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AB053A">
        <w:rPr>
          <w:rFonts w:ascii="Calibri" w:hAnsi="Calibri"/>
          <w:b/>
          <w:sz w:val="32"/>
          <w:szCs w:val="32"/>
        </w:rPr>
        <w:t>5</w:t>
      </w:r>
    </w:p>
    <w:p w:rsidR="00AB053A" w:rsidRDefault="00AB053A" w:rsidP="00AB053A">
      <w:pPr>
        <w:pStyle w:val="Zkladntext"/>
        <w:spacing w:after="240"/>
        <w:jc w:val="center"/>
        <w:rPr>
          <w:rFonts w:asciiTheme="minorHAnsi" w:hAnsiTheme="minorHAnsi"/>
          <w:b/>
          <w:color w:val="auto"/>
          <w:sz w:val="32"/>
          <w:szCs w:val="32"/>
        </w:rPr>
      </w:pPr>
      <w:r w:rsidRPr="00AB053A">
        <w:rPr>
          <w:rFonts w:asciiTheme="minorHAnsi" w:hAnsiTheme="minorHAnsi"/>
          <w:b/>
          <w:color w:val="auto"/>
          <w:sz w:val="36"/>
          <w:szCs w:val="36"/>
        </w:rPr>
        <w:t>INFOR</w:t>
      </w:r>
      <w:bookmarkStart w:id="0" w:name="_GoBack"/>
      <w:bookmarkEnd w:id="0"/>
      <w:r w:rsidRPr="00AB053A">
        <w:rPr>
          <w:rFonts w:asciiTheme="minorHAnsi" w:hAnsiTheme="minorHAnsi"/>
          <w:b/>
          <w:color w:val="auto"/>
          <w:sz w:val="36"/>
          <w:szCs w:val="36"/>
        </w:rPr>
        <w:t>MACE A PROHLÁŠENÍ</w:t>
      </w:r>
      <w:r>
        <w:rPr>
          <w:rFonts w:asciiTheme="minorHAnsi" w:hAnsiTheme="minorHAnsi"/>
          <w:b/>
          <w:color w:val="auto"/>
          <w:sz w:val="32"/>
          <w:szCs w:val="32"/>
        </w:rPr>
        <w:t xml:space="preserve"> </w:t>
      </w:r>
    </w:p>
    <w:p w:rsidR="00AB053A" w:rsidRPr="00401510" w:rsidRDefault="00AB053A" w:rsidP="00AB053A">
      <w:pPr>
        <w:pStyle w:val="Zkladntext"/>
        <w:spacing w:after="240"/>
        <w:jc w:val="center"/>
        <w:rPr>
          <w:rFonts w:asciiTheme="minorHAnsi" w:hAnsiTheme="minorHAnsi"/>
          <w:b/>
          <w:color w:val="auto"/>
          <w:sz w:val="32"/>
          <w:szCs w:val="32"/>
        </w:rPr>
      </w:pPr>
      <w:r w:rsidRPr="00143A2A">
        <w:rPr>
          <w:rFonts w:asciiTheme="minorHAnsi" w:hAnsiTheme="minorHAnsi"/>
          <w:b/>
          <w:color w:val="auto"/>
          <w:sz w:val="32"/>
          <w:szCs w:val="32"/>
        </w:rPr>
        <w:t>v souladu s § 68 odst. 3 ZVZ</w:t>
      </w:r>
    </w:p>
    <w:p w:rsidR="008A1114" w:rsidRPr="008A1114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Cs w:val="28"/>
          <w:lang w:eastAsia="en-US"/>
        </w:rPr>
      </w:pPr>
      <w:r w:rsidRPr="008A1114">
        <w:rPr>
          <w:rFonts w:asciiTheme="minorHAnsi" w:eastAsia="Calibri" w:hAnsiTheme="minorHAnsi" w:cs="Arial"/>
          <w:bCs/>
          <w:szCs w:val="28"/>
          <w:lang w:eastAsia="en-US"/>
        </w:rPr>
        <w:t xml:space="preserve">k podlimitní veřejné zakázce na služby s názvem: </w:t>
      </w:r>
    </w:p>
    <w:p w:rsidR="008A1114" w:rsidRPr="008A1114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  <w:sz w:val="40"/>
        </w:rPr>
      </w:pPr>
      <w:r w:rsidRPr="008A1114">
        <w:rPr>
          <w:rFonts w:asciiTheme="minorHAnsi" w:hAnsiTheme="minorHAnsi"/>
          <w:sz w:val="40"/>
        </w:rPr>
        <w:t>„</w:t>
      </w:r>
      <w:r w:rsidRPr="008A1114">
        <w:rPr>
          <w:rFonts w:asciiTheme="minorHAnsi" w:hAnsiTheme="minorHAnsi"/>
          <w:bCs w:val="0"/>
          <w:sz w:val="40"/>
        </w:rPr>
        <w:t>SW a HW informačních a komunikačních sítí S1 – S3</w:t>
      </w:r>
      <w:r w:rsidRPr="008A1114">
        <w:rPr>
          <w:rFonts w:asciiTheme="minorHAnsi" w:hAnsiTheme="minorHAnsi"/>
          <w:sz w:val="40"/>
        </w:rPr>
        <w:t>“</w:t>
      </w:r>
    </w:p>
    <w:p w:rsidR="008A1114" w:rsidRPr="00DE52C9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D90E18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D90E1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D90E1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D90E18" w:rsidRPr="004A521A" w:rsidRDefault="00D90E18" w:rsidP="00D90E18">
      <w:pPr>
        <w:widowControl w:val="0"/>
        <w:autoSpaceDE w:val="0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904397">
      <w:pPr>
        <w:rPr>
          <w:rFonts w:ascii="Calibri" w:hAnsi="Calibri"/>
          <w:sz w:val="22"/>
        </w:rPr>
      </w:pPr>
    </w:p>
    <w:p w:rsidR="00753D13" w:rsidRPr="00D115BD" w:rsidRDefault="00753D13" w:rsidP="00A24612">
      <w:pPr>
        <w:pStyle w:val="Odstavecseseznamem"/>
        <w:ind w:left="0"/>
        <w:contextualSpacing w:val="0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Já, níže podepsaný(á) ............................................................................., nar. ..........................,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AB053A" w:rsidRPr="00143A2A" w:rsidRDefault="00AB053A" w:rsidP="00AB053A">
      <w:pPr>
        <w:spacing w:after="120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v souladu s </w:t>
      </w:r>
      <w:r w:rsidRPr="00143A2A">
        <w:rPr>
          <w:rFonts w:asciiTheme="minorHAnsi" w:hAnsiTheme="minorHAnsi"/>
          <w:b/>
          <w:sz w:val="22"/>
          <w:szCs w:val="22"/>
        </w:rPr>
        <w:t>§ 68 odst. 3 písm. a) a b)</w:t>
      </w:r>
      <w:r w:rsidRPr="00143A2A">
        <w:rPr>
          <w:rFonts w:asciiTheme="minorHAnsi" w:hAnsiTheme="minorHAnsi"/>
          <w:sz w:val="22"/>
          <w:szCs w:val="22"/>
        </w:rPr>
        <w:t xml:space="preserve"> zákona č. 137/2006 Sb., o veřejných zakázkách, ve znění pozdějších předpisů (v této příloze jako „ZVZ“) předkládám:</w:t>
      </w:r>
    </w:p>
    <w:p w:rsidR="00AB053A" w:rsidRDefault="00AB053A" w:rsidP="00AB053A">
      <w:pPr>
        <w:pStyle w:val="Odstavecseseznamem"/>
        <w:numPr>
          <w:ilvl w:val="0"/>
          <w:numId w:val="15"/>
        </w:numPr>
        <w:spacing w:before="24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seznam statutárních orgánů uchazeče nebo členů statutárních orgánů uchazeče, kteří v posledních 3 letech od konce lhůty pro podání nabídek byli v pracovněprávním, funkčním či obdobném poměru u zadavatele:</w:t>
      </w:r>
    </w:p>
    <w:p w:rsidR="00AB053A" w:rsidRDefault="00AB053A" w:rsidP="00AB053A">
      <w:pPr>
        <w:spacing w:before="240"/>
        <w:ind w:left="357"/>
        <w:jc w:val="both"/>
        <w:rPr>
          <w:rFonts w:asciiTheme="minorHAnsi" w:hAnsiTheme="minorHAnsi"/>
          <w:sz w:val="22"/>
          <w:szCs w:val="22"/>
        </w:rPr>
      </w:pPr>
    </w:p>
    <w:p w:rsidR="00AB053A" w:rsidRPr="00401510" w:rsidRDefault="00AB053A" w:rsidP="00AB053A">
      <w:pPr>
        <w:spacing w:before="240"/>
        <w:ind w:left="357"/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ind w:left="714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pStyle w:val="Odstavecseseznamem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má-li uchazeč formu akciové společnosti, seznam vlastníků akcií, jejichž souhrnná jmenovitá hodnota přesahuje 10 % základního kapitálu, vyhotovený ve lhůtě pro podání nabídek:</w:t>
      </w: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401510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ind w:left="714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spacing w:after="120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Dále v souladu s </w:t>
      </w:r>
      <w:r w:rsidRPr="00143A2A">
        <w:rPr>
          <w:rFonts w:asciiTheme="minorHAnsi" w:hAnsiTheme="minorHAnsi"/>
          <w:b/>
          <w:sz w:val="22"/>
          <w:szCs w:val="22"/>
        </w:rPr>
        <w:t>§ 68 odst. 3 písm. c)</w:t>
      </w:r>
      <w:r w:rsidRPr="00143A2A">
        <w:rPr>
          <w:rFonts w:asciiTheme="minorHAnsi" w:hAnsiTheme="minorHAnsi"/>
          <w:sz w:val="22"/>
          <w:szCs w:val="22"/>
        </w:rPr>
        <w:t xml:space="preserve"> ZVZ tímto prohlašuji, že:</w:t>
      </w:r>
    </w:p>
    <w:p w:rsidR="00AB053A" w:rsidRPr="00143A2A" w:rsidRDefault="00AB053A" w:rsidP="00AB053A">
      <w:pPr>
        <w:pStyle w:val="Odstavecseseznamem"/>
        <w:numPr>
          <w:ilvl w:val="0"/>
          <w:numId w:val="15"/>
        </w:numPr>
        <w:spacing w:before="24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uchazeč neuzavřel a neuzavře zakázanou dohodu podle zvláštního právního předpisu v souvislosti s výše uvedenou veřejnou zakázkou. Zvláštním právním předpisem se rozumí zákon č. 143/2001 Sb., o ochranně hospodářské soutěže a o změně některých zákonů (zákon o ochranně hospodářské soutěže), ve znění pozdějších předpisů.</w:t>
      </w:r>
    </w:p>
    <w:p w:rsidR="00AB053A" w:rsidRPr="00143A2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pStyle w:val="Odstavecseseznamem"/>
        <w:autoSpaceDE w:val="0"/>
        <w:spacing w:before="120" w:after="240"/>
        <w:ind w:left="0"/>
        <w:contextualSpacing w:val="0"/>
        <w:rPr>
          <w:rFonts w:asciiTheme="minorHAnsi" w:hAnsiTheme="minorHAnsi"/>
          <w:b/>
          <w:bCs/>
          <w:sz w:val="22"/>
          <w:szCs w:val="22"/>
        </w:rPr>
      </w:pPr>
      <w:r w:rsidRPr="00AB053A">
        <w:rPr>
          <w:rFonts w:asciiTheme="minorHAnsi" w:hAnsiTheme="minorHAnsi"/>
          <w:sz w:val="22"/>
          <w:szCs w:val="22"/>
        </w:rPr>
        <w:t>V ……………………………………………… dne ……………………………………</w:t>
      </w:r>
    </w:p>
    <w:p w:rsidR="00AB053A" w:rsidRPr="00143A2A" w:rsidRDefault="00AB053A" w:rsidP="00AB053A">
      <w:pPr>
        <w:pStyle w:val="Odstavecseseznamem"/>
        <w:autoSpaceDE w:val="0"/>
        <w:spacing w:before="120" w:after="120"/>
        <w:ind w:left="0"/>
        <w:contextualSpacing w:val="0"/>
        <w:rPr>
          <w:rFonts w:asciiTheme="minorHAnsi" w:hAnsiTheme="minorHAnsi"/>
          <w:b/>
          <w:bCs/>
          <w:sz w:val="22"/>
          <w:szCs w:val="22"/>
        </w:rPr>
      </w:pPr>
      <w:r w:rsidRPr="00143A2A">
        <w:rPr>
          <w:rFonts w:asciiTheme="minorHAnsi" w:hAnsiTheme="minorHAnsi"/>
          <w:b/>
          <w:bCs/>
          <w:sz w:val="22"/>
          <w:szCs w:val="22"/>
        </w:rPr>
        <w:t xml:space="preserve">Osoba oprávněná </w:t>
      </w:r>
      <w:r>
        <w:rPr>
          <w:rFonts w:asciiTheme="minorHAnsi" w:hAnsiTheme="minorHAnsi"/>
          <w:b/>
          <w:bCs/>
          <w:sz w:val="22"/>
          <w:szCs w:val="22"/>
        </w:rPr>
        <w:t>zastupovat</w:t>
      </w:r>
      <w:r w:rsidRPr="00143A2A">
        <w:rPr>
          <w:rFonts w:asciiTheme="minorHAnsi" w:hAnsiTheme="minorHAnsi"/>
          <w:b/>
          <w:bCs/>
          <w:sz w:val="22"/>
          <w:szCs w:val="22"/>
        </w:rPr>
        <w:t xml:space="preserve"> uchazeče:</w:t>
      </w:r>
    </w:p>
    <w:p w:rsidR="00AB053A" w:rsidRPr="00143A2A" w:rsidRDefault="00AB053A" w:rsidP="00AB053A">
      <w:pPr>
        <w:pStyle w:val="Odstavecseseznamem"/>
        <w:autoSpaceDE w:val="0"/>
        <w:spacing w:after="120"/>
        <w:ind w:left="0"/>
        <w:contextualSpacing w:val="0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AB053A" w:rsidRPr="00143A2A" w:rsidRDefault="00AB053A" w:rsidP="00AB053A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Funkce:</w:t>
      </w:r>
    </w:p>
    <w:p w:rsidR="00AB053A" w:rsidRPr="00143A2A" w:rsidRDefault="00AB053A" w:rsidP="00AB053A">
      <w:pPr>
        <w:pStyle w:val="Odstavecseseznamem"/>
        <w:autoSpaceDE w:val="0"/>
        <w:spacing w:after="120"/>
        <w:ind w:left="0"/>
        <w:contextualSpacing w:val="0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Podpis oprávněné osoby:</w:t>
      </w:r>
    </w:p>
    <w:p w:rsidR="00AB053A" w:rsidRPr="00143A2A" w:rsidRDefault="00AB053A" w:rsidP="00AB053A">
      <w:pPr>
        <w:pStyle w:val="Odstavecseseznamem"/>
        <w:autoSpaceDE w:val="0"/>
        <w:spacing w:after="120"/>
        <w:ind w:left="0"/>
        <w:contextualSpacing w:val="0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Případně razítko:</w:t>
      </w:r>
    </w:p>
    <w:p w:rsidR="00B3781F" w:rsidRPr="00D115BD" w:rsidRDefault="00B3781F" w:rsidP="00AB053A">
      <w:pPr>
        <w:jc w:val="both"/>
        <w:rPr>
          <w:rFonts w:asciiTheme="minorHAnsi" w:hAnsiTheme="minorHAnsi"/>
          <w:bCs/>
          <w:sz w:val="22"/>
          <w:szCs w:val="22"/>
        </w:rPr>
      </w:pPr>
    </w:p>
    <w:sectPr w:rsidR="00B3781F" w:rsidRPr="00D115BD" w:rsidSect="00EC550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004" w:rsidRDefault="00894004" w:rsidP="00C56AFB">
      <w:r>
        <w:separator/>
      </w:r>
    </w:p>
  </w:endnote>
  <w:endnote w:type="continuationSeparator" w:id="0">
    <w:p w:rsidR="00894004" w:rsidRDefault="00894004" w:rsidP="00C56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DF7194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DF7194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D15811">
      <w:rPr>
        <w:rFonts w:ascii="Calibri" w:eastAsia="Calibri" w:hAnsi="Calibri" w:cs="Arial"/>
        <w:noProof/>
        <w:sz w:val="20"/>
        <w:szCs w:val="20"/>
      </w:rPr>
      <w:t>2</w:t>
    </w:r>
    <w:r w:rsidR="00DF7194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004" w:rsidRDefault="00894004" w:rsidP="00C56AFB">
      <w:r>
        <w:separator/>
      </w:r>
    </w:p>
  </w:footnote>
  <w:footnote w:type="continuationSeparator" w:id="0">
    <w:p w:rsidR="00894004" w:rsidRDefault="00894004" w:rsidP="00C56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7B4845"/>
    <w:multiLevelType w:val="hybridMultilevel"/>
    <w:tmpl w:val="6CF21F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AFB"/>
    <w:rsid w:val="00064EAB"/>
    <w:rsid w:val="000A30BD"/>
    <w:rsid w:val="000B1D58"/>
    <w:rsid w:val="00101BD1"/>
    <w:rsid w:val="00116EC5"/>
    <w:rsid w:val="00124C1B"/>
    <w:rsid w:val="00134EF7"/>
    <w:rsid w:val="00141085"/>
    <w:rsid w:val="00193111"/>
    <w:rsid w:val="001B1DC5"/>
    <w:rsid w:val="00222FA8"/>
    <w:rsid w:val="00294070"/>
    <w:rsid w:val="002D49BB"/>
    <w:rsid w:val="00310E00"/>
    <w:rsid w:val="00320B1E"/>
    <w:rsid w:val="00326152"/>
    <w:rsid w:val="003418DC"/>
    <w:rsid w:val="00347864"/>
    <w:rsid w:val="00356A6B"/>
    <w:rsid w:val="003932BA"/>
    <w:rsid w:val="003A69D6"/>
    <w:rsid w:val="003B17FE"/>
    <w:rsid w:val="003B78A6"/>
    <w:rsid w:val="003D0472"/>
    <w:rsid w:val="003E49FD"/>
    <w:rsid w:val="003E7283"/>
    <w:rsid w:val="00405739"/>
    <w:rsid w:val="00433467"/>
    <w:rsid w:val="0043599B"/>
    <w:rsid w:val="00452697"/>
    <w:rsid w:val="004543B9"/>
    <w:rsid w:val="004977CB"/>
    <w:rsid w:val="004A785F"/>
    <w:rsid w:val="004C173B"/>
    <w:rsid w:val="004F4065"/>
    <w:rsid w:val="005122A3"/>
    <w:rsid w:val="00545541"/>
    <w:rsid w:val="00582B2D"/>
    <w:rsid w:val="00583632"/>
    <w:rsid w:val="005A5B88"/>
    <w:rsid w:val="005B4026"/>
    <w:rsid w:val="0062359D"/>
    <w:rsid w:val="0062591A"/>
    <w:rsid w:val="00626357"/>
    <w:rsid w:val="00626F3C"/>
    <w:rsid w:val="00647290"/>
    <w:rsid w:val="006529ED"/>
    <w:rsid w:val="0065760D"/>
    <w:rsid w:val="00663AE1"/>
    <w:rsid w:val="0067072D"/>
    <w:rsid w:val="00670D3E"/>
    <w:rsid w:val="00675A80"/>
    <w:rsid w:val="006D6BA9"/>
    <w:rsid w:val="00724DA3"/>
    <w:rsid w:val="00732E0A"/>
    <w:rsid w:val="00753D13"/>
    <w:rsid w:val="007B5439"/>
    <w:rsid w:val="007C1C61"/>
    <w:rsid w:val="007E36A8"/>
    <w:rsid w:val="007F4CAB"/>
    <w:rsid w:val="00825AFA"/>
    <w:rsid w:val="00844C9D"/>
    <w:rsid w:val="008647A6"/>
    <w:rsid w:val="00894004"/>
    <w:rsid w:val="008A1114"/>
    <w:rsid w:val="008E3358"/>
    <w:rsid w:val="00904397"/>
    <w:rsid w:val="009250CF"/>
    <w:rsid w:val="009661DF"/>
    <w:rsid w:val="0097056B"/>
    <w:rsid w:val="009947BC"/>
    <w:rsid w:val="009C51A6"/>
    <w:rsid w:val="009D1955"/>
    <w:rsid w:val="009F2D15"/>
    <w:rsid w:val="00A24612"/>
    <w:rsid w:val="00A645B1"/>
    <w:rsid w:val="00A86957"/>
    <w:rsid w:val="00A871C6"/>
    <w:rsid w:val="00AB053A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A42D5"/>
    <w:rsid w:val="00BA4691"/>
    <w:rsid w:val="00BA5279"/>
    <w:rsid w:val="00BB022C"/>
    <w:rsid w:val="00BB2100"/>
    <w:rsid w:val="00BB2FB4"/>
    <w:rsid w:val="00BD0906"/>
    <w:rsid w:val="00BE0A51"/>
    <w:rsid w:val="00C0558A"/>
    <w:rsid w:val="00C124FC"/>
    <w:rsid w:val="00C12F8C"/>
    <w:rsid w:val="00C13A06"/>
    <w:rsid w:val="00C2794A"/>
    <w:rsid w:val="00C37F5D"/>
    <w:rsid w:val="00C56AFB"/>
    <w:rsid w:val="00CB1E50"/>
    <w:rsid w:val="00CF4C4A"/>
    <w:rsid w:val="00D05B6D"/>
    <w:rsid w:val="00D115BD"/>
    <w:rsid w:val="00D15811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7CF7"/>
    <w:rsid w:val="00EB47A7"/>
    <w:rsid w:val="00EC5506"/>
    <w:rsid w:val="00ED3369"/>
    <w:rsid w:val="00F012F4"/>
    <w:rsid w:val="00F07082"/>
    <w:rsid w:val="00F11E34"/>
    <w:rsid w:val="00F55D85"/>
    <w:rsid w:val="00F82125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56FCB-EA75-4C8E-B82B-82FE216D1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1897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Bielak Roman</cp:lastModifiedBy>
  <cp:revision>6</cp:revision>
  <cp:lastPrinted>2014-07-16T13:17:00Z</cp:lastPrinted>
  <dcterms:created xsi:type="dcterms:W3CDTF">2014-07-08T11:29:00Z</dcterms:created>
  <dcterms:modified xsi:type="dcterms:W3CDTF">2014-07-16T13:17:00Z</dcterms:modified>
</cp:coreProperties>
</file>