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8EE" w:rsidRPr="00CF1647" w:rsidRDefault="00F128A7">
      <w:pPr>
        <w:rPr>
          <w:rFonts w:asciiTheme="minorHAnsi" w:hAnsiTheme="minorHAnsi"/>
          <w:b/>
          <w:sz w:val="22"/>
          <w:szCs w:val="22"/>
        </w:rPr>
      </w:pPr>
      <w:bookmarkStart w:id="0" w:name="_GoBack"/>
      <w:r w:rsidRPr="00CF1647">
        <w:rPr>
          <w:rFonts w:asciiTheme="minorHAnsi" w:hAnsiTheme="minorHAnsi"/>
          <w:b/>
          <w:sz w:val="22"/>
          <w:szCs w:val="22"/>
        </w:rPr>
        <w:t xml:space="preserve">Příloha </w:t>
      </w:r>
      <w:proofErr w:type="gramStart"/>
      <w:r w:rsidRPr="00CF1647">
        <w:rPr>
          <w:rFonts w:asciiTheme="minorHAnsi" w:hAnsiTheme="minorHAnsi"/>
          <w:b/>
          <w:sz w:val="22"/>
          <w:szCs w:val="22"/>
        </w:rPr>
        <w:t>č.</w:t>
      </w:r>
      <w:r w:rsidR="00BC1F69" w:rsidRPr="00CF1647">
        <w:rPr>
          <w:rFonts w:asciiTheme="minorHAnsi" w:hAnsiTheme="minorHAnsi"/>
          <w:b/>
          <w:sz w:val="22"/>
          <w:szCs w:val="22"/>
        </w:rPr>
        <w:t>6</w:t>
      </w:r>
      <w:r w:rsidR="00340A86" w:rsidRPr="00CF1647">
        <w:rPr>
          <w:rFonts w:asciiTheme="minorHAnsi" w:hAnsiTheme="minorHAnsi"/>
          <w:b/>
          <w:sz w:val="22"/>
          <w:szCs w:val="22"/>
        </w:rPr>
        <w:t>-2:</w:t>
      </w:r>
      <w:proofErr w:type="gramEnd"/>
      <w:r w:rsidRPr="00CF1647">
        <w:rPr>
          <w:rFonts w:asciiTheme="minorHAnsi" w:hAnsiTheme="minorHAnsi"/>
          <w:b/>
          <w:sz w:val="22"/>
          <w:szCs w:val="22"/>
        </w:rPr>
        <w:t xml:space="preserve"> </w:t>
      </w:r>
      <w:r w:rsidR="00D71D28" w:rsidRPr="00CF1647">
        <w:rPr>
          <w:rFonts w:asciiTheme="minorHAnsi" w:hAnsiTheme="minorHAnsi"/>
          <w:b/>
          <w:sz w:val="22"/>
          <w:szCs w:val="22"/>
        </w:rPr>
        <w:t xml:space="preserve">Ceník </w:t>
      </w:r>
      <w:r w:rsidR="00CF1647" w:rsidRPr="00CF1647">
        <w:rPr>
          <w:rFonts w:asciiTheme="minorHAnsi" w:hAnsiTheme="minorHAnsi"/>
          <w:b/>
          <w:sz w:val="22"/>
          <w:szCs w:val="22"/>
        </w:rPr>
        <w:t xml:space="preserve">Části č. </w:t>
      </w:r>
      <w:r w:rsidR="00CF1647" w:rsidRPr="00CF1647">
        <w:rPr>
          <w:rFonts w:asciiTheme="minorHAnsi" w:hAnsiTheme="minorHAnsi"/>
          <w:b/>
          <w:sz w:val="22"/>
          <w:szCs w:val="22"/>
        </w:rPr>
        <w:t>2</w:t>
      </w:r>
    </w:p>
    <w:bookmarkEnd w:id="0"/>
    <w:p w:rsidR="00E307FC" w:rsidRPr="00D71D28" w:rsidRDefault="00E307FC">
      <w:pPr>
        <w:rPr>
          <w:rFonts w:asciiTheme="minorHAnsi" w:hAnsiTheme="minorHAnsi"/>
          <w:sz w:val="22"/>
          <w:szCs w:val="22"/>
        </w:rPr>
      </w:pPr>
    </w:p>
    <w:p w:rsidR="00E307FC" w:rsidRPr="00D71D28" w:rsidRDefault="00E307FC">
      <w:pPr>
        <w:rPr>
          <w:rFonts w:asciiTheme="minorHAnsi" w:hAnsiTheme="minorHAnsi"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850"/>
        <w:gridCol w:w="1559"/>
        <w:gridCol w:w="1276"/>
        <w:gridCol w:w="1418"/>
        <w:gridCol w:w="1275"/>
        <w:gridCol w:w="1418"/>
      </w:tblGrid>
      <w:tr w:rsidR="00BC1F69" w:rsidRPr="00D71D28" w:rsidTr="00BC1F69">
        <w:tc>
          <w:tcPr>
            <w:tcW w:w="1668" w:type="dxa"/>
            <w:shd w:val="clear" w:color="auto" w:fill="BFBFBF"/>
          </w:tcPr>
          <w:p w:rsidR="00BC1F69" w:rsidRPr="00D71D28" w:rsidRDefault="00BC1F69" w:rsidP="00C3067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b/>
                <w:sz w:val="22"/>
                <w:szCs w:val="22"/>
              </w:rPr>
              <w:t>Položka</w:t>
            </w:r>
          </w:p>
        </w:tc>
        <w:tc>
          <w:tcPr>
            <w:tcW w:w="850" w:type="dxa"/>
            <w:shd w:val="clear" w:color="auto" w:fill="BFBFBF"/>
          </w:tcPr>
          <w:p w:rsidR="00BC1F69" w:rsidRPr="00D71D28" w:rsidRDefault="00BC1F69" w:rsidP="00C3067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b/>
                <w:sz w:val="22"/>
                <w:szCs w:val="22"/>
              </w:rPr>
              <w:t>Počet jednotek</w:t>
            </w:r>
          </w:p>
        </w:tc>
        <w:tc>
          <w:tcPr>
            <w:tcW w:w="1559" w:type="dxa"/>
            <w:shd w:val="clear" w:color="auto" w:fill="BFBFBF"/>
          </w:tcPr>
          <w:p w:rsidR="00BC1F69" w:rsidRPr="00D71D28" w:rsidRDefault="00BC1F69" w:rsidP="00C3067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b/>
                <w:sz w:val="22"/>
                <w:szCs w:val="22"/>
              </w:rPr>
              <w:t>Cena v Kč bez DPH/jednotka</w:t>
            </w:r>
          </w:p>
        </w:tc>
        <w:tc>
          <w:tcPr>
            <w:tcW w:w="1276" w:type="dxa"/>
            <w:shd w:val="clear" w:color="auto" w:fill="BFBFBF"/>
          </w:tcPr>
          <w:p w:rsidR="00BC1F69" w:rsidRPr="00D71D28" w:rsidRDefault="00BC1F69" w:rsidP="00C3067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b/>
                <w:sz w:val="22"/>
                <w:szCs w:val="22"/>
              </w:rPr>
              <w:t>DPH v Kč (sazba 21%)</w:t>
            </w:r>
          </w:p>
        </w:tc>
        <w:tc>
          <w:tcPr>
            <w:tcW w:w="1418" w:type="dxa"/>
            <w:shd w:val="clear" w:color="auto" w:fill="BFBFBF"/>
          </w:tcPr>
          <w:p w:rsidR="00BC1F69" w:rsidRPr="00D71D28" w:rsidRDefault="00BC1F69" w:rsidP="00C3067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b/>
                <w:sz w:val="22"/>
                <w:szCs w:val="22"/>
              </w:rPr>
              <w:t>Cena v Kč s DPH/</w:t>
            </w:r>
            <w:proofErr w:type="spellStart"/>
            <w:r w:rsidRPr="00D71D28">
              <w:rPr>
                <w:rFonts w:asciiTheme="minorHAnsi" w:hAnsiTheme="minorHAnsi"/>
                <w:b/>
                <w:sz w:val="22"/>
                <w:szCs w:val="22"/>
              </w:rPr>
              <w:t>jedn</w:t>
            </w:r>
            <w:proofErr w:type="spellEnd"/>
            <w:r w:rsidRPr="00D71D28"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</w:tc>
        <w:tc>
          <w:tcPr>
            <w:tcW w:w="1275" w:type="dxa"/>
            <w:shd w:val="clear" w:color="auto" w:fill="BFBFBF"/>
          </w:tcPr>
          <w:p w:rsidR="00BC1F69" w:rsidRPr="00D71D28" w:rsidRDefault="00BC1F69" w:rsidP="00C3067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b/>
                <w:sz w:val="22"/>
                <w:szCs w:val="22"/>
              </w:rPr>
              <w:t>Cena v Kč bez DPH za celek</w:t>
            </w:r>
          </w:p>
        </w:tc>
        <w:tc>
          <w:tcPr>
            <w:tcW w:w="1418" w:type="dxa"/>
            <w:shd w:val="clear" w:color="auto" w:fill="BFBFBF"/>
          </w:tcPr>
          <w:p w:rsidR="00BC1F69" w:rsidRPr="00D71D28" w:rsidRDefault="00BC1F69" w:rsidP="00C3067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b/>
                <w:sz w:val="22"/>
                <w:szCs w:val="22"/>
              </w:rPr>
              <w:t>Cena v Kč s DPH za celek</w:t>
            </w:r>
          </w:p>
        </w:tc>
      </w:tr>
      <w:tr w:rsidR="00BC1F69" w:rsidRPr="00D71D28" w:rsidTr="00C3067C">
        <w:tc>
          <w:tcPr>
            <w:tcW w:w="1668" w:type="dxa"/>
          </w:tcPr>
          <w:p w:rsidR="00BC1F69" w:rsidRPr="00D71D28" w:rsidRDefault="00BC1F69" w:rsidP="00BC1F69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Kancelářský balík</w:t>
            </w:r>
          </w:p>
        </w:tc>
        <w:tc>
          <w:tcPr>
            <w:tcW w:w="850" w:type="dxa"/>
          </w:tcPr>
          <w:p w:rsidR="00BC1F69" w:rsidRPr="00D71D28" w:rsidRDefault="00BC1F69" w:rsidP="00BC1F69">
            <w:pPr>
              <w:jc w:val="right"/>
              <w:rPr>
                <w:rFonts w:asciiTheme="minorHAnsi" w:hAnsiTheme="minorHAnsi" w:cs="Arial"/>
                <w:sz w:val="22"/>
                <w:szCs w:val="22"/>
              </w:rPr>
            </w:pPr>
            <w:r w:rsidRPr="00D71D28">
              <w:rPr>
                <w:rFonts w:asciiTheme="minorHAnsi" w:hAnsiTheme="minorHAnsi" w:cs="Arial"/>
                <w:sz w:val="22"/>
                <w:szCs w:val="22"/>
              </w:rPr>
              <w:t>15</w:t>
            </w:r>
          </w:p>
        </w:tc>
        <w:tc>
          <w:tcPr>
            <w:tcW w:w="1559" w:type="dxa"/>
          </w:tcPr>
          <w:p w:rsidR="00BC1F69" w:rsidRPr="00D71D28" w:rsidRDefault="00BC1F69" w:rsidP="00BC1F6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276" w:type="dxa"/>
          </w:tcPr>
          <w:p w:rsidR="00BC1F69" w:rsidRPr="00D71D28" w:rsidRDefault="00BC1F69" w:rsidP="00BC1F6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418" w:type="dxa"/>
          </w:tcPr>
          <w:p w:rsidR="00BC1F69" w:rsidRPr="00D71D28" w:rsidRDefault="00BC1F69" w:rsidP="00BC1F6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275" w:type="dxa"/>
          </w:tcPr>
          <w:p w:rsidR="00BC1F69" w:rsidRPr="00D71D28" w:rsidRDefault="00BC1F69" w:rsidP="00BC1F69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418" w:type="dxa"/>
          </w:tcPr>
          <w:p w:rsidR="00BC1F69" w:rsidRPr="00D71D28" w:rsidRDefault="00BC1F69" w:rsidP="00BC1F69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</w:tr>
      <w:tr w:rsidR="00BC1F69" w:rsidRPr="00D71D28" w:rsidTr="00C3067C">
        <w:tc>
          <w:tcPr>
            <w:tcW w:w="1668" w:type="dxa"/>
          </w:tcPr>
          <w:p w:rsidR="00BC1F69" w:rsidRPr="00D71D28" w:rsidRDefault="00BC1F69" w:rsidP="00BC1F69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PC Sestavy</w:t>
            </w:r>
          </w:p>
        </w:tc>
        <w:tc>
          <w:tcPr>
            <w:tcW w:w="850" w:type="dxa"/>
          </w:tcPr>
          <w:p w:rsidR="00BC1F69" w:rsidRPr="00D71D28" w:rsidRDefault="00BC1F69" w:rsidP="00BC1F69">
            <w:pPr>
              <w:jc w:val="right"/>
              <w:rPr>
                <w:rFonts w:asciiTheme="minorHAnsi" w:hAnsiTheme="minorHAnsi" w:cs="Arial"/>
                <w:sz w:val="22"/>
                <w:szCs w:val="22"/>
              </w:rPr>
            </w:pPr>
            <w:r w:rsidRPr="00D71D28">
              <w:rPr>
                <w:rFonts w:asciiTheme="minorHAnsi" w:hAnsiTheme="minorHAnsi" w:cs="Arial"/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:rsidR="00BC1F69" w:rsidRPr="00D71D28" w:rsidRDefault="00BC1F69" w:rsidP="00BC1F6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276" w:type="dxa"/>
          </w:tcPr>
          <w:p w:rsidR="00BC1F69" w:rsidRPr="00D71D28" w:rsidRDefault="00BC1F69" w:rsidP="00BC1F6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418" w:type="dxa"/>
          </w:tcPr>
          <w:p w:rsidR="00BC1F69" w:rsidRPr="00D71D28" w:rsidRDefault="00BC1F69" w:rsidP="00BC1F6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275" w:type="dxa"/>
          </w:tcPr>
          <w:p w:rsidR="00BC1F69" w:rsidRPr="00D71D28" w:rsidRDefault="00BC1F69" w:rsidP="00BC1F69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418" w:type="dxa"/>
          </w:tcPr>
          <w:p w:rsidR="00BC1F69" w:rsidRPr="00D71D28" w:rsidRDefault="00BC1F69" w:rsidP="00BC1F69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</w:tr>
      <w:tr w:rsidR="00D71D28" w:rsidRPr="00D71D28" w:rsidTr="00C3067C">
        <w:tc>
          <w:tcPr>
            <w:tcW w:w="1668" w:type="dxa"/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 xml:space="preserve">Wi-Fi </w:t>
            </w:r>
            <w:proofErr w:type="spellStart"/>
            <w:r w:rsidRPr="00D71D28">
              <w:rPr>
                <w:rFonts w:asciiTheme="minorHAnsi" w:hAnsiTheme="minorHAnsi"/>
                <w:sz w:val="22"/>
                <w:szCs w:val="22"/>
              </w:rPr>
              <w:t>Router</w:t>
            </w:r>
            <w:proofErr w:type="spellEnd"/>
          </w:p>
        </w:tc>
        <w:tc>
          <w:tcPr>
            <w:tcW w:w="850" w:type="dxa"/>
          </w:tcPr>
          <w:p w:rsidR="00D71D28" w:rsidRPr="00D71D28" w:rsidRDefault="00D71D28" w:rsidP="00D71D28">
            <w:pPr>
              <w:jc w:val="right"/>
              <w:rPr>
                <w:rFonts w:asciiTheme="minorHAnsi" w:hAnsiTheme="minorHAnsi" w:cs="Arial"/>
                <w:sz w:val="22"/>
                <w:szCs w:val="22"/>
              </w:rPr>
            </w:pPr>
            <w:r w:rsidRPr="00D71D28">
              <w:rPr>
                <w:rFonts w:asciiTheme="minorHAnsi" w:hAnsiTheme="minorHAnsi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276" w:type="dxa"/>
          </w:tcPr>
          <w:p w:rsidR="00D71D28" w:rsidRPr="00D71D28" w:rsidRDefault="00D71D28" w:rsidP="00D71D2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418" w:type="dxa"/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275" w:type="dxa"/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418" w:type="dxa"/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</w:tr>
      <w:tr w:rsidR="00D71D28" w:rsidRPr="00D71D28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Multifunkční zařízení – barevná tiskárna, skener, kopírka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jc w:val="right"/>
              <w:rPr>
                <w:rFonts w:asciiTheme="minorHAnsi" w:hAnsiTheme="minorHAnsi" w:cs="Arial"/>
                <w:sz w:val="22"/>
                <w:szCs w:val="22"/>
              </w:rPr>
            </w:pPr>
            <w:r w:rsidRPr="00D71D28">
              <w:rPr>
                <w:rFonts w:asciiTheme="minorHAnsi" w:hAnsiTheme="minorHAnsi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</w:tr>
      <w:tr w:rsidR="00D71D28" w:rsidRPr="00D71D28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LCD Televizor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jc w:val="right"/>
              <w:rPr>
                <w:rFonts w:asciiTheme="minorHAnsi" w:hAnsiTheme="minorHAnsi" w:cs="Arial"/>
                <w:sz w:val="22"/>
                <w:szCs w:val="22"/>
              </w:rPr>
            </w:pPr>
            <w:r w:rsidRPr="00D71D28">
              <w:rPr>
                <w:rFonts w:asciiTheme="minorHAnsi" w:hAnsiTheme="minorHAnsi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</w:tr>
      <w:tr w:rsidR="00D71D28" w:rsidRPr="00D71D28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Dataprojektor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jc w:val="right"/>
              <w:rPr>
                <w:rFonts w:asciiTheme="minorHAnsi" w:hAnsiTheme="minorHAnsi" w:cs="Arial"/>
                <w:sz w:val="22"/>
                <w:szCs w:val="22"/>
              </w:rPr>
            </w:pPr>
            <w:r w:rsidRPr="00D71D28">
              <w:rPr>
                <w:rFonts w:asciiTheme="minorHAnsi" w:hAnsiTheme="minorHAnsi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</w:tr>
      <w:tr w:rsidR="00D71D28" w:rsidRPr="00D71D28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Videorekordér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jc w:val="right"/>
              <w:rPr>
                <w:rFonts w:asciiTheme="minorHAnsi" w:hAnsiTheme="minorHAnsi" w:cs="Arial"/>
                <w:sz w:val="22"/>
                <w:szCs w:val="22"/>
              </w:rPr>
            </w:pPr>
            <w:r w:rsidRPr="00D71D28">
              <w:rPr>
                <w:rFonts w:asciiTheme="minorHAnsi" w:hAnsiTheme="minorHAnsi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</w:tr>
      <w:tr w:rsidR="00D71D28" w:rsidRPr="00D71D28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Laserové ukazovátko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jc w:val="right"/>
              <w:rPr>
                <w:rFonts w:asciiTheme="minorHAnsi" w:hAnsiTheme="minorHAnsi" w:cs="Arial"/>
                <w:sz w:val="22"/>
                <w:szCs w:val="22"/>
              </w:rPr>
            </w:pPr>
            <w:r w:rsidRPr="00D71D28">
              <w:rPr>
                <w:rFonts w:asciiTheme="minorHAnsi" w:hAnsiTheme="minorHAnsi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</w:tr>
      <w:tr w:rsidR="00D71D28" w:rsidRPr="00D71D28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Projekční plátno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jc w:val="right"/>
              <w:rPr>
                <w:rFonts w:asciiTheme="minorHAnsi" w:hAnsiTheme="minorHAnsi" w:cs="Arial"/>
                <w:sz w:val="22"/>
                <w:szCs w:val="22"/>
              </w:rPr>
            </w:pPr>
            <w:r w:rsidRPr="00D71D28">
              <w:rPr>
                <w:rFonts w:asciiTheme="minorHAnsi" w:hAnsiTheme="minorHAnsi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</w:tr>
      <w:tr w:rsidR="00D71D28" w:rsidRPr="00D71D28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Skartovací zařízení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jc w:val="right"/>
              <w:rPr>
                <w:rFonts w:asciiTheme="minorHAnsi" w:hAnsiTheme="minorHAnsi" w:cs="Arial"/>
                <w:sz w:val="22"/>
                <w:szCs w:val="22"/>
              </w:rPr>
            </w:pPr>
            <w:r w:rsidRPr="00D71D28">
              <w:rPr>
                <w:rFonts w:asciiTheme="minorHAnsi" w:hAnsiTheme="minorHAnsi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UCHAZEČ]</w:t>
            </w:r>
          </w:p>
        </w:tc>
      </w:tr>
      <w:tr w:rsidR="00BC1F69" w:rsidRPr="00D71D28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Notebook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jc w:val="right"/>
              <w:rPr>
                <w:rFonts w:asciiTheme="minorHAnsi" w:hAnsiTheme="minorHAnsi" w:cs="Arial"/>
                <w:sz w:val="22"/>
                <w:szCs w:val="22"/>
              </w:rPr>
            </w:pPr>
            <w:r w:rsidRPr="00D71D28">
              <w:rPr>
                <w:rFonts w:asciiTheme="minorHAnsi" w:hAnsiTheme="minorHAnsi" w:cs="Arial"/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  <w:p w:rsidR="00BC1F69" w:rsidRPr="00D71D28" w:rsidRDefault="00BC1F69" w:rsidP="00BC1F69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</w:tr>
      <w:tr w:rsidR="00BC1F69" w:rsidRPr="00D71D28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Tablet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jc w:val="right"/>
              <w:rPr>
                <w:rFonts w:asciiTheme="minorHAnsi" w:hAnsiTheme="minorHAnsi" w:cs="Arial"/>
                <w:sz w:val="22"/>
                <w:szCs w:val="22"/>
              </w:rPr>
            </w:pPr>
            <w:r w:rsidRPr="00D71D28">
              <w:rPr>
                <w:rFonts w:asciiTheme="minorHAnsi" w:hAnsiTheme="minorHAnsi" w:cs="Arial"/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  <w:p w:rsidR="00BC1F69" w:rsidRPr="00D71D28" w:rsidRDefault="00BC1F69" w:rsidP="00BC1F69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</w:tr>
      <w:tr w:rsidR="00BC1F69" w:rsidRPr="00D71D28" w:rsidTr="00C3067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Řezačka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jc w:val="right"/>
              <w:rPr>
                <w:rFonts w:asciiTheme="minorHAnsi" w:hAnsiTheme="minorHAnsi" w:cs="Arial"/>
                <w:sz w:val="22"/>
                <w:szCs w:val="22"/>
              </w:rPr>
            </w:pPr>
            <w:r w:rsidRPr="00D71D28">
              <w:rPr>
                <w:rFonts w:asciiTheme="minorHAnsi" w:hAnsiTheme="minorHAnsi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  <w:p w:rsidR="00BC1F69" w:rsidRPr="00D71D28" w:rsidRDefault="00BC1F69" w:rsidP="00D71D2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28" w:rsidRPr="00D71D28" w:rsidRDefault="00D71D28" w:rsidP="00D71D28">
            <w:pPr>
              <w:rPr>
                <w:rFonts w:asciiTheme="minorHAnsi" w:hAnsiTheme="minorHAnsi"/>
                <w:sz w:val="22"/>
                <w:szCs w:val="22"/>
              </w:rPr>
            </w:pPr>
            <w:r w:rsidRPr="00D71D28">
              <w:rPr>
                <w:rFonts w:asciiTheme="minorHAnsi" w:hAnsiTheme="minorHAnsi"/>
                <w:sz w:val="22"/>
                <w:szCs w:val="22"/>
              </w:rPr>
              <w:t>x</w:t>
            </w:r>
          </w:p>
          <w:p w:rsidR="00BC1F69" w:rsidRPr="00D71D28" w:rsidRDefault="00BC1F69" w:rsidP="00D71D2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69" w:rsidRPr="00D71D28" w:rsidRDefault="00BC1F69" w:rsidP="00BC1F69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  <w:r w:rsidRPr="00D71D28">
              <w:rPr>
                <w:rFonts w:asciiTheme="minorHAnsi" w:hAnsiTheme="minorHAnsi"/>
                <w:sz w:val="22"/>
                <w:szCs w:val="22"/>
                <w:highlight w:val="cyan"/>
              </w:rPr>
              <w:t>[DOPLNÍ UCHAZEČ</w:t>
            </w:r>
            <w:r w:rsidRPr="00D71D28">
              <w:rPr>
                <w:rFonts w:asciiTheme="minorHAnsi" w:hAnsiTheme="minorHAnsi"/>
                <w:sz w:val="22"/>
                <w:szCs w:val="22"/>
              </w:rPr>
              <w:t>]</w:t>
            </w:r>
          </w:p>
        </w:tc>
      </w:tr>
    </w:tbl>
    <w:p w:rsidR="00BC1F69" w:rsidRPr="00BC1F69" w:rsidRDefault="00BC1F69">
      <w:pPr>
        <w:rPr>
          <w:rFonts w:asciiTheme="minorHAnsi" w:hAnsiTheme="minorHAnsi"/>
          <w:sz w:val="22"/>
          <w:szCs w:val="22"/>
        </w:rPr>
      </w:pPr>
    </w:p>
    <w:sectPr w:rsidR="00BC1F69" w:rsidRPr="00BC1F69" w:rsidSect="00340A86">
      <w:headerReference w:type="default" r:id="rId8"/>
      <w:pgSz w:w="11906" w:h="16838"/>
      <w:pgMar w:top="226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F48" w:rsidRDefault="00327F48">
      <w:r>
        <w:separator/>
      </w:r>
    </w:p>
  </w:endnote>
  <w:endnote w:type="continuationSeparator" w:id="0">
    <w:p w:rsidR="00327F48" w:rsidRDefault="0032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F48" w:rsidRDefault="00327F48">
      <w:r>
        <w:separator/>
      </w:r>
    </w:p>
  </w:footnote>
  <w:footnote w:type="continuationSeparator" w:id="0">
    <w:p w:rsidR="00327F48" w:rsidRDefault="0032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8A7" w:rsidRDefault="00BC1F69">
    <w:pPr>
      <w:pStyle w:val="Zhlav"/>
    </w:pPr>
    <w:r>
      <w:rPr>
        <w:noProof/>
      </w:rPr>
      <w:drawing>
        <wp:inline distT="0" distB="0" distL="0" distR="0">
          <wp:extent cx="5762625" cy="1409700"/>
          <wp:effectExtent l="0" t="0" r="9525" b="0"/>
          <wp:docPr id="1" name="obrázek 1" descr="logolink_opv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opv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409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8A7"/>
    <w:rsid w:val="00327F48"/>
    <w:rsid w:val="00340A86"/>
    <w:rsid w:val="003605E5"/>
    <w:rsid w:val="004F3900"/>
    <w:rsid w:val="00747CB5"/>
    <w:rsid w:val="009413F3"/>
    <w:rsid w:val="0097007C"/>
    <w:rsid w:val="00A817D5"/>
    <w:rsid w:val="00B14CA8"/>
    <w:rsid w:val="00BB03FF"/>
    <w:rsid w:val="00BC1F69"/>
    <w:rsid w:val="00CD58EE"/>
    <w:rsid w:val="00CF1647"/>
    <w:rsid w:val="00D66929"/>
    <w:rsid w:val="00D71D28"/>
    <w:rsid w:val="00E307FC"/>
    <w:rsid w:val="00ED4831"/>
    <w:rsid w:val="00F128A7"/>
    <w:rsid w:val="00F20C57"/>
    <w:rsid w:val="00F9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10">
    <w:name w:val="A10"/>
    <w:rsid w:val="00F128A7"/>
    <w:rPr>
      <w:color w:val="000000"/>
      <w:sz w:val="13"/>
    </w:rPr>
  </w:style>
  <w:style w:type="paragraph" w:styleId="Zhlav">
    <w:name w:val="header"/>
    <w:basedOn w:val="Normln"/>
    <w:rsid w:val="00F128A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128A7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D71D2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71D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10">
    <w:name w:val="A10"/>
    <w:rsid w:val="00F128A7"/>
    <w:rPr>
      <w:color w:val="000000"/>
      <w:sz w:val="13"/>
    </w:rPr>
  </w:style>
  <w:style w:type="paragraph" w:styleId="Zhlav">
    <w:name w:val="header"/>
    <w:basedOn w:val="Normln"/>
    <w:rsid w:val="00F128A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128A7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D71D2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71D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4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6A3672-F355-46C9-BAB6-6911001B8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SSOŠ Hranice, s.r.o.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creator>Petr Flajšar</dc:creator>
  <cp:lastModifiedBy>User</cp:lastModifiedBy>
  <cp:revision>4</cp:revision>
  <dcterms:created xsi:type="dcterms:W3CDTF">2013-11-27T09:03:00Z</dcterms:created>
  <dcterms:modified xsi:type="dcterms:W3CDTF">2013-11-27T10:08:00Z</dcterms:modified>
</cp:coreProperties>
</file>