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183" w:rsidRPr="001F5BC5" w:rsidRDefault="003F1183" w:rsidP="003F1183">
      <w:pPr>
        <w:rPr>
          <w:rFonts w:ascii="Arial" w:hAnsi="Arial" w:cs="Arial"/>
          <w:sz w:val="36"/>
          <w:szCs w:val="36"/>
        </w:rPr>
      </w:pPr>
      <w:bookmarkStart w:id="0" w:name="_GoBack"/>
      <w:bookmarkEnd w:id="0"/>
      <w:r w:rsidRPr="00B65D10">
        <w:rPr>
          <w:rFonts w:ascii="Arial" w:hAnsi="Arial" w:cs="Arial"/>
          <w:sz w:val="20"/>
          <w:szCs w:val="20"/>
        </w:rPr>
        <w:t>Příloha č. 5.2</w:t>
      </w:r>
    </w:p>
    <w:p w:rsidR="00AF53D2" w:rsidRPr="001F5BC5" w:rsidRDefault="00AF53D2" w:rsidP="00D12C67">
      <w:pPr>
        <w:jc w:val="center"/>
        <w:rPr>
          <w:rFonts w:asciiTheme="majorHAnsi" w:hAnsiTheme="majorHAnsi" w:cs="Arial"/>
          <w:sz w:val="36"/>
          <w:szCs w:val="36"/>
        </w:rPr>
      </w:pPr>
      <w:r w:rsidRPr="001F5BC5">
        <w:rPr>
          <w:rFonts w:asciiTheme="majorHAnsi" w:hAnsiTheme="majorHAnsi" w:cs="Arial"/>
          <w:sz w:val="36"/>
          <w:szCs w:val="36"/>
        </w:rPr>
        <w:t>Příkazní smlouva</w:t>
      </w:r>
    </w:p>
    <w:p w:rsidR="00AF53D2" w:rsidRPr="001F5BC5" w:rsidRDefault="00AF53D2" w:rsidP="00D12C67">
      <w:pPr>
        <w:jc w:val="center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uzavřená dle ust. § 2430 a násl. Zákona č. 89/2012 Sb., občanský zákoník</w:t>
      </w:r>
    </w:p>
    <w:p w:rsidR="00AF53D2" w:rsidRPr="001F5BC5" w:rsidRDefault="00AF53D2" w:rsidP="00D12C67">
      <w:pPr>
        <w:spacing w:after="0"/>
        <w:jc w:val="center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Č. smlouvy příkazce: ..............................</w:t>
      </w:r>
    </w:p>
    <w:p w:rsidR="00AF53D2" w:rsidRPr="001F5BC5" w:rsidRDefault="00AF53D2" w:rsidP="00D12C67">
      <w:pPr>
        <w:spacing w:after="0"/>
        <w:jc w:val="center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</w:rPr>
        <w:t xml:space="preserve">Č. smlouvy příkazníka: </w:t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AF53D2" w:rsidRPr="001F5BC5" w:rsidRDefault="00AF53D2" w:rsidP="00D12C67">
      <w:pPr>
        <w:spacing w:after="0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spacing w:after="0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I. Smluvní strany</w:t>
      </w:r>
    </w:p>
    <w:p w:rsidR="00AF53D2" w:rsidRPr="001F5BC5" w:rsidRDefault="00AF53D2" w:rsidP="00D12C67">
      <w:pPr>
        <w:pStyle w:val="NormlnIMP2"/>
        <w:spacing w:line="240" w:lineRule="auto"/>
        <w:jc w:val="both"/>
        <w:rPr>
          <w:rFonts w:asciiTheme="majorHAnsi" w:hAnsiTheme="majorHAnsi" w:cs="Arial"/>
          <w:b/>
          <w:sz w:val="22"/>
          <w:szCs w:val="22"/>
        </w:rPr>
      </w:pPr>
      <w:r w:rsidRPr="001F5BC5">
        <w:rPr>
          <w:rFonts w:asciiTheme="majorHAnsi" w:hAnsiTheme="majorHAnsi" w:cs="Arial"/>
          <w:b/>
          <w:sz w:val="22"/>
          <w:szCs w:val="22"/>
        </w:rPr>
        <w:t>1.</w:t>
      </w:r>
      <w:r w:rsidRPr="001F5BC5">
        <w:rPr>
          <w:rFonts w:asciiTheme="majorHAnsi" w:hAnsiTheme="majorHAnsi" w:cs="Arial"/>
          <w:sz w:val="22"/>
          <w:szCs w:val="22"/>
        </w:rPr>
        <w:t xml:space="preserve"> </w:t>
      </w:r>
      <w:r w:rsidRPr="001F5BC5">
        <w:rPr>
          <w:rFonts w:asciiTheme="majorHAnsi" w:hAnsiTheme="majorHAnsi" w:cs="Arial"/>
          <w:b/>
          <w:sz w:val="22"/>
          <w:szCs w:val="22"/>
        </w:rPr>
        <w:t>Příkazce:</w:t>
      </w:r>
      <w:r w:rsidRPr="001F5BC5">
        <w:rPr>
          <w:rFonts w:asciiTheme="majorHAnsi" w:hAnsiTheme="majorHAnsi" w:cs="Arial"/>
          <w:b/>
          <w:sz w:val="22"/>
          <w:szCs w:val="22"/>
        </w:rPr>
        <w:tab/>
      </w:r>
      <w:r w:rsidRPr="001F5BC5">
        <w:rPr>
          <w:rFonts w:asciiTheme="majorHAnsi" w:hAnsiTheme="majorHAnsi" w:cs="Arial"/>
          <w:b/>
          <w:sz w:val="22"/>
          <w:szCs w:val="22"/>
        </w:rPr>
        <w:tab/>
      </w:r>
      <w:r w:rsidRPr="001F5BC5">
        <w:rPr>
          <w:rFonts w:asciiTheme="majorHAnsi" w:hAnsiTheme="majorHAnsi" w:cs="Arial"/>
          <w:b/>
          <w:sz w:val="22"/>
          <w:szCs w:val="22"/>
        </w:rPr>
        <w:tab/>
        <w:t>Město Jeseník</w:t>
      </w:r>
    </w:p>
    <w:p w:rsidR="00AF53D2" w:rsidRPr="001F5BC5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sz w:val="22"/>
          <w:szCs w:val="22"/>
        </w:rPr>
        <w:t>se sídlem:</w:t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  <w:t>Masarykovo nám. 167/1, 790 01 Jeseník</w:t>
      </w:r>
    </w:p>
    <w:p w:rsidR="00AF53D2" w:rsidRPr="001F5BC5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sz w:val="22"/>
          <w:szCs w:val="22"/>
        </w:rPr>
        <w:t>Zastoupený:</w:t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b/>
          <w:sz w:val="22"/>
          <w:szCs w:val="22"/>
        </w:rPr>
        <w:t xml:space="preserve">Ing. Adam Kalous </w:t>
      </w:r>
      <w:r w:rsidRPr="001F5BC5">
        <w:rPr>
          <w:rFonts w:asciiTheme="majorHAnsi" w:hAnsiTheme="majorHAnsi" w:cs="Arial"/>
          <w:sz w:val="22"/>
          <w:szCs w:val="22"/>
        </w:rPr>
        <w:t>– starosta</w:t>
      </w:r>
      <w:r w:rsidRPr="001F5BC5">
        <w:rPr>
          <w:rFonts w:asciiTheme="majorHAnsi" w:hAnsiTheme="majorHAnsi" w:cs="Arial"/>
          <w:b/>
          <w:sz w:val="22"/>
          <w:szCs w:val="22"/>
        </w:rPr>
        <w:t xml:space="preserve">  </w:t>
      </w:r>
    </w:p>
    <w:p w:rsidR="00AF53D2" w:rsidRPr="001F5BC5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sz w:val="22"/>
          <w:szCs w:val="22"/>
        </w:rPr>
        <w:t xml:space="preserve">není zapsán v obchodním rejstříku </w:t>
      </w:r>
    </w:p>
    <w:p w:rsidR="00AF53D2" w:rsidRPr="001F5BC5" w:rsidRDefault="00AF53D2" w:rsidP="00D12C67">
      <w:pPr>
        <w:spacing w:after="0" w:line="240" w:lineRule="auto"/>
        <w:ind w:left="2836" w:hanging="2836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  <w:color w:val="000000"/>
        </w:rPr>
        <w:t>Zástupci pro věci technické:</w:t>
      </w:r>
      <w:r w:rsidRPr="001F5BC5">
        <w:rPr>
          <w:rFonts w:asciiTheme="majorHAnsi" w:hAnsiTheme="majorHAnsi" w:cs="Arial"/>
          <w:color w:val="000000"/>
        </w:rPr>
        <w:tab/>
      </w:r>
      <w:r w:rsidR="001F5BC5">
        <w:rPr>
          <w:rFonts w:asciiTheme="majorHAnsi" w:hAnsiTheme="majorHAnsi" w:cs="Arial"/>
        </w:rPr>
        <w:t>Ing. Jiří Uher, vedoucí</w:t>
      </w:r>
      <w:r w:rsidRPr="001F5BC5">
        <w:rPr>
          <w:rFonts w:asciiTheme="majorHAnsi" w:hAnsiTheme="majorHAnsi" w:cs="Arial"/>
        </w:rPr>
        <w:t xml:space="preserve"> oddělení investic,</w:t>
      </w:r>
      <w:r w:rsidRPr="001F5BC5">
        <w:rPr>
          <w:rFonts w:asciiTheme="majorHAnsi" w:hAnsiTheme="majorHAnsi" w:cs="Arial"/>
        </w:rPr>
        <w:br/>
        <w:t xml:space="preserve">tel: 584 498 180, e-mail: </w:t>
      </w:r>
      <w:hyperlink r:id="rId8" w:history="1">
        <w:r w:rsidRPr="001F5BC5">
          <w:rPr>
            <w:rStyle w:val="Hypertextovodkaz"/>
            <w:rFonts w:asciiTheme="majorHAnsi" w:hAnsiTheme="majorHAnsi" w:cs="Arial"/>
          </w:rPr>
          <w:t>jiri.uher@mujes.cz</w:t>
        </w:r>
      </w:hyperlink>
      <w:r w:rsidRPr="001F5BC5">
        <w:rPr>
          <w:rFonts w:asciiTheme="majorHAnsi" w:hAnsiTheme="majorHAnsi" w:cs="Arial"/>
        </w:rPr>
        <w:t xml:space="preserve">  </w:t>
      </w:r>
    </w:p>
    <w:p w:rsidR="00AF53D2" w:rsidRPr="001F5BC5" w:rsidRDefault="00AF53D2" w:rsidP="00D12C67">
      <w:pPr>
        <w:tabs>
          <w:tab w:val="left" w:pos="1620"/>
          <w:tab w:val="left" w:pos="2160"/>
        </w:tabs>
        <w:spacing w:after="0" w:line="240" w:lineRule="auto"/>
        <w:ind w:left="2835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Bc. Marek Fatura, referent oddělení investic,</w:t>
      </w:r>
    </w:p>
    <w:p w:rsidR="00AF53D2" w:rsidRPr="001F5BC5" w:rsidRDefault="00AF53D2" w:rsidP="00D12C67">
      <w:pPr>
        <w:tabs>
          <w:tab w:val="left" w:pos="1620"/>
          <w:tab w:val="left" w:pos="2160"/>
        </w:tabs>
        <w:spacing w:after="0" w:line="240" w:lineRule="auto"/>
        <w:ind w:left="2835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tel.: 584 498 112, e-mail: </w:t>
      </w:r>
      <w:hyperlink r:id="rId9" w:history="1">
        <w:r w:rsidRPr="001F5BC5">
          <w:rPr>
            <w:rStyle w:val="Hypertextovodkaz"/>
            <w:rFonts w:asciiTheme="majorHAnsi" w:hAnsiTheme="majorHAnsi" w:cs="Arial"/>
          </w:rPr>
          <w:t>marek.fatura@mujes.cz</w:t>
        </w:r>
      </w:hyperlink>
      <w:r w:rsidRPr="001F5BC5">
        <w:rPr>
          <w:rFonts w:asciiTheme="majorHAnsi" w:hAnsiTheme="majorHAnsi" w:cs="Arial"/>
        </w:rPr>
        <w:t xml:space="preserve">  </w:t>
      </w:r>
    </w:p>
    <w:p w:rsidR="00AF53D2" w:rsidRPr="001F5BC5" w:rsidRDefault="00AF53D2" w:rsidP="00D12C67">
      <w:pPr>
        <w:tabs>
          <w:tab w:val="left" w:pos="0"/>
          <w:tab w:val="left" w:pos="2835"/>
        </w:tabs>
        <w:spacing w:after="0" w:line="240" w:lineRule="auto"/>
        <w:ind w:left="2835" w:hanging="2835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Bankovní spojení:</w:t>
      </w:r>
      <w:r w:rsidRPr="001F5BC5">
        <w:rPr>
          <w:rFonts w:asciiTheme="majorHAnsi" w:hAnsiTheme="majorHAnsi" w:cs="Arial"/>
        </w:rPr>
        <w:tab/>
        <w:t xml:space="preserve">Komerční banka Šumperk a.s., exp. Jeseník, </w:t>
      </w:r>
    </w:p>
    <w:p w:rsidR="00AF53D2" w:rsidRPr="001F5BC5" w:rsidRDefault="00AF53D2" w:rsidP="00D12C67">
      <w:pPr>
        <w:tabs>
          <w:tab w:val="left" w:pos="0"/>
          <w:tab w:val="left" w:pos="2835"/>
        </w:tabs>
        <w:spacing w:after="0" w:line="240" w:lineRule="auto"/>
        <w:ind w:left="2835" w:hanging="2835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ab/>
        <w:t>č.ú.: 86-7692800237/0100</w:t>
      </w:r>
    </w:p>
    <w:p w:rsidR="00AF53D2" w:rsidRPr="001F5BC5" w:rsidRDefault="00AF53D2" w:rsidP="00D12C67">
      <w:pPr>
        <w:spacing w:after="0" w:line="240" w:lineRule="auto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Tel.: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  <w:t>584 498 111</w:t>
      </w:r>
      <w:r w:rsidRPr="001F5BC5">
        <w:rPr>
          <w:rFonts w:asciiTheme="majorHAnsi" w:hAnsiTheme="majorHAnsi" w:cs="Arial"/>
        </w:rPr>
        <w:tab/>
      </w:r>
    </w:p>
    <w:p w:rsidR="00AF53D2" w:rsidRPr="001F5BC5" w:rsidRDefault="00AF53D2" w:rsidP="00D12C67">
      <w:pPr>
        <w:spacing w:after="0" w:line="240" w:lineRule="auto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ID datové schránky: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  <w:t>vhwbwm9</w:t>
      </w:r>
    </w:p>
    <w:p w:rsidR="00AF53D2" w:rsidRPr="001F5BC5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sz w:val="22"/>
          <w:szCs w:val="22"/>
        </w:rPr>
        <w:t>Identifikační číslo:</w:t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  <w:t>00302724</w:t>
      </w:r>
    </w:p>
    <w:p w:rsidR="00AF53D2" w:rsidRPr="001F5BC5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sz w:val="22"/>
          <w:szCs w:val="22"/>
        </w:rPr>
        <w:t>DIČ:</w:t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  <w:t>CZ00302724</w:t>
      </w:r>
    </w:p>
    <w:p w:rsidR="00AF53D2" w:rsidRPr="001F5BC5" w:rsidRDefault="00AF53D2" w:rsidP="00D12C67">
      <w:pPr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(dále jen příkazce)</w:t>
      </w:r>
    </w:p>
    <w:p w:rsidR="00AF53D2" w:rsidRPr="001F5BC5" w:rsidRDefault="00AF53D2" w:rsidP="00D12C67">
      <w:pPr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a</w:t>
      </w:r>
    </w:p>
    <w:p w:rsidR="00AF53D2" w:rsidRPr="00651D0F" w:rsidRDefault="00AF53D2" w:rsidP="00D12C67">
      <w:pPr>
        <w:pStyle w:val="NormlnIMP2"/>
        <w:spacing w:line="240" w:lineRule="auto"/>
        <w:rPr>
          <w:rFonts w:asciiTheme="majorHAnsi" w:hAnsiTheme="majorHAnsi" w:cs="Arial"/>
          <w:b/>
          <w:sz w:val="22"/>
          <w:szCs w:val="22"/>
        </w:rPr>
      </w:pPr>
      <w:r w:rsidRPr="00651D0F">
        <w:rPr>
          <w:rFonts w:asciiTheme="majorHAnsi" w:hAnsiTheme="majorHAnsi" w:cs="Arial"/>
          <w:b/>
          <w:sz w:val="22"/>
          <w:szCs w:val="22"/>
        </w:rPr>
        <w:t>2.</w:t>
      </w:r>
      <w:r w:rsidRPr="00651D0F">
        <w:rPr>
          <w:rFonts w:asciiTheme="majorHAnsi" w:hAnsiTheme="majorHAnsi" w:cs="Arial"/>
          <w:sz w:val="22"/>
          <w:szCs w:val="22"/>
        </w:rPr>
        <w:t xml:space="preserve"> </w:t>
      </w:r>
      <w:r w:rsidRPr="00651D0F">
        <w:rPr>
          <w:rFonts w:asciiTheme="majorHAnsi" w:hAnsiTheme="majorHAnsi" w:cs="Arial"/>
          <w:b/>
          <w:sz w:val="22"/>
          <w:szCs w:val="22"/>
        </w:rPr>
        <w:t>Příkazník:</w:t>
      </w:r>
      <w:r w:rsidRPr="00651D0F">
        <w:rPr>
          <w:rFonts w:asciiTheme="majorHAnsi" w:hAnsiTheme="majorHAnsi" w:cs="Arial"/>
          <w:b/>
          <w:sz w:val="22"/>
          <w:szCs w:val="22"/>
        </w:rPr>
        <w:tab/>
      </w:r>
      <w:r w:rsidRPr="00651D0F">
        <w:rPr>
          <w:rFonts w:asciiTheme="majorHAnsi" w:hAnsiTheme="majorHAnsi" w:cs="Arial"/>
          <w:b/>
          <w:sz w:val="22"/>
          <w:szCs w:val="22"/>
        </w:rPr>
        <w:tab/>
      </w:r>
      <w:r w:rsidRPr="00651D0F">
        <w:rPr>
          <w:rFonts w:asciiTheme="majorHAnsi" w:hAnsiTheme="majorHAnsi" w:cs="Arial"/>
          <w:b/>
          <w:sz w:val="22"/>
          <w:szCs w:val="22"/>
        </w:rPr>
        <w:tab/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</w:p>
    <w:p w:rsidR="00AF53D2" w:rsidRPr="00651D0F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651D0F">
        <w:rPr>
          <w:rFonts w:asciiTheme="majorHAnsi" w:hAnsiTheme="majorHAnsi" w:cs="Arial"/>
          <w:sz w:val="22"/>
          <w:szCs w:val="22"/>
        </w:rPr>
        <w:t>se sídlem:</w:t>
      </w:r>
      <w:r w:rsidRPr="00651D0F">
        <w:rPr>
          <w:rFonts w:asciiTheme="majorHAnsi" w:hAnsiTheme="majorHAnsi" w:cs="Arial"/>
          <w:sz w:val="22"/>
          <w:szCs w:val="22"/>
        </w:rPr>
        <w:tab/>
      </w:r>
      <w:r w:rsidRPr="00651D0F">
        <w:rPr>
          <w:rFonts w:asciiTheme="majorHAnsi" w:hAnsiTheme="majorHAnsi" w:cs="Arial"/>
          <w:sz w:val="22"/>
          <w:szCs w:val="22"/>
        </w:rPr>
        <w:tab/>
      </w:r>
      <w:r w:rsidRPr="00651D0F">
        <w:rPr>
          <w:rFonts w:asciiTheme="majorHAnsi" w:hAnsiTheme="majorHAnsi" w:cs="Arial"/>
          <w:sz w:val="22"/>
          <w:szCs w:val="22"/>
        </w:rPr>
        <w:tab/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</w:p>
    <w:p w:rsidR="00AF53D2" w:rsidRPr="00651D0F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651D0F">
        <w:rPr>
          <w:rFonts w:asciiTheme="majorHAnsi" w:hAnsiTheme="majorHAnsi" w:cs="Arial"/>
          <w:sz w:val="22"/>
          <w:szCs w:val="22"/>
        </w:rPr>
        <w:t>Zastoupený:</w:t>
      </w:r>
      <w:r w:rsidRPr="00651D0F">
        <w:rPr>
          <w:rFonts w:asciiTheme="majorHAnsi" w:hAnsiTheme="majorHAnsi" w:cs="Arial"/>
          <w:sz w:val="22"/>
          <w:szCs w:val="22"/>
        </w:rPr>
        <w:tab/>
      </w:r>
      <w:r w:rsidRPr="00651D0F">
        <w:rPr>
          <w:rFonts w:asciiTheme="majorHAnsi" w:hAnsiTheme="majorHAnsi" w:cs="Arial"/>
          <w:sz w:val="22"/>
          <w:szCs w:val="22"/>
        </w:rPr>
        <w:tab/>
      </w:r>
      <w:r w:rsidRPr="00651D0F">
        <w:rPr>
          <w:rFonts w:asciiTheme="majorHAnsi" w:hAnsiTheme="majorHAnsi" w:cs="Arial"/>
          <w:sz w:val="22"/>
          <w:szCs w:val="22"/>
        </w:rPr>
        <w:tab/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  <w:r w:rsidRPr="00651D0F">
        <w:rPr>
          <w:rFonts w:asciiTheme="majorHAnsi" w:hAnsiTheme="majorHAnsi" w:cs="Arial"/>
          <w:b/>
          <w:sz w:val="22"/>
          <w:szCs w:val="22"/>
        </w:rPr>
        <w:t xml:space="preserve"> </w:t>
      </w:r>
      <w:r w:rsidRPr="00651D0F">
        <w:rPr>
          <w:rFonts w:asciiTheme="majorHAnsi" w:hAnsiTheme="majorHAnsi" w:cs="Arial"/>
          <w:sz w:val="22"/>
          <w:szCs w:val="22"/>
        </w:rPr>
        <w:t xml:space="preserve">– </w:t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</w:p>
    <w:p w:rsidR="00546522" w:rsidRPr="00651D0F" w:rsidRDefault="00546522" w:rsidP="00546522">
      <w:pPr>
        <w:pStyle w:val="NormlnIMP2"/>
        <w:spacing w:line="240" w:lineRule="auto"/>
        <w:jc w:val="both"/>
        <w:rPr>
          <w:rFonts w:asciiTheme="majorHAnsi" w:hAnsiTheme="majorHAnsi" w:cs="Arial"/>
          <w:sz w:val="22"/>
          <w:szCs w:val="22"/>
        </w:rPr>
      </w:pPr>
      <w:r w:rsidRPr="00651D0F">
        <w:rPr>
          <w:rFonts w:asciiTheme="majorHAnsi" w:hAnsiTheme="majorHAnsi" w:cs="Arial"/>
          <w:sz w:val="22"/>
          <w:szCs w:val="22"/>
        </w:rPr>
        <w:t>Zapsán v obchodním rejstříku vedeném</w:t>
      </w:r>
      <w:r w:rsidR="00651D0F">
        <w:rPr>
          <w:rFonts w:asciiTheme="majorHAnsi" w:hAnsiTheme="majorHAnsi" w:cs="Arial"/>
          <w:sz w:val="22"/>
          <w:szCs w:val="22"/>
        </w:rPr>
        <w:t xml:space="preserve"> </w:t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  <w:r w:rsidR="00651D0F">
        <w:rPr>
          <w:rFonts w:asciiTheme="majorHAnsi" w:hAnsiTheme="majorHAnsi" w:cs="Arial"/>
          <w:sz w:val="22"/>
          <w:szCs w:val="22"/>
        </w:rPr>
        <w:t xml:space="preserve"> </w:t>
      </w:r>
      <w:r w:rsidRPr="00651D0F">
        <w:rPr>
          <w:rFonts w:asciiTheme="majorHAnsi" w:hAnsiTheme="majorHAnsi" w:cs="Arial"/>
          <w:sz w:val="22"/>
          <w:szCs w:val="22"/>
        </w:rPr>
        <w:t>soudem v</w:t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  <w:r w:rsidRPr="00651D0F">
        <w:rPr>
          <w:rFonts w:asciiTheme="majorHAnsi" w:hAnsiTheme="majorHAnsi" w:cs="Arial"/>
          <w:sz w:val="22"/>
          <w:szCs w:val="22"/>
        </w:rPr>
        <w:t>, oddíl</w:t>
      </w:r>
      <w:r w:rsidR="00651D0F">
        <w:rPr>
          <w:rFonts w:asciiTheme="majorHAnsi" w:hAnsiTheme="majorHAnsi" w:cs="Arial"/>
          <w:sz w:val="22"/>
          <w:szCs w:val="22"/>
        </w:rPr>
        <w:t xml:space="preserve"> </w:t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  <w:r w:rsidRPr="00651D0F">
        <w:rPr>
          <w:rFonts w:asciiTheme="majorHAnsi" w:hAnsiTheme="majorHAnsi" w:cs="Arial"/>
          <w:sz w:val="22"/>
          <w:szCs w:val="22"/>
        </w:rPr>
        <w:t>, vložka</w:t>
      </w:r>
      <w:r w:rsidR="00651D0F">
        <w:rPr>
          <w:rFonts w:asciiTheme="majorHAnsi" w:hAnsiTheme="majorHAnsi" w:cs="Arial"/>
          <w:sz w:val="22"/>
          <w:szCs w:val="22"/>
        </w:rPr>
        <w:t xml:space="preserve"> </w:t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</w:p>
    <w:p w:rsidR="00AF53D2" w:rsidRPr="00651D0F" w:rsidRDefault="00AF53D2" w:rsidP="00D12C67">
      <w:pPr>
        <w:spacing w:after="0" w:line="240" w:lineRule="auto"/>
        <w:ind w:left="2836" w:hanging="2836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  <w:color w:val="000000"/>
        </w:rPr>
        <w:t>Zástupci pro věci technické:</w:t>
      </w:r>
      <w:r w:rsidRPr="00651D0F">
        <w:rPr>
          <w:rFonts w:asciiTheme="majorHAnsi" w:hAnsiTheme="majorHAnsi" w:cs="Arial"/>
          <w:color w:val="000000"/>
        </w:rPr>
        <w:tab/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  <w:r w:rsidRPr="00651D0F">
        <w:rPr>
          <w:rFonts w:asciiTheme="majorHAnsi" w:hAnsiTheme="majorHAnsi" w:cs="Arial"/>
        </w:rPr>
        <w:br/>
        <w:t xml:space="preserve">tel: </w:t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  <w:r w:rsidR="00651D0F">
        <w:rPr>
          <w:rFonts w:asciiTheme="majorHAnsi" w:hAnsiTheme="majorHAnsi" w:cs="Arial"/>
        </w:rPr>
        <w:t>,</w:t>
      </w:r>
      <w:r w:rsidRPr="00651D0F">
        <w:rPr>
          <w:rFonts w:asciiTheme="majorHAnsi" w:hAnsiTheme="majorHAnsi" w:cs="Arial"/>
        </w:rPr>
        <w:t xml:space="preserve"> e-mail:</w:t>
      </w:r>
      <w:r w:rsidR="00651D0F" w:rsidRPr="00651D0F">
        <w:rPr>
          <w:rFonts w:asciiTheme="majorHAnsi" w:hAnsiTheme="majorHAnsi" w:cs="Arial"/>
          <w:highlight w:val="yellow"/>
        </w:rPr>
        <w:t xml:space="preserve"> </w:t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AF53D2" w:rsidRPr="00651D0F" w:rsidRDefault="00670FA8" w:rsidP="00D12C67">
      <w:pPr>
        <w:tabs>
          <w:tab w:val="left" w:pos="0"/>
          <w:tab w:val="left" w:pos="2835"/>
        </w:tabs>
        <w:spacing w:after="0" w:line="240" w:lineRule="auto"/>
        <w:ind w:left="2835" w:hanging="2835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</w:rPr>
        <w:tab/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  <w:r w:rsidR="00AF53D2" w:rsidRPr="00651D0F">
        <w:rPr>
          <w:rFonts w:asciiTheme="majorHAnsi" w:hAnsiTheme="majorHAnsi" w:cs="Arial"/>
        </w:rPr>
        <w:br/>
        <w:t xml:space="preserve">tel: </w:t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  <w:r w:rsidR="00AF53D2" w:rsidRPr="00651D0F">
        <w:rPr>
          <w:rFonts w:asciiTheme="majorHAnsi" w:hAnsiTheme="majorHAnsi" w:cs="Arial"/>
        </w:rPr>
        <w:t>, e-mail:</w:t>
      </w:r>
      <w:r w:rsidR="00651D0F" w:rsidRPr="00651D0F">
        <w:rPr>
          <w:rFonts w:asciiTheme="majorHAnsi" w:hAnsiTheme="majorHAnsi" w:cs="Arial"/>
          <w:highlight w:val="yellow"/>
        </w:rPr>
        <w:t xml:space="preserve"> </w:t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AF53D2" w:rsidRPr="00651D0F" w:rsidRDefault="00AF53D2" w:rsidP="00D12C67">
      <w:pPr>
        <w:tabs>
          <w:tab w:val="left" w:pos="0"/>
          <w:tab w:val="left" w:pos="2835"/>
        </w:tabs>
        <w:spacing w:after="0" w:line="240" w:lineRule="auto"/>
        <w:ind w:left="2835" w:hanging="2835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</w:rPr>
        <w:t>Bankovní spojení:</w:t>
      </w:r>
      <w:r w:rsidRPr="00651D0F">
        <w:rPr>
          <w:rFonts w:asciiTheme="majorHAnsi" w:hAnsiTheme="majorHAnsi" w:cs="Arial"/>
        </w:rPr>
        <w:tab/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651D0F" w:rsidRDefault="00AF53D2" w:rsidP="00651D0F">
      <w:pPr>
        <w:tabs>
          <w:tab w:val="left" w:pos="0"/>
          <w:tab w:val="left" w:pos="2835"/>
        </w:tabs>
        <w:spacing w:after="0" w:line="240" w:lineRule="auto"/>
        <w:ind w:left="2835" w:hanging="2835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</w:rPr>
        <w:tab/>
        <w:t xml:space="preserve">č.ú.: </w:t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AF53D2" w:rsidRPr="00651D0F" w:rsidRDefault="00651D0F" w:rsidP="00651D0F">
      <w:pPr>
        <w:tabs>
          <w:tab w:val="left" w:pos="0"/>
          <w:tab w:val="left" w:pos="2835"/>
        </w:tabs>
        <w:spacing w:after="0" w:line="240" w:lineRule="auto"/>
        <w:ind w:left="2835" w:hanging="2835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Tel.:</w:t>
      </w:r>
      <w:r>
        <w:rPr>
          <w:rFonts w:asciiTheme="majorHAnsi" w:hAnsiTheme="majorHAnsi" w:cs="Arial"/>
        </w:rPr>
        <w:tab/>
      </w:r>
      <w:r w:rsidRPr="00E03A53">
        <w:rPr>
          <w:rFonts w:asciiTheme="majorHAnsi" w:hAnsiTheme="majorHAnsi" w:cs="Arial"/>
          <w:highlight w:val="yellow"/>
        </w:rPr>
        <w:t>[bude doplněno]</w:t>
      </w:r>
    </w:p>
    <w:p w:rsidR="00AF53D2" w:rsidRPr="00651D0F" w:rsidRDefault="00AF53D2" w:rsidP="00D12C67">
      <w:pPr>
        <w:spacing w:after="0" w:line="240" w:lineRule="auto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</w:rPr>
        <w:t>ID datové schránky:</w:t>
      </w:r>
      <w:r w:rsidRPr="00651D0F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</w:rPr>
        <w:tab/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AF53D2" w:rsidRPr="00651D0F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651D0F">
        <w:rPr>
          <w:rFonts w:asciiTheme="majorHAnsi" w:hAnsiTheme="majorHAnsi" w:cs="Arial"/>
          <w:sz w:val="22"/>
          <w:szCs w:val="22"/>
        </w:rPr>
        <w:t>Identifikační číslo:</w:t>
      </w:r>
      <w:r w:rsidRPr="00651D0F">
        <w:rPr>
          <w:rFonts w:asciiTheme="majorHAnsi" w:hAnsiTheme="majorHAnsi" w:cs="Arial"/>
          <w:sz w:val="22"/>
          <w:szCs w:val="22"/>
        </w:rPr>
        <w:tab/>
      </w:r>
      <w:r w:rsidRPr="00651D0F">
        <w:rPr>
          <w:rFonts w:asciiTheme="majorHAnsi" w:hAnsiTheme="majorHAnsi" w:cs="Arial"/>
          <w:sz w:val="22"/>
          <w:szCs w:val="22"/>
        </w:rPr>
        <w:tab/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</w:p>
    <w:p w:rsidR="00AF53D2" w:rsidRPr="00651D0F" w:rsidRDefault="00AF53D2" w:rsidP="00D12C67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651D0F">
        <w:rPr>
          <w:rFonts w:asciiTheme="majorHAnsi" w:hAnsiTheme="majorHAnsi" w:cs="Arial"/>
          <w:sz w:val="22"/>
          <w:szCs w:val="22"/>
        </w:rPr>
        <w:t>DIČ:</w:t>
      </w:r>
      <w:r w:rsidRPr="00651D0F">
        <w:rPr>
          <w:rFonts w:asciiTheme="majorHAnsi" w:hAnsiTheme="majorHAnsi" w:cs="Arial"/>
          <w:sz w:val="22"/>
          <w:szCs w:val="22"/>
        </w:rPr>
        <w:tab/>
      </w:r>
      <w:r w:rsidRPr="00651D0F">
        <w:rPr>
          <w:rFonts w:asciiTheme="majorHAnsi" w:hAnsiTheme="majorHAnsi" w:cs="Arial"/>
          <w:sz w:val="22"/>
          <w:szCs w:val="22"/>
        </w:rPr>
        <w:tab/>
      </w:r>
      <w:r w:rsidRPr="00651D0F">
        <w:rPr>
          <w:rFonts w:asciiTheme="majorHAnsi" w:hAnsiTheme="majorHAnsi" w:cs="Arial"/>
          <w:sz w:val="22"/>
          <w:szCs w:val="22"/>
        </w:rPr>
        <w:tab/>
      </w:r>
      <w:r w:rsidRPr="00651D0F">
        <w:rPr>
          <w:rFonts w:asciiTheme="majorHAnsi" w:hAnsiTheme="majorHAnsi" w:cs="Arial"/>
          <w:sz w:val="22"/>
          <w:szCs w:val="22"/>
        </w:rPr>
        <w:tab/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</w:p>
    <w:p w:rsidR="00F60083" w:rsidRPr="001F5BC5" w:rsidRDefault="00AF53D2" w:rsidP="00670FA8">
      <w:pPr>
        <w:rPr>
          <w:rFonts w:asciiTheme="majorHAnsi" w:hAnsiTheme="majorHAnsi" w:cs="Arial"/>
          <w:b/>
        </w:rPr>
      </w:pPr>
      <w:r w:rsidRPr="00651D0F">
        <w:rPr>
          <w:rFonts w:asciiTheme="majorHAnsi" w:hAnsiTheme="majorHAnsi" w:cs="Arial"/>
          <w:b/>
        </w:rPr>
        <w:t>(dále jen příkazník)</w:t>
      </w:r>
    </w:p>
    <w:p w:rsidR="00F60083" w:rsidRPr="001F5BC5" w:rsidRDefault="00AF53D2" w:rsidP="00B70C38">
      <w:pPr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II. Ú</w:t>
      </w:r>
      <w:r w:rsidR="00F60083" w:rsidRPr="001F5BC5">
        <w:rPr>
          <w:rFonts w:asciiTheme="majorHAnsi" w:hAnsiTheme="majorHAnsi" w:cs="Arial"/>
          <w:b/>
        </w:rPr>
        <w:t>čel smlouvy</w:t>
      </w:r>
    </w:p>
    <w:p w:rsidR="00AF53D2" w:rsidRPr="001F5BC5" w:rsidRDefault="00F16051" w:rsidP="00D12C67">
      <w:pPr>
        <w:spacing w:line="240" w:lineRule="auto"/>
        <w:ind w:left="705" w:hanging="705"/>
        <w:jc w:val="both"/>
        <w:rPr>
          <w:rFonts w:asciiTheme="majorHAnsi" w:eastAsia="Calibri" w:hAnsiTheme="majorHAnsi" w:cs="Arial"/>
          <w:b/>
          <w:noProof/>
          <w:lang w:eastAsia="cs-CZ"/>
        </w:rPr>
      </w:pPr>
      <w:r w:rsidRPr="001F5BC5">
        <w:rPr>
          <w:rFonts w:asciiTheme="majorHAnsi" w:hAnsiTheme="majorHAnsi" w:cs="Arial"/>
          <w:noProof/>
          <w:lang w:eastAsia="cs-CZ"/>
        </w:rPr>
        <w:t>2.1</w:t>
      </w:r>
      <w:r w:rsidRPr="001F5BC5">
        <w:rPr>
          <w:rFonts w:asciiTheme="majorHAnsi" w:hAnsiTheme="majorHAnsi" w:cs="Arial"/>
          <w:noProof/>
          <w:lang w:eastAsia="cs-CZ"/>
        </w:rPr>
        <w:tab/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Příkazce má v úmyslu realizovat níže uvedené veřejné zakázky na stavební práce </w:t>
      </w:r>
      <w:r w:rsidR="00AF53D2" w:rsidRPr="001F5BC5">
        <w:rPr>
          <w:rFonts w:asciiTheme="majorHAnsi" w:eastAsia="Calibri" w:hAnsiTheme="majorHAnsi" w:cs="Arial"/>
          <w:b/>
          <w:i/>
          <w:noProof/>
          <w:lang w:eastAsia="cs-CZ"/>
        </w:rPr>
        <w:t>„</w:t>
      </w:r>
      <w:r w:rsidR="00B70C38">
        <w:rPr>
          <w:rFonts w:asciiTheme="majorHAnsi" w:eastAsia="Calibri" w:hAnsiTheme="majorHAnsi" w:cs="Arial"/>
          <w:b/>
          <w:i/>
          <w:noProof/>
          <w:lang w:eastAsia="cs-CZ"/>
        </w:rPr>
        <w:t>Sportovní hala Jeseník</w:t>
      </w:r>
      <w:r w:rsidR="00AF53D2" w:rsidRPr="001F5BC5">
        <w:rPr>
          <w:rFonts w:asciiTheme="majorHAnsi" w:eastAsia="Calibri" w:hAnsiTheme="majorHAnsi" w:cs="Arial"/>
          <w:b/>
          <w:i/>
          <w:noProof/>
          <w:lang w:eastAsia="cs-CZ"/>
        </w:rPr>
        <w:t>“</w:t>
      </w:r>
      <w:r w:rsidR="00AF53D2" w:rsidRPr="001F5BC5">
        <w:rPr>
          <w:rFonts w:asciiTheme="majorHAnsi" w:hAnsiTheme="majorHAnsi" w:cs="Arial"/>
          <w:b/>
          <w:i/>
          <w:noProof/>
          <w:lang w:eastAsia="cs-CZ"/>
        </w:rPr>
        <w:t>.</w:t>
      </w:r>
    </w:p>
    <w:p w:rsidR="00B70C38" w:rsidRPr="003F2920" w:rsidRDefault="00B70C38" w:rsidP="00B70C38">
      <w:pPr>
        <w:spacing w:line="240" w:lineRule="auto"/>
        <w:ind w:left="720"/>
        <w:jc w:val="both"/>
        <w:rPr>
          <w:rFonts w:asciiTheme="majorHAnsi" w:eastAsia="Calibri" w:hAnsiTheme="majorHAnsi" w:cs="Arial"/>
        </w:rPr>
      </w:pPr>
      <w:r w:rsidRPr="003F2920">
        <w:rPr>
          <w:rFonts w:asciiTheme="majorHAnsi" w:eastAsia="Calibri" w:hAnsiTheme="majorHAnsi" w:cs="Arial"/>
        </w:rPr>
        <w:t xml:space="preserve">Předmětem veřejné zakázky je výstavba sportovní haly v Jeseníku. </w:t>
      </w:r>
    </w:p>
    <w:p w:rsidR="00B70C38" w:rsidRPr="003F2920" w:rsidRDefault="00B70C38" w:rsidP="00B70C38">
      <w:pPr>
        <w:spacing w:line="240" w:lineRule="auto"/>
        <w:ind w:left="705"/>
        <w:jc w:val="both"/>
        <w:rPr>
          <w:rFonts w:asciiTheme="majorHAnsi" w:hAnsiTheme="majorHAnsi" w:cs="Arial"/>
          <w:noProof/>
          <w:lang w:eastAsia="cs-CZ"/>
        </w:rPr>
      </w:pPr>
      <w:r w:rsidRPr="003F2920">
        <w:rPr>
          <w:rFonts w:asciiTheme="majorHAnsi" w:hAnsiTheme="majorHAnsi" w:cs="Arial"/>
          <w:noProof/>
          <w:lang w:eastAsia="cs-CZ"/>
        </w:rPr>
        <w:lastRenderedPageBreak/>
        <w:t xml:space="preserve">Veřejná zakázka bude provedena dle projektové dokumentace zpracované </w:t>
      </w:r>
      <w:r>
        <w:rPr>
          <w:rFonts w:asciiTheme="majorHAnsi" w:eastAsia="Calibri" w:hAnsiTheme="majorHAnsi" w:cs="Arial"/>
        </w:rPr>
        <w:t xml:space="preserve">spol. </w:t>
      </w:r>
      <w:r w:rsidRPr="003F2920">
        <w:rPr>
          <w:rFonts w:asciiTheme="majorHAnsi" w:hAnsiTheme="majorHAnsi" w:cs="Arial"/>
          <w:bCs/>
        </w:rPr>
        <w:t>Arch.Design, s.r.o., IČO: 25764314, Sochorova 3178/23, Žabovřesky, 616 00 Brno</w:t>
      </w:r>
      <w:r w:rsidRPr="003F2920">
        <w:rPr>
          <w:rFonts w:asciiTheme="majorHAnsi" w:eastAsia="Calibri" w:hAnsiTheme="majorHAnsi" w:cs="Arial"/>
          <w:bCs/>
        </w:rPr>
        <w:t>.</w:t>
      </w:r>
    </w:p>
    <w:p w:rsidR="00F60083" w:rsidRPr="001F5BC5" w:rsidRDefault="00B70C38" w:rsidP="00B70C38">
      <w:pPr>
        <w:spacing w:line="240" w:lineRule="auto"/>
        <w:ind w:firstLine="705"/>
        <w:jc w:val="both"/>
        <w:rPr>
          <w:rFonts w:asciiTheme="majorHAnsi" w:hAnsiTheme="majorHAnsi" w:cs="Arial"/>
          <w:noProof/>
          <w:lang w:eastAsia="cs-CZ"/>
        </w:rPr>
      </w:pPr>
      <w:r w:rsidRPr="001F5BC5">
        <w:rPr>
          <w:rFonts w:asciiTheme="majorHAnsi" w:hAnsiTheme="majorHAnsi" w:cs="Arial"/>
          <w:noProof/>
          <w:lang w:eastAsia="cs-CZ"/>
        </w:rPr>
        <w:t xml:space="preserve"> 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(dále jen </w:t>
      </w:r>
      <w:r w:rsidR="00AF53D2" w:rsidRPr="001F5BC5">
        <w:rPr>
          <w:rFonts w:asciiTheme="majorHAnsi" w:hAnsiTheme="majorHAnsi" w:cs="Arial"/>
          <w:noProof/>
          <w:lang w:eastAsia="cs-CZ"/>
        </w:rPr>
        <w:t>Stavba</w:t>
      </w:r>
      <w:r w:rsidR="00F60083" w:rsidRPr="001F5BC5">
        <w:rPr>
          <w:rFonts w:asciiTheme="majorHAnsi" w:hAnsiTheme="majorHAnsi" w:cs="Arial"/>
          <w:noProof/>
          <w:lang w:eastAsia="cs-CZ"/>
        </w:rPr>
        <w:t>)</w:t>
      </w:r>
    </w:p>
    <w:p w:rsidR="00F60083" w:rsidRPr="001F5BC5" w:rsidRDefault="00C158A5" w:rsidP="00D12C67">
      <w:pPr>
        <w:spacing w:line="240" w:lineRule="auto"/>
        <w:ind w:left="705" w:hanging="705"/>
        <w:jc w:val="both"/>
        <w:rPr>
          <w:rFonts w:asciiTheme="majorHAnsi" w:hAnsiTheme="majorHAnsi" w:cs="Arial"/>
          <w:noProof/>
          <w:lang w:eastAsia="cs-CZ"/>
        </w:rPr>
      </w:pPr>
      <w:r w:rsidRPr="001F5BC5">
        <w:rPr>
          <w:rFonts w:asciiTheme="majorHAnsi" w:hAnsiTheme="majorHAnsi" w:cs="Arial"/>
          <w:noProof/>
          <w:lang w:eastAsia="cs-CZ"/>
        </w:rPr>
        <w:t>2.2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 </w:t>
      </w:r>
      <w:r w:rsidR="00F16051" w:rsidRPr="001F5BC5">
        <w:rPr>
          <w:rFonts w:asciiTheme="majorHAnsi" w:hAnsiTheme="majorHAnsi" w:cs="Arial"/>
          <w:noProof/>
          <w:lang w:eastAsia="cs-CZ"/>
        </w:rPr>
        <w:tab/>
      </w:r>
      <w:r w:rsidR="00F60083" w:rsidRPr="001F5BC5">
        <w:rPr>
          <w:rFonts w:asciiTheme="majorHAnsi" w:hAnsiTheme="majorHAnsi" w:cs="Arial"/>
          <w:noProof/>
          <w:lang w:eastAsia="cs-CZ"/>
        </w:rPr>
        <w:t>Příkazce je oprávněn v průběhu realizace Stavb</w:t>
      </w:r>
      <w:r w:rsidR="00DB6734" w:rsidRPr="001F5BC5">
        <w:rPr>
          <w:rFonts w:asciiTheme="majorHAnsi" w:hAnsiTheme="majorHAnsi" w:cs="Arial"/>
          <w:noProof/>
          <w:lang w:eastAsia="cs-CZ"/>
        </w:rPr>
        <w:t>y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 doplňovat další podklady a dokument</w:t>
      </w:r>
      <w:r w:rsidR="00DB6734" w:rsidRPr="001F5BC5">
        <w:rPr>
          <w:rFonts w:asciiTheme="majorHAnsi" w:hAnsiTheme="majorHAnsi" w:cs="Arial"/>
          <w:noProof/>
          <w:lang w:eastAsia="cs-CZ"/>
        </w:rPr>
        <w:t>y související s prováděním Stav</w:t>
      </w:r>
      <w:r w:rsidR="00F60083" w:rsidRPr="001F5BC5">
        <w:rPr>
          <w:rFonts w:asciiTheme="majorHAnsi" w:hAnsiTheme="majorHAnsi" w:cs="Arial"/>
          <w:noProof/>
          <w:lang w:eastAsia="cs-CZ"/>
        </w:rPr>
        <w:t>b</w:t>
      </w:r>
      <w:r w:rsidR="00DB6734" w:rsidRPr="001F5BC5">
        <w:rPr>
          <w:rFonts w:asciiTheme="majorHAnsi" w:hAnsiTheme="majorHAnsi" w:cs="Arial"/>
          <w:noProof/>
          <w:lang w:eastAsia="cs-CZ"/>
        </w:rPr>
        <w:t>y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 uvedených v čl. II bodu 2.1. této smlouvy.</w:t>
      </w:r>
    </w:p>
    <w:p w:rsidR="00F60083" w:rsidRPr="001F5BC5" w:rsidRDefault="00C158A5" w:rsidP="00D12C67">
      <w:pPr>
        <w:spacing w:line="240" w:lineRule="auto"/>
        <w:ind w:left="705" w:hanging="705"/>
        <w:jc w:val="both"/>
        <w:rPr>
          <w:rFonts w:asciiTheme="majorHAnsi" w:hAnsiTheme="majorHAnsi" w:cs="Arial"/>
          <w:noProof/>
          <w:lang w:eastAsia="cs-CZ"/>
        </w:rPr>
      </w:pPr>
      <w:r w:rsidRPr="001F5BC5">
        <w:rPr>
          <w:rFonts w:asciiTheme="majorHAnsi" w:hAnsiTheme="majorHAnsi" w:cs="Arial"/>
          <w:noProof/>
          <w:lang w:eastAsia="cs-CZ"/>
        </w:rPr>
        <w:t>2.3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 </w:t>
      </w:r>
      <w:r w:rsidR="00F16051" w:rsidRPr="001F5BC5">
        <w:rPr>
          <w:rFonts w:asciiTheme="majorHAnsi" w:hAnsiTheme="majorHAnsi" w:cs="Arial"/>
          <w:noProof/>
          <w:lang w:eastAsia="cs-CZ"/>
        </w:rPr>
        <w:tab/>
      </w:r>
      <w:r w:rsidR="00F60083" w:rsidRPr="001F5BC5">
        <w:rPr>
          <w:rFonts w:asciiTheme="majorHAnsi" w:hAnsiTheme="majorHAnsi" w:cs="Arial"/>
          <w:noProof/>
          <w:lang w:eastAsia="cs-CZ"/>
        </w:rPr>
        <w:t>Příkazce pověřuje na základě této smlouvy příkazníka výkonem funkce koordinátora BOZP, a to na Stavb</w:t>
      </w:r>
      <w:r w:rsidR="00DB6734" w:rsidRPr="001F5BC5">
        <w:rPr>
          <w:rFonts w:asciiTheme="majorHAnsi" w:hAnsiTheme="majorHAnsi" w:cs="Arial"/>
          <w:noProof/>
          <w:lang w:eastAsia="cs-CZ"/>
        </w:rPr>
        <w:t>ě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 specifikovan</w:t>
      </w:r>
      <w:r w:rsidR="00DB6734" w:rsidRPr="001F5BC5">
        <w:rPr>
          <w:rFonts w:asciiTheme="majorHAnsi" w:hAnsiTheme="majorHAnsi" w:cs="Arial"/>
          <w:noProof/>
          <w:lang w:eastAsia="cs-CZ"/>
        </w:rPr>
        <w:t>é v bodě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 2.1 tohoto článku této smlouvy.</w:t>
      </w:r>
    </w:p>
    <w:p w:rsidR="002857D6" w:rsidRPr="001F5BC5" w:rsidRDefault="002857D6" w:rsidP="00D12C67">
      <w:pPr>
        <w:spacing w:line="240" w:lineRule="auto"/>
        <w:ind w:left="705" w:hanging="705"/>
        <w:jc w:val="both"/>
        <w:rPr>
          <w:rFonts w:asciiTheme="majorHAnsi" w:hAnsiTheme="majorHAnsi" w:cs="Arial"/>
          <w:noProof/>
          <w:lang w:eastAsia="cs-CZ"/>
        </w:rPr>
      </w:pPr>
    </w:p>
    <w:p w:rsidR="00F60083" w:rsidRPr="001F5BC5" w:rsidRDefault="00F60083" w:rsidP="00D12C67">
      <w:pPr>
        <w:spacing w:line="240" w:lineRule="auto"/>
        <w:jc w:val="center"/>
        <w:rPr>
          <w:rFonts w:asciiTheme="majorHAnsi" w:hAnsiTheme="majorHAnsi" w:cs="Arial"/>
          <w:b/>
          <w:noProof/>
          <w:lang w:eastAsia="cs-CZ"/>
        </w:rPr>
      </w:pPr>
      <w:r w:rsidRPr="001F5BC5">
        <w:rPr>
          <w:rFonts w:asciiTheme="majorHAnsi" w:hAnsiTheme="majorHAnsi" w:cs="Arial"/>
          <w:b/>
          <w:noProof/>
          <w:lang w:eastAsia="cs-CZ"/>
        </w:rPr>
        <w:t>III. Předmět smlouvy, místo plnění, povinnosti příkazníka</w:t>
      </w:r>
    </w:p>
    <w:p w:rsidR="00F60083" w:rsidRPr="001F5BC5" w:rsidRDefault="00C158A5" w:rsidP="00D12C67">
      <w:pPr>
        <w:spacing w:line="240" w:lineRule="auto"/>
        <w:jc w:val="both"/>
        <w:rPr>
          <w:rFonts w:asciiTheme="majorHAnsi" w:hAnsiTheme="majorHAnsi" w:cs="Arial"/>
          <w:noProof/>
          <w:lang w:eastAsia="cs-CZ"/>
        </w:rPr>
      </w:pPr>
      <w:r w:rsidRPr="001F5BC5">
        <w:rPr>
          <w:rFonts w:asciiTheme="majorHAnsi" w:hAnsiTheme="majorHAnsi" w:cs="Arial"/>
          <w:noProof/>
          <w:lang w:eastAsia="cs-CZ"/>
        </w:rPr>
        <w:t>3.1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 </w:t>
      </w:r>
      <w:r w:rsidR="00F16051" w:rsidRPr="001F5BC5">
        <w:rPr>
          <w:rFonts w:asciiTheme="majorHAnsi" w:hAnsiTheme="majorHAnsi" w:cs="Arial"/>
          <w:noProof/>
          <w:lang w:eastAsia="cs-CZ"/>
        </w:rPr>
        <w:tab/>
      </w:r>
      <w:r w:rsidR="00F60083" w:rsidRPr="001F5BC5">
        <w:rPr>
          <w:rFonts w:asciiTheme="majorHAnsi" w:hAnsiTheme="majorHAnsi" w:cs="Arial"/>
          <w:noProof/>
          <w:lang w:eastAsia="cs-CZ"/>
        </w:rPr>
        <w:t>Touto smlouvou se Příkazník zavazuje provést pro Příkazce:</w:t>
      </w:r>
    </w:p>
    <w:p w:rsidR="00F60083" w:rsidRPr="001F5BC5" w:rsidRDefault="00C158A5" w:rsidP="003B049B">
      <w:pPr>
        <w:spacing w:line="240" w:lineRule="auto"/>
        <w:ind w:left="709" w:hanging="709"/>
        <w:jc w:val="both"/>
        <w:rPr>
          <w:rFonts w:asciiTheme="majorHAnsi" w:hAnsiTheme="majorHAnsi" w:cs="Arial"/>
          <w:noProof/>
          <w:lang w:eastAsia="cs-CZ"/>
        </w:rPr>
      </w:pPr>
      <w:r w:rsidRPr="001F5BC5">
        <w:rPr>
          <w:rFonts w:asciiTheme="majorHAnsi" w:hAnsiTheme="majorHAnsi" w:cs="Arial"/>
          <w:noProof/>
          <w:lang w:eastAsia="cs-CZ"/>
        </w:rPr>
        <w:t>3.1.1</w:t>
      </w:r>
      <w:r w:rsidR="00F60083" w:rsidRPr="001F5BC5">
        <w:rPr>
          <w:rFonts w:asciiTheme="majorHAnsi" w:hAnsiTheme="majorHAnsi" w:cs="Arial"/>
          <w:noProof/>
          <w:lang w:eastAsia="cs-CZ"/>
        </w:rPr>
        <w:t xml:space="preserve"> </w:t>
      </w:r>
      <w:r w:rsidR="00F16051" w:rsidRPr="001F5BC5">
        <w:rPr>
          <w:rFonts w:asciiTheme="majorHAnsi" w:hAnsiTheme="majorHAnsi" w:cs="Arial"/>
          <w:noProof/>
          <w:lang w:eastAsia="cs-CZ"/>
        </w:rPr>
        <w:tab/>
      </w:r>
      <w:r w:rsidR="00F60083" w:rsidRPr="001F5BC5">
        <w:rPr>
          <w:rFonts w:asciiTheme="majorHAnsi" w:hAnsiTheme="majorHAnsi" w:cs="Arial"/>
          <w:b/>
          <w:noProof/>
          <w:lang w:eastAsia="cs-CZ"/>
        </w:rPr>
        <w:t>Výkon</w:t>
      </w:r>
      <w:r w:rsidR="007E5CBD" w:rsidRPr="001F5BC5">
        <w:rPr>
          <w:rFonts w:asciiTheme="majorHAnsi" w:hAnsiTheme="majorHAnsi" w:cs="Arial"/>
          <w:b/>
          <w:noProof/>
          <w:lang w:eastAsia="cs-CZ"/>
        </w:rPr>
        <w:t xml:space="preserve"> koordinátora BOZP dle zákona č. 309/2006 Sb.</w:t>
      </w:r>
      <w:r w:rsidR="003B049B" w:rsidRPr="001F5BC5">
        <w:rPr>
          <w:rFonts w:asciiTheme="majorHAnsi" w:hAnsiTheme="majorHAnsi" w:cs="Arial"/>
          <w:b/>
          <w:noProof/>
          <w:lang w:eastAsia="cs-CZ"/>
        </w:rPr>
        <w:t xml:space="preserve">, </w:t>
      </w:r>
      <w:r w:rsidR="00086F11" w:rsidRPr="001F5BC5">
        <w:rPr>
          <w:rFonts w:asciiTheme="majorHAnsi" w:hAnsiTheme="majorHAnsi" w:cs="Arial"/>
          <w:b/>
          <w:noProof/>
          <w:lang w:eastAsia="cs-CZ"/>
        </w:rPr>
        <w:t>o zajištění dalších podmínek BOZP ve znění zákona č. 88/2016 Sb.</w:t>
      </w:r>
      <w:r w:rsidR="003B049B" w:rsidRPr="001F5BC5">
        <w:rPr>
          <w:rFonts w:asciiTheme="majorHAnsi" w:hAnsiTheme="majorHAnsi" w:cs="Arial"/>
          <w:b/>
          <w:noProof/>
          <w:lang w:eastAsia="cs-CZ"/>
        </w:rPr>
        <w:t xml:space="preserve"> </w:t>
      </w:r>
    </w:p>
    <w:p w:rsidR="00F60083" w:rsidRPr="001F5BC5" w:rsidRDefault="00086F11" w:rsidP="00D12C67">
      <w:pPr>
        <w:spacing w:line="240" w:lineRule="auto"/>
        <w:jc w:val="both"/>
        <w:rPr>
          <w:rFonts w:asciiTheme="majorHAnsi" w:hAnsiTheme="majorHAnsi" w:cs="Arial"/>
          <w:b/>
          <w:noProof/>
          <w:lang w:eastAsia="cs-CZ"/>
        </w:rPr>
      </w:pPr>
      <w:r w:rsidRPr="001F5BC5">
        <w:rPr>
          <w:rFonts w:asciiTheme="majorHAnsi" w:hAnsiTheme="majorHAnsi" w:cs="Arial"/>
          <w:b/>
          <w:noProof/>
          <w:lang w:eastAsia="cs-CZ"/>
        </w:rPr>
        <w:t>(dále pouze předmět smlouvy)</w:t>
      </w:r>
    </w:p>
    <w:p w:rsidR="00516ACB" w:rsidRPr="001F5BC5" w:rsidRDefault="00086F11" w:rsidP="00B14B4A">
      <w:pPr>
        <w:spacing w:after="0" w:line="240" w:lineRule="auto"/>
        <w:ind w:left="708" w:hanging="708"/>
        <w:jc w:val="both"/>
        <w:rPr>
          <w:rFonts w:asciiTheme="majorHAnsi" w:hAnsiTheme="majorHAnsi" w:cs="Arial"/>
          <w:noProof/>
          <w:lang w:eastAsia="cs-CZ"/>
        </w:rPr>
      </w:pPr>
      <w:r w:rsidRPr="001F5BC5">
        <w:rPr>
          <w:rFonts w:asciiTheme="majorHAnsi" w:hAnsiTheme="majorHAnsi" w:cs="Arial"/>
          <w:noProof/>
          <w:lang w:eastAsia="cs-CZ"/>
        </w:rPr>
        <w:t>3.2</w:t>
      </w:r>
      <w:r w:rsidRPr="001F5BC5">
        <w:rPr>
          <w:rFonts w:asciiTheme="majorHAnsi" w:hAnsiTheme="majorHAnsi" w:cs="Arial"/>
          <w:noProof/>
          <w:lang w:eastAsia="cs-CZ"/>
        </w:rPr>
        <w:tab/>
        <w:t xml:space="preserve">Výkon předmětu smlouvy spočívá zejména v zjišťení včasného a kvalitního provedení Staveb bez vad a nedodělků tak, aby byly </w:t>
      </w:r>
      <w:r w:rsidR="000A4E12">
        <w:rPr>
          <w:rFonts w:asciiTheme="majorHAnsi" w:hAnsiTheme="majorHAnsi" w:cs="Arial"/>
          <w:noProof/>
          <w:lang w:eastAsia="cs-CZ"/>
        </w:rPr>
        <w:t>r</w:t>
      </w:r>
      <w:r w:rsidRPr="001F5BC5">
        <w:rPr>
          <w:rFonts w:asciiTheme="majorHAnsi" w:hAnsiTheme="majorHAnsi" w:cs="Arial"/>
          <w:noProof/>
          <w:lang w:eastAsia="cs-CZ"/>
        </w:rPr>
        <w:t>ealizovány a provedeny v souladu s dokumentací uvedenou v bodu 2.1 a 2.2 této smlouvy, smlouvami o dílo uzavřenými mezi Příkazcem (jako objednatelem) a zhotovitelem Stavby, s obecně závaznými právními předpisy, a v souladu s touto smlouvou</w:t>
      </w:r>
      <w:r w:rsidR="00B70C38">
        <w:rPr>
          <w:rFonts w:asciiTheme="majorHAnsi" w:hAnsiTheme="majorHAnsi" w:cs="Arial"/>
          <w:noProof/>
          <w:lang w:eastAsia="cs-CZ"/>
        </w:rPr>
        <w:t xml:space="preserve">, a to </w:t>
      </w:r>
      <w:r w:rsidR="000A4E12">
        <w:rPr>
          <w:rFonts w:asciiTheme="majorHAnsi" w:hAnsiTheme="majorHAnsi" w:cs="Arial"/>
          <w:noProof/>
          <w:lang w:eastAsia="cs-CZ"/>
        </w:rPr>
        <w:t xml:space="preserve">ode </w:t>
      </w:r>
      <w:r w:rsidR="00B70C38">
        <w:rPr>
          <w:rFonts w:asciiTheme="majorHAnsi" w:hAnsiTheme="majorHAnsi" w:cs="Arial"/>
          <w:noProof/>
          <w:lang w:eastAsia="cs-CZ"/>
        </w:rPr>
        <w:t xml:space="preserve">dne </w:t>
      </w:r>
      <w:r w:rsidR="007D7B17">
        <w:rPr>
          <w:rFonts w:asciiTheme="majorHAnsi" w:hAnsiTheme="majorHAnsi" w:cs="Arial"/>
          <w:noProof/>
          <w:lang w:eastAsia="cs-CZ"/>
        </w:rPr>
        <w:t xml:space="preserve">nabytí účinnosti </w:t>
      </w:r>
      <w:r w:rsidR="00B70C38">
        <w:rPr>
          <w:rFonts w:asciiTheme="majorHAnsi" w:hAnsiTheme="majorHAnsi" w:cs="Arial"/>
          <w:noProof/>
          <w:lang w:eastAsia="cs-CZ"/>
        </w:rPr>
        <w:t>této smlouvy</w:t>
      </w:r>
      <w:r w:rsidR="007D7B17">
        <w:rPr>
          <w:rFonts w:asciiTheme="majorHAnsi" w:hAnsiTheme="majorHAnsi" w:cs="Arial"/>
          <w:noProof/>
          <w:lang w:eastAsia="cs-CZ"/>
        </w:rPr>
        <w:t xml:space="preserve"> </w:t>
      </w:r>
      <w:r w:rsidRPr="001F5BC5">
        <w:rPr>
          <w:rFonts w:asciiTheme="majorHAnsi" w:hAnsiTheme="majorHAnsi" w:cs="Arial"/>
          <w:noProof/>
          <w:lang w:eastAsia="cs-CZ"/>
        </w:rPr>
        <w:t xml:space="preserve">a předání a převzetí staveniště zhotovitelem Stavby </w:t>
      </w:r>
      <w:r w:rsidR="00B70C38">
        <w:rPr>
          <w:rFonts w:asciiTheme="majorHAnsi" w:hAnsiTheme="majorHAnsi" w:cs="Arial"/>
          <w:noProof/>
          <w:lang w:eastAsia="cs-CZ"/>
        </w:rPr>
        <w:t>v předpokládaném rozsahu</w:t>
      </w:r>
      <w:r w:rsidR="00B70C38">
        <w:rPr>
          <w:rFonts w:asciiTheme="majorHAnsi" w:hAnsiTheme="majorHAnsi" w:cs="Arial"/>
          <w:noProof/>
          <w:lang w:eastAsia="cs-CZ"/>
        </w:rPr>
        <w:br/>
      </w:r>
      <w:r w:rsidR="002C62A0">
        <w:rPr>
          <w:rFonts w:asciiTheme="majorHAnsi" w:hAnsiTheme="majorHAnsi" w:cs="Arial"/>
          <w:noProof/>
          <w:lang w:eastAsia="cs-CZ"/>
        </w:rPr>
        <w:t>14</w:t>
      </w:r>
      <w:r w:rsidR="00B70C38">
        <w:rPr>
          <w:rFonts w:asciiTheme="majorHAnsi" w:hAnsiTheme="majorHAnsi" w:cs="Arial"/>
          <w:noProof/>
          <w:lang w:eastAsia="cs-CZ"/>
        </w:rPr>
        <w:t xml:space="preserve"> hod./týden</w:t>
      </w:r>
      <w:r w:rsidRPr="001F5BC5">
        <w:rPr>
          <w:rFonts w:asciiTheme="majorHAnsi" w:hAnsiTheme="majorHAnsi" w:cs="Arial"/>
          <w:noProof/>
          <w:lang w:eastAsia="cs-CZ"/>
        </w:rPr>
        <w:t xml:space="preserve"> po celou dobu provádění Stavby, až do bezvadného převzetí Stavby Příkazcem od zhotovitele bez vad a nedodělků, nestanoví-li tato smlouva jinak.</w:t>
      </w:r>
    </w:p>
    <w:p w:rsidR="00072F1F" w:rsidRPr="00B70C38" w:rsidRDefault="00086F11" w:rsidP="00B70C38">
      <w:pPr>
        <w:spacing w:after="0" w:line="240" w:lineRule="auto"/>
        <w:ind w:left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  <w:bCs/>
        </w:rPr>
        <w:t xml:space="preserve">Příkazník nebude zhotovitelem stavby, jeho zaměstnancem ani fyzickou osobou, která odborně vede realizaci stavby </w:t>
      </w:r>
      <w:r w:rsidRPr="001F5BC5">
        <w:rPr>
          <w:rFonts w:asciiTheme="majorHAnsi" w:hAnsiTheme="majorHAnsi" w:cs="Arial"/>
        </w:rPr>
        <w:t>uvedené v čl. II bod 2.1. této smlouvy.</w:t>
      </w:r>
      <w:r w:rsidR="002B36E1" w:rsidRPr="001F5BC5">
        <w:rPr>
          <w:rFonts w:asciiTheme="majorHAnsi" w:hAnsiTheme="majorHAnsi" w:cs="Arial"/>
        </w:rPr>
        <w:t xml:space="preserve"> </w:t>
      </w:r>
    </w:p>
    <w:p w:rsidR="00072F1F" w:rsidRPr="001F5BC5" w:rsidRDefault="00072F1F" w:rsidP="00072F1F">
      <w:pPr>
        <w:spacing w:after="0" w:line="240" w:lineRule="auto"/>
        <w:ind w:left="705"/>
        <w:jc w:val="both"/>
        <w:rPr>
          <w:rFonts w:asciiTheme="majorHAnsi" w:hAnsiTheme="majorHAnsi" w:cs="Arial"/>
        </w:rPr>
      </w:pPr>
    </w:p>
    <w:p w:rsidR="004A0597" w:rsidRPr="001F5BC5" w:rsidRDefault="004A0597" w:rsidP="00D12C67">
      <w:pPr>
        <w:spacing w:line="240" w:lineRule="auto"/>
        <w:jc w:val="both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3.2.1</w:t>
      </w:r>
      <w:r w:rsidR="00D12C67" w:rsidRPr="001F5BC5">
        <w:rPr>
          <w:rFonts w:asciiTheme="majorHAnsi" w:hAnsiTheme="majorHAnsi" w:cs="Arial"/>
          <w:b/>
        </w:rPr>
        <w:t xml:space="preserve">    </w:t>
      </w:r>
      <w:r w:rsidR="00F16051" w:rsidRPr="001F5BC5">
        <w:rPr>
          <w:rFonts w:asciiTheme="majorHAnsi" w:hAnsiTheme="majorHAnsi" w:cs="Arial"/>
          <w:b/>
        </w:rPr>
        <w:t>Výkon koordinátora BOZP</w:t>
      </w:r>
    </w:p>
    <w:p w:rsidR="004A0597" w:rsidRPr="001F5BC5" w:rsidRDefault="004A0597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a)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P</w:t>
      </w:r>
      <w:r w:rsidRPr="001F5BC5">
        <w:rPr>
          <w:rFonts w:asciiTheme="majorHAnsi" w:hAnsiTheme="majorHAnsi" w:cs="Arial"/>
        </w:rPr>
        <w:t>oskytnutí Příkazci přehledu právních předpisů</w:t>
      </w:r>
      <w:r w:rsidR="00664948" w:rsidRPr="001F5BC5">
        <w:rPr>
          <w:rFonts w:asciiTheme="majorHAnsi" w:hAnsiTheme="majorHAnsi" w:cs="Arial"/>
        </w:rPr>
        <w:t xml:space="preserve"> </w:t>
      </w:r>
      <w:r w:rsidRPr="001F5BC5">
        <w:rPr>
          <w:rFonts w:asciiTheme="majorHAnsi" w:hAnsiTheme="majorHAnsi" w:cs="Arial"/>
        </w:rPr>
        <w:t xml:space="preserve">vztahujících se ke Stavbě </w:t>
      </w:r>
      <w:r w:rsidR="00EE72A2" w:rsidRPr="001F5BC5">
        <w:rPr>
          <w:rFonts w:asciiTheme="majorHAnsi" w:hAnsiTheme="majorHAnsi" w:cs="Arial"/>
        </w:rPr>
        <w:t xml:space="preserve">nejpozději </w:t>
      </w:r>
      <w:r w:rsidR="00A95003" w:rsidRPr="001F5BC5">
        <w:rPr>
          <w:rFonts w:asciiTheme="majorHAnsi" w:hAnsiTheme="majorHAnsi" w:cs="Arial"/>
        </w:rPr>
        <w:t xml:space="preserve">k datu účinnosti smlouvy na realizaci </w:t>
      </w:r>
      <w:r w:rsidR="00EE72A2" w:rsidRPr="001F5BC5">
        <w:rPr>
          <w:rFonts w:asciiTheme="majorHAnsi" w:hAnsiTheme="majorHAnsi" w:cs="Arial"/>
        </w:rPr>
        <w:t>Stavby</w:t>
      </w:r>
      <w:r w:rsidR="00664948" w:rsidRPr="001F5BC5">
        <w:rPr>
          <w:rFonts w:asciiTheme="majorHAnsi" w:hAnsiTheme="majorHAnsi" w:cs="Arial"/>
        </w:rPr>
        <w:t>,</w:t>
      </w:r>
    </w:p>
    <w:p w:rsidR="00664948" w:rsidRPr="001F5BC5" w:rsidRDefault="00664948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b)</w:t>
      </w:r>
      <w:r w:rsidR="00F16051" w:rsidRPr="001F5BC5">
        <w:rPr>
          <w:rFonts w:asciiTheme="majorHAnsi" w:hAnsiTheme="majorHAnsi" w:cs="Arial"/>
        </w:rPr>
        <w:tab/>
      </w:r>
      <w:r w:rsidR="00A2687F" w:rsidRPr="001F5BC5">
        <w:rPr>
          <w:rFonts w:asciiTheme="majorHAnsi" w:hAnsiTheme="majorHAnsi" w:cs="Arial"/>
        </w:rPr>
        <w:t>V</w:t>
      </w:r>
      <w:r w:rsidRPr="001F5BC5">
        <w:rPr>
          <w:rFonts w:asciiTheme="majorHAnsi" w:hAnsiTheme="majorHAnsi" w:cs="Arial"/>
        </w:rPr>
        <w:t>yhledávání rizik a návrh opatření na jejich minimalizaci, a to u rizik, která budou z vnějšího okolí působit na Stavbu a rizik Stavby působit na vnější okolí</w:t>
      </w:r>
      <w:r w:rsidR="00C158A5" w:rsidRPr="001F5BC5">
        <w:rPr>
          <w:rFonts w:asciiTheme="majorHAnsi" w:hAnsiTheme="majorHAnsi" w:cs="Arial"/>
        </w:rPr>
        <w:t xml:space="preserve"> – ode dne podpisu této smlouvy, </w:t>
      </w:r>
      <w:r w:rsidRPr="001F5BC5">
        <w:rPr>
          <w:rFonts w:asciiTheme="majorHAnsi" w:hAnsiTheme="majorHAnsi" w:cs="Arial"/>
        </w:rPr>
        <w:t>až do ukončení realizace Stavby,</w:t>
      </w:r>
    </w:p>
    <w:p w:rsidR="00664948" w:rsidRPr="001F5BC5" w:rsidRDefault="00664948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c)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Z</w:t>
      </w:r>
      <w:r w:rsidRPr="001F5BC5">
        <w:rPr>
          <w:rFonts w:asciiTheme="majorHAnsi" w:hAnsiTheme="majorHAnsi" w:cs="Arial"/>
        </w:rPr>
        <w:t xml:space="preserve">pracování informace o rizicích, která se mohou na Stavbě při její realizaci vyskytnout a zpracování „Plánu BOZP“ pro Stavbu </w:t>
      </w:r>
      <w:r w:rsidR="00EE72A2" w:rsidRPr="001F5BC5">
        <w:rPr>
          <w:rFonts w:asciiTheme="majorHAnsi" w:hAnsiTheme="majorHAnsi" w:cs="Arial"/>
        </w:rPr>
        <w:t>nejpozději k datu účinnosti smlouvy na realizaci Stavby</w:t>
      </w:r>
      <w:r w:rsidRPr="001F5BC5">
        <w:rPr>
          <w:rFonts w:asciiTheme="majorHAnsi" w:hAnsiTheme="majorHAnsi" w:cs="Arial"/>
        </w:rPr>
        <w:t>;</w:t>
      </w:r>
      <w:r w:rsidR="002F1968" w:rsidRPr="001F5BC5">
        <w:rPr>
          <w:rFonts w:asciiTheme="majorHAnsi" w:hAnsiTheme="majorHAnsi" w:cs="Arial"/>
        </w:rPr>
        <w:t xml:space="preserve"> </w:t>
      </w:r>
      <w:r w:rsidRPr="001F5BC5">
        <w:rPr>
          <w:rFonts w:asciiTheme="majorHAnsi" w:hAnsiTheme="majorHAnsi" w:cs="Arial"/>
        </w:rPr>
        <w:t>aktualizace plánu BOZP v součinnosti se zhotovitelem Stavby,</w:t>
      </w:r>
    </w:p>
    <w:p w:rsidR="006844AC" w:rsidRPr="001F5BC5" w:rsidRDefault="00664948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d)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N</w:t>
      </w:r>
      <w:r w:rsidRPr="001F5BC5">
        <w:rPr>
          <w:rFonts w:asciiTheme="majorHAnsi" w:hAnsiTheme="majorHAnsi" w:cs="Arial"/>
        </w:rPr>
        <w:t>ávrh potřebnosti</w:t>
      </w:r>
      <w:r w:rsidR="006844AC" w:rsidRPr="001F5BC5">
        <w:rPr>
          <w:rFonts w:asciiTheme="majorHAnsi" w:hAnsiTheme="majorHAnsi" w:cs="Arial"/>
        </w:rPr>
        <w:t xml:space="preserve"> </w:t>
      </w:r>
      <w:r w:rsidRPr="001F5BC5">
        <w:rPr>
          <w:rFonts w:asciiTheme="majorHAnsi" w:hAnsiTheme="majorHAnsi" w:cs="Arial"/>
        </w:rPr>
        <w:t xml:space="preserve">(četnosti) kontrol </w:t>
      </w:r>
      <w:r w:rsidR="005E2983" w:rsidRPr="001F5BC5">
        <w:rPr>
          <w:rFonts w:asciiTheme="majorHAnsi" w:hAnsiTheme="majorHAnsi" w:cs="Arial"/>
        </w:rPr>
        <w:t>Zhotovitele v průběhu re</w:t>
      </w:r>
      <w:r w:rsidR="006844AC" w:rsidRPr="001F5BC5">
        <w:rPr>
          <w:rFonts w:asciiTheme="majorHAnsi" w:hAnsiTheme="majorHAnsi" w:cs="Arial"/>
        </w:rPr>
        <w:t>alizace Stavby a návr</w:t>
      </w:r>
      <w:r w:rsidR="005E2983" w:rsidRPr="001F5BC5">
        <w:rPr>
          <w:rFonts w:asciiTheme="majorHAnsi" w:hAnsiTheme="majorHAnsi" w:cs="Arial"/>
        </w:rPr>
        <w:t>h termínů a organizačně kontrolních dnů k dodržování BOZP na staveništi</w:t>
      </w:r>
      <w:r w:rsidR="00C158A5" w:rsidRPr="001F5BC5">
        <w:rPr>
          <w:rFonts w:asciiTheme="majorHAnsi" w:hAnsiTheme="majorHAnsi" w:cs="Arial"/>
        </w:rPr>
        <w:t xml:space="preserve"> </w:t>
      </w:r>
      <w:r w:rsidR="00DD2AF4" w:rsidRPr="001F5BC5">
        <w:rPr>
          <w:rFonts w:asciiTheme="majorHAnsi" w:hAnsiTheme="majorHAnsi" w:cs="Arial"/>
        </w:rPr>
        <w:t>nejpozději k datu účinnosti smlouvy na realizaci Stavby</w:t>
      </w:r>
      <w:r w:rsidR="005E2983" w:rsidRPr="001F5BC5">
        <w:rPr>
          <w:rFonts w:asciiTheme="majorHAnsi" w:hAnsiTheme="majorHAnsi" w:cs="Arial"/>
        </w:rPr>
        <w:t>,</w:t>
      </w:r>
    </w:p>
    <w:p w:rsidR="005E2983" w:rsidRPr="001F5BC5" w:rsidRDefault="005E2983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e) 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Ú</w:t>
      </w:r>
      <w:r w:rsidRPr="001F5BC5">
        <w:rPr>
          <w:rFonts w:asciiTheme="majorHAnsi" w:hAnsiTheme="majorHAnsi" w:cs="Arial"/>
        </w:rPr>
        <w:t xml:space="preserve">čast a organizační zajištění organizačně kontrolních dnů </w:t>
      </w:r>
      <w:r w:rsidR="006844AC" w:rsidRPr="001F5BC5">
        <w:rPr>
          <w:rFonts w:asciiTheme="majorHAnsi" w:hAnsiTheme="majorHAnsi" w:cs="Arial"/>
        </w:rPr>
        <w:t>k dodržování BOZP na staveništi – ode dne zahájení prací na Stavbě</w:t>
      </w:r>
      <w:r w:rsidR="00C158A5" w:rsidRPr="001F5BC5">
        <w:rPr>
          <w:rFonts w:asciiTheme="majorHAnsi" w:hAnsiTheme="majorHAnsi" w:cs="Arial"/>
        </w:rPr>
        <w:t>,</w:t>
      </w:r>
      <w:r w:rsidR="006844AC" w:rsidRPr="001F5BC5">
        <w:rPr>
          <w:rFonts w:asciiTheme="majorHAnsi" w:hAnsiTheme="majorHAnsi" w:cs="Arial"/>
        </w:rPr>
        <w:t xml:space="preserve"> až do ukončení realizace Stavby,</w:t>
      </w:r>
    </w:p>
    <w:p w:rsidR="006844AC" w:rsidRPr="001F5BC5" w:rsidRDefault="006844AC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f)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V</w:t>
      </w:r>
      <w:r w:rsidRPr="001F5BC5">
        <w:rPr>
          <w:rFonts w:asciiTheme="majorHAnsi" w:hAnsiTheme="majorHAnsi" w:cs="Arial"/>
        </w:rPr>
        <w:t>časné vypracování a předložení oznámení o zahájení prací příslušnému Oblastnímu inspektorátu práce – nejpozději 7 pracovních dnů před zahájením realizace Stavby,</w:t>
      </w:r>
    </w:p>
    <w:p w:rsidR="006844AC" w:rsidRPr="001F5BC5" w:rsidRDefault="006844AC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lastRenderedPageBreak/>
        <w:t xml:space="preserve">g) 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K</w:t>
      </w:r>
      <w:r w:rsidRPr="001F5BC5">
        <w:rPr>
          <w:rFonts w:asciiTheme="majorHAnsi" w:hAnsiTheme="majorHAnsi" w:cs="Arial"/>
        </w:rPr>
        <w:t>oordinace spolupráce všech zhotovitelů Stavby z hlediska BOZP a minimalizace možných rizik na staveništi</w:t>
      </w:r>
      <w:r w:rsidR="00C158A5" w:rsidRPr="001F5BC5">
        <w:rPr>
          <w:rFonts w:asciiTheme="majorHAnsi" w:hAnsiTheme="majorHAnsi" w:cs="Arial"/>
        </w:rPr>
        <w:t xml:space="preserve"> </w:t>
      </w:r>
      <w:r w:rsidRPr="001F5BC5">
        <w:rPr>
          <w:rFonts w:asciiTheme="majorHAnsi" w:hAnsiTheme="majorHAnsi" w:cs="Arial"/>
        </w:rPr>
        <w:t>- ode dne zahájení prací na Stavbě až do ukončení realizace Stavby,</w:t>
      </w:r>
    </w:p>
    <w:p w:rsidR="006844AC" w:rsidRPr="001F5BC5" w:rsidRDefault="006844AC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h) 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K</w:t>
      </w:r>
      <w:r w:rsidRPr="001F5BC5">
        <w:rPr>
          <w:rFonts w:asciiTheme="majorHAnsi" w:hAnsiTheme="majorHAnsi" w:cs="Arial"/>
        </w:rPr>
        <w:t xml:space="preserve">ontrola provádění prací na Stavbě se zaměřením </w:t>
      </w:r>
      <w:r w:rsidR="00D11879" w:rsidRPr="001F5BC5">
        <w:rPr>
          <w:rFonts w:asciiTheme="majorHAnsi" w:hAnsiTheme="majorHAnsi" w:cs="Arial"/>
        </w:rPr>
        <w:t xml:space="preserve">na zjišťování, zda jsou dodržovány požadavky BOZP a řešení zjištěných nedostatků s odpovědnými </w:t>
      </w:r>
      <w:r w:rsidR="00831511" w:rsidRPr="001F5BC5">
        <w:rPr>
          <w:rFonts w:asciiTheme="majorHAnsi" w:hAnsiTheme="majorHAnsi" w:cs="Arial"/>
        </w:rPr>
        <w:t>prac</w:t>
      </w:r>
      <w:r w:rsidR="00D11879" w:rsidRPr="001F5BC5">
        <w:rPr>
          <w:rFonts w:asciiTheme="majorHAnsi" w:hAnsiTheme="majorHAnsi" w:cs="Arial"/>
        </w:rPr>
        <w:t>ovníky</w:t>
      </w:r>
      <w:r w:rsidR="00831511" w:rsidRPr="001F5BC5">
        <w:rPr>
          <w:rFonts w:asciiTheme="majorHAnsi" w:hAnsiTheme="majorHAnsi" w:cs="Arial"/>
        </w:rPr>
        <w:t xml:space="preserve"> Příkazce, autorského dozoru a zhotovitele Stavby – ode dne zahájení prací na Stavbě až do ukončení realizace poslední Stavby,</w:t>
      </w:r>
    </w:p>
    <w:p w:rsidR="00831511" w:rsidRPr="001F5BC5" w:rsidRDefault="00831511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i) 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K</w:t>
      </w:r>
      <w:r w:rsidRPr="001F5BC5">
        <w:rPr>
          <w:rFonts w:asciiTheme="majorHAnsi" w:hAnsiTheme="majorHAnsi" w:cs="Arial"/>
        </w:rPr>
        <w:t>ontrola způsobu a zajištění staveniště proti přístupu cizích osob – ode dne podpisu této smlouvy až do ukončení realizace poslední Stavby,</w:t>
      </w:r>
    </w:p>
    <w:p w:rsidR="00831511" w:rsidRPr="001F5BC5" w:rsidRDefault="00831511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j) </w:t>
      </w:r>
      <w:r w:rsidR="00F16051" w:rsidRPr="001F5BC5">
        <w:rPr>
          <w:rFonts w:asciiTheme="majorHAnsi" w:hAnsiTheme="majorHAnsi" w:cs="Arial"/>
        </w:rPr>
        <w:tab/>
      </w:r>
      <w:r w:rsidR="00C158A5" w:rsidRPr="001F5BC5">
        <w:rPr>
          <w:rFonts w:asciiTheme="majorHAnsi" w:hAnsiTheme="majorHAnsi" w:cs="Arial"/>
        </w:rPr>
        <w:t>S</w:t>
      </w:r>
      <w:r w:rsidRPr="001F5BC5">
        <w:rPr>
          <w:rFonts w:asciiTheme="majorHAnsi" w:hAnsiTheme="majorHAnsi" w:cs="Arial"/>
        </w:rPr>
        <w:t>ledování dodržování „Plánu BOZP“ všemi subjekty participující</w:t>
      </w:r>
      <w:r w:rsidR="00DD2AF4" w:rsidRPr="001F5BC5">
        <w:rPr>
          <w:rFonts w:asciiTheme="majorHAnsi" w:hAnsiTheme="majorHAnsi" w:cs="Arial"/>
        </w:rPr>
        <w:t>mi</w:t>
      </w:r>
      <w:r w:rsidRPr="001F5BC5">
        <w:rPr>
          <w:rFonts w:asciiTheme="majorHAnsi" w:hAnsiTheme="majorHAnsi" w:cs="Arial"/>
        </w:rPr>
        <w:t xml:space="preserve"> na realizaci Stavby, doplňování a aktualizace Plánu BOZP podle skutečné situace – ode dne zahájení prací na Stavbě až do ukončení realizace poslední Stavby, </w:t>
      </w:r>
    </w:p>
    <w:p w:rsidR="00831511" w:rsidRPr="001F5BC5" w:rsidRDefault="00831511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k) </w:t>
      </w:r>
      <w:r w:rsidR="00F16051" w:rsidRPr="001F5BC5">
        <w:rPr>
          <w:rFonts w:asciiTheme="majorHAnsi" w:hAnsiTheme="majorHAnsi" w:cs="Arial"/>
        </w:rPr>
        <w:tab/>
      </w:r>
      <w:r w:rsidR="00A2687F" w:rsidRPr="001F5BC5">
        <w:rPr>
          <w:rFonts w:asciiTheme="majorHAnsi" w:hAnsiTheme="majorHAnsi" w:cs="Arial"/>
        </w:rPr>
        <w:t>P</w:t>
      </w:r>
      <w:r w:rsidRPr="001F5BC5">
        <w:rPr>
          <w:rFonts w:asciiTheme="majorHAnsi" w:hAnsiTheme="majorHAnsi" w:cs="Arial"/>
        </w:rPr>
        <w:t>ředcházet vzniku rizik na Stavbě, průběžně informovat Příkazce i mimo organizačně kontrolní dny zejména v naléhavých případech – trvale neodstraňování nedostatků, možnosti škod, ohrožení zdraví či majetku, aj.</w:t>
      </w:r>
    </w:p>
    <w:p w:rsidR="00831511" w:rsidRPr="001F5BC5" w:rsidRDefault="00831511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l)</w:t>
      </w:r>
      <w:r w:rsidR="00F16051" w:rsidRPr="001F5BC5">
        <w:rPr>
          <w:rFonts w:asciiTheme="majorHAnsi" w:hAnsiTheme="majorHAnsi" w:cs="Arial"/>
        </w:rPr>
        <w:tab/>
      </w:r>
      <w:r w:rsidR="00A2687F" w:rsidRPr="001F5BC5">
        <w:rPr>
          <w:rFonts w:asciiTheme="majorHAnsi" w:hAnsiTheme="majorHAnsi" w:cs="Arial"/>
        </w:rPr>
        <w:t>V</w:t>
      </w:r>
      <w:r w:rsidRPr="001F5BC5">
        <w:rPr>
          <w:rFonts w:asciiTheme="majorHAnsi" w:hAnsiTheme="majorHAnsi" w:cs="Arial"/>
        </w:rPr>
        <w:t>yhotovování písemných zápisů s fotodokumentací o všech zjištěných nedostatcích v BOZP na staveništi – ode dne zahájení prací na Stavbě až do ukončení realizace poslední Stavby,</w:t>
      </w:r>
    </w:p>
    <w:p w:rsidR="00831511" w:rsidRPr="001F5BC5" w:rsidRDefault="00831511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m)</w:t>
      </w:r>
      <w:r w:rsidR="00F16051" w:rsidRPr="001F5BC5">
        <w:rPr>
          <w:rFonts w:asciiTheme="majorHAnsi" w:hAnsiTheme="majorHAnsi" w:cs="Arial"/>
        </w:rPr>
        <w:tab/>
      </w:r>
      <w:r w:rsidR="00A2687F" w:rsidRPr="001F5BC5">
        <w:rPr>
          <w:rFonts w:asciiTheme="majorHAnsi" w:hAnsiTheme="majorHAnsi" w:cs="Arial"/>
        </w:rPr>
        <w:t>Z</w:t>
      </w:r>
      <w:r w:rsidRPr="001F5BC5">
        <w:rPr>
          <w:rFonts w:asciiTheme="majorHAnsi" w:hAnsiTheme="majorHAnsi" w:cs="Arial"/>
        </w:rPr>
        <w:t>apracování veškerých skutečností z průběhu realiza</w:t>
      </w:r>
      <w:r w:rsidR="00F86B2D" w:rsidRPr="001F5BC5">
        <w:rPr>
          <w:rFonts w:asciiTheme="majorHAnsi" w:hAnsiTheme="majorHAnsi" w:cs="Arial"/>
        </w:rPr>
        <w:t>ce Stavby nutných pro následné rekonstrukce, úpravy, opravy a údržbu Stavby – ode dne zahájení prací na Stavbě</w:t>
      </w:r>
      <w:r w:rsidR="00A2687F" w:rsidRPr="001F5BC5">
        <w:rPr>
          <w:rFonts w:asciiTheme="majorHAnsi" w:hAnsiTheme="majorHAnsi" w:cs="Arial"/>
        </w:rPr>
        <w:t>,</w:t>
      </w:r>
      <w:r w:rsidR="00F86B2D" w:rsidRPr="001F5BC5">
        <w:rPr>
          <w:rFonts w:asciiTheme="majorHAnsi" w:hAnsiTheme="majorHAnsi" w:cs="Arial"/>
        </w:rPr>
        <w:t xml:space="preserve"> až do ukončení realizace poslední Stavby,</w:t>
      </w:r>
    </w:p>
    <w:p w:rsidR="00F86B2D" w:rsidRPr="001F5BC5" w:rsidRDefault="00F86B2D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n)</w:t>
      </w:r>
      <w:r w:rsidR="00F16051" w:rsidRPr="001F5BC5">
        <w:rPr>
          <w:rFonts w:asciiTheme="majorHAnsi" w:hAnsiTheme="majorHAnsi" w:cs="Arial"/>
        </w:rPr>
        <w:tab/>
      </w:r>
      <w:r w:rsidR="00A2687F" w:rsidRPr="001F5BC5">
        <w:rPr>
          <w:rFonts w:asciiTheme="majorHAnsi" w:hAnsiTheme="majorHAnsi" w:cs="Arial"/>
        </w:rPr>
        <w:t>V</w:t>
      </w:r>
      <w:r w:rsidRPr="001F5BC5">
        <w:rPr>
          <w:rFonts w:asciiTheme="majorHAnsi" w:hAnsiTheme="majorHAnsi" w:cs="Arial"/>
        </w:rPr>
        <w:t xml:space="preserve">edení předepsané písemné </w:t>
      </w:r>
      <w:r w:rsidR="00B12F44" w:rsidRPr="001F5BC5">
        <w:rPr>
          <w:rFonts w:asciiTheme="majorHAnsi" w:hAnsiTheme="majorHAnsi" w:cs="Arial"/>
        </w:rPr>
        <w:t>a fotografické dokumentace – ode dne zahájení prací na Stavbě</w:t>
      </w:r>
      <w:r w:rsidR="00A2687F" w:rsidRPr="001F5BC5">
        <w:rPr>
          <w:rFonts w:asciiTheme="majorHAnsi" w:hAnsiTheme="majorHAnsi" w:cs="Arial"/>
        </w:rPr>
        <w:t>,</w:t>
      </w:r>
      <w:r w:rsidR="00B12F44" w:rsidRPr="001F5BC5">
        <w:rPr>
          <w:rFonts w:asciiTheme="majorHAnsi" w:hAnsiTheme="majorHAnsi" w:cs="Arial"/>
        </w:rPr>
        <w:t xml:space="preserve"> až do ukončení realizace poslední Stavby,</w:t>
      </w:r>
    </w:p>
    <w:p w:rsidR="00B12F44" w:rsidRPr="001F5BC5" w:rsidRDefault="00B12F44" w:rsidP="00D12C67">
      <w:pPr>
        <w:spacing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o) </w:t>
      </w:r>
      <w:r w:rsidR="00D12C67" w:rsidRPr="001F5BC5">
        <w:rPr>
          <w:rFonts w:asciiTheme="majorHAnsi" w:hAnsiTheme="majorHAnsi" w:cs="Arial"/>
        </w:rPr>
        <w:tab/>
      </w:r>
      <w:r w:rsidR="00A2687F" w:rsidRPr="001F5BC5">
        <w:rPr>
          <w:rFonts w:asciiTheme="majorHAnsi" w:hAnsiTheme="majorHAnsi" w:cs="Arial"/>
        </w:rPr>
        <w:t>Š</w:t>
      </w:r>
      <w:r w:rsidRPr="001F5BC5">
        <w:rPr>
          <w:rFonts w:asciiTheme="majorHAnsi" w:hAnsiTheme="majorHAnsi" w:cs="Arial"/>
        </w:rPr>
        <w:t>kolení stavbyvedoucího v otázkách BOZP,</w:t>
      </w:r>
    </w:p>
    <w:p w:rsidR="00B12F44" w:rsidRPr="001F5BC5" w:rsidRDefault="00B12F44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p) </w:t>
      </w:r>
      <w:r w:rsidR="00F16051" w:rsidRPr="001F5BC5">
        <w:rPr>
          <w:rFonts w:asciiTheme="majorHAnsi" w:hAnsiTheme="majorHAnsi" w:cs="Arial"/>
        </w:rPr>
        <w:tab/>
      </w:r>
      <w:r w:rsidR="00A2687F" w:rsidRPr="001F5BC5">
        <w:rPr>
          <w:rFonts w:asciiTheme="majorHAnsi" w:hAnsiTheme="majorHAnsi" w:cs="Arial"/>
        </w:rPr>
        <w:t>P</w:t>
      </w:r>
      <w:r w:rsidRPr="001F5BC5">
        <w:rPr>
          <w:rFonts w:asciiTheme="majorHAnsi" w:hAnsiTheme="majorHAnsi" w:cs="Arial"/>
        </w:rPr>
        <w:t>ředkládání měsíčních zpráv Příkazci o své činnosti za uplynulý kalendářní měsíc s tím, že tyto zprávy budou tvořit přílohu Zhotovitel</w:t>
      </w:r>
      <w:r w:rsidR="001B143C" w:rsidRPr="001F5BC5">
        <w:rPr>
          <w:rFonts w:asciiTheme="majorHAnsi" w:hAnsiTheme="majorHAnsi" w:cs="Arial"/>
        </w:rPr>
        <w:t>e</w:t>
      </w:r>
      <w:r w:rsidRPr="001F5BC5">
        <w:rPr>
          <w:rFonts w:asciiTheme="majorHAnsi" w:hAnsiTheme="majorHAnsi" w:cs="Arial"/>
        </w:rPr>
        <w:t>m vystavovaných faktur,</w:t>
      </w:r>
    </w:p>
    <w:p w:rsidR="00B12F44" w:rsidRPr="001F5BC5" w:rsidRDefault="00B12F44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q)</w:t>
      </w:r>
      <w:r w:rsidR="00F16051" w:rsidRPr="001F5BC5">
        <w:rPr>
          <w:rFonts w:asciiTheme="majorHAnsi" w:hAnsiTheme="majorHAnsi" w:cs="Arial"/>
        </w:rPr>
        <w:tab/>
      </w:r>
      <w:r w:rsidR="00A2687F" w:rsidRPr="001F5BC5">
        <w:rPr>
          <w:rFonts w:asciiTheme="majorHAnsi" w:hAnsiTheme="majorHAnsi" w:cs="Arial"/>
        </w:rPr>
        <w:t>J</w:t>
      </w:r>
      <w:r w:rsidRPr="001F5BC5">
        <w:rPr>
          <w:rFonts w:asciiTheme="majorHAnsi" w:hAnsiTheme="majorHAnsi" w:cs="Arial"/>
        </w:rPr>
        <w:t xml:space="preserve">akékoli další povinnosti, které se s výkonem </w:t>
      </w:r>
      <w:r w:rsidR="001B143C" w:rsidRPr="001F5BC5">
        <w:rPr>
          <w:rFonts w:asciiTheme="majorHAnsi" w:hAnsiTheme="majorHAnsi" w:cs="Arial"/>
        </w:rPr>
        <w:t>funkce</w:t>
      </w:r>
      <w:r w:rsidRPr="001F5BC5">
        <w:rPr>
          <w:rFonts w:asciiTheme="majorHAnsi" w:hAnsiTheme="majorHAnsi" w:cs="Arial"/>
        </w:rPr>
        <w:t xml:space="preserve"> koordinátora BOZP obvykle pojí</w:t>
      </w:r>
      <w:r w:rsidR="00A2687F" w:rsidRPr="001F5BC5">
        <w:rPr>
          <w:rFonts w:asciiTheme="majorHAnsi" w:hAnsiTheme="majorHAnsi" w:cs="Arial"/>
        </w:rPr>
        <w:t>,</w:t>
      </w:r>
      <w:r w:rsidRPr="001F5BC5">
        <w:rPr>
          <w:rFonts w:asciiTheme="majorHAnsi" w:hAnsiTheme="majorHAnsi" w:cs="Arial"/>
        </w:rPr>
        <w:t xml:space="preserve"> nebo jsou pro tuto funkci předepsány obecně závaznými právními předpisy, zejména zákonem č. 309/2006 Sb., o dalších podmínkách bezpečn</w:t>
      </w:r>
      <w:r w:rsidR="00C3454D" w:rsidRPr="001F5BC5">
        <w:rPr>
          <w:rFonts w:asciiTheme="majorHAnsi" w:hAnsiTheme="majorHAnsi" w:cs="Arial"/>
        </w:rPr>
        <w:t>osti a ochrany zdraví při práci, ve znění pozdějších předpisů.</w:t>
      </w:r>
    </w:p>
    <w:p w:rsidR="001B143C" w:rsidRPr="001F5BC5" w:rsidRDefault="00234376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3.3</w:t>
      </w:r>
      <w:r w:rsidR="001B143C" w:rsidRPr="001F5BC5">
        <w:rPr>
          <w:rFonts w:asciiTheme="majorHAnsi" w:hAnsiTheme="majorHAnsi" w:cs="Arial"/>
        </w:rPr>
        <w:t xml:space="preserve"> </w:t>
      </w:r>
      <w:r w:rsidR="00F16051" w:rsidRPr="001F5BC5">
        <w:rPr>
          <w:rFonts w:asciiTheme="majorHAnsi" w:hAnsiTheme="majorHAnsi" w:cs="Arial"/>
        </w:rPr>
        <w:tab/>
      </w:r>
      <w:r w:rsidR="001B143C" w:rsidRPr="001F5BC5">
        <w:rPr>
          <w:rFonts w:asciiTheme="majorHAnsi" w:hAnsiTheme="majorHAnsi" w:cs="Arial"/>
        </w:rPr>
        <w:t xml:space="preserve">Příkazník bude předmět smlouvy provádět v souladu se všemi obecně závaznými právními předpisy účinnými v době provádění předmětu smlouvy, dále v souladu s technickými a jinými normami </w:t>
      </w:r>
      <w:r w:rsidR="00A2687F" w:rsidRPr="001F5BC5">
        <w:rPr>
          <w:rFonts w:asciiTheme="majorHAnsi" w:hAnsiTheme="majorHAnsi" w:cs="Arial"/>
        </w:rPr>
        <w:t>(</w:t>
      </w:r>
      <w:r w:rsidR="001B143C" w:rsidRPr="001F5BC5">
        <w:rPr>
          <w:rFonts w:asciiTheme="majorHAnsi" w:hAnsiTheme="majorHAnsi" w:cs="Arial"/>
        </w:rPr>
        <w:t xml:space="preserve">ČSN, ČSN-EN), v souladu s dokumenty </w:t>
      </w:r>
      <w:r w:rsidR="000D3514" w:rsidRPr="001F5BC5">
        <w:rPr>
          <w:rFonts w:asciiTheme="majorHAnsi" w:hAnsiTheme="majorHAnsi" w:cs="Arial"/>
        </w:rPr>
        <w:t>uvedenými</w:t>
      </w:r>
      <w:r w:rsidR="001B143C" w:rsidRPr="001F5BC5">
        <w:rPr>
          <w:rFonts w:asciiTheme="majorHAnsi" w:hAnsiTheme="majorHAnsi" w:cs="Arial"/>
        </w:rPr>
        <w:t xml:space="preserve"> v bodu 2.1 a </w:t>
      </w:r>
      <w:r w:rsidRPr="001F5BC5">
        <w:rPr>
          <w:rFonts w:asciiTheme="majorHAnsi" w:hAnsiTheme="majorHAnsi" w:cs="Arial"/>
        </w:rPr>
        <w:t>2.2 této</w:t>
      </w:r>
      <w:r w:rsidR="001B143C" w:rsidRPr="001F5BC5">
        <w:rPr>
          <w:rFonts w:asciiTheme="majorHAnsi" w:hAnsiTheme="majorHAnsi" w:cs="Arial"/>
        </w:rPr>
        <w:t xml:space="preserve"> smlouvy a dle dalších pokynů</w:t>
      </w:r>
      <w:r w:rsidR="000D3514" w:rsidRPr="001F5BC5">
        <w:rPr>
          <w:rFonts w:asciiTheme="majorHAnsi" w:hAnsiTheme="majorHAnsi" w:cs="Arial"/>
        </w:rPr>
        <w:t xml:space="preserve"> Příkazce a další dokumentace předané mu Příkazcem při podpisu této smlouvy</w:t>
      </w:r>
      <w:r w:rsidR="00A2687F" w:rsidRPr="001F5BC5">
        <w:rPr>
          <w:rFonts w:asciiTheme="majorHAnsi" w:hAnsiTheme="majorHAnsi" w:cs="Arial"/>
        </w:rPr>
        <w:t>,</w:t>
      </w:r>
      <w:r w:rsidR="002F1968" w:rsidRPr="001F5BC5">
        <w:rPr>
          <w:rFonts w:asciiTheme="majorHAnsi" w:hAnsiTheme="majorHAnsi" w:cs="Arial"/>
        </w:rPr>
        <w:t xml:space="preserve"> nebo kdykoli </w:t>
      </w:r>
      <w:r w:rsidRPr="001F5BC5">
        <w:rPr>
          <w:rFonts w:asciiTheme="majorHAnsi" w:hAnsiTheme="majorHAnsi" w:cs="Arial"/>
        </w:rPr>
        <w:t>poté.</w:t>
      </w:r>
    </w:p>
    <w:p w:rsidR="00234376" w:rsidRPr="001F5BC5" w:rsidRDefault="00234376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3.4</w:t>
      </w:r>
      <w:r w:rsidR="002F1968" w:rsidRPr="001F5BC5">
        <w:rPr>
          <w:rFonts w:asciiTheme="majorHAnsi" w:hAnsiTheme="majorHAnsi" w:cs="Arial"/>
        </w:rPr>
        <w:t xml:space="preserve"> </w:t>
      </w:r>
      <w:r w:rsidR="00F16051" w:rsidRPr="001F5BC5">
        <w:rPr>
          <w:rFonts w:asciiTheme="majorHAnsi" w:hAnsiTheme="majorHAnsi" w:cs="Arial"/>
        </w:rPr>
        <w:tab/>
      </w:r>
      <w:r w:rsidR="002F1968" w:rsidRPr="001F5BC5">
        <w:rPr>
          <w:rFonts w:asciiTheme="majorHAnsi" w:hAnsiTheme="majorHAnsi" w:cs="Arial"/>
        </w:rPr>
        <w:t>Příkazník se zavazuje při realizaci předmětu smlouvy spolupracovat s Příkazcem, zhotovitelem Stavby, autorským dozorem Příkazce a participovat na koordinaci prací případných subdodavatelů zhotovitele Stavby.</w:t>
      </w:r>
    </w:p>
    <w:p w:rsidR="002F1968" w:rsidRPr="001F5BC5" w:rsidRDefault="002F1968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3.5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Součástí před</w:t>
      </w:r>
      <w:r w:rsidR="00587A3C" w:rsidRPr="001F5BC5">
        <w:rPr>
          <w:rFonts w:asciiTheme="majorHAnsi" w:hAnsiTheme="majorHAnsi" w:cs="Arial"/>
        </w:rPr>
        <w:t>mětu smlouvy jsou všechna plnění</w:t>
      </w:r>
      <w:r w:rsidRPr="001F5BC5">
        <w:rPr>
          <w:rFonts w:asciiTheme="majorHAnsi" w:hAnsiTheme="majorHAnsi" w:cs="Arial"/>
        </w:rPr>
        <w:t xml:space="preserve"> a veškeré práce</w:t>
      </w:r>
      <w:r w:rsidR="00A2687F" w:rsidRPr="001F5BC5">
        <w:rPr>
          <w:rFonts w:asciiTheme="majorHAnsi" w:hAnsiTheme="majorHAnsi" w:cs="Arial"/>
        </w:rPr>
        <w:t>,</w:t>
      </w:r>
      <w:r w:rsidRPr="001F5BC5">
        <w:rPr>
          <w:rFonts w:asciiTheme="majorHAnsi" w:hAnsiTheme="majorHAnsi" w:cs="Arial"/>
        </w:rPr>
        <w:t xml:space="preserve"> či další činnosti, byť nejsou v této Smlouvě uvedené, pokud </w:t>
      </w:r>
      <w:r w:rsidR="00F33A3B" w:rsidRPr="001F5BC5">
        <w:rPr>
          <w:rFonts w:asciiTheme="majorHAnsi" w:hAnsiTheme="majorHAnsi" w:cs="Arial"/>
        </w:rPr>
        <w:t>jejich provedení je</w:t>
      </w:r>
      <w:r w:rsidR="00A2687F" w:rsidRPr="001F5BC5">
        <w:rPr>
          <w:rFonts w:asciiTheme="majorHAnsi" w:hAnsiTheme="majorHAnsi" w:cs="Arial"/>
        </w:rPr>
        <w:t>,</w:t>
      </w:r>
      <w:r w:rsidR="00F33A3B" w:rsidRPr="001F5BC5">
        <w:rPr>
          <w:rFonts w:asciiTheme="majorHAnsi" w:hAnsiTheme="majorHAnsi" w:cs="Arial"/>
        </w:rPr>
        <w:t xml:space="preserve"> nebo se stane nezbytným k provedení předmětu smlouvy. Příkazník prohlašuje, že předmět smlouvy bude provádět osoba mající odbornou způsobilost požadovanou právními předpisy a Příkazcem v rámci </w:t>
      </w:r>
      <w:r w:rsidR="00651D0F">
        <w:rPr>
          <w:rFonts w:asciiTheme="majorHAnsi" w:hAnsiTheme="majorHAnsi" w:cs="Arial"/>
        </w:rPr>
        <w:t>výběrového</w:t>
      </w:r>
      <w:r w:rsidR="008E5CDF">
        <w:rPr>
          <w:rFonts w:asciiTheme="majorHAnsi" w:hAnsiTheme="majorHAnsi" w:cs="Arial"/>
        </w:rPr>
        <w:t xml:space="preserve"> řízení dle bodu 10.13</w:t>
      </w:r>
      <w:r w:rsidR="00F33A3B" w:rsidRPr="001F5BC5">
        <w:rPr>
          <w:rFonts w:asciiTheme="majorHAnsi" w:hAnsiTheme="majorHAnsi" w:cs="Arial"/>
        </w:rPr>
        <w:t xml:space="preserve"> této smlouvy.</w:t>
      </w:r>
    </w:p>
    <w:p w:rsidR="002632A7" w:rsidRPr="001F5BC5" w:rsidRDefault="002632A7" w:rsidP="00E75555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lastRenderedPageBreak/>
        <w:t xml:space="preserve">3.6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Příkazník se zavazuje provést předmět smlouvy samostatně, jménem a na účet Příkazce. Příkazník je oprávněn pověřit provedením části předmětu smlouvy jinou osobu pouze po předchozím písemném schválení Příkazcem. V případě, že takto pověří provedením části díla jinou osobu, má Příkazník vždy odpovědnost, jako b</w:t>
      </w:r>
      <w:r w:rsidR="00A2687F" w:rsidRPr="001F5BC5">
        <w:rPr>
          <w:rFonts w:asciiTheme="majorHAnsi" w:hAnsiTheme="majorHAnsi" w:cs="Arial"/>
        </w:rPr>
        <w:t>y</w:t>
      </w:r>
      <w:r w:rsidRPr="001F5BC5">
        <w:rPr>
          <w:rFonts w:asciiTheme="majorHAnsi" w:hAnsiTheme="majorHAnsi" w:cs="Arial"/>
        </w:rPr>
        <w:t xml:space="preserve"> dílo provedl sám. Příkazník se zavazuje vždy kontrolovat a koordinovat činnost svých subdodavatelů.</w:t>
      </w:r>
    </w:p>
    <w:p w:rsidR="00E75555" w:rsidRPr="001F5BC5" w:rsidRDefault="00E75555" w:rsidP="00E75555">
      <w:pPr>
        <w:pStyle w:val="NormlnIMP0"/>
        <w:spacing w:line="240" w:lineRule="auto"/>
        <w:ind w:left="705"/>
        <w:jc w:val="both"/>
        <w:rPr>
          <w:rFonts w:asciiTheme="majorHAnsi" w:eastAsiaTheme="minorHAnsi" w:hAnsiTheme="majorHAnsi" w:cs="Arial"/>
          <w:sz w:val="22"/>
          <w:szCs w:val="22"/>
          <w:lang w:eastAsia="en-US"/>
        </w:rPr>
      </w:pPr>
    </w:p>
    <w:p w:rsidR="00F33A3B" w:rsidRPr="001F5BC5" w:rsidRDefault="002632A7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3.7</w:t>
      </w:r>
      <w:r w:rsidR="00F33A3B" w:rsidRPr="001F5BC5">
        <w:rPr>
          <w:rFonts w:asciiTheme="majorHAnsi" w:hAnsiTheme="majorHAnsi" w:cs="Arial"/>
        </w:rPr>
        <w:t xml:space="preserve">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Příkazník prohlašuje, že pověřil, že DPS nemá zřejmé nedostatky a neobsahuje řešení, materiál, respektive konstrukce, které podle jeho znalostí a zkušeností považuje za nevhodné.</w:t>
      </w:r>
    </w:p>
    <w:p w:rsidR="002632A7" w:rsidRPr="001F5BC5" w:rsidRDefault="002632A7" w:rsidP="00D12C67">
      <w:pPr>
        <w:spacing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3.8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Příkazce se zavazuje Příkazníkovi za řádné (bezvadně) a včas zhotovený předmět smlouvy zaplatit cenu ve výši a způsobem dle této smlouvy.</w:t>
      </w:r>
    </w:p>
    <w:p w:rsidR="00D12C67" w:rsidRPr="001F5BC5" w:rsidRDefault="002632A7" w:rsidP="00D12C67">
      <w:pPr>
        <w:spacing w:line="240" w:lineRule="auto"/>
        <w:ind w:left="709" w:hanging="709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3.9</w:t>
      </w:r>
      <w:r w:rsidR="00F16051" w:rsidRPr="001F5BC5">
        <w:rPr>
          <w:rFonts w:asciiTheme="majorHAnsi" w:hAnsiTheme="majorHAnsi" w:cs="Arial"/>
        </w:rPr>
        <w:tab/>
      </w:r>
      <w:r w:rsidR="00D12C67" w:rsidRPr="001F5BC5">
        <w:rPr>
          <w:rFonts w:asciiTheme="majorHAnsi" w:hAnsiTheme="majorHAnsi" w:cs="Arial"/>
        </w:rPr>
        <w:t xml:space="preserve">Místem plnění je </w:t>
      </w:r>
      <w:r w:rsidR="00B70C38">
        <w:rPr>
          <w:rFonts w:asciiTheme="majorHAnsi" w:hAnsiTheme="majorHAnsi" w:cs="Arial"/>
        </w:rPr>
        <w:t>ul. Dukelská, Jeseník.</w:t>
      </w:r>
    </w:p>
    <w:p w:rsidR="00AF78F2" w:rsidRPr="001F5BC5" w:rsidRDefault="00AF78F2" w:rsidP="00D12C67">
      <w:pPr>
        <w:spacing w:line="240" w:lineRule="auto"/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IV. Termíny plnění</w:t>
      </w:r>
    </w:p>
    <w:p w:rsidR="00D12C67" w:rsidRPr="001F5BC5" w:rsidRDefault="00D12C67" w:rsidP="00D12C67">
      <w:pPr>
        <w:spacing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Příkazník se zavazuje provádět předmět smlouvy kontinuálně po dobu realizace Stavby</w:t>
      </w:r>
      <w:r w:rsidR="00A2687F" w:rsidRPr="001F5BC5">
        <w:rPr>
          <w:rFonts w:asciiTheme="majorHAnsi" w:hAnsiTheme="majorHAnsi" w:cs="Arial"/>
        </w:rPr>
        <w:t>,</w:t>
      </w:r>
      <w:r w:rsidRPr="001F5BC5">
        <w:rPr>
          <w:rFonts w:asciiTheme="majorHAnsi" w:hAnsiTheme="majorHAnsi" w:cs="Arial"/>
        </w:rPr>
        <w:t xml:space="preserve"> až do okamžiku jejího předání</w:t>
      </w:r>
      <w:r w:rsidR="00A2687F" w:rsidRPr="001F5BC5">
        <w:rPr>
          <w:rFonts w:asciiTheme="majorHAnsi" w:hAnsiTheme="majorHAnsi" w:cs="Arial"/>
        </w:rPr>
        <w:t>,</w:t>
      </w:r>
      <w:r w:rsidRPr="001F5BC5">
        <w:rPr>
          <w:rFonts w:asciiTheme="majorHAnsi" w:hAnsiTheme="majorHAnsi" w:cs="Arial"/>
        </w:rPr>
        <w:t xml:space="preserve"> bez jakýchkoli vad a nedodělků a v nezbytné míře do okamžiku vydání kolaudačního souhlasu, nejsou-li v této smlouvě u jednotlivých pov</w:t>
      </w:r>
      <w:r w:rsidR="00A2687F" w:rsidRPr="001F5BC5">
        <w:rPr>
          <w:rFonts w:asciiTheme="majorHAnsi" w:hAnsiTheme="majorHAnsi" w:cs="Arial"/>
        </w:rPr>
        <w:t xml:space="preserve">inností stanoveny dílčí termíny, </w:t>
      </w:r>
      <w:r w:rsidRPr="001F5BC5">
        <w:rPr>
          <w:rFonts w:asciiTheme="majorHAnsi" w:hAnsiTheme="majorHAnsi" w:cs="Arial"/>
        </w:rPr>
        <w:t>nebo následné povinnosti.</w:t>
      </w:r>
    </w:p>
    <w:p w:rsidR="00B70C38" w:rsidRDefault="00D12C67" w:rsidP="00D12C67">
      <w:pPr>
        <w:spacing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Předpokládaný termín realizace Stavby: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</w:p>
    <w:p w:rsidR="00B70C38" w:rsidRPr="003F2920" w:rsidRDefault="00B70C38" w:rsidP="00B70C38">
      <w:pPr>
        <w:spacing w:after="0" w:line="240" w:lineRule="auto"/>
        <w:jc w:val="both"/>
        <w:rPr>
          <w:rFonts w:asciiTheme="majorHAnsi" w:hAnsiTheme="majorHAnsi" w:cs="Arial"/>
          <w:b/>
        </w:rPr>
      </w:pPr>
      <w:r w:rsidRPr="003F2920">
        <w:rPr>
          <w:rFonts w:asciiTheme="majorHAnsi" w:hAnsiTheme="majorHAnsi" w:cs="Arial"/>
          <w:b/>
          <w:u w:val="single"/>
        </w:rPr>
        <w:t>Předpokládaný termín zahájení prací:</w:t>
      </w:r>
      <w:r w:rsidRPr="003F2920">
        <w:rPr>
          <w:rFonts w:asciiTheme="majorHAnsi" w:hAnsiTheme="majorHAnsi" w:cs="Arial"/>
        </w:rPr>
        <w:tab/>
      </w:r>
      <w:r w:rsidRPr="003F2920">
        <w:rPr>
          <w:rFonts w:asciiTheme="majorHAnsi" w:hAnsiTheme="majorHAnsi" w:cs="Arial"/>
          <w:b/>
        </w:rPr>
        <w:t xml:space="preserve">předpoklad </w:t>
      </w:r>
      <w:r>
        <w:rPr>
          <w:rFonts w:asciiTheme="majorHAnsi" w:hAnsiTheme="majorHAnsi" w:cs="Arial"/>
          <w:b/>
        </w:rPr>
        <w:t>17.4.2017</w:t>
      </w:r>
    </w:p>
    <w:p w:rsidR="00B70C38" w:rsidRPr="003F2920" w:rsidRDefault="00B70C38" w:rsidP="00B70C38">
      <w:pPr>
        <w:spacing w:after="0" w:line="240" w:lineRule="auto"/>
        <w:jc w:val="both"/>
        <w:rPr>
          <w:rFonts w:asciiTheme="majorHAnsi" w:hAnsiTheme="majorHAnsi" w:cs="Arial"/>
        </w:rPr>
      </w:pPr>
      <w:r w:rsidRPr="003F2920">
        <w:rPr>
          <w:rFonts w:asciiTheme="majorHAnsi" w:hAnsiTheme="majorHAnsi" w:cs="Arial"/>
          <w:b/>
          <w:u w:val="single"/>
        </w:rPr>
        <w:t>Termín dokončení prací:</w:t>
      </w:r>
      <w:r w:rsidRPr="003F2920">
        <w:rPr>
          <w:rFonts w:asciiTheme="majorHAnsi" w:hAnsiTheme="majorHAnsi" w:cs="Arial"/>
        </w:rPr>
        <w:tab/>
      </w:r>
      <w:r w:rsidRPr="003F2920">
        <w:rPr>
          <w:rFonts w:asciiTheme="majorHAnsi" w:hAnsiTheme="majorHAnsi" w:cs="Arial"/>
        </w:rPr>
        <w:tab/>
      </w:r>
      <w:r w:rsidRPr="003F2920">
        <w:rPr>
          <w:rFonts w:asciiTheme="majorHAnsi" w:hAnsiTheme="majorHAnsi" w:cs="Arial"/>
        </w:rPr>
        <w:tab/>
      </w:r>
      <w:r>
        <w:rPr>
          <w:rFonts w:asciiTheme="majorHAnsi" w:hAnsiTheme="majorHAnsi" w:cs="Arial"/>
          <w:b/>
        </w:rPr>
        <w:t>nejpozději do 320 dnů od termínu zahájení</w:t>
      </w:r>
    </w:p>
    <w:p w:rsidR="002857D6" w:rsidRPr="001F5BC5" w:rsidRDefault="002857D6" w:rsidP="00D12C67">
      <w:pPr>
        <w:spacing w:after="0" w:line="240" w:lineRule="auto"/>
        <w:ind w:left="705"/>
        <w:jc w:val="both"/>
        <w:rPr>
          <w:rFonts w:asciiTheme="majorHAnsi" w:hAnsiTheme="majorHAnsi" w:cs="Arial"/>
        </w:rPr>
      </w:pPr>
    </w:p>
    <w:p w:rsidR="002857D6" w:rsidRPr="001F5BC5" w:rsidRDefault="002857D6" w:rsidP="00D12C67">
      <w:pPr>
        <w:spacing w:after="0" w:line="240" w:lineRule="auto"/>
        <w:ind w:left="705"/>
        <w:jc w:val="both"/>
        <w:rPr>
          <w:rFonts w:asciiTheme="majorHAnsi" w:hAnsiTheme="majorHAnsi" w:cs="Arial"/>
        </w:rPr>
      </w:pPr>
    </w:p>
    <w:p w:rsidR="009D3308" w:rsidRPr="001F5BC5" w:rsidRDefault="009D3308" w:rsidP="00D12C67">
      <w:pPr>
        <w:spacing w:after="0" w:line="240" w:lineRule="auto"/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V. Podmínky realizace předmětu smlouvy</w:t>
      </w:r>
    </w:p>
    <w:p w:rsidR="009D3308" w:rsidRPr="001F5BC5" w:rsidRDefault="009D3308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9D3308" w:rsidRPr="001F5BC5" w:rsidRDefault="009D3308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5.1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 xml:space="preserve">Veškeré podklady, které byly Příkazcem Příkazníkovi předány, zůstávají v jeho vlastnictví a Příkazník za ně zodpovídá od okamžiku jejich převzetí </w:t>
      </w:r>
      <w:r w:rsidR="00751B29" w:rsidRPr="001F5BC5">
        <w:rPr>
          <w:rFonts w:asciiTheme="majorHAnsi" w:hAnsiTheme="majorHAnsi" w:cs="Arial"/>
        </w:rPr>
        <w:t>jako skladovatel a je povinen je vrátit Příkazci po splnění svého závazku.</w:t>
      </w:r>
    </w:p>
    <w:p w:rsidR="00102637" w:rsidRPr="001F5BC5" w:rsidRDefault="00102637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751B29" w:rsidRPr="001F5BC5" w:rsidRDefault="00751B29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5.2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Příkazník vynaloží při provádění předmětu smlouvy náležitou péči, důkladnost a kvalifikaci, kterou lze očekávat od příslušně kvalifikované a kompetent</w:t>
      </w:r>
      <w:r w:rsidR="00102637" w:rsidRPr="001F5BC5">
        <w:rPr>
          <w:rFonts w:asciiTheme="majorHAnsi" w:hAnsiTheme="majorHAnsi" w:cs="Arial"/>
        </w:rPr>
        <w:t>ní osoby,</w:t>
      </w:r>
      <w:r w:rsidRPr="001F5BC5">
        <w:rPr>
          <w:rFonts w:asciiTheme="majorHAnsi" w:hAnsiTheme="majorHAnsi" w:cs="Arial"/>
        </w:rPr>
        <w:t xml:space="preserve"> která má zkušenosti s </w:t>
      </w:r>
      <w:r w:rsidR="00102637" w:rsidRPr="001F5BC5">
        <w:rPr>
          <w:rFonts w:asciiTheme="majorHAnsi" w:hAnsiTheme="majorHAnsi" w:cs="Arial"/>
        </w:rPr>
        <w:t>r</w:t>
      </w:r>
      <w:r w:rsidRPr="001F5BC5">
        <w:rPr>
          <w:rFonts w:asciiTheme="majorHAnsi" w:hAnsiTheme="majorHAnsi" w:cs="Arial"/>
        </w:rPr>
        <w:t xml:space="preserve">ealizací práce podobného charakteru a rozsahu jako je předmět této smlouvy, zejména bude v přiměřeném rozsahu odpovídajícím </w:t>
      </w:r>
      <w:r w:rsidR="00102637" w:rsidRPr="001F5BC5">
        <w:rPr>
          <w:rFonts w:asciiTheme="majorHAnsi" w:hAnsiTheme="majorHAnsi" w:cs="Arial"/>
        </w:rPr>
        <w:t>rozsahu</w:t>
      </w:r>
      <w:r w:rsidRPr="001F5BC5">
        <w:rPr>
          <w:rFonts w:asciiTheme="majorHAnsi" w:hAnsiTheme="majorHAnsi" w:cs="Arial"/>
        </w:rPr>
        <w:t xml:space="preserve"> a charakteru Stavby fyzicky přítomen na Stavbě, a to zpravidla denně v </w:t>
      </w:r>
      <w:r w:rsidR="00102637" w:rsidRPr="001F5BC5">
        <w:rPr>
          <w:rFonts w:asciiTheme="majorHAnsi" w:hAnsiTheme="majorHAnsi" w:cs="Arial"/>
        </w:rPr>
        <w:t>potřebném</w:t>
      </w:r>
      <w:r w:rsidRPr="001F5BC5">
        <w:rPr>
          <w:rFonts w:asciiTheme="majorHAnsi" w:hAnsiTheme="majorHAnsi" w:cs="Arial"/>
        </w:rPr>
        <w:t xml:space="preserve"> počtu hodin tak, aby účel této smlouvy byl zcela naplněn.</w:t>
      </w:r>
    </w:p>
    <w:p w:rsidR="007D054E" w:rsidRPr="001F5BC5" w:rsidRDefault="007D054E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D91585" w:rsidRPr="001F5BC5" w:rsidRDefault="00D91585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</w:rPr>
        <w:t xml:space="preserve">5.3 </w:t>
      </w:r>
      <w:r w:rsidR="00F16051" w:rsidRPr="001F5BC5">
        <w:rPr>
          <w:rFonts w:asciiTheme="majorHAnsi" w:hAnsiTheme="majorHAnsi" w:cs="Arial"/>
        </w:rPr>
        <w:tab/>
      </w:r>
      <w:r w:rsidR="00D12C67" w:rsidRPr="001F5BC5">
        <w:rPr>
          <w:rFonts w:asciiTheme="majorHAnsi" w:hAnsiTheme="majorHAnsi" w:cs="Arial"/>
        </w:rPr>
        <w:t xml:space="preserve">Příkazník musí po celou dobu realizace předmětu smlouvy mít a udržovat profesní pojištění </w:t>
      </w:r>
      <w:r w:rsidR="00D12C67" w:rsidRPr="001F5BC5">
        <w:rPr>
          <w:rFonts w:asciiTheme="majorHAnsi" w:hAnsiTheme="majorHAnsi" w:cs="Arial"/>
          <w:b/>
        </w:rPr>
        <w:t>min. ve výši</w:t>
      </w:r>
      <w:r w:rsidR="00D12C67" w:rsidRPr="001F5BC5">
        <w:rPr>
          <w:rFonts w:asciiTheme="majorHAnsi" w:hAnsiTheme="majorHAnsi" w:cs="Arial"/>
        </w:rPr>
        <w:t xml:space="preserve"> </w:t>
      </w:r>
      <w:r w:rsidR="0068057A" w:rsidRPr="001F5BC5">
        <w:rPr>
          <w:rFonts w:asciiTheme="majorHAnsi" w:hAnsiTheme="majorHAnsi" w:cs="Arial"/>
          <w:b/>
        </w:rPr>
        <w:t xml:space="preserve">5 mil. </w:t>
      </w:r>
      <w:r w:rsidR="00A95003" w:rsidRPr="001F5BC5">
        <w:rPr>
          <w:rFonts w:asciiTheme="majorHAnsi" w:hAnsiTheme="majorHAnsi" w:cs="Arial"/>
          <w:b/>
        </w:rPr>
        <w:t xml:space="preserve">Kč </w:t>
      </w:r>
      <w:r w:rsidR="0068057A" w:rsidRPr="001F5BC5">
        <w:rPr>
          <w:rFonts w:asciiTheme="majorHAnsi" w:hAnsiTheme="majorHAnsi" w:cs="Arial"/>
          <w:b/>
        </w:rPr>
        <w:t>s max. spoluúčastí 10%.</w:t>
      </w:r>
    </w:p>
    <w:p w:rsidR="007D054E" w:rsidRPr="001F5BC5" w:rsidRDefault="007D054E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D91585" w:rsidRPr="001F5BC5" w:rsidRDefault="00D91585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5.4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 xml:space="preserve">Příkazník je povinen při realizaci předmětu smlouvy postupovat a jednat profesionálně, s potřebnou odbornou péčí a veškeré záležitosti vyřizovat řádně a včas. Přitom je povinen respektovat pokyny Příkazce a jeho oprávněné zájmy a práva, s nimiž byl seznámen, jež zná, či jež vyplívají </w:t>
      </w:r>
      <w:r w:rsidR="00464440" w:rsidRPr="001F5BC5">
        <w:rPr>
          <w:rFonts w:asciiTheme="majorHAnsi" w:hAnsiTheme="majorHAnsi" w:cs="Arial"/>
        </w:rPr>
        <w:t>z povahy předmětu smlouvy. Od pokynů Příkazce se může Příkazník odchýlit, jen když je to v zájmu Příkazce a nemůže-li si vyžádat jeho včasný souhlas. Příkazník je povinen oznámit Příkazci veškeré skutečnosti, se kterými se při plněné povinností dle této smlouvy seznámil.</w:t>
      </w:r>
    </w:p>
    <w:p w:rsidR="007D054E" w:rsidRPr="001F5BC5" w:rsidRDefault="007D054E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464440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5.5</w:t>
      </w:r>
      <w:r w:rsidRPr="001F5BC5">
        <w:rPr>
          <w:rFonts w:asciiTheme="majorHAnsi" w:hAnsiTheme="majorHAnsi" w:cs="Arial"/>
        </w:rPr>
        <w:tab/>
      </w:r>
      <w:r w:rsidR="00464440" w:rsidRPr="001F5BC5">
        <w:rPr>
          <w:rFonts w:asciiTheme="majorHAnsi" w:hAnsiTheme="majorHAnsi" w:cs="Arial"/>
        </w:rPr>
        <w:t>Příkazník bude průběžně, nejméně 1x týdně písemně informovat Příkazce o stavu realizace Stavby, o plnění sjednaných harmonogramů a uzavřených smluv</w:t>
      </w:r>
      <w:r w:rsidR="00D12C67" w:rsidRPr="001F5BC5">
        <w:rPr>
          <w:rFonts w:asciiTheme="majorHAnsi" w:hAnsiTheme="majorHAnsi" w:cs="Arial"/>
        </w:rPr>
        <w:t>.</w:t>
      </w:r>
    </w:p>
    <w:p w:rsidR="007D054E" w:rsidRPr="001F5BC5" w:rsidRDefault="007D054E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464440" w:rsidRPr="001F5BC5" w:rsidRDefault="00464440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lastRenderedPageBreak/>
        <w:t xml:space="preserve">5.6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Příkazník bude při každém dílčím plnění jednotlivých zhotovitelů Staveb předávat Příkazci veškeré doklady, písemnosti, změnové listy apod., které se týkají dokončené dodávky</w:t>
      </w:r>
      <w:r w:rsidR="00B8033E" w:rsidRPr="001F5BC5">
        <w:rPr>
          <w:rFonts w:asciiTheme="majorHAnsi" w:hAnsiTheme="majorHAnsi" w:cs="Arial"/>
        </w:rPr>
        <w:t>,</w:t>
      </w:r>
      <w:r w:rsidRPr="001F5BC5">
        <w:rPr>
          <w:rFonts w:asciiTheme="majorHAnsi" w:hAnsiTheme="majorHAnsi" w:cs="Arial"/>
        </w:rPr>
        <w:t xml:space="preserve"> a které v průběhu provádění činností dle této smlouvy pro něho získal</w:t>
      </w:r>
      <w:r w:rsidR="00B8033E" w:rsidRPr="001F5BC5">
        <w:rPr>
          <w:rFonts w:asciiTheme="majorHAnsi" w:hAnsiTheme="majorHAnsi" w:cs="Arial"/>
        </w:rPr>
        <w:t>,</w:t>
      </w:r>
      <w:r w:rsidRPr="001F5BC5">
        <w:rPr>
          <w:rFonts w:asciiTheme="majorHAnsi" w:hAnsiTheme="majorHAnsi" w:cs="Arial"/>
        </w:rPr>
        <w:t xml:space="preserve"> </w:t>
      </w:r>
      <w:r w:rsidR="007D054E" w:rsidRPr="001F5BC5">
        <w:rPr>
          <w:rFonts w:asciiTheme="majorHAnsi" w:hAnsiTheme="majorHAnsi" w:cs="Arial"/>
        </w:rPr>
        <w:t>nebo obstaral.</w:t>
      </w:r>
    </w:p>
    <w:p w:rsidR="00F16051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7D054E" w:rsidRPr="001F5BC5" w:rsidRDefault="007D054E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5.7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Příkazník odpovídá za to, že dohodnuté činnosti obstará řádně, včas a v nejvyšší kvalitě odpovídající účelu smlouvy.</w:t>
      </w:r>
    </w:p>
    <w:p w:rsidR="00F16051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7D054E" w:rsidRPr="001F5BC5" w:rsidRDefault="007D054E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5.8 </w:t>
      </w:r>
      <w:r w:rsidR="00F16051" w:rsidRPr="001F5BC5">
        <w:rPr>
          <w:rFonts w:asciiTheme="majorHAnsi" w:hAnsiTheme="majorHAnsi" w:cs="Arial"/>
        </w:rPr>
        <w:tab/>
      </w:r>
      <w:r w:rsidR="001B6959" w:rsidRPr="001F5BC5">
        <w:rPr>
          <w:rFonts w:asciiTheme="majorHAnsi" w:hAnsiTheme="majorHAnsi" w:cs="Arial"/>
        </w:rPr>
        <w:t xml:space="preserve">Příkazník </w:t>
      </w:r>
      <w:r w:rsidR="0068057A" w:rsidRPr="001F5BC5">
        <w:rPr>
          <w:rFonts w:asciiTheme="majorHAnsi" w:hAnsiTheme="majorHAnsi" w:cs="Arial"/>
        </w:rPr>
        <w:t xml:space="preserve">je </w:t>
      </w:r>
      <w:r w:rsidR="001B6959" w:rsidRPr="001F5BC5">
        <w:rPr>
          <w:rFonts w:asciiTheme="majorHAnsi" w:hAnsiTheme="majorHAnsi" w:cs="Arial"/>
        </w:rPr>
        <w:t>povinen učinit vhodná opatření k nápravě a v závaznějších případech informovat příkazce. Příkazník bude informovat Příkazce v každém případě, kdy jim prováděná opatření nejsou účinná, nebo dostatečná, případně kdy hrozí nebezpečí z prodlení a je třeba, aby byl Příkazce o</w:t>
      </w:r>
      <w:r w:rsidR="00B8033E" w:rsidRPr="001F5BC5">
        <w:rPr>
          <w:rFonts w:asciiTheme="majorHAnsi" w:hAnsiTheme="majorHAnsi" w:cs="Arial"/>
        </w:rPr>
        <w:t xml:space="preserve"> takové situaci informován. </w:t>
      </w:r>
      <w:r w:rsidR="001B6959" w:rsidRPr="001F5BC5">
        <w:rPr>
          <w:rFonts w:asciiTheme="majorHAnsi" w:hAnsiTheme="majorHAnsi" w:cs="Arial"/>
        </w:rPr>
        <w:t>Vedle toho zaznamenává Příkazník takové skutečnosti do stavebního deníku</w:t>
      </w:r>
      <w:r w:rsidR="00D12C67" w:rsidRPr="001F5BC5">
        <w:rPr>
          <w:rFonts w:asciiTheme="majorHAnsi" w:hAnsiTheme="majorHAnsi" w:cs="Arial"/>
        </w:rPr>
        <w:t>.</w:t>
      </w:r>
    </w:p>
    <w:p w:rsidR="00D12C67" w:rsidRPr="001F5BC5" w:rsidRDefault="00D12C67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1B6959" w:rsidRPr="001F5BC5" w:rsidRDefault="001B6959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5.9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Příkazník odpovídá, že veškeré služby a činnosti jim prováděné a zjišťované podle této smlouvy budou bez právních vad, nebudou jakkoliv porušovat či omezovat práva a právem chráněné zájmy třetích osob</w:t>
      </w:r>
      <w:r w:rsidR="00D12C67" w:rsidRPr="001F5BC5">
        <w:rPr>
          <w:rFonts w:asciiTheme="majorHAnsi" w:hAnsiTheme="majorHAnsi" w:cs="Arial"/>
        </w:rPr>
        <w:t>.</w:t>
      </w:r>
    </w:p>
    <w:p w:rsidR="003B049B" w:rsidRPr="001F5BC5" w:rsidRDefault="003B049B" w:rsidP="002A55F6">
      <w:pPr>
        <w:spacing w:after="0" w:line="240" w:lineRule="auto"/>
        <w:jc w:val="both"/>
        <w:rPr>
          <w:rFonts w:asciiTheme="majorHAnsi" w:hAnsiTheme="majorHAnsi" w:cs="Arial"/>
        </w:rPr>
      </w:pPr>
    </w:p>
    <w:p w:rsidR="00D12C67" w:rsidRPr="001F5BC5" w:rsidRDefault="00D12C67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1B6959" w:rsidRPr="001F5BC5" w:rsidRDefault="001B6959" w:rsidP="00D12C67">
      <w:pPr>
        <w:spacing w:after="0" w:line="240" w:lineRule="auto"/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VI. Odměna</w:t>
      </w:r>
    </w:p>
    <w:p w:rsidR="00E75555" w:rsidRPr="001F5BC5" w:rsidRDefault="00E75555" w:rsidP="00D12C67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1B6959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6.1</w:t>
      </w:r>
      <w:r w:rsidRPr="001F5BC5">
        <w:rPr>
          <w:rFonts w:asciiTheme="majorHAnsi" w:hAnsiTheme="majorHAnsi" w:cs="Arial"/>
        </w:rPr>
        <w:tab/>
      </w:r>
      <w:r w:rsidR="001B6959" w:rsidRPr="001F5BC5">
        <w:rPr>
          <w:rFonts w:asciiTheme="majorHAnsi" w:hAnsiTheme="majorHAnsi" w:cs="Arial"/>
        </w:rPr>
        <w:t>Odměna za řádně provedený předmět smlouvy specifikovaný v čl. III této smlouvy je sjednána dohodou smluvních stran takto:</w:t>
      </w:r>
    </w:p>
    <w:p w:rsidR="002B5FA3" w:rsidRPr="001F5BC5" w:rsidRDefault="002B5FA3" w:rsidP="002B5FA3">
      <w:pPr>
        <w:spacing w:after="0" w:line="240" w:lineRule="auto"/>
        <w:jc w:val="both"/>
        <w:rPr>
          <w:rFonts w:asciiTheme="majorHAnsi" w:hAnsiTheme="majorHAnsi" w:cs="Arial"/>
        </w:rPr>
      </w:pPr>
    </w:p>
    <w:p w:rsidR="00651D0F" w:rsidRDefault="002B5FA3" w:rsidP="00651D0F">
      <w:pPr>
        <w:pStyle w:val="NormlnIMP2"/>
        <w:ind w:left="709" w:hanging="4"/>
        <w:rPr>
          <w:rFonts w:asciiTheme="majorHAnsi" w:hAnsiTheme="majorHAnsi" w:cs="Arial"/>
          <w:sz w:val="22"/>
          <w:szCs w:val="22"/>
        </w:rPr>
      </w:pPr>
      <w:r w:rsidRPr="00651D0F">
        <w:rPr>
          <w:rFonts w:asciiTheme="majorHAnsi" w:hAnsiTheme="majorHAnsi" w:cs="Arial"/>
          <w:sz w:val="22"/>
          <w:szCs w:val="22"/>
        </w:rPr>
        <w:t>Cena za provedené slu</w:t>
      </w:r>
      <w:r w:rsidR="00651D0F">
        <w:rPr>
          <w:rFonts w:asciiTheme="majorHAnsi" w:hAnsiTheme="majorHAnsi" w:cs="Arial"/>
          <w:sz w:val="22"/>
          <w:szCs w:val="22"/>
        </w:rPr>
        <w:t>žby (koordinátor BOZP) bez DPH</w:t>
      </w:r>
      <w:r w:rsidR="00651D0F">
        <w:rPr>
          <w:rFonts w:asciiTheme="majorHAnsi" w:hAnsiTheme="majorHAnsi" w:cs="Arial"/>
          <w:sz w:val="22"/>
          <w:szCs w:val="22"/>
        </w:rPr>
        <w:tab/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  <w:r w:rsidRPr="00651D0F">
        <w:rPr>
          <w:rFonts w:asciiTheme="majorHAnsi" w:hAnsiTheme="majorHAnsi" w:cs="Arial"/>
          <w:sz w:val="22"/>
          <w:szCs w:val="22"/>
        </w:rPr>
        <w:t>Kč</w:t>
      </w:r>
      <w:r w:rsidRPr="00651D0F">
        <w:rPr>
          <w:rFonts w:asciiTheme="majorHAnsi" w:hAnsiTheme="majorHAnsi" w:cs="Arial"/>
          <w:sz w:val="22"/>
          <w:szCs w:val="22"/>
        </w:rPr>
        <w:tab/>
      </w:r>
    </w:p>
    <w:p w:rsidR="002B5FA3" w:rsidRPr="00651D0F" w:rsidRDefault="00651D0F" w:rsidP="00651D0F">
      <w:pPr>
        <w:pStyle w:val="NormlnIMP2"/>
        <w:ind w:left="709" w:hanging="4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DPH 21%</w:t>
      </w:r>
      <w:r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sz w:val="22"/>
          <w:szCs w:val="22"/>
        </w:rPr>
        <w:tab/>
      </w:r>
      <w:r>
        <w:rPr>
          <w:rFonts w:asciiTheme="majorHAnsi" w:hAnsiTheme="majorHAnsi" w:cs="Arial"/>
          <w:sz w:val="22"/>
          <w:szCs w:val="22"/>
        </w:rPr>
        <w:tab/>
      </w:r>
      <w:r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  <w:r w:rsidR="002B5FA3" w:rsidRPr="00651D0F">
        <w:rPr>
          <w:rFonts w:asciiTheme="majorHAnsi" w:hAnsiTheme="majorHAnsi" w:cs="Arial"/>
          <w:sz w:val="22"/>
          <w:szCs w:val="22"/>
        </w:rPr>
        <w:t xml:space="preserve">Kč           </w:t>
      </w:r>
    </w:p>
    <w:p w:rsidR="002B5FA3" w:rsidRPr="00651D0F" w:rsidRDefault="002B5FA3" w:rsidP="002B5FA3">
      <w:pPr>
        <w:pStyle w:val="NormlnIMP2"/>
        <w:ind w:left="709" w:hanging="4"/>
        <w:rPr>
          <w:rFonts w:asciiTheme="majorHAnsi" w:hAnsiTheme="majorHAnsi" w:cs="Arial"/>
          <w:sz w:val="22"/>
          <w:szCs w:val="22"/>
        </w:rPr>
      </w:pPr>
      <w:r w:rsidRPr="00651D0F">
        <w:rPr>
          <w:rFonts w:asciiTheme="majorHAnsi" w:hAnsiTheme="majorHAnsi" w:cs="Arial"/>
          <w:sz w:val="22"/>
          <w:szCs w:val="22"/>
        </w:rPr>
        <w:t>Cena za pro</w:t>
      </w:r>
      <w:r w:rsidR="00651D0F">
        <w:rPr>
          <w:rFonts w:asciiTheme="majorHAnsi" w:hAnsiTheme="majorHAnsi" w:cs="Arial"/>
          <w:sz w:val="22"/>
          <w:szCs w:val="22"/>
        </w:rPr>
        <w:t>vedené služby celkem vč. DPH</w:t>
      </w:r>
      <w:r w:rsidR="00651D0F">
        <w:rPr>
          <w:rFonts w:asciiTheme="majorHAnsi" w:hAnsiTheme="majorHAnsi" w:cs="Arial"/>
          <w:sz w:val="22"/>
          <w:szCs w:val="22"/>
        </w:rPr>
        <w:tab/>
      </w:r>
      <w:r w:rsidR="00651D0F">
        <w:rPr>
          <w:rFonts w:asciiTheme="majorHAnsi" w:hAnsiTheme="majorHAnsi" w:cs="Arial"/>
          <w:sz w:val="22"/>
          <w:szCs w:val="22"/>
        </w:rPr>
        <w:tab/>
      </w:r>
      <w:r w:rsidR="00651D0F">
        <w:rPr>
          <w:rFonts w:asciiTheme="majorHAnsi" w:hAnsiTheme="majorHAnsi" w:cs="Arial"/>
          <w:sz w:val="22"/>
          <w:szCs w:val="22"/>
        </w:rPr>
        <w:tab/>
      </w:r>
      <w:r w:rsidR="00651D0F"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  <w:r w:rsidRPr="00651D0F">
        <w:rPr>
          <w:rFonts w:asciiTheme="majorHAnsi" w:hAnsiTheme="majorHAnsi" w:cs="Arial"/>
          <w:sz w:val="22"/>
          <w:szCs w:val="22"/>
        </w:rPr>
        <w:t>Kč</w:t>
      </w:r>
    </w:p>
    <w:p w:rsidR="002B5FA3" w:rsidRPr="00651D0F" w:rsidRDefault="00651D0F" w:rsidP="002B5FA3">
      <w:pPr>
        <w:pStyle w:val="NormlnIMP2"/>
        <w:ind w:left="709" w:hanging="4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s</w:t>
      </w:r>
      <w:r w:rsidR="002B5FA3" w:rsidRPr="00651D0F">
        <w:rPr>
          <w:rFonts w:asciiTheme="majorHAnsi" w:hAnsiTheme="majorHAnsi" w:cs="Arial"/>
          <w:sz w:val="22"/>
          <w:szCs w:val="22"/>
        </w:rPr>
        <w:t>lovy</w:t>
      </w:r>
      <w:r>
        <w:rPr>
          <w:rFonts w:asciiTheme="majorHAnsi" w:hAnsiTheme="majorHAnsi" w:cs="Arial"/>
          <w:sz w:val="22"/>
          <w:szCs w:val="22"/>
        </w:rPr>
        <w:t xml:space="preserve"> </w:t>
      </w:r>
      <w:r w:rsidRPr="00E03A53">
        <w:rPr>
          <w:rFonts w:asciiTheme="majorHAnsi" w:hAnsiTheme="majorHAnsi" w:cs="Arial"/>
          <w:sz w:val="22"/>
          <w:szCs w:val="22"/>
          <w:highlight w:val="yellow"/>
        </w:rPr>
        <w:t>[bude doplněno]</w:t>
      </w:r>
      <w:r>
        <w:rPr>
          <w:rFonts w:asciiTheme="majorHAnsi" w:hAnsiTheme="majorHAnsi" w:cs="Arial"/>
          <w:sz w:val="22"/>
          <w:szCs w:val="22"/>
        </w:rPr>
        <w:t xml:space="preserve"> </w:t>
      </w:r>
      <w:r w:rsidR="002B5FA3" w:rsidRPr="00651D0F">
        <w:rPr>
          <w:rFonts w:asciiTheme="majorHAnsi" w:hAnsiTheme="majorHAnsi" w:cs="Arial"/>
          <w:sz w:val="22"/>
          <w:szCs w:val="22"/>
        </w:rPr>
        <w:t>korun českých vč. DPH.</w:t>
      </w:r>
    </w:p>
    <w:p w:rsidR="00A95003" w:rsidRPr="001F5BC5" w:rsidRDefault="00A95003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6C0F86" w:rsidRPr="001F5BC5" w:rsidRDefault="006C0F86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6.2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Tato odměna bez DPH je stanovena jako nejvýše přípustná, překročitelná pouze za podmínek dohodnutých v této smlouvě. Odměna zahrnuje veškeré náklady a výdaje Příkazníka vynaložené při provádění příkazu</w:t>
      </w:r>
      <w:r w:rsidR="00E75555" w:rsidRPr="001F5BC5">
        <w:rPr>
          <w:rFonts w:asciiTheme="majorHAnsi" w:hAnsiTheme="majorHAnsi" w:cs="Arial"/>
        </w:rPr>
        <w:t>.</w:t>
      </w:r>
    </w:p>
    <w:p w:rsidR="0050667A" w:rsidRPr="001F5BC5" w:rsidRDefault="0050667A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6C0F86" w:rsidRPr="001F5BC5" w:rsidRDefault="006C0F86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6.3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Daň z přidané hodnoty bude Příkazci účtována ve výši dle předpisů platných ke dni zdanitelného plnění</w:t>
      </w:r>
      <w:r w:rsidR="00E75555" w:rsidRPr="001F5BC5">
        <w:rPr>
          <w:rFonts w:asciiTheme="majorHAnsi" w:hAnsiTheme="majorHAnsi" w:cs="Arial"/>
        </w:rPr>
        <w:t>.</w:t>
      </w:r>
    </w:p>
    <w:p w:rsidR="0050667A" w:rsidRPr="001F5BC5" w:rsidRDefault="0050667A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50667A" w:rsidRPr="001F5BC5" w:rsidRDefault="006C0F86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6.4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 xml:space="preserve">Smluvní strany se dohodly, že cenu za předmět smlouvy dle bodu 6.1 je možné změnit výlučně jen: </w:t>
      </w:r>
    </w:p>
    <w:p w:rsidR="00E75555" w:rsidRPr="001F5BC5" w:rsidRDefault="00E75555" w:rsidP="00E75555">
      <w:pPr>
        <w:spacing w:after="0" w:line="240" w:lineRule="auto"/>
        <w:ind w:left="993" w:hanging="284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a) dojde-li před nebo v průběhu realizace ke změnám daňových předpisů mající vliv na cenu, v takovém případě bude cena upravena dle sazeb daně z přidané hodnoty platných v době zdanitelného plnění (uzavření dodatku k této smlouvě není nutné)</w:t>
      </w:r>
    </w:p>
    <w:p w:rsidR="00E75555" w:rsidRPr="001F5BC5" w:rsidRDefault="00E75555" w:rsidP="00E75555">
      <w:pPr>
        <w:spacing w:after="0" w:line="240" w:lineRule="auto"/>
        <w:ind w:left="993" w:hanging="284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b) v případě uzavření dodatku k této smlouvě zejména z d</w:t>
      </w:r>
      <w:r w:rsidR="009244CB">
        <w:rPr>
          <w:rFonts w:asciiTheme="majorHAnsi" w:hAnsiTheme="majorHAnsi" w:cs="Arial"/>
        </w:rPr>
        <w:t>ůvodu případných vícepra</w:t>
      </w:r>
      <w:r w:rsidRPr="001F5BC5">
        <w:rPr>
          <w:rFonts w:asciiTheme="majorHAnsi" w:hAnsiTheme="majorHAnsi" w:cs="Arial"/>
        </w:rPr>
        <w:t>cí přesahující sjednaná rozsah předmětu smlouvy</w:t>
      </w:r>
      <w:r w:rsidR="00387F16" w:rsidRPr="001F5BC5">
        <w:rPr>
          <w:rFonts w:asciiTheme="majorHAnsi" w:hAnsiTheme="majorHAnsi" w:cs="Arial"/>
        </w:rPr>
        <w:t>.</w:t>
      </w:r>
    </w:p>
    <w:p w:rsidR="0050667A" w:rsidRPr="001F5BC5" w:rsidRDefault="0050667A" w:rsidP="00D12C67">
      <w:pPr>
        <w:spacing w:after="0" w:line="240" w:lineRule="auto"/>
        <w:ind w:left="1416" w:firstLine="708"/>
        <w:jc w:val="both"/>
        <w:rPr>
          <w:rFonts w:asciiTheme="majorHAnsi" w:hAnsiTheme="majorHAnsi" w:cs="Arial"/>
        </w:rPr>
      </w:pPr>
    </w:p>
    <w:p w:rsidR="0050667A" w:rsidRPr="001F5BC5" w:rsidRDefault="0050667A" w:rsidP="00D12C67">
      <w:pPr>
        <w:spacing w:after="0" w:line="240" w:lineRule="auto"/>
        <w:ind w:left="1416" w:firstLine="708"/>
        <w:jc w:val="both"/>
        <w:rPr>
          <w:rFonts w:asciiTheme="majorHAnsi" w:hAnsiTheme="majorHAnsi" w:cs="Arial"/>
        </w:rPr>
      </w:pPr>
    </w:p>
    <w:p w:rsidR="0050667A" w:rsidRPr="001F5BC5" w:rsidRDefault="0050667A" w:rsidP="00E75555">
      <w:pPr>
        <w:spacing w:after="0" w:line="240" w:lineRule="auto"/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VII. Platební podmínky a fakturace</w:t>
      </w:r>
    </w:p>
    <w:p w:rsidR="001B6959" w:rsidRPr="001F5BC5" w:rsidRDefault="001B6959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470A1F" w:rsidRPr="001F5BC5" w:rsidRDefault="00470A1F" w:rsidP="00470A1F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7.1</w:t>
      </w:r>
      <w:r w:rsidRPr="001F5BC5">
        <w:rPr>
          <w:rFonts w:asciiTheme="majorHAnsi" w:hAnsiTheme="majorHAnsi" w:cs="Arial"/>
        </w:rPr>
        <w:tab/>
        <w:t>Na předmět smlouvy se sjednávají dle ust. § 21 odst. 8 zákona č. 235/2004 Sb., o dani z přidané hodnoty, v platném znění, dílčí měsíční plnění na Stavbu. Měsíční plnění se považuje za samostatné zdanitelné plnění uskutečněné 1. den následujícího měsíce. Příkazník – plátce DPH, vystaví na měsíční zdanitelné plnění fakturu – daňový doklad, jehož nedílnou součástí je měsíční zpráva, ve výši alikvotního podílu ceny a počtu měsíců předpokládané doby výstavby (</w:t>
      </w:r>
      <w:r w:rsidR="00B70C38">
        <w:rPr>
          <w:rFonts w:asciiTheme="majorHAnsi" w:hAnsiTheme="majorHAnsi" w:cs="Arial"/>
        </w:rPr>
        <w:t>max. 320 dnů</w:t>
      </w:r>
      <w:r w:rsidRPr="001F5BC5">
        <w:rPr>
          <w:rFonts w:asciiTheme="majorHAnsi" w:hAnsiTheme="majorHAnsi" w:cs="Arial"/>
        </w:rPr>
        <w:t xml:space="preserve">) a v souladu s bodem 7.2. </w:t>
      </w:r>
    </w:p>
    <w:p w:rsidR="00470A1F" w:rsidRPr="001F5BC5" w:rsidRDefault="00470A1F" w:rsidP="00470A1F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470A1F" w:rsidRPr="001F5BC5" w:rsidRDefault="00470A1F" w:rsidP="00470A1F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7.2  </w:t>
      </w:r>
      <w:r w:rsidRPr="001F5BC5">
        <w:rPr>
          <w:rFonts w:asciiTheme="majorHAnsi" w:hAnsiTheme="majorHAnsi" w:cs="Arial"/>
        </w:rPr>
        <w:tab/>
        <w:t>Cena díla za činnost</w:t>
      </w:r>
      <w:r w:rsidR="00DD2AF4" w:rsidRPr="001F5BC5">
        <w:rPr>
          <w:rFonts w:asciiTheme="majorHAnsi" w:hAnsiTheme="majorHAnsi" w:cs="Arial"/>
        </w:rPr>
        <w:t xml:space="preserve"> koordinátora</w:t>
      </w:r>
      <w:r w:rsidRPr="001F5BC5">
        <w:rPr>
          <w:rFonts w:asciiTheme="majorHAnsi" w:hAnsiTheme="majorHAnsi" w:cs="Arial"/>
        </w:rPr>
        <w:t xml:space="preserve"> </w:t>
      </w:r>
      <w:r w:rsidR="00A95003" w:rsidRPr="001F5BC5">
        <w:rPr>
          <w:rFonts w:asciiTheme="majorHAnsi" w:hAnsiTheme="majorHAnsi" w:cs="Arial"/>
        </w:rPr>
        <w:t>BOZP</w:t>
      </w:r>
      <w:r w:rsidRPr="001F5BC5">
        <w:rPr>
          <w:rFonts w:asciiTheme="majorHAnsi" w:hAnsiTheme="majorHAnsi" w:cs="Arial"/>
        </w:rPr>
        <w:t xml:space="preserve"> v období provádění stavebních prací bude fakturována do výše 90 % ceny díla. Poslední (konečná) faktura ve výši 10 % ceny díla bude uhrazena po odstranění veškerých vad a nedodělků a případných kolaudačních vad stavby. Konečný daňový doklad – faktura bude vystavena do 10 kalendářních dnů ode dne odstranění všech případných vad a nedodělků Stavby a zároveň vydání posledního kolaudačního souhlasu ke Stavbě.</w:t>
      </w:r>
    </w:p>
    <w:p w:rsidR="00470A1F" w:rsidRPr="001F5BC5" w:rsidRDefault="00470A1F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D12C67" w:rsidRPr="001F5BC5" w:rsidRDefault="00C50612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7.3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V případě nutnosti provedení oprav ve vystaveném daňovém dokladu – faktuře, bude tento Příkazcem vrácen se zdůvodněním Příkazníkovi k provedení opravy s tím, že lhůta splatnosti začíná plynout po jeho opětovném doručení</w:t>
      </w:r>
      <w:r w:rsidR="00D12C67" w:rsidRPr="001F5BC5">
        <w:rPr>
          <w:rFonts w:asciiTheme="majorHAnsi" w:hAnsiTheme="majorHAnsi" w:cs="Arial"/>
        </w:rPr>
        <w:t>.</w:t>
      </w:r>
    </w:p>
    <w:p w:rsidR="00F16051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C50612" w:rsidRPr="001F5BC5" w:rsidRDefault="00C50612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7.4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 xml:space="preserve">Lhůta splatnosti všech daňových dokladů – faktur vystavených Příkazcem je dohodou stanovena na </w:t>
      </w:r>
      <w:r w:rsidR="00A95003" w:rsidRPr="001F5BC5">
        <w:rPr>
          <w:rFonts w:asciiTheme="majorHAnsi" w:hAnsiTheme="majorHAnsi" w:cs="Arial"/>
        </w:rPr>
        <w:t>30</w:t>
      </w:r>
      <w:r w:rsidR="00D12C67" w:rsidRPr="001F5BC5">
        <w:rPr>
          <w:rFonts w:asciiTheme="majorHAnsi" w:hAnsiTheme="majorHAnsi" w:cs="Arial"/>
        </w:rPr>
        <w:t xml:space="preserve"> </w:t>
      </w:r>
      <w:r w:rsidRPr="001F5BC5">
        <w:rPr>
          <w:rFonts w:asciiTheme="majorHAnsi" w:hAnsiTheme="majorHAnsi" w:cs="Arial"/>
        </w:rPr>
        <w:t>kalendářních dnů po jejich prokazatelném doručení na adresu Příkazce. V pochybnostech se má za to,</w:t>
      </w:r>
      <w:r w:rsidR="00B8033E" w:rsidRPr="001F5BC5">
        <w:rPr>
          <w:rFonts w:asciiTheme="majorHAnsi" w:hAnsiTheme="majorHAnsi" w:cs="Arial"/>
        </w:rPr>
        <w:t xml:space="preserve"> že daňový doklad – faktura byla doručena</w:t>
      </w:r>
      <w:r w:rsidRPr="001F5BC5">
        <w:rPr>
          <w:rFonts w:asciiTheme="majorHAnsi" w:hAnsiTheme="majorHAnsi" w:cs="Arial"/>
        </w:rPr>
        <w:t xml:space="preserve"> třetí den ode dne prokazatelného odeslání. Pro případ placení jiných plateb (např. úroky z prodlení, smluvní pokuty, náhrady škody aj.) nesjednává stejná lhůta splatnosti</w:t>
      </w:r>
      <w:r w:rsidR="00D12C67" w:rsidRPr="001F5BC5">
        <w:rPr>
          <w:rFonts w:asciiTheme="majorHAnsi" w:hAnsiTheme="majorHAnsi" w:cs="Arial"/>
        </w:rPr>
        <w:t>.</w:t>
      </w:r>
    </w:p>
    <w:p w:rsidR="00D12C67" w:rsidRPr="001F5BC5" w:rsidRDefault="00D12C67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C50612" w:rsidRPr="001F5BC5" w:rsidRDefault="00C50612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7.5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Každý daňový doklad – faktura bude obsahovat veškeré náležitosti daňového dokladu dle zákona, vždy však také zejména:</w:t>
      </w:r>
    </w:p>
    <w:p w:rsidR="00C50612" w:rsidRPr="001F5BC5" w:rsidRDefault="00C50612" w:rsidP="00D12C67">
      <w:pPr>
        <w:spacing w:after="0" w:line="240" w:lineRule="auto"/>
        <w:ind w:firstLine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a) označení faktury a její číslo,</w:t>
      </w:r>
    </w:p>
    <w:p w:rsidR="00C50612" w:rsidRPr="001F5BC5" w:rsidRDefault="00C50612" w:rsidP="00D12C67">
      <w:pPr>
        <w:spacing w:after="0" w:line="240" w:lineRule="auto"/>
        <w:ind w:firstLine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b) název a sídlo Příkazce a Příkazníka,</w:t>
      </w:r>
    </w:p>
    <w:p w:rsidR="00C50612" w:rsidRPr="001F5BC5" w:rsidRDefault="00C50612" w:rsidP="00D12C67">
      <w:pPr>
        <w:tabs>
          <w:tab w:val="left" w:pos="6135"/>
        </w:tabs>
        <w:spacing w:after="0" w:line="240" w:lineRule="auto"/>
        <w:ind w:left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c) předmět díla, registrační číslo a název Projektu,</w:t>
      </w:r>
      <w:r w:rsidR="003D494A" w:rsidRPr="001F5BC5">
        <w:rPr>
          <w:rFonts w:asciiTheme="majorHAnsi" w:hAnsiTheme="majorHAnsi" w:cs="Arial"/>
        </w:rPr>
        <w:tab/>
      </w:r>
    </w:p>
    <w:p w:rsidR="00C50612" w:rsidRPr="001F5BC5" w:rsidRDefault="00C50612" w:rsidP="00D12C67">
      <w:pPr>
        <w:spacing w:after="0" w:line="240" w:lineRule="auto"/>
        <w:ind w:firstLine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d) číslo smlouvy a den jejího uzavření,</w:t>
      </w:r>
    </w:p>
    <w:p w:rsidR="00C50612" w:rsidRPr="001F5BC5" w:rsidRDefault="00C50612" w:rsidP="00D12C67">
      <w:pPr>
        <w:spacing w:after="0" w:line="240" w:lineRule="auto"/>
        <w:ind w:firstLine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e)den vystavení faktury a lhůtu její splatnosti,</w:t>
      </w:r>
    </w:p>
    <w:p w:rsidR="00C50612" w:rsidRPr="001F5BC5" w:rsidRDefault="00C50612" w:rsidP="00D12C67">
      <w:pPr>
        <w:spacing w:after="0" w:line="240" w:lineRule="auto"/>
        <w:ind w:firstLine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f) označení banky a číslo účtu, na který má být zaplaceno,</w:t>
      </w:r>
    </w:p>
    <w:p w:rsidR="00C50612" w:rsidRPr="001F5BC5" w:rsidRDefault="00C50612" w:rsidP="00D12C67">
      <w:pPr>
        <w:spacing w:after="0" w:line="240" w:lineRule="auto"/>
        <w:ind w:firstLine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g) DIČ Příkazce i Příkazníka,</w:t>
      </w:r>
    </w:p>
    <w:p w:rsidR="00C50612" w:rsidRPr="001F5BC5" w:rsidRDefault="00C50612" w:rsidP="00D12C67">
      <w:pPr>
        <w:spacing w:after="0" w:line="240" w:lineRule="auto"/>
        <w:ind w:firstLine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h) další případné údaje dle sděleného požadavku Příkazce</w:t>
      </w:r>
    </w:p>
    <w:p w:rsidR="00C50612" w:rsidRPr="001F5BC5" w:rsidRDefault="00C5061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C50612" w:rsidRPr="001F5BC5" w:rsidRDefault="00C50612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7.6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Platba bude provedena na číslo účtu uvedené Příkazníkem ve faktuře</w:t>
      </w:r>
      <w:r w:rsidR="00F702C0" w:rsidRPr="001F5BC5">
        <w:rPr>
          <w:rFonts w:asciiTheme="majorHAnsi" w:hAnsiTheme="majorHAnsi" w:cs="Arial"/>
        </w:rPr>
        <w:t xml:space="preserve"> bez ohledu na číslo uvedené v záhlaví této smlouvy. Musí se však jednat o číslo účtu zveřejněné způsobem umožňujícím dálkový přístup podle § 96 zákona č. 235/2004 Sb., o dani z přidané hodnoty, ve znění pozdějších předpisů. Zároveň se musí jednat o účet vedený v</w:t>
      </w:r>
      <w:r w:rsidR="00D12C67" w:rsidRPr="001F5BC5">
        <w:rPr>
          <w:rFonts w:asciiTheme="majorHAnsi" w:hAnsiTheme="majorHAnsi" w:cs="Arial"/>
        </w:rPr>
        <w:t> </w:t>
      </w:r>
      <w:r w:rsidR="00F702C0" w:rsidRPr="001F5BC5">
        <w:rPr>
          <w:rFonts w:asciiTheme="majorHAnsi" w:hAnsiTheme="majorHAnsi" w:cs="Arial"/>
        </w:rPr>
        <w:t>tuzemsku</w:t>
      </w:r>
      <w:r w:rsidR="00D12C67" w:rsidRPr="001F5BC5">
        <w:rPr>
          <w:rFonts w:asciiTheme="majorHAnsi" w:hAnsiTheme="majorHAnsi" w:cs="Arial"/>
        </w:rPr>
        <w:t>.</w:t>
      </w:r>
    </w:p>
    <w:p w:rsidR="00F16051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F702C0" w:rsidRPr="001F5BC5" w:rsidRDefault="00F702C0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7.7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Pokud se stane Příkazník nespolehlivým plátcem daně dle § 106a zákona č. 235/2004 Sb., o dani z přidané hodnoty, ve</w:t>
      </w:r>
      <w:r w:rsidR="00780E9D" w:rsidRPr="001F5BC5">
        <w:rPr>
          <w:rFonts w:asciiTheme="majorHAnsi" w:hAnsiTheme="majorHAnsi" w:cs="Arial"/>
        </w:rPr>
        <w:t xml:space="preserve"> zněn</w:t>
      </w:r>
      <w:r w:rsidRPr="001F5BC5">
        <w:rPr>
          <w:rFonts w:asciiTheme="majorHAnsi" w:hAnsiTheme="majorHAnsi" w:cs="Arial"/>
        </w:rPr>
        <w:t>í pozdějších předpisů, je Příkazce oprávněn uhradit Příkazníkovi za zdanitelné plnění částku bez DPH a úhradu samotné DPH provést přímo na příslušný</w:t>
      </w:r>
      <w:r w:rsidR="00CF4ECA" w:rsidRPr="001F5BC5">
        <w:rPr>
          <w:rFonts w:asciiTheme="majorHAnsi" w:hAnsiTheme="majorHAnsi" w:cs="Arial"/>
        </w:rPr>
        <w:t xml:space="preserve"> účet d</w:t>
      </w:r>
      <w:r w:rsidRPr="001F5BC5">
        <w:rPr>
          <w:rFonts w:asciiTheme="majorHAnsi" w:hAnsiTheme="majorHAnsi" w:cs="Arial"/>
        </w:rPr>
        <w:t>aného finančního úřadu, dle § 109a zákona o dani z přidané hodnoty. Zaplacení částky ve výši daně na účet správce</w:t>
      </w:r>
      <w:r w:rsidR="00E463A2" w:rsidRPr="001F5BC5">
        <w:rPr>
          <w:rFonts w:asciiTheme="majorHAnsi" w:hAnsiTheme="majorHAnsi" w:cs="Arial"/>
        </w:rPr>
        <w:t xml:space="preserve"> daně</w:t>
      </w:r>
      <w:r w:rsidRPr="001F5BC5">
        <w:rPr>
          <w:rFonts w:asciiTheme="majorHAnsi" w:hAnsiTheme="majorHAnsi" w:cs="Arial"/>
        </w:rPr>
        <w:t xml:space="preserve"> Příkazníka a zap</w:t>
      </w:r>
      <w:r w:rsidR="00E463A2" w:rsidRPr="001F5BC5">
        <w:rPr>
          <w:rFonts w:asciiTheme="majorHAnsi" w:hAnsiTheme="majorHAnsi" w:cs="Arial"/>
        </w:rPr>
        <w:t>lacení ceny bez DPH Příkazníkovi</w:t>
      </w:r>
      <w:r w:rsidRPr="001F5BC5">
        <w:rPr>
          <w:rFonts w:asciiTheme="majorHAnsi" w:hAnsiTheme="majorHAnsi" w:cs="Arial"/>
        </w:rPr>
        <w:t xml:space="preserve"> bude považováno za splnění závazku příkazce uhradit sjednanou cenu</w:t>
      </w:r>
      <w:r w:rsidR="00387F16" w:rsidRPr="001F5BC5">
        <w:rPr>
          <w:rFonts w:asciiTheme="majorHAnsi" w:hAnsiTheme="majorHAnsi" w:cs="Arial"/>
        </w:rPr>
        <w:t>.</w:t>
      </w:r>
    </w:p>
    <w:p w:rsidR="00F16051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F702C0" w:rsidRPr="001F5BC5" w:rsidRDefault="00F702C0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7.8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Smluvní strany se dohodly, že Příkazce je oprávněn jednostranně započítat své pohledávky na zaplacení smluvních pokut dle této smlouvy proti pohledávce Příkazníka na zaplacení odměny dle této smlouvy, a to i v případě, že započítávané pohledávky nejsou v okamžiku započtení splatné</w:t>
      </w:r>
      <w:r w:rsidR="00387F16" w:rsidRPr="001F5BC5">
        <w:rPr>
          <w:rFonts w:asciiTheme="majorHAnsi" w:hAnsiTheme="majorHAnsi" w:cs="Arial"/>
        </w:rPr>
        <w:t>.</w:t>
      </w:r>
    </w:p>
    <w:p w:rsidR="00F702C0" w:rsidRPr="001F5BC5" w:rsidRDefault="00F702C0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991144" w:rsidRPr="001F5BC5" w:rsidRDefault="00991144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F702C0" w:rsidRPr="001F5BC5" w:rsidRDefault="00F702C0" w:rsidP="00D12C67">
      <w:pPr>
        <w:spacing w:after="0" w:line="240" w:lineRule="auto"/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VIII. Smluvní pokuty</w:t>
      </w:r>
    </w:p>
    <w:p w:rsidR="00E75555" w:rsidRPr="001F5BC5" w:rsidRDefault="00E75555" w:rsidP="00D12C67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702C0" w:rsidRPr="001F5BC5" w:rsidRDefault="00F702C0" w:rsidP="00D12C67">
      <w:pPr>
        <w:spacing w:after="0"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8.1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 xml:space="preserve">Pro případ porušení povinností Příkazníka se sjednává smluvní pokuta ve výši </w:t>
      </w:r>
      <w:r w:rsidR="00340B69">
        <w:rPr>
          <w:rFonts w:asciiTheme="majorHAnsi" w:hAnsiTheme="majorHAnsi" w:cs="Arial"/>
        </w:rPr>
        <w:t>3</w:t>
      </w:r>
      <w:r w:rsidR="00EB181D" w:rsidRPr="001F5BC5">
        <w:rPr>
          <w:rFonts w:asciiTheme="majorHAnsi" w:hAnsiTheme="majorHAnsi" w:cs="Arial"/>
        </w:rPr>
        <w:t xml:space="preserve"> 000</w:t>
      </w:r>
      <w:r w:rsidRPr="001F5BC5">
        <w:rPr>
          <w:rFonts w:asciiTheme="majorHAnsi" w:hAnsiTheme="majorHAnsi" w:cs="Arial"/>
        </w:rPr>
        <w:t>,- Kč denně za porušení každé jednotlivé povinnosti dle této smlouvy</w:t>
      </w:r>
      <w:r w:rsidR="00D31AAE" w:rsidRPr="001F5BC5">
        <w:rPr>
          <w:rFonts w:asciiTheme="majorHAnsi" w:hAnsiTheme="majorHAnsi" w:cs="Arial"/>
        </w:rPr>
        <w:t xml:space="preserve">. Tímto není </w:t>
      </w:r>
      <w:r w:rsidR="00F616DF" w:rsidRPr="001F5BC5">
        <w:rPr>
          <w:rFonts w:asciiTheme="majorHAnsi" w:hAnsiTheme="majorHAnsi" w:cs="Arial"/>
        </w:rPr>
        <w:t>jakkoli</w:t>
      </w:r>
      <w:r w:rsidR="00D31AAE" w:rsidRPr="001F5BC5">
        <w:rPr>
          <w:rFonts w:asciiTheme="majorHAnsi" w:hAnsiTheme="majorHAnsi" w:cs="Arial"/>
        </w:rPr>
        <w:t xml:space="preserve"> dotčen nárok Příkazce na úhradu škody</w:t>
      </w:r>
      <w:r w:rsidR="00E75555" w:rsidRPr="001F5BC5">
        <w:rPr>
          <w:rFonts w:asciiTheme="majorHAnsi" w:hAnsiTheme="majorHAnsi" w:cs="Arial"/>
        </w:rPr>
        <w:t>.</w:t>
      </w:r>
    </w:p>
    <w:p w:rsidR="00E75555" w:rsidRPr="001F5BC5" w:rsidRDefault="00E75555" w:rsidP="00D12C67">
      <w:pPr>
        <w:spacing w:after="0" w:line="240" w:lineRule="auto"/>
        <w:ind w:left="708" w:hanging="708"/>
        <w:jc w:val="both"/>
        <w:rPr>
          <w:rFonts w:asciiTheme="majorHAnsi" w:hAnsiTheme="majorHAnsi" w:cs="Arial"/>
        </w:rPr>
      </w:pPr>
    </w:p>
    <w:p w:rsidR="00D31AAE" w:rsidRPr="001F5BC5" w:rsidRDefault="00D31AAE" w:rsidP="00D12C67">
      <w:pPr>
        <w:spacing w:after="0"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lastRenderedPageBreak/>
        <w:t>8.2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Pro případ porušení povinnosti Příkazce zaplatit Příkazníkovi odměnu podle této smlouvy se sjednává pokuta ve prospěch Příkazníka ve výši 0,01</w:t>
      </w:r>
      <w:r w:rsidR="002C62A0">
        <w:rPr>
          <w:rFonts w:asciiTheme="majorHAnsi" w:hAnsiTheme="majorHAnsi" w:cs="Arial"/>
        </w:rPr>
        <w:t xml:space="preserve">5 </w:t>
      </w:r>
      <w:r w:rsidRPr="001F5BC5">
        <w:rPr>
          <w:rFonts w:asciiTheme="majorHAnsi" w:hAnsiTheme="majorHAnsi" w:cs="Arial"/>
        </w:rPr>
        <w:t>% denně z dlužné částky</w:t>
      </w:r>
      <w:r w:rsidR="00E75555" w:rsidRPr="001F5BC5">
        <w:rPr>
          <w:rFonts w:asciiTheme="majorHAnsi" w:hAnsiTheme="majorHAnsi" w:cs="Arial"/>
        </w:rPr>
        <w:t>.</w:t>
      </w:r>
    </w:p>
    <w:p w:rsidR="00F16051" w:rsidRPr="001F5BC5" w:rsidRDefault="00F16051" w:rsidP="00D12C67">
      <w:pPr>
        <w:spacing w:after="0" w:line="240" w:lineRule="auto"/>
        <w:ind w:left="708" w:hanging="708"/>
        <w:jc w:val="both"/>
        <w:rPr>
          <w:rFonts w:asciiTheme="majorHAnsi" w:hAnsiTheme="majorHAnsi" w:cs="Arial"/>
        </w:rPr>
      </w:pPr>
    </w:p>
    <w:p w:rsidR="00D31AAE" w:rsidRPr="001F5BC5" w:rsidRDefault="00D31AAE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F16051" w:rsidRPr="001F5BC5" w:rsidRDefault="00F616DF" w:rsidP="00D12C67">
      <w:pPr>
        <w:spacing w:after="0" w:line="240" w:lineRule="auto"/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IX. Změna smlouvy, odstoupení od smlouvy</w:t>
      </w:r>
    </w:p>
    <w:p w:rsidR="00F16051" w:rsidRPr="001F5BC5" w:rsidRDefault="00F16051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F616DF" w:rsidRPr="001F5BC5" w:rsidRDefault="00F616DF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9.1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>Tuto smlouvu lze změnit jen písemně vzestupně číslovanými dodatky ke smlouvě. Jiné zápisy, protokoly</w:t>
      </w:r>
      <w:r w:rsidR="00991144" w:rsidRPr="001F5BC5">
        <w:rPr>
          <w:rFonts w:asciiTheme="majorHAnsi" w:hAnsiTheme="majorHAnsi" w:cs="Arial"/>
        </w:rPr>
        <w:t>,</w:t>
      </w:r>
      <w:r w:rsidRPr="001F5BC5">
        <w:rPr>
          <w:rFonts w:asciiTheme="majorHAnsi" w:hAnsiTheme="majorHAnsi" w:cs="Arial"/>
        </w:rPr>
        <w:t xml:space="preserve"> či ústní dohody se za změnu smlouvy nepovažují</w:t>
      </w:r>
      <w:r w:rsidR="00D12C67" w:rsidRPr="001F5BC5">
        <w:rPr>
          <w:rFonts w:asciiTheme="majorHAnsi" w:hAnsiTheme="majorHAnsi" w:cs="Arial"/>
        </w:rPr>
        <w:t>.</w:t>
      </w:r>
    </w:p>
    <w:p w:rsidR="00E75555" w:rsidRPr="001F5BC5" w:rsidRDefault="00E75555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F616DF" w:rsidRPr="001F5BC5" w:rsidRDefault="00F616DF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9.2 </w:t>
      </w:r>
      <w:r w:rsidR="00F16051"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 xml:space="preserve">Nastanou-li u některé ze stran skutečnosti bránící řádnému plnění smlouvy, je </w:t>
      </w:r>
      <w:r w:rsidR="00991144" w:rsidRPr="001F5BC5">
        <w:rPr>
          <w:rFonts w:asciiTheme="majorHAnsi" w:hAnsiTheme="majorHAnsi" w:cs="Arial"/>
        </w:rPr>
        <w:t>ta</w:t>
      </w:r>
      <w:r w:rsidRPr="001F5BC5">
        <w:rPr>
          <w:rFonts w:asciiTheme="majorHAnsi" w:hAnsiTheme="majorHAnsi" w:cs="Arial"/>
        </w:rPr>
        <w:t>to povinna</w:t>
      </w:r>
      <w:r w:rsidR="00991144" w:rsidRPr="001F5BC5">
        <w:rPr>
          <w:rFonts w:asciiTheme="majorHAnsi" w:hAnsiTheme="majorHAnsi" w:cs="Arial"/>
        </w:rPr>
        <w:t xml:space="preserve"> a</w:t>
      </w:r>
      <w:r w:rsidRPr="001F5BC5">
        <w:rPr>
          <w:rFonts w:asciiTheme="majorHAnsi" w:hAnsiTheme="majorHAnsi" w:cs="Arial"/>
        </w:rPr>
        <w:t xml:space="preserve"> to ihned, bez zbytečného odkladu, oznámit druhé straně a vyvolat jednání zástupců oprávněných ke změně a podpisu smlouvy</w:t>
      </w:r>
      <w:r w:rsidR="00D12C67" w:rsidRPr="001F5BC5">
        <w:rPr>
          <w:rFonts w:asciiTheme="majorHAnsi" w:hAnsiTheme="majorHAnsi" w:cs="Arial"/>
        </w:rPr>
        <w:t>.</w:t>
      </w:r>
    </w:p>
    <w:p w:rsidR="00E75555" w:rsidRPr="001F5BC5" w:rsidRDefault="00E75555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5A564E" w:rsidRPr="001F5BC5" w:rsidRDefault="00F616DF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9.3 </w:t>
      </w:r>
      <w:r w:rsidR="00F16051" w:rsidRPr="001F5BC5">
        <w:rPr>
          <w:rFonts w:asciiTheme="majorHAnsi" w:hAnsiTheme="majorHAnsi" w:cs="Arial"/>
        </w:rPr>
        <w:tab/>
      </w:r>
      <w:r w:rsidR="00991144" w:rsidRPr="001F5BC5">
        <w:rPr>
          <w:rFonts w:asciiTheme="majorHAnsi" w:hAnsiTheme="majorHAnsi" w:cs="Arial"/>
        </w:rPr>
        <w:t>Každá smluvní stran</w:t>
      </w:r>
      <w:r w:rsidRPr="001F5BC5">
        <w:rPr>
          <w:rFonts w:asciiTheme="majorHAnsi" w:hAnsiTheme="majorHAnsi" w:cs="Arial"/>
        </w:rPr>
        <w:t>a této smlouvy je oprávněna od této smlouvy odstoupit při jejím podstatném porušení druhou stranou, přičemž porušení se považuje</w:t>
      </w:r>
      <w:r w:rsidR="005A564E" w:rsidRPr="001F5BC5">
        <w:rPr>
          <w:rFonts w:asciiTheme="majorHAnsi" w:eastAsia="Calibri" w:hAnsiTheme="majorHAnsi" w:cs="Arial"/>
        </w:rPr>
        <w:t xml:space="preserve"> </w:t>
      </w:r>
      <w:r w:rsidR="005A564E" w:rsidRPr="001F5BC5">
        <w:rPr>
          <w:rFonts w:asciiTheme="majorHAnsi" w:hAnsiTheme="majorHAnsi" w:cs="Arial"/>
        </w:rPr>
        <w:t>v případě Příkazníka zejména opakované porušení jakékoliv z jeho povinnosti stanovených touto smlouvou a v případě Příkazce opakované prodlení s úhradou dílčích plateb. Odstoupení musí být písemné a musí být doručeno druhé smluvní straně. Účinky odstoupení nastávají dnem jeho doručení. Odstoupení nemá vliv na povinnost k náhradě škody. Do okamžiku účinnosti odstoupení od smlouvy je objednatel oprávněn účtovat zhotoviteli smluvní pokuty sjednané touto smlouvou.</w:t>
      </w:r>
    </w:p>
    <w:p w:rsidR="00F16051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F16051" w:rsidRPr="001F5BC5" w:rsidRDefault="00F16051" w:rsidP="00D12C67">
      <w:pPr>
        <w:spacing w:after="0" w:line="240" w:lineRule="auto"/>
        <w:ind w:left="705" w:hanging="705"/>
        <w:jc w:val="both"/>
        <w:rPr>
          <w:rFonts w:asciiTheme="majorHAnsi" w:hAnsiTheme="majorHAnsi" w:cs="Arial"/>
        </w:rPr>
      </w:pPr>
    </w:p>
    <w:p w:rsidR="005A564E" w:rsidRPr="001F5BC5" w:rsidRDefault="005A564E" w:rsidP="00D12C67">
      <w:pPr>
        <w:spacing w:line="240" w:lineRule="auto"/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X. Závěrečná ujednání</w:t>
      </w:r>
    </w:p>
    <w:p w:rsidR="005A564E" w:rsidRPr="001F5BC5" w:rsidRDefault="005A564E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10.1</w:t>
      </w:r>
      <w:r w:rsidRPr="001F5BC5">
        <w:rPr>
          <w:rFonts w:asciiTheme="majorHAnsi" w:hAnsiTheme="majorHAnsi" w:cs="Arial"/>
        </w:rPr>
        <w:tab/>
        <w:t>Smluvní strany prohlašují, že údaje uvedené v čl. I této smlouvy jsou v souladu s právní skutečností v době uzavření smlouvy a zavazují se informovat druhou smluvní stranu bez prodlení o jakýchkoliv změnách těchto údajů (např. formou doporučeného dopisu, jehož přílohu bude podle okolností i originál listiny dokládající změnu předmětných údajů nebo její úředně ověřený opis).</w:t>
      </w:r>
    </w:p>
    <w:p w:rsidR="005A564E" w:rsidRPr="001F5BC5" w:rsidRDefault="005A564E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10.2</w:t>
      </w:r>
      <w:r w:rsidRPr="001F5BC5">
        <w:rPr>
          <w:rFonts w:asciiTheme="majorHAnsi" w:hAnsiTheme="majorHAnsi" w:cs="Arial"/>
        </w:rPr>
        <w:tab/>
        <w:t>Příkazník podpisem této smlouvy potvrzuje, že převzal od Příkazce všechny podklady a dokumenty uvedené v čl. II bodu 2.1 a 2.2 této smlouvy včetně vyjádření správců sítí a ostatních účastníků stavebního řízení (dokladová část projektové dokumentace) a že se s nimi podrobně seznámil a rozumí jim.</w:t>
      </w:r>
    </w:p>
    <w:p w:rsidR="005A564E" w:rsidRPr="001F5BC5" w:rsidRDefault="005A564E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10.3</w:t>
      </w:r>
      <w:r w:rsidRPr="001F5BC5">
        <w:rPr>
          <w:rFonts w:asciiTheme="majorHAnsi" w:hAnsiTheme="majorHAnsi" w:cs="Arial"/>
        </w:rPr>
        <w:tab/>
        <w:t>Příkazník potvrzuje, že disponuje všemi právními a technickými předpoklady, kapacitami a odbornými znalostmi včetně znalostí ČSN a všech předpisů, které jsou nutné k provedení předmětu smlouvy, že se seznámil s dokumentací Příkazce a se všemi podklady, které mu Příkazce poskytl a že je schopen podle tohoto zadání předmět smlouvy odborně provést dle této smlouvy a v předepsaném rozsahu a v nabídnuté ceně.</w:t>
      </w:r>
    </w:p>
    <w:p w:rsidR="005A564E" w:rsidRPr="001F5BC5" w:rsidRDefault="005A564E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10.4</w:t>
      </w:r>
      <w:r w:rsidRPr="001F5BC5">
        <w:rPr>
          <w:rFonts w:asciiTheme="majorHAnsi" w:hAnsiTheme="majorHAnsi" w:cs="Arial"/>
        </w:rPr>
        <w:tab/>
        <w:t>Smluvní strany prohlašují, že předmět smlouvy není plněním nemožným a že smlouvu uzavírají po pečlivém zvážení všech možných důsledků.</w:t>
      </w:r>
    </w:p>
    <w:p w:rsidR="005A564E" w:rsidRPr="001F5BC5" w:rsidRDefault="005A564E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10.5</w:t>
      </w:r>
      <w:r w:rsidRPr="001F5BC5">
        <w:rPr>
          <w:rFonts w:asciiTheme="majorHAnsi" w:hAnsiTheme="majorHAnsi" w:cs="Arial"/>
        </w:rPr>
        <w:tab/>
        <w:t>Smluvní strany se zavazují, že obchodní a technické informace, které jim byly navzájem svěřeny, nezpřístupní třetím osobám bez jejich souhlasu a že je nepoužijí pro jiné účely, než pro plnění této smlouvy. Žádná ze smluvních stran, bez písemného souhlasu druhé strany, nepřevede smlouvu na třetí osobu.</w:t>
      </w:r>
    </w:p>
    <w:p w:rsidR="005A564E" w:rsidRPr="001F5BC5" w:rsidRDefault="005A564E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10.6</w:t>
      </w:r>
      <w:r w:rsidRPr="001F5BC5">
        <w:rPr>
          <w:rFonts w:asciiTheme="majorHAnsi" w:hAnsiTheme="majorHAnsi" w:cs="Arial"/>
        </w:rPr>
        <w:tab/>
        <w:t>Za dobu nečinnosti Příkazníka nevzniká nárok na odměnu.</w:t>
      </w:r>
    </w:p>
    <w:p w:rsidR="005A564E" w:rsidRPr="001F5BC5" w:rsidRDefault="005A564E" w:rsidP="00330210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10.7</w:t>
      </w:r>
      <w:r w:rsidRPr="001F5BC5">
        <w:rPr>
          <w:rFonts w:asciiTheme="majorHAnsi" w:hAnsiTheme="majorHAnsi" w:cs="Arial"/>
        </w:rPr>
        <w:tab/>
        <w:t xml:space="preserve">Zanikne-li tato smlouva odvoláním příkazu Příkazcem, nemá Příkazník nárok na náhradu nákladů, které Příkazník do té doby měl ani na náhradu škody, pokud ji utrpěl, jestliže </w:t>
      </w:r>
      <w:r w:rsidRPr="001F5BC5">
        <w:rPr>
          <w:rFonts w:asciiTheme="majorHAnsi" w:hAnsiTheme="majorHAnsi" w:cs="Arial"/>
        </w:rPr>
        <w:lastRenderedPageBreak/>
        <w:t>důvodem po odvolání příkazu bylo porušení povinnosti Příkazníka stanovené čl. III. této smlouvy.</w:t>
      </w:r>
    </w:p>
    <w:p w:rsidR="005A564E" w:rsidRPr="001F5BC5" w:rsidRDefault="00330210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10.8</w:t>
      </w:r>
      <w:r w:rsidR="005A564E" w:rsidRPr="001F5BC5">
        <w:rPr>
          <w:rFonts w:asciiTheme="majorHAnsi" w:hAnsiTheme="majorHAnsi" w:cs="Arial"/>
        </w:rPr>
        <w:tab/>
        <w:t>Otázky touto smlouvou výslovně neupravené nebo nezmíněné se řídí příslušnými ustanoveními stavebního zákona a navazujících právních předpisů, to vše v platných zněních a zákonem č. 89/2012 občanským zákoníkem.</w:t>
      </w:r>
    </w:p>
    <w:p w:rsidR="005A564E" w:rsidRPr="001F5BC5" w:rsidRDefault="00330210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10.9</w:t>
      </w:r>
      <w:r w:rsidR="005A564E" w:rsidRPr="001F5BC5">
        <w:rPr>
          <w:rFonts w:asciiTheme="majorHAnsi" w:hAnsiTheme="majorHAnsi" w:cs="Arial"/>
        </w:rPr>
        <w:tab/>
        <w:t>Smluvní strany vylučují aplikaci ust. § 2437 odst. 1 zákona č. 89/2012, občanského zákoníku.</w:t>
      </w:r>
    </w:p>
    <w:p w:rsidR="005A564E" w:rsidRPr="001F5BC5" w:rsidRDefault="00330210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10.10</w:t>
      </w:r>
      <w:r w:rsidR="005A564E" w:rsidRPr="001F5BC5">
        <w:rPr>
          <w:rFonts w:asciiTheme="majorHAnsi" w:hAnsiTheme="majorHAnsi" w:cs="Arial"/>
        </w:rPr>
        <w:tab/>
        <w:t>Jakýkoliv spor vzniklý z této smlouvy, pokud se jej nepodaří urovnat jednáním mezi smluvními stranami, bude rozhodnut k tomu věcně příslušným soudem, přičemž soudem místně příslušným k rozhodnutí bude na základě dohody smluvních stran soud určený podle sídla Příkazce.</w:t>
      </w:r>
    </w:p>
    <w:p w:rsidR="005A564E" w:rsidRPr="001F5BC5" w:rsidRDefault="00330210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10.11</w:t>
      </w:r>
      <w:r w:rsidR="005A564E" w:rsidRPr="001F5BC5">
        <w:rPr>
          <w:rFonts w:asciiTheme="majorHAnsi" w:hAnsiTheme="majorHAnsi" w:cs="Arial"/>
        </w:rPr>
        <w:tab/>
        <w:t>Smluvní strany shodně prohlašují, že si tuto smlouvu před jejím podpisem přečetly a že byla uzavřena po vzájemném projednání podle jejich pravé a svobodné vůle určitě, vážně a srozumitelně, nikoliv v tísni nebo za nápadně nevýhodných podmínek a její autentičnost stvrzují svými podpisy.</w:t>
      </w:r>
    </w:p>
    <w:p w:rsidR="00577A69" w:rsidRPr="001F5BC5" w:rsidRDefault="00330210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10.12</w:t>
      </w:r>
      <w:r w:rsidR="005A564E" w:rsidRPr="001F5BC5">
        <w:rPr>
          <w:rFonts w:asciiTheme="majorHAnsi" w:hAnsiTheme="majorHAnsi" w:cs="Arial"/>
        </w:rPr>
        <w:tab/>
      </w:r>
      <w:r w:rsidR="00577A69" w:rsidRPr="001F5BC5">
        <w:rPr>
          <w:rFonts w:asciiTheme="majorHAnsi" w:hAnsiTheme="majorHAnsi" w:cs="Arial"/>
        </w:rPr>
        <w:t xml:space="preserve">Smlouva je vyhotovena ve čtyřech výtiscích, z nichž </w:t>
      </w:r>
      <w:r w:rsidR="00B86CF9" w:rsidRPr="001F5BC5">
        <w:rPr>
          <w:rFonts w:asciiTheme="majorHAnsi" w:hAnsiTheme="majorHAnsi" w:cs="Arial"/>
        </w:rPr>
        <w:t>3 výtisky obdrží příkazce a jeden výtisk příkazník.</w:t>
      </w:r>
    </w:p>
    <w:p w:rsidR="005A564E" w:rsidRPr="001F5BC5" w:rsidRDefault="00330210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10.13</w:t>
      </w:r>
      <w:r w:rsidR="005A564E" w:rsidRPr="001F5BC5">
        <w:rPr>
          <w:rFonts w:asciiTheme="majorHAnsi" w:hAnsiTheme="majorHAnsi" w:cs="Arial"/>
        </w:rPr>
        <w:tab/>
        <w:t xml:space="preserve">Smluvní strany souhlasně konstatují, že tato smlouva je uzavřena na základě </w:t>
      </w:r>
      <w:r w:rsidR="00B70C38">
        <w:rPr>
          <w:rFonts w:asciiTheme="majorHAnsi" w:hAnsiTheme="majorHAnsi" w:cs="Arial"/>
        </w:rPr>
        <w:t xml:space="preserve">výběrového </w:t>
      </w:r>
      <w:r w:rsidR="005A564E" w:rsidRPr="001F5BC5">
        <w:rPr>
          <w:rFonts w:asciiTheme="majorHAnsi" w:hAnsiTheme="majorHAnsi" w:cs="Arial"/>
        </w:rPr>
        <w:t xml:space="preserve">řízení k veřejné zakázce vyhlášené Příkazcem a provedeného dle zadávací dokumentace pro veřejnou zakázku s názvem </w:t>
      </w:r>
      <w:r w:rsidR="00AF53D2" w:rsidRPr="001F5BC5">
        <w:rPr>
          <w:rFonts w:asciiTheme="majorHAnsi" w:hAnsiTheme="majorHAnsi" w:cs="Arial"/>
          <w:b/>
          <w:i/>
        </w:rPr>
        <w:t>„</w:t>
      </w:r>
      <w:r w:rsidR="00B70C38">
        <w:rPr>
          <w:rFonts w:asciiTheme="majorHAnsi" w:hAnsiTheme="majorHAnsi" w:cs="Arial"/>
          <w:b/>
          <w:i/>
        </w:rPr>
        <w:t>Sportovní hala Jeseník</w:t>
      </w:r>
      <w:r w:rsidR="00AF53D2" w:rsidRPr="001F5BC5">
        <w:rPr>
          <w:rFonts w:asciiTheme="majorHAnsi" w:hAnsiTheme="majorHAnsi" w:cs="Arial"/>
          <w:b/>
          <w:i/>
        </w:rPr>
        <w:t xml:space="preserve"> – technický dozor </w:t>
      </w:r>
      <w:r w:rsidR="004120F8" w:rsidRPr="001F5BC5">
        <w:rPr>
          <w:rFonts w:asciiTheme="majorHAnsi" w:hAnsiTheme="majorHAnsi" w:cs="Arial"/>
          <w:b/>
          <w:i/>
        </w:rPr>
        <w:t xml:space="preserve">stavebníka </w:t>
      </w:r>
      <w:r w:rsidR="00AF53D2" w:rsidRPr="001F5BC5">
        <w:rPr>
          <w:rFonts w:asciiTheme="majorHAnsi" w:hAnsiTheme="majorHAnsi" w:cs="Arial"/>
          <w:b/>
          <w:i/>
        </w:rPr>
        <w:t xml:space="preserve">a koordinátor BOZP“, </w:t>
      </w:r>
      <w:r w:rsidR="00D70BFB" w:rsidRPr="001F5BC5">
        <w:rPr>
          <w:rFonts w:asciiTheme="majorHAnsi" w:hAnsiTheme="majorHAnsi" w:cs="Arial"/>
        </w:rPr>
        <w:t xml:space="preserve">v němž byl Příkazník Příkazcem vybrán. Zadávací podmínky dle zadávací dokumentace ke shora uvedenému </w:t>
      </w:r>
      <w:r w:rsidR="00B70C38">
        <w:rPr>
          <w:rFonts w:asciiTheme="majorHAnsi" w:hAnsiTheme="majorHAnsi" w:cs="Arial"/>
        </w:rPr>
        <w:t>výběrovému</w:t>
      </w:r>
      <w:r w:rsidR="00D70BFB" w:rsidRPr="001F5BC5">
        <w:rPr>
          <w:rFonts w:asciiTheme="majorHAnsi" w:hAnsiTheme="majorHAnsi" w:cs="Arial"/>
        </w:rPr>
        <w:t xml:space="preserve"> řízení, jakož i další podmínky </w:t>
      </w:r>
      <w:r w:rsidR="00A818A7" w:rsidRPr="001F5BC5">
        <w:rPr>
          <w:rFonts w:asciiTheme="majorHAnsi" w:hAnsiTheme="majorHAnsi" w:cs="Arial"/>
        </w:rPr>
        <w:t xml:space="preserve">předmětného </w:t>
      </w:r>
      <w:r w:rsidR="00651D0F">
        <w:rPr>
          <w:rFonts w:asciiTheme="majorHAnsi" w:hAnsiTheme="majorHAnsi" w:cs="Arial"/>
        </w:rPr>
        <w:t>výběrového</w:t>
      </w:r>
      <w:r w:rsidR="00D70BFB" w:rsidRPr="001F5BC5">
        <w:rPr>
          <w:rFonts w:asciiTheme="majorHAnsi" w:hAnsiTheme="majorHAnsi" w:cs="Arial"/>
        </w:rPr>
        <w:t xml:space="preserve"> řízení vyhlášeného Příkazcem</w:t>
      </w:r>
      <w:r w:rsidR="00A818A7" w:rsidRPr="001F5BC5">
        <w:rPr>
          <w:rFonts w:asciiTheme="majorHAnsi" w:hAnsiTheme="majorHAnsi" w:cs="Arial"/>
        </w:rPr>
        <w:t xml:space="preserve">, které Příkazník v průběhu </w:t>
      </w:r>
      <w:r w:rsidR="00651D0F">
        <w:rPr>
          <w:rFonts w:asciiTheme="majorHAnsi" w:hAnsiTheme="majorHAnsi" w:cs="Arial"/>
        </w:rPr>
        <w:t>výběrového</w:t>
      </w:r>
      <w:r w:rsidR="00A818A7" w:rsidRPr="001F5BC5">
        <w:rPr>
          <w:rFonts w:asciiTheme="majorHAnsi" w:hAnsiTheme="majorHAnsi" w:cs="Arial"/>
        </w:rPr>
        <w:t xml:space="preserve"> řízení v plném rozsahu obdržel,</w:t>
      </w:r>
      <w:r w:rsidR="00D70BFB" w:rsidRPr="001F5BC5">
        <w:rPr>
          <w:rFonts w:asciiTheme="majorHAnsi" w:hAnsiTheme="majorHAnsi" w:cs="Arial"/>
        </w:rPr>
        <w:t xml:space="preserve"> jsou součástí povinností Příkazníka dle této smlouvy a Příkazník se výslovně zavazuje tyto podmínky dodržovat. </w:t>
      </w:r>
    </w:p>
    <w:p w:rsidR="00DA61FD" w:rsidRDefault="00330210" w:rsidP="00DA61FD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10.14</w:t>
      </w:r>
      <w:r w:rsidR="00D70BFB" w:rsidRPr="001F5BC5">
        <w:rPr>
          <w:rFonts w:asciiTheme="majorHAnsi" w:hAnsiTheme="majorHAnsi" w:cs="Arial"/>
        </w:rPr>
        <w:t xml:space="preserve">  Nabytí účinnosti této smlouvy je vázáno k datu </w:t>
      </w:r>
      <w:r w:rsidR="00086F11" w:rsidRPr="001F5BC5">
        <w:rPr>
          <w:rFonts w:asciiTheme="majorHAnsi" w:hAnsiTheme="majorHAnsi" w:cs="Arial"/>
        </w:rPr>
        <w:t xml:space="preserve">nabytí účinnosti smlouvy na realizaci stavby </w:t>
      </w:r>
      <w:r w:rsidR="00B70C38">
        <w:rPr>
          <w:rFonts w:asciiTheme="majorHAnsi" w:hAnsiTheme="majorHAnsi" w:cs="Arial"/>
        </w:rPr>
        <w:t>„Sportovní hala Jeseník“</w:t>
      </w:r>
      <w:r w:rsidR="00086F11" w:rsidRPr="001F5BC5">
        <w:rPr>
          <w:rFonts w:asciiTheme="majorHAnsi" w:hAnsiTheme="majorHAnsi" w:cs="Arial"/>
        </w:rPr>
        <w:t xml:space="preserve">. O nabytí účinnosti této smlouvy je příkazce povinen písemně informovat příkazníka do 5 (pěti) pracovních dnů. Tato smlouva zanikne (veškeré závazky z ní plynoucí pozbudou platnosti), nenabude-li účinnosti do </w:t>
      </w:r>
      <w:r w:rsidR="004D0ECB">
        <w:rPr>
          <w:rFonts w:asciiTheme="majorHAnsi" w:hAnsiTheme="majorHAnsi" w:cs="Arial"/>
        </w:rPr>
        <w:t>31.12.2017</w:t>
      </w:r>
      <w:r w:rsidR="00BF3F40" w:rsidRPr="001F5BC5">
        <w:rPr>
          <w:rFonts w:asciiTheme="majorHAnsi" w:hAnsiTheme="majorHAnsi" w:cs="Arial"/>
        </w:rPr>
        <w:t>.</w:t>
      </w:r>
    </w:p>
    <w:p w:rsidR="00B70C38" w:rsidRPr="006B7944" w:rsidRDefault="00330210" w:rsidP="00B70C38">
      <w:pPr>
        <w:widowControl w:val="0"/>
        <w:spacing w:after="120" w:line="240" w:lineRule="auto"/>
        <w:ind w:left="705" w:hanging="705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10.15</w:t>
      </w:r>
      <w:r w:rsidR="00B70C38">
        <w:rPr>
          <w:rFonts w:asciiTheme="majorHAnsi" w:hAnsiTheme="majorHAnsi"/>
        </w:rPr>
        <w:tab/>
        <w:t>Příkazník</w:t>
      </w:r>
      <w:r w:rsidR="00B70C38" w:rsidRPr="006B7944">
        <w:rPr>
          <w:rFonts w:asciiTheme="majorHAnsi" w:hAnsiTheme="majorHAnsi"/>
        </w:rPr>
        <w:t xml:space="preserve"> souhlasí s tím, že obsah této smlouvy není obchodním tajemstvím a objednatel jako územně samosprávný celek (veřejnoprávní korporace) jej může zveřejnit, zejména v rozsahu a za podmínek vyplývajících ze zákona č. 106/1999 Sb., o svobodném přístupu k informacím, ve znění pozdějších přepisů.</w:t>
      </w:r>
    </w:p>
    <w:p w:rsidR="00B70C38" w:rsidRPr="007E5637" w:rsidRDefault="00330210" w:rsidP="007E5637">
      <w:pPr>
        <w:widowControl w:val="0"/>
        <w:spacing w:after="120" w:line="240" w:lineRule="auto"/>
        <w:ind w:left="705" w:hanging="705"/>
        <w:jc w:val="both"/>
        <w:rPr>
          <w:rFonts w:asciiTheme="majorHAnsi" w:hAnsiTheme="majorHAnsi"/>
          <w:color w:val="FF0000"/>
        </w:rPr>
      </w:pPr>
      <w:r>
        <w:rPr>
          <w:rFonts w:asciiTheme="majorHAnsi" w:hAnsiTheme="majorHAnsi" w:cs="Arial"/>
        </w:rPr>
        <w:t>10.16</w:t>
      </w:r>
      <w:r w:rsidR="00B70C38">
        <w:rPr>
          <w:rFonts w:asciiTheme="majorHAnsi" w:hAnsiTheme="majorHAnsi" w:cs="Arial"/>
        </w:rPr>
        <w:tab/>
      </w:r>
      <w:r w:rsidR="00B70C38" w:rsidRPr="006B7944">
        <w:rPr>
          <w:rFonts w:asciiTheme="majorHAnsi" w:eastAsia="Calibri" w:hAnsiTheme="majorHAnsi"/>
        </w:rPr>
        <w:t>Smluvní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strany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berou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na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vědomí</w:t>
      </w:r>
      <w:r w:rsidR="00B70C38" w:rsidRPr="006B7944">
        <w:rPr>
          <w:rFonts w:asciiTheme="majorHAnsi" w:hAnsiTheme="majorHAnsi"/>
        </w:rPr>
        <w:t xml:space="preserve">, </w:t>
      </w:r>
      <w:r w:rsidR="00B70C38" w:rsidRPr="006B7944">
        <w:rPr>
          <w:rFonts w:asciiTheme="majorHAnsi" w:eastAsia="Calibri" w:hAnsiTheme="majorHAnsi"/>
        </w:rPr>
        <w:t>že</w:t>
      </w:r>
      <w:r w:rsidR="00B70C38" w:rsidRPr="006B7944">
        <w:rPr>
          <w:rFonts w:asciiTheme="majorHAnsi" w:hAnsiTheme="majorHAnsi"/>
        </w:rPr>
        <w:t xml:space="preserve"> </w:t>
      </w:r>
      <w:r w:rsidR="00B70C38">
        <w:rPr>
          <w:rFonts w:asciiTheme="majorHAnsi" w:eastAsia="Calibri" w:hAnsiTheme="majorHAnsi"/>
        </w:rPr>
        <w:t>příkazce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je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povinným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subjektem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ve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smyslu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zákona</w:t>
      </w:r>
      <w:r w:rsidR="00B70C38">
        <w:rPr>
          <w:rFonts w:asciiTheme="majorHAnsi" w:hAnsiTheme="majorHAnsi"/>
        </w:rPr>
        <w:br/>
      </w:r>
      <w:r w:rsidR="00B70C38" w:rsidRPr="006B7944">
        <w:rPr>
          <w:rFonts w:asciiTheme="majorHAnsi" w:eastAsia="Calibri" w:hAnsiTheme="majorHAnsi"/>
        </w:rPr>
        <w:t>č</w:t>
      </w:r>
      <w:r w:rsidR="00B70C38" w:rsidRPr="006B7944">
        <w:rPr>
          <w:rFonts w:asciiTheme="majorHAnsi" w:hAnsiTheme="majorHAnsi"/>
        </w:rPr>
        <w:t xml:space="preserve">. 340/2015 </w:t>
      </w:r>
      <w:r w:rsidR="00B70C38" w:rsidRPr="006B7944">
        <w:rPr>
          <w:rFonts w:asciiTheme="majorHAnsi" w:eastAsia="Calibri" w:hAnsiTheme="majorHAnsi"/>
        </w:rPr>
        <w:t>Sb</w:t>
      </w:r>
      <w:r w:rsidR="00B70C38" w:rsidRPr="006B7944">
        <w:rPr>
          <w:rFonts w:asciiTheme="majorHAnsi" w:hAnsiTheme="majorHAnsi"/>
        </w:rPr>
        <w:t xml:space="preserve">., </w:t>
      </w:r>
      <w:r w:rsidR="00B70C38" w:rsidRPr="006B7944">
        <w:rPr>
          <w:rFonts w:asciiTheme="majorHAnsi" w:eastAsia="Calibri" w:hAnsiTheme="majorHAnsi"/>
        </w:rPr>
        <w:t>o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zvláštních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podmínkách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účinnosti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některých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smluv</w:t>
      </w:r>
      <w:r w:rsidR="00B70C38" w:rsidRPr="006B7944">
        <w:rPr>
          <w:rFonts w:asciiTheme="majorHAnsi" w:hAnsiTheme="majorHAnsi"/>
        </w:rPr>
        <w:t xml:space="preserve">, </w:t>
      </w:r>
      <w:r w:rsidR="00B70C38" w:rsidRPr="006B7944">
        <w:rPr>
          <w:rFonts w:asciiTheme="majorHAnsi" w:eastAsia="Calibri" w:hAnsiTheme="majorHAnsi"/>
        </w:rPr>
        <w:t>uveřejňování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těchto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smluv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a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o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registru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smluv</w:t>
      </w:r>
      <w:r w:rsidR="00B70C38" w:rsidRPr="006B7944">
        <w:rPr>
          <w:rFonts w:asciiTheme="majorHAnsi" w:hAnsiTheme="majorHAnsi"/>
        </w:rPr>
        <w:t xml:space="preserve"> (</w:t>
      </w:r>
      <w:r w:rsidR="00B70C38" w:rsidRPr="006B7944">
        <w:rPr>
          <w:rFonts w:asciiTheme="majorHAnsi" w:eastAsia="Calibri" w:hAnsiTheme="majorHAnsi"/>
        </w:rPr>
        <w:t>zákon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o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registru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smluv</w:t>
      </w:r>
      <w:r w:rsidR="00B70C38" w:rsidRPr="006B7944">
        <w:rPr>
          <w:rFonts w:asciiTheme="majorHAnsi" w:hAnsiTheme="majorHAnsi"/>
        </w:rPr>
        <w:t>) (</w:t>
      </w:r>
      <w:r w:rsidR="00B70C38" w:rsidRPr="006B7944">
        <w:rPr>
          <w:rFonts w:asciiTheme="majorHAnsi" w:eastAsia="Calibri" w:hAnsiTheme="majorHAnsi"/>
        </w:rPr>
        <w:t>dále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jako</w:t>
      </w:r>
      <w:r w:rsidR="00B70C38" w:rsidRPr="006B7944">
        <w:rPr>
          <w:rFonts w:asciiTheme="majorHAnsi" w:hAnsiTheme="majorHAnsi"/>
        </w:rPr>
        <w:t xml:space="preserve"> „</w:t>
      </w:r>
      <w:r w:rsidR="00B70C38" w:rsidRPr="006B7944">
        <w:rPr>
          <w:rFonts w:asciiTheme="majorHAnsi" w:eastAsia="Calibri" w:hAnsiTheme="majorHAnsi"/>
        </w:rPr>
        <w:t>ZoRS</w:t>
      </w:r>
      <w:r w:rsidR="00B70C38" w:rsidRPr="006B7944">
        <w:rPr>
          <w:rFonts w:asciiTheme="majorHAnsi" w:hAnsiTheme="majorHAnsi"/>
        </w:rPr>
        <w:t xml:space="preserve">“). </w:t>
      </w:r>
      <w:r w:rsidR="00B70C38" w:rsidRPr="006B7944">
        <w:rPr>
          <w:rFonts w:asciiTheme="majorHAnsi" w:eastAsia="Calibri" w:hAnsiTheme="majorHAnsi"/>
        </w:rPr>
        <w:t>Dle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ZoRS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je</w:t>
      </w:r>
      <w:r w:rsidR="00B70C38" w:rsidRPr="006B7944">
        <w:rPr>
          <w:rFonts w:asciiTheme="majorHAnsi" w:hAnsiTheme="majorHAnsi"/>
        </w:rPr>
        <w:t xml:space="preserve"> </w:t>
      </w:r>
      <w:r w:rsidR="00B70C38">
        <w:rPr>
          <w:rFonts w:asciiTheme="majorHAnsi" w:eastAsia="Calibri" w:hAnsiTheme="majorHAnsi"/>
        </w:rPr>
        <w:t>příkazce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povinen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uveřejňovat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vybrané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smlouvy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v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registru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smluv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provozovaných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Ministerstvem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spravedlnosti</w:t>
      </w:r>
      <w:r w:rsidR="00B70C38" w:rsidRPr="006B7944">
        <w:rPr>
          <w:rFonts w:asciiTheme="majorHAnsi" w:hAnsiTheme="majorHAnsi"/>
        </w:rPr>
        <w:t xml:space="preserve">, </w:t>
      </w:r>
      <w:r w:rsidR="00B70C38" w:rsidRPr="006B7944">
        <w:rPr>
          <w:rFonts w:asciiTheme="majorHAnsi" w:eastAsia="Calibri" w:hAnsiTheme="majorHAnsi"/>
        </w:rPr>
        <w:t>což</w:t>
      </w:r>
      <w:r w:rsidR="00B70C38" w:rsidRPr="006B7944">
        <w:rPr>
          <w:rFonts w:asciiTheme="majorHAnsi" w:hAnsiTheme="majorHAnsi"/>
        </w:rPr>
        <w:t xml:space="preserve"> zhotovitel </w:t>
      </w:r>
      <w:r w:rsidR="00B70C38" w:rsidRPr="006B7944">
        <w:rPr>
          <w:rFonts w:asciiTheme="majorHAnsi" w:eastAsia="Calibri" w:hAnsiTheme="majorHAnsi"/>
        </w:rPr>
        <w:t>svým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podpisem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na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závěr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této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smlouvy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bere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na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vědomí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a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se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zveřejněním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této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smlouvy</w:t>
      </w:r>
      <w:r w:rsidR="00B70C38" w:rsidRPr="006B7944">
        <w:rPr>
          <w:rFonts w:asciiTheme="majorHAnsi" w:hAnsiTheme="majorHAnsi"/>
        </w:rPr>
        <w:t xml:space="preserve"> </w:t>
      </w:r>
      <w:r w:rsidR="00B70C38" w:rsidRPr="006B7944">
        <w:rPr>
          <w:rFonts w:asciiTheme="majorHAnsi" w:eastAsia="Calibri" w:hAnsiTheme="majorHAnsi"/>
        </w:rPr>
        <w:t>souhlasí</w:t>
      </w:r>
      <w:r w:rsidR="00B70C38" w:rsidRPr="006B7944">
        <w:rPr>
          <w:rFonts w:asciiTheme="majorHAnsi" w:hAnsiTheme="majorHAnsi"/>
        </w:rPr>
        <w:t>.</w:t>
      </w:r>
      <w:r w:rsidR="00B70C38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Smluvní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strany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berou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na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vědomí</w:t>
      </w:r>
      <w:r w:rsidR="00B70C38" w:rsidRPr="00797544">
        <w:rPr>
          <w:rFonts w:asciiTheme="majorHAnsi" w:hAnsiTheme="majorHAnsi"/>
        </w:rPr>
        <w:t xml:space="preserve">, </w:t>
      </w:r>
      <w:r w:rsidR="00B70C38" w:rsidRPr="00797544">
        <w:rPr>
          <w:rFonts w:asciiTheme="majorHAnsi" w:eastAsia="Calibri" w:hAnsiTheme="majorHAnsi"/>
        </w:rPr>
        <w:t>že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smlouva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nabývá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účinnosti</w:t>
      </w:r>
      <w:r w:rsidR="00B70C38" w:rsidRPr="00797544">
        <w:rPr>
          <w:rFonts w:asciiTheme="majorHAnsi" w:hAnsiTheme="majorHAnsi"/>
        </w:rPr>
        <w:t xml:space="preserve"> nejdříve </w:t>
      </w:r>
      <w:r w:rsidR="00B70C38" w:rsidRPr="00797544">
        <w:rPr>
          <w:rFonts w:asciiTheme="majorHAnsi" w:eastAsia="Calibri" w:hAnsiTheme="majorHAnsi"/>
        </w:rPr>
        <w:t>dnem jejího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uveřejnění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v</w:t>
      </w:r>
      <w:r w:rsidR="00B70C38" w:rsidRPr="00797544">
        <w:rPr>
          <w:rFonts w:asciiTheme="majorHAnsi" w:hAnsiTheme="majorHAnsi"/>
        </w:rPr>
        <w:t> </w:t>
      </w:r>
      <w:r w:rsidR="00B70C38" w:rsidRPr="00797544">
        <w:rPr>
          <w:rFonts w:asciiTheme="majorHAnsi" w:eastAsia="Calibri" w:hAnsiTheme="majorHAnsi"/>
        </w:rPr>
        <w:t>registru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smluv</w:t>
      </w:r>
      <w:r w:rsidR="00B70C38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 xml:space="preserve">za podmínky, že byla splněna podmínka účinnosti dle </w:t>
      </w:r>
      <w:r w:rsidR="007E5637">
        <w:rPr>
          <w:rFonts w:asciiTheme="majorHAnsi" w:eastAsia="Calibri" w:hAnsiTheme="majorHAnsi"/>
        </w:rPr>
        <w:t>bodu</w:t>
      </w:r>
      <w:r w:rsidR="00B70C38" w:rsidRPr="00797544">
        <w:rPr>
          <w:rFonts w:asciiTheme="majorHAnsi" w:eastAsia="Calibri" w:hAnsiTheme="majorHAnsi"/>
        </w:rPr>
        <w:t xml:space="preserve"> </w:t>
      </w:r>
      <w:r>
        <w:rPr>
          <w:rFonts w:asciiTheme="majorHAnsi" w:eastAsia="Calibri" w:hAnsiTheme="majorHAnsi"/>
        </w:rPr>
        <w:t>10.14</w:t>
      </w:r>
      <w:r w:rsidR="00B70C38" w:rsidRPr="00797544">
        <w:rPr>
          <w:rFonts w:asciiTheme="majorHAnsi" w:eastAsia="Calibri" w:hAnsiTheme="majorHAnsi"/>
        </w:rPr>
        <w:t xml:space="preserve"> tohoto článku</w:t>
      </w:r>
      <w:r w:rsidR="007E5637">
        <w:rPr>
          <w:rFonts w:asciiTheme="majorHAnsi" w:eastAsia="Calibri" w:hAnsiTheme="majorHAnsi"/>
        </w:rPr>
        <w:t>.</w:t>
      </w:r>
      <w:r w:rsidR="00B70C38" w:rsidRPr="00797544">
        <w:rPr>
          <w:rFonts w:asciiTheme="majorHAnsi" w:hAnsiTheme="majorHAnsi"/>
        </w:rPr>
        <w:t xml:space="preserve"> </w:t>
      </w:r>
      <w:r w:rsidR="00B70C38">
        <w:rPr>
          <w:rFonts w:asciiTheme="majorHAnsi" w:eastAsia="Calibri" w:hAnsiTheme="majorHAnsi"/>
        </w:rPr>
        <w:t>Příkazce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se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zavazuje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bez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zbytečného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odkladu</w:t>
      </w:r>
      <w:r w:rsidR="00B70C38" w:rsidRPr="00797544">
        <w:rPr>
          <w:rFonts w:asciiTheme="majorHAnsi" w:hAnsiTheme="majorHAnsi"/>
        </w:rPr>
        <w:t xml:space="preserve">, </w:t>
      </w:r>
      <w:r w:rsidR="00B70C38" w:rsidRPr="00797544">
        <w:rPr>
          <w:rFonts w:asciiTheme="majorHAnsi" w:eastAsia="Calibri" w:hAnsiTheme="majorHAnsi"/>
        </w:rPr>
        <w:t>nejpozději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však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do</w:t>
      </w:r>
      <w:r w:rsidR="00B70C38" w:rsidRPr="00797544">
        <w:rPr>
          <w:rFonts w:asciiTheme="majorHAnsi" w:hAnsiTheme="majorHAnsi"/>
        </w:rPr>
        <w:t xml:space="preserve"> 30 </w:t>
      </w:r>
      <w:r w:rsidR="00B70C38" w:rsidRPr="00797544">
        <w:rPr>
          <w:rFonts w:asciiTheme="majorHAnsi" w:eastAsia="Calibri" w:hAnsiTheme="majorHAnsi"/>
        </w:rPr>
        <w:t>dnů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ode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dne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podpisu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této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smlouvy, zajistit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její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uveřejnění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v</w:t>
      </w:r>
      <w:r w:rsidR="00B70C38" w:rsidRPr="00797544">
        <w:rPr>
          <w:rFonts w:asciiTheme="majorHAnsi" w:hAnsiTheme="majorHAnsi"/>
        </w:rPr>
        <w:t> </w:t>
      </w:r>
      <w:r w:rsidR="00B70C38" w:rsidRPr="00797544">
        <w:rPr>
          <w:rFonts w:asciiTheme="majorHAnsi" w:eastAsia="Calibri" w:hAnsiTheme="majorHAnsi"/>
        </w:rPr>
        <w:t>registru</w:t>
      </w:r>
      <w:r w:rsidR="00B70C38" w:rsidRPr="00797544">
        <w:rPr>
          <w:rFonts w:asciiTheme="majorHAnsi" w:hAnsiTheme="majorHAnsi"/>
        </w:rPr>
        <w:t xml:space="preserve"> </w:t>
      </w:r>
      <w:r w:rsidR="00B70C38" w:rsidRPr="00797544">
        <w:rPr>
          <w:rFonts w:asciiTheme="majorHAnsi" w:eastAsia="Calibri" w:hAnsiTheme="majorHAnsi"/>
        </w:rPr>
        <w:t>smluv</w:t>
      </w:r>
      <w:r w:rsidR="00B70C38" w:rsidRPr="00797544">
        <w:rPr>
          <w:rFonts w:asciiTheme="majorHAnsi" w:hAnsiTheme="majorHAnsi"/>
        </w:rPr>
        <w:t>.</w:t>
      </w:r>
    </w:p>
    <w:p w:rsidR="00AF53D2" w:rsidRPr="001F5BC5" w:rsidRDefault="00330210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10.17</w:t>
      </w:r>
      <w:r w:rsidR="005A564E" w:rsidRPr="001F5BC5">
        <w:rPr>
          <w:rFonts w:asciiTheme="majorHAnsi" w:hAnsiTheme="majorHAnsi" w:cs="Arial"/>
        </w:rPr>
        <w:tab/>
      </w:r>
      <w:r w:rsidR="00AF53D2" w:rsidRPr="001F5BC5">
        <w:rPr>
          <w:rFonts w:asciiTheme="majorHAnsi" w:hAnsiTheme="majorHAnsi" w:cs="Arial"/>
        </w:rPr>
        <w:t xml:space="preserve">Doložka platnosti právního jednání dle ust. § 41 zákona č. 128/2000 Sb., o obcích (obecní zřízení), ve znění pozdějších předpisů: O uzavření této smlouvy rozhodla dne .................... </w:t>
      </w:r>
      <w:r w:rsidR="00AF53D2" w:rsidRPr="001F5BC5">
        <w:rPr>
          <w:rFonts w:asciiTheme="majorHAnsi" w:hAnsiTheme="majorHAnsi" w:cs="Arial"/>
        </w:rPr>
        <w:lastRenderedPageBreak/>
        <w:t>Rada města Jeseník usnesením č. .............................. Stejným usnesením byl zmocněn k podpisu této smlouvy …………………...</w:t>
      </w:r>
    </w:p>
    <w:p w:rsidR="005A564E" w:rsidRPr="001F5BC5" w:rsidRDefault="005A564E" w:rsidP="00D12C67">
      <w:pPr>
        <w:spacing w:line="240" w:lineRule="auto"/>
        <w:ind w:left="708" w:hanging="708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spacing w:line="240" w:lineRule="auto"/>
        <w:jc w:val="both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</w:rPr>
        <w:t>V Jeseníku dne</w:t>
      </w:r>
      <w:r w:rsidRPr="001F5BC5">
        <w:rPr>
          <w:rFonts w:asciiTheme="majorHAnsi" w:hAnsiTheme="majorHAnsi" w:cs="Arial"/>
        </w:rPr>
        <w:tab/>
        <w:t>………..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  <w:t>V</w:t>
      </w:r>
      <w:r w:rsidR="00651D0F">
        <w:rPr>
          <w:rFonts w:asciiTheme="majorHAnsi" w:hAnsiTheme="majorHAnsi" w:cs="Arial"/>
        </w:rPr>
        <w:t xml:space="preserve"> </w:t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  <w:r w:rsidR="00651D0F">
        <w:rPr>
          <w:rFonts w:asciiTheme="majorHAnsi" w:hAnsiTheme="majorHAnsi" w:cs="Arial"/>
        </w:rPr>
        <w:t xml:space="preserve"> </w:t>
      </w:r>
      <w:r w:rsidRPr="001F5BC5">
        <w:rPr>
          <w:rFonts w:asciiTheme="majorHAnsi" w:hAnsiTheme="majorHAnsi" w:cs="Arial"/>
        </w:rPr>
        <w:t xml:space="preserve">dne </w:t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AF53D2" w:rsidRPr="001F5BC5" w:rsidRDefault="00AF53D2" w:rsidP="00D12C67">
      <w:pPr>
        <w:spacing w:line="240" w:lineRule="auto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…………………………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  <w:highlight w:val="yellow"/>
        </w:rPr>
        <w:t>…………………………………</w:t>
      </w: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za objednatele 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  <w:t>za zhotovitele</w:t>
      </w:r>
    </w:p>
    <w:p w:rsidR="00AF53D2" w:rsidRPr="001F5BC5" w:rsidRDefault="00AF53D2" w:rsidP="00D12C67">
      <w:pPr>
        <w:pStyle w:val="Nzev"/>
        <w:jc w:val="both"/>
        <w:rPr>
          <w:rFonts w:asciiTheme="majorHAnsi" w:hAnsiTheme="majorHAnsi" w:cs="Arial"/>
          <w:b w:val="0"/>
          <w:i/>
          <w:sz w:val="22"/>
          <w:szCs w:val="22"/>
        </w:rPr>
      </w:pPr>
      <w:r w:rsidRPr="001F5BC5">
        <w:rPr>
          <w:rFonts w:asciiTheme="majorHAnsi" w:hAnsiTheme="majorHAnsi" w:cs="Arial"/>
          <w:b w:val="0"/>
          <w:sz w:val="22"/>
          <w:szCs w:val="22"/>
        </w:rPr>
        <w:t>Ing. Adam Kalous</w:t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FA7D2B">
        <w:rPr>
          <w:rFonts w:asciiTheme="majorHAnsi" w:hAnsiTheme="majorHAnsi" w:cs="Arial"/>
          <w:b w:val="0"/>
          <w:sz w:val="22"/>
          <w:szCs w:val="22"/>
          <w:highlight w:val="yellow"/>
        </w:rPr>
        <w:t>[bude doplněno]</w:t>
      </w:r>
    </w:p>
    <w:p w:rsidR="00AF53D2" w:rsidRPr="001F5BC5" w:rsidRDefault="00AF53D2" w:rsidP="00D12C67">
      <w:pPr>
        <w:pStyle w:val="Nzev"/>
        <w:jc w:val="both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b w:val="0"/>
          <w:sz w:val="22"/>
          <w:szCs w:val="22"/>
        </w:rPr>
        <w:t>starosta</w:t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  <w:t xml:space="preserve">       </w:t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FA7D2B">
        <w:rPr>
          <w:rFonts w:asciiTheme="majorHAnsi" w:hAnsiTheme="majorHAnsi" w:cs="Arial"/>
          <w:b w:val="0"/>
          <w:sz w:val="22"/>
          <w:szCs w:val="22"/>
          <w:highlight w:val="yellow"/>
          <w:shd w:val="clear" w:color="auto" w:fill="FFFF00"/>
        </w:rPr>
        <w:t>[funkce bude doplněna]</w:t>
      </w: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5A564E" w:rsidRPr="001F5BC5" w:rsidRDefault="005A564E" w:rsidP="00D12C67">
      <w:pPr>
        <w:spacing w:line="240" w:lineRule="auto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566DD" w:rsidRPr="001F5BC5" w:rsidRDefault="002566DD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566DD" w:rsidRPr="001F5BC5" w:rsidRDefault="002566DD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566DD" w:rsidRPr="001F5BC5" w:rsidRDefault="002566DD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566DD" w:rsidRPr="001F5BC5" w:rsidRDefault="002566DD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566DD" w:rsidRPr="001F5BC5" w:rsidRDefault="002566DD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566DD" w:rsidRPr="001F5BC5" w:rsidRDefault="002566DD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8E5992" w:rsidRPr="001F5BC5" w:rsidRDefault="008E599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8E5992" w:rsidRPr="001F5BC5" w:rsidRDefault="008E599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8E5992" w:rsidRPr="001F5BC5" w:rsidRDefault="008E599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8E5992" w:rsidRPr="001F5BC5" w:rsidRDefault="008E599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8E5992" w:rsidRPr="001F5BC5" w:rsidRDefault="008E599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8E5992" w:rsidRPr="001F5BC5" w:rsidRDefault="008E599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566DD" w:rsidRPr="001F5BC5" w:rsidRDefault="002566DD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566DD" w:rsidRPr="001F5BC5" w:rsidRDefault="002566DD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330210" w:rsidRDefault="00330210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330210" w:rsidRDefault="00330210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330210" w:rsidRDefault="00330210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330210" w:rsidRDefault="00330210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FA7D2B" w:rsidRDefault="00FA7D2B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</w:p>
    <w:p w:rsidR="00263445" w:rsidRPr="001F5BC5" w:rsidRDefault="00263445" w:rsidP="003C14CB">
      <w:pPr>
        <w:spacing w:after="0" w:line="240" w:lineRule="auto"/>
        <w:jc w:val="center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lastRenderedPageBreak/>
        <w:t>Plná moc</w:t>
      </w:r>
    </w:p>
    <w:p w:rsidR="00263445" w:rsidRPr="001F5BC5" w:rsidRDefault="00263445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263445" w:rsidRPr="001F5BC5" w:rsidRDefault="00263445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Zmocnitel:</w:t>
      </w:r>
    </w:p>
    <w:p w:rsidR="009810BB" w:rsidRPr="001F5BC5" w:rsidRDefault="009810BB" w:rsidP="005F3FC1">
      <w:pPr>
        <w:pStyle w:val="NormlnIMP2"/>
        <w:spacing w:line="240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:rsidR="005F3FC1" w:rsidRPr="001F5BC5" w:rsidRDefault="005F3FC1" w:rsidP="005F3FC1">
      <w:pPr>
        <w:pStyle w:val="NormlnIMP2"/>
        <w:spacing w:line="240" w:lineRule="auto"/>
        <w:jc w:val="both"/>
        <w:rPr>
          <w:rFonts w:asciiTheme="majorHAnsi" w:hAnsiTheme="majorHAnsi" w:cs="Arial"/>
          <w:b/>
          <w:sz w:val="22"/>
          <w:szCs w:val="22"/>
        </w:rPr>
      </w:pPr>
      <w:r w:rsidRPr="001F5BC5">
        <w:rPr>
          <w:rFonts w:asciiTheme="majorHAnsi" w:hAnsiTheme="majorHAnsi" w:cs="Arial"/>
          <w:b/>
          <w:sz w:val="22"/>
          <w:szCs w:val="22"/>
        </w:rPr>
        <w:t>Město Jeseník</w:t>
      </w:r>
    </w:p>
    <w:p w:rsidR="005F3FC1" w:rsidRPr="001F5BC5" w:rsidRDefault="005F3FC1" w:rsidP="005F3FC1">
      <w:pPr>
        <w:pStyle w:val="NormlnIMP2"/>
        <w:spacing w:line="240" w:lineRule="auto"/>
        <w:jc w:val="both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sz w:val="22"/>
          <w:szCs w:val="22"/>
        </w:rPr>
        <w:t>se sídlem:</w:t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  <w:t>Masarykovo nám. 167/1, 790 01 Jeseník</w:t>
      </w:r>
    </w:p>
    <w:p w:rsidR="00263445" w:rsidRPr="001F5BC5" w:rsidRDefault="005F3FC1" w:rsidP="005F3FC1">
      <w:pPr>
        <w:spacing w:after="0" w:line="240" w:lineRule="auto"/>
        <w:jc w:val="both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</w:rPr>
        <w:t>Zastoupený: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  <w:b/>
        </w:rPr>
        <w:t xml:space="preserve">Ing. Adam Kalous </w:t>
      </w:r>
      <w:r w:rsidRPr="001F5BC5">
        <w:rPr>
          <w:rFonts w:asciiTheme="majorHAnsi" w:hAnsiTheme="majorHAnsi" w:cs="Arial"/>
        </w:rPr>
        <w:t>– starosta</w:t>
      </w:r>
      <w:r w:rsidRPr="001F5BC5">
        <w:rPr>
          <w:rFonts w:asciiTheme="majorHAnsi" w:hAnsiTheme="majorHAnsi" w:cs="Arial"/>
          <w:b/>
        </w:rPr>
        <w:t xml:space="preserve">  </w:t>
      </w:r>
    </w:p>
    <w:p w:rsidR="004E7531" w:rsidRPr="001F5BC5" w:rsidRDefault="004E7531" w:rsidP="004E7531">
      <w:pPr>
        <w:pStyle w:val="NormlnIMP2"/>
        <w:spacing w:line="240" w:lineRule="auto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sz w:val="22"/>
          <w:szCs w:val="22"/>
        </w:rPr>
        <w:t>IČ</w:t>
      </w:r>
      <w:r w:rsidR="00FA7D2B">
        <w:rPr>
          <w:rFonts w:asciiTheme="majorHAnsi" w:hAnsiTheme="majorHAnsi" w:cs="Arial"/>
          <w:sz w:val="22"/>
          <w:szCs w:val="22"/>
        </w:rPr>
        <w:t>O</w:t>
      </w:r>
      <w:r w:rsidRPr="001F5BC5">
        <w:rPr>
          <w:rFonts w:asciiTheme="majorHAnsi" w:hAnsiTheme="majorHAnsi" w:cs="Arial"/>
          <w:sz w:val="22"/>
          <w:szCs w:val="22"/>
        </w:rPr>
        <w:t>:</w:t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  <w:t>00302724</w:t>
      </w:r>
    </w:p>
    <w:p w:rsidR="00263445" w:rsidRPr="001F5BC5" w:rsidRDefault="00263445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263445" w:rsidRPr="001F5BC5" w:rsidRDefault="00263445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4E7531" w:rsidRPr="001F5BC5" w:rsidRDefault="004E7531" w:rsidP="004E7531">
      <w:pPr>
        <w:spacing w:after="0" w:line="240" w:lineRule="auto"/>
        <w:jc w:val="both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  <w:b/>
        </w:rPr>
        <w:t>Zmocněnec:</w:t>
      </w:r>
    </w:p>
    <w:p w:rsidR="004E7531" w:rsidRPr="001F5BC5" w:rsidRDefault="004E7531" w:rsidP="004E7531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4E7531" w:rsidRPr="00FA7D2B" w:rsidRDefault="00651D0F" w:rsidP="004E7531">
      <w:pPr>
        <w:spacing w:after="0" w:line="240" w:lineRule="auto"/>
        <w:jc w:val="both"/>
        <w:rPr>
          <w:rFonts w:asciiTheme="majorHAnsi" w:hAnsiTheme="majorHAnsi" w:cs="Arial"/>
          <w:b/>
          <w:highlight w:val="yellow"/>
        </w:rPr>
      </w:pPr>
      <w:r w:rsidRPr="00E03A53">
        <w:rPr>
          <w:rFonts w:asciiTheme="majorHAnsi" w:hAnsiTheme="majorHAnsi" w:cs="Arial"/>
          <w:highlight w:val="yellow"/>
        </w:rPr>
        <w:t>[bude doplněno]</w:t>
      </w:r>
    </w:p>
    <w:p w:rsidR="004E7531" w:rsidRPr="00651D0F" w:rsidRDefault="004E7531" w:rsidP="004E7531">
      <w:pPr>
        <w:spacing w:after="0" w:line="240" w:lineRule="auto"/>
        <w:jc w:val="both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</w:rPr>
        <w:t>se sídlem:</w:t>
      </w:r>
      <w:r w:rsidRPr="00651D0F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</w:rPr>
        <w:tab/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4E7531" w:rsidRPr="00651D0F" w:rsidRDefault="004E7531" w:rsidP="004E7531">
      <w:pPr>
        <w:spacing w:after="0" w:line="240" w:lineRule="auto"/>
        <w:jc w:val="both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</w:rPr>
        <w:t>Zastoupený:</w:t>
      </w:r>
      <w:r w:rsidRPr="00651D0F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</w:rPr>
        <w:tab/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4E7531" w:rsidRPr="001F5BC5" w:rsidRDefault="004E7531" w:rsidP="004E7531">
      <w:pPr>
        <w:spacing w:after="0" w:line="240" w:lineRule="auto"/>
        <w:jc w:val="both"/>
        <w:rPr>
          <w:rFonts w:asciiTheme="majorHAnsi" w:hAnsiTheme="majorHAnsi" w:cs="Arial"/>
        </w:rPr>
      </w:pPr>
      <w:r w:rsidRPr="00651D0F">
        <w:rPr>
          <w:rFonts w:asciiTheme="majorHAnsi" w:hAnsiTheme="majorHAnsi" w:cs="Arial"/>
        </w:rPr>
        <w:t>IČ</w:t>
      </w:r>
      <w:r w:rsidR="00651D0F">
        <w:rPr>
          <w:rFonts w:asciiTheme="majorHAnsi" w:hAnsiTheme="majorHAnsi" w:cs="Arial"/>
        </w:rPr>
        <w:t>O</w:t>
      </w:r>
      <w:r w:rsidRPr="00651D0F">
        <w:rPr>
          <w:rFonts w:asciiTheme="majorHAnsi" w:hAnsiTheme="majorHAnsi" w:cs="Arial"/>
        </w:rPr>
        <w:t>:</w:t>
      </w:r>
      <w:r w:rsidRPr="00651D0F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</w:rPr>
        <w:tab/>
      </w:r>
      <w:r w:rsidRPr="00651D0F">
        <w:rPr>
          <w:rFonts w:asciiTheme="majorHAnsi" w:hAnsiTheme="majorHAnsi" w:cs="Arial"/>
        </w:rPr>
        <w:tab/>
      </w:r>
      <w:r w:rsidR="00651D0F" w:rsidRPr="00E03A53">
        <w:rPr>
          <w:rFonts w:asciiTheme="majorHAnsi" w:hAnsiTheme="majorHAnsi" w:cs="Arial"/>
          <w:highlight w:val="yellow"/>
        </w:rPr>
        <w:t>[bude doplněno]</w:t>
      </w:r>
    </w:p>
    <w:p w:rsidR="00263445" w:rsidRPr="001F5BC5" w:rsidRDefault="00263445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</w:p>
    <w:p w:rsidR="00140086" w:rsidRPr="00FA7D2B" w:rsidRDefault="00263445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Zmocnitel touto plnou mocí zmocňuje zmocněnce, aby jej zastupoval ve všech jednáních souvisejících s výkonem funkce koordinátora BOZP při práci na staveniš</w:t>
      </w:r>
      <w:r w:rsidR="00140086" w:rsidRPr="001F5BC5">
        <w:rPr>
          <w:rFonts w:asciiTheme="majorHAnsi" w:hAnsiTheme="majorHAnsi" w:cs="Arial"/>
        </w:rPr>
        <w:t>ti po celou dobu realizace Stav</w:t>
      </w:r>
      <w:r w:rsidRPr="001F5BC5">
        <w:rPr>
          <w:rFonts w:asciiTheme="majorHAnsi" w:hAnsiTheme="majorHAnsi" w:cs="Arial"/>
        </w:rPr>
        <w:t>b</w:t>
      </w:r>
      <w:r w:rsidR="00140086" w:rsidRPr="001F5BC5">
        <w:rPr>
          <w:rFonts w:asciiTheme="majorHAnsi" w:hAnsiTheme="majorHAnsi" w:cs="Arial"/>
        </w:rPr>
        <w:t>y</w:t>
      </w:r>
      <w:r w:rsidRPr="001F5BC5">
        <w:rPr>
          <w:rFonts w:asciiTheme="majorHAnsi" w:hAnsiTheme="majorHAnsi" w:cs="Arial"/>
        </w:rPr>
        <w:t>:</w:t>
      </w:r>
      <w:r w:rsidR="00FA7D2B">
        <w:rPr>
          <w:rFonts w:asciiTheme="majorHAnsi" w:hAnsiTheme="majorHAnsi" w:cs="Arial"/>
        </w:rPr>
        <w:t xml:space="preserve"> </w:t>
      </w:r>
      <w:r w:rsidR="00140086" w:rsidRPr="001F5BC5">
        <w:rPr>
          <w:rFonts w:asciiTheme="majorHAnsi" w:eastAsia="Calibri" w:hAnsiTheme="majorHAnsi" w:cs="Arial"/>
          <w:b/>
          <w:i/>
          <w:noProof/>
          <w:lang w:eastAsia="cs-CZ"/>
        </w:rPr>
        <w:t>„</w:t>
      </w:r>
      <w:r w:rsidR="00FA7D2B">
        <w:rPr>
          <w:rFonts w:asciiTheme="majorHAnsi" w:eastAsia="Calibri" w:hAnsiTheme="majorHAnsi" w:cs="Arial"/>
          <w:b/>
          <w:i/>
          <w:noProof/>
          <w:lang w:eastAsia="cs-CZ"/>
        </w:rPr>
        <w:t>Sportovní hala Jeseník</w:t>
      </w:r>
      <w:r w:rsidR="00140086" w:rsidRPr="001F5BC5">
        <w:rPr>
          <w:rFonts w:asciiTheme="majorHAnsi" w:eastAsia="Calibri" w:hAnsiTheme="majorHAnsi" w:cs="Arial"/>
          <w:b/>
          <w:i/>
          <w:noProof/>
          <w:lang w:eastAsia="cs-CZ"/>
        </w:rPr>
        <w:t>“</w:t>
      </w:r>
    </w:p>
    <w:p w:rsidR="00263445" w:rsidRPr="001F5BC5" w:rsidRDefault="00263445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263445" w:rsidRPr="001F5BC5" w:rsidRDefault="00263445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Zmocněnec bude jménem a na účet Zmocnitele vykonávat:</w:t>
      </w:r>
    </w:p>
    <w:p w:rsidR="00263445" w:rsidRPr="001F5BC5" w:rsidRDefault="00263445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Úkony směrující k výkonu koordinátora</w:t>
      </w:r>
      <w:r w:rsidR="003D494A" w:rsidRPr="001F5BC5">
        <w:rPr>
          <w:rFonts w:asciiTheme="majorHAnsi" w:hAnsiTheme="majorHAnsi" w:cs="Arial"/>
        </w:rPr>
        <w:t xml:space="preserve"> BOZP</w:t>
      </w:r>
      <w:r w:rsidR="00DD783A" w:rsidRPr="001F5BC5">
        <w:rPr>
          <w:rFonts w:asciiTheme="majorHAnsi" w:hAnsiTheme="majorHAnsi" w:cs="Arial"/>
        </w:rPr>
        <w:t xml:space="preserve"> při realizaci Stavb</w:t>
      </w:r>
      <w:r w:rsidR="002857D6" w:rsidRPr="001F5BC5">
        <w:rPr>
          <w:rFonts w:asciiTheme="majorHAnsi" w:hAnsiTheme="majorHAnsi" w:cs="Arial"/>
        </w:rPr>
        <w:t>y</w:t>
      </w:r>
      <w:r w:rsidR="00DD783A" w:rsidRPr="001F5BC5">
        <w:rPr>
          <w:rFonts w:asciiTheme="majorHAnsi" w:hAnsiTheme="majorHAnsi" w:cs="Arial"/>
        </w:rPr>
        <w:t xml:space="preserve"> dle vypracované dokumentace, dle Smlouvy o dílo na realizaci Stavby a podle podmínek a příkazů zadaných Zmocnitelem.</w:t>
      </w:r>
    </w:p>
    <w:p w:rsidR="00DD783A" w:rsidRPr="001F5BC5" w:rsidRDefault="00DD783A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Tato plná moc se vystavuje na dobu určitou, a to na období ode dne nabytí účinnosti příkazní smlouvy č. …………………..do úplného ukončení Stavby dle předmětu plnění smlouvy, včetně odstranění vad a nedodělků.</w:t>
      </w:r>
    </w:p>
    <w:p w:rsidR="005F3FC1" w:rsidRPr="001F5BC5" w:rsidRDefault="005F3FC1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5F3FC1" w:rsidRPr="001F5BC5" w:rsidRDefault="005F3FC1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4E7531" w:rsidRPr="001F5BC5" w:rsidRDefault="004E7531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4E7531" w:rsidRPr="001F5BC5" w:rsidRDefault="004E7531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AF53D2" w:rsidRPr="001F5BC5" w:rsidRDefault="00EE1FAB" w:rsidP="00D12C67">
      <w:pPr>
        <w:spacing w:after="0" w:line="240" w:lineRule="auto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>
        <w:rPr>
          <w:rFonts w:asciiTheme="majorHAnsi" w:hAnsiTheme="majorHAnsi" w:cs="Arial"/>
        </w:rPr>
        <w:tab/>
      </w:r>
      <w:r w:rsidR="00AF53D2" w:rsidRPr="001F5BC5">
        <w:rPr>
          <w:rFonts w:asciiTheme="majorHAnsi" w:hAnsiTheme="majorHAnsi" w:cs="Arial"/>
        </w:rPr>
        <w:t>Prohlašuji, že plnou moc přijímám.</w:t>
      </w: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ab/>
      </w: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  <w:b/>
        </w:rPr>
      </w:pPr>
      <w:r w:rsidRPr="001F5BC5">
        <w:rPr>
          <w:rFonts w:asciiTheme="majorHAnsi" w:hAnsiTheme="majorHAnsi" w:cs="Arial"/>
        </w:rPr>
        <w:t>V Jeseníku dne</w:t>
      </w:r>
      <w:r w:rsidRPr="001F5BC5">
        <w:rPr>
          <w:rFonts w:asciiTheme="majorHAnsi" w:hAnsiTheme="majorHAnsi" w:cs="Arial"/>
        </w:rPr>
        <w:tab/>
        <w:t>………..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  <w:t xml:space="preserve">V </w:t>
      </w:r>
      <w:r w:rsidR="00EE1FAB" w:rsidRPr="00E03A53">
        <w:rPr>
          <w:rFonts w:asciiTheme="majorHAnsi" w:hAnsiTheme="majorHAnsi" w:cs="Arial"/>
          <w:highlight w:val="yellow"/>
        </w:rPr>
        <w:t>[bude doplněno]</w:t>
      </w:r>
      <w:r w:rsidR="00EE1FAB">
        <w:rPr>
          <w:rFonts w:asciiTheme="majorHAnsi" w:hAnsiTheme="majorHAnsi" w:cs="Arial"/>
        </w:rPr>
        <w:t xml:space="preserve"> </w:t>
      </w:r>
      <w:r w:rsidRPr="001F5BC5">
        <w:rPr>
          <w:rFonts w:asciiTheme="majorHAnsi" w:hAnsiTheme="majorHAnsi" w:cs="Arial"/>
        </w:rPr>
        <w:t>dne</w:t>
      </w:r>
      <w:r w:rsidR="00EE1FAB">
        <w:rPr>
          <w:rFonts w:asciiTheme="majorHAnsi" w:hAnsiTheme="majorHAnsi" w:cs="Arial"/>
        </w:rPr>
        <w:t xml:space="preserve"> </w:t>
      </w:r>
      <w:r w:rsidR="00EE1FAB" w:rsidRPr="00E03A53">
        <w:rPr>
          <w:rFonts w:asciiTheme="majorHAnsi" w:hAnsiTheme="majorHAnsi" w:cs="Arial"/>
          <w:highlight w:val="yellow"/>
        </w:rPr>
        <w:t>[bude doplněno]</w:t>
      </w: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spacing w:line="240" w:lineRule="auto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spacing w:line="240" w:lineRule="auto"/>
        <w:jc w:val="both"/>
        <w:rPr>
          <w:rFonts w:asciiTheme="majorHAnsi" w:hAnsiTheme="majorHAnsi" w:cs="Arial"/>
        </w:rPr>
      </w:pP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>…………………………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EE1FAB">
        <w:rPr>
          <w:rFonts w:asciiTheme="majorHAnsi" w:hAnsiTheme="majorHAnsi" w:cs="Arial"/>
          <w:highlight w:val="yellow"/>
        </w:rPr>
        <w:t>…………………………………</w:t>
      </w:r>
    </w:p>
    <w:p w:rsidR="00AF53D2" w:rsidRPr="001F5BC5" w:rsidRDefault="00AF53D2" w:rsidP="00D12C67">
      <w:pPr>
        <w:spacing w:after="0" w:line="240" w:lineRule="auto"/>
        <w:jc w:val="both"/>
        <w:rPr>
          <w:rFonts w:asciiTheme="majorHAnsi" w:hAnsiTheme="majorHAnsi" w:cs="Arial"/>
        </w:rPr>
      </w:pPr>
      <w:r w:rsidRPr="001F5BC5">
        <w:rPr>
          <w:rFonts w:asciiTheme="majorHAnsi" w:hAnsiTheme="majorHAnsi" w:cs="Arial"/>
        </w:rPr>
        <w:t xml:space="preserve">za objednatele </w:t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</w:r>
      <w:r w:rsidRPr="001F5BC5">
        <w:rPr>
          <w:rFonts w:asciiTheme="majorHAnsi" w:hAnsiTheme="majorHAnsi" w:cs="Arial"/>
        </w:rPr>
        <w:tab/>
        <w:t>za zhotovitele</w:t>
      </w:r>
    </w:p>
    <w:p w:rsidR="00AF53D2" w:rsidRPr="001F5BC5" w:rsidRDefault="00AF53D2" w:rsidP="00D12C67">
      <w:pPr>
        <w:pStyle w:val="Nzev"/>
        <w:jc w:val="both"/>
        <w:rPr>
          <w:rFonts w:asciiTheme="majorHAnsi" w:hAnsiTheme="majorHAnsi" w:cs="Arial"/>
          <w:b w:val="0"/>
          <w:i/>
          <w:sz w:val="22"/>
          <w:szCs w:val="22"/>
        </w:rPr>
      </w:pPr>
      <w:r w:rsidRPr="001F5BC5">
        <w:rPr>
          <w:rFonts w:asciiTheme="majorHAnsi" w:hAnsiTheme="majorHAnsi" w:cs="Arial"/>
          <w:b w:val="0"/>
          <w:sz w:val="22"/>
          <w:szCs w:val="22"/>
        </w:rPr>
        <w:t>Ing. Adam Kalous</w:t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FA7D2B">
        <w:rPr>
          <w:rFonts w:asciiTheme="majorHAnsi" w:hAnsiTheme="majorHAnsi" w:cs="Arial"/>
          <w:b w:val="0"/>
          <w:sz w:val="22"/>
          <w:szCs w:val="22"/>
          <w:highlight w:val="yellow"/>
        </w:rPr>
        <w:t>[bude doplněno]</w:t>
      </w:r>
    </w:p>
    <w:p w:rsidR="00AF53D2" w:rsidRPr="001F5BC5" w:rsidRDefault="00AF53D2" w:rsidP="00D12C67">
      <w:pPr>
        <w:pStyle w:val="Nzev"/>
        <w:jc w:val="both"/>
        <w:rPr>
          <w:rFonts w:asciiTheme="majorHAnsi" w:hAnsiTheme="majorHAnsi" w:cs="Arial"/>
          <w:sz w:val="22"/>
          <w:szCs w:val="22"/>
        </w:rPr>
      </w:pPr>
      <w:r w:rsidRPr="001F5BC5">
        <w:rPr>
          <w:rFonts w:asciiTheme="majorHAnsi" w:hAnsiTheme="majorHAnsi" w:cs="Arial"/>
          <w:b w:val="0"/>
          <w:sz w:val="22"/>
          <w:szCs w:val="22"/>
        </w:rPr>
        <w:t>starosta</w:t>
      </w:r>
      <w:r w:rsidRPr="001F5BC5">
        <w:rPr>
          <w:rFonts w:asciiTheme="majorHAnsi" w:hAnsiTheme="majorHAnsi" w:cs="Arial"/>
          <w:b w:val="0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  <w:t xml:space="preserve">       </w:t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1F5BC5">
        <w:rPr>
          <w:rFonts w:asciiTheme="majorHAnsi" w:hAnsiTheme="majorHAnsi" w:cs="Arial"/>
          <w:sz w:val="22"/>
          <w:szCs w:val="22"/>
        </w:rPr>
        <w:tab/>
      </w:r>
      <w:r w:rsidRPr="00FA7D2B">
        <w:rPr>
          <w:rFonts w:asciiTheme="majorHAnsi" w:hAnsiTheme="majorHAnsi" w:cs="Arial"/>
          <w:b w:val="0"/>
          <w:sz w:val="22"/>
          <w:szCs w:val="22"/>
          <w:highlight w:val="yellow"/>
          <w:shd w:val="clear" w:color="auto" w:fill="FFFF00"/>
        </w:rPr>
        <w:t>[funkce bude doplněna]</w:t>
      </w:r>
    </w:p>
    <w:p w:rsidR="00C50612" w:rsidRPr="001F5BC5" w:rsidRDefault="00C50612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9D3308" w:rsidRPr="001F5BC5" w:rsidRDefault="009D3308" w:rsidP="00D12C67">
      <w:pPr>
        <w:spacing w:after="0" w:line="240" w:lineRule="auto"/>
        <w:jc w:val="both"/>
        <w:rPr>
          <w:rFonts w:asciiTheme="majorHAnsi" w:hAnsiTheme="majorHAnsi" w:cs="Arial"/>
        </w:rPr>
      </w:pPr>
    </w:p>
    <w:p w:rsidR="009D3308" w:rsidRPr="001F5BC5" w:rsidRDefault="009D3308" w:rsidP="00D12C67">
      <w:pPr>
        <w:spacing w:after="0" w:line="240" w:lineRule="auto"/>
        <w:ind w:left="705"/>
        <w:jc w:val="both"/>
        <w:rPr>
          <w:rFonts w:asciiTheme="majorHAnsi" w:hAnsiTheme="majorHAnsi" w:cs="Arial"/>
          <w:b/>
        </w:rPr>
      </w:pPr>
    </w:p>
    <w:p w:rsidR="00AF78F2" w:rsidRPr="001F5BC5" w:rsidRDefault="00AF78F2" w:rsidP="00D12C67">
      <w:pPr>
        <w:pStyle w:val="Odstavecseseznamem"/>
        <w:spacing w:line="240" w:lineRule="auto"/>
        <w:ind w:left="1065"/>
        <w:jc w:val="both"/>
        <w:rPr>
          <w:rFonts w:asciiTheme="majorHAnsi" w:hAnsiTheme="majorHAnsi" w:cs="Arial"/>
        </w:rPr>
      </w:pPr>
    </w:p>
    <w:sectPr w:rsidR="00AF78F2" w:rsidRPr="001F5BC5" w:rsidSect="00651D0F">
      <w:headerReference w:type="default" r:id="rId10"/>
      <w:footerReference w:type="default" r:id="rId11"/>
      <w:pgSz w:w="11906" w:h="16838"/>
      <w:pgMar w:top="1958" w:right="1417" w:bottom="851" w:left="1417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3D5" w:rsidRDefault="00F413D5" w:rsidP="002857D6">
      <w:pPr>
        <w:spacing w:after="0" w:line="240" w:lineRule="auto"/>
      </w:pPr>
      <w:r>
        <w:separator/>
      </w:r>
    </w:p>
  </w:endnote>
  <w:endnote w:type="continuationSeparator" w:id="0">
    <w:p w:rsidR="00F413D5" w:rsidRDefault="00F413D5" w:rsidP="00285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7D6" w:rsidRPr="00E82159" w:rsidRDefault="002857D6" w:rsidP="002857D6">
    <w:pPr>
      <w:pStyle w:val="Zhlav"/>
      <w:tabs>
        <w:tab w:val="clear" w:pos="4536"/>
        <w:tab w:val="center" w:pos="2880"/>
      </w:tabs>
      <w:jc w:val="center"/>
      <w:rPr>
        <w:rFonts w:ascii="Arial" w:hAnsi="Arial" w:cs="Arial"/>
        <w:sz w:val="16"/>
        <w:szCs w:val="16"/>
      </w:rPr>
    </w:pPr>
    <w:r w:rsidRPr="00E82159">
      <w:rPr>
        <w:rFonts w:ascii="Arial" w:hAnsi="Arial" w:cs="Arial"/>
        <w:sz w:val="16"/>
        <w:szCs w:val="16"/>
      </w:rPr>
      <w:t xml:space="preserve">Strana </w:t>
    </w:r>
    <w:r w:rsidR="009A1CD0" w:rsidRPr="00E82159">
      <w:rPr>
        <w:rFonts w:ascii="Arial" w:hAnsi="Arial" w:cs="Arial"/>
        <w:sz w:val="16"/>
        <w:szCs w:val="16"/>
      </w:rPr>
      <w:fldChar w:fldCharType="begin"/>
    </w:r>
    <w:r w:rsidRPr="00E82159">
      <w:rPr>
        <w:rFonts w:ascii="Arial" w:hAnsi="Arial" w:cs="Arial"/>
        <w:sz w:val="16"/>
        <w:szCs w:val="16"/>
      </w:rPr>
      <w:instrText xml:space="preserve"> PAGE </w:instrText>
    </w:r>
    <w:r w:rsidR="009A1CD0" w:rsidRPr="00E82159">
      <w:rPr>
        <w:rFonts w:ascii="Arial" w:hAnsi="Arial" w:cs="Arial"/>
        <w:sz w:val="16"/>
        <w:szCs w:val="16"/>
      </w:rPr>
      <w:fldChar w:fldCharType="separate"/>
    </w:r>
    <w:r w:rsidR="005E2FF5">
      <w:rPr>
        <w:rFonts w:ascii="Arial" w:hAnsi="Arial" w:cs="Arial"/>
        <w:noProof/>
        <w:sz w:val="16"/>
        <w:szCs w:val="16"/>
      </w:rPr>
      <w:t>1</w:t>
    </w:r>
    <w:r w:rsidR="009A1CD0" w:rsidRPr="00E82159">
      <w:rPr>
        <w:rFonts w:ascii="Arial" w:hAnsi="Arial" w:cs="Arial"/>
        <w:sz w:val="16"/>
        <w:szCs w:val="16"/>
      </w:rPr>
      <w:fldChar w:fldCharType="end"/>
    </w:r>
    <w:r w:rsidRPr="00E82159">
      <w:rPr>
        <w:rFonts w:ascii="Arial" w:hAnsi="Arial" w:cs="Arial"/>
        <w:sz w:val="16"/>
        <w:szCs w:val="16"/>
      </w:rPr>
      <w:t xml:space="preserve"> (celkem </w:t>
    </w:r>
    <w:r w:rsidR="009A1CD0" w:rsidRPr="00E82159">
      <w:rPr>
        <w:rFonts w:ascii="Arial" w:hAnsi="Arial" w:cs="Arial"/>
        <w:sz w:val="16"/>
        <w:szCs w:val="16"/>
      </w:rPr>
      <w:fldChar w:fldCharType="begin"/>
    </w:r>
    <w:r w:rsidRPr="00E82159">
      <w:rPr>
        <w:rFonts w:ascii="Arial" w:hAnsi="Arial" w:cs="Arial"/>
        <w:sz w:val="16"/>
        <w:szCs w:val="16"/>
      </w:rPr>
      <w:instrText xml:space="preserve"> NUMPAGES </w:instrText>
    </w:r>
    <w:r w:rsidR="009A1CD0" w:rsidRPr="00E82159">
      <w:rPr>
        <w:rFonts w:ascii="Arial" w:hAnsi="Arial" w:cs="Arial"/>
        <w:sz w:val="16"/>
        <w:szCs w:val="16"/>
      </w:rPr>
      <w:fldChar w:fldCharType="separate"/>
    </w:r>
    <w:r w:rsidR="005E2FF5">
      <w:rPr>
        <w:rFonts w:ascii="Arial" w:hAnsi="Arial" w:cs="Arial"/>
        <w:noProof/>
        <w:sz w:val="16"/>
        <w:szCs w:val="16"/>
      </w:rPr>
      <w:t>10</w:t>
    </w:r>
    <w:r w:rsidR="009A1CD0" w:rsidRPr="00E82159">
      <w:rPr>
        <w:rFonts w:ascii="Arial" w:hAnsi="Arial" w:cs="Arial"/>
        <w:sz w:val="16"/>
        <w:szCs w:val="16"/>
      </w:rPr>
      <w:fldChar w:fldCharType="end"/>
    </w:r>
    <w:r w:rsidRPr="00E82159">
      <w:rPr>
        <w:rFonts w:ascii="Arial" w:hAnsi="Arial" w:cs="Arial"/>
        <w:sz w:val="16"/>
        <w:szCs w:val="16"/>
      </w:rPr>
      <w:t>)</w:t>
    </w:r>
  </w:p>
  <w:p w:rsidR="002857D6" w:rsidRDefault="002857D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3D5" w:rsidRDefault="00F413D5" w:rsidP="002857D6">
      <w:pPr>
        <w:spacing w:after="0" w:line="240" w:lineRule="auto"/>
      </w:pPr>
      <w:r>
        <w:separator/>
      </w:r>
    </w:p>
  </w:footnote>
  <w:footnote w:type="continuationSeparator" w:id="0">
    <w:p w:rsidR="00F413D5" w:rsidRDefault="00F413D5" w:rsidP="00285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D0F" w:rsidRDefault="00651D0F" w:rsidP="00651D0F">
    <w:pPr>
      <w:pStyle w:val="Zhlav"/>
      <w:tabs>
        <w:tab w:val="center" w:pos="3648"/>
        <w:tab w:val="right" w:pos="7297"/>
      </w:tabs>
      <w:jc w:val="center"/>
      <w:rPr>
        <w:rFonts w:ascii="Cambria" w:hAnsi="Cambria"/>
      </w:rPr>
    </w:pPr>
    <w:r>
      <w:rPr>
        <w:noProof/>
        <w:lang w:eastAsia="cs-CZ"/>
      </w:rPr>
      <w:drawing>
        <wp:anchor distT="0" distB="0" distL="0" distR="0" simplePos="0" relativeHeight="251658752" behindDoc="0" locked="0" layoutInCell="1" allowOverlap="1" wp14:anchorId="2BB105C5" wp14:editId="41371056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575945" cy="720090"/>
          <wp:effectExtent l="0" t="0" r="0" b="0"/>
          <wp:wrapSquare wrapText="largest"/>
          <wp:docPr id="3" name="Obrázek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0" distR="0" simplePos="0" relativeHeight="251661824" behindDoc="0" locked="0" layoutInCell="1" allowOverlap="1" wp14:anchorId="787A8ECD" wp14:editId="10C54D54">
          <wp:simplePos x="0" y="0"/>
          <wp:positionH relativeFrom="column">
            <wp:posOffset>5209540</wp:posOffset>
          </wp:positionH>
          <wp:positionV relativeFrom="paragraph">
            <wp:posOffset>635</wp:posOffset>
          </wp:positionV>
          <wp:extent cx="913765" cy="697230"/>
          <wp:effectExtent l="0" t="0" r="0" b="0"/>
          <wp:wrapSquare wrapText="largest"/>
          <wp:docPr id="4" name="Obrázek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697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mbria" w:hAnsi="Cambria"/>
        <w:b/>
        <w:bCs/>
        <w:sz w:val="40"/>
        <w:szCs w:val="40"/>
      </w:rPr>
      <w:t xml:space="preserve">    MĚSTO JESENÍK</w:t>
    </w:r>
    <w:r>
      <w:rPr>
        <w:rFonts w:ascii="Cambria" w:hAnsi="Cambria"/>
        <w:b/>
        <w:bCs/>
        <w:sz w:val="40"/>
        <w:szCs w:val="40"/>
      </w:rPr>
      <w:tab/>
    </w:r>
    <w:r>
      <w:rPr>
        <w:rFonts w:ascii="Cambria" w:hAnsi="Cambria"/>
        <w:sz w:val="40"/>
        <w:szCs w:val="40"/>
      </w:rPr>
      <w:br/>
    </w:r>
  </w:p>
  <w:p w:rsidR="001F5BC5" w:rsidRDefault="001F5BC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C0AAC"/>
    <w:multiLevelType w:val="hybridMultilevel"/>
    <w:tmpl w:val="3DEABA6A"/>
    <w:lvl w:ilvl="0" w:tplc="040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0083"/>
    <w:rsid w:val="00006171"/>
    <w:rsid w:val="0004640A"/>
    <w:rsid w:val="0005025F"/>
    <w:rsid w:val="00072F1F"/>
    <w:rsid w:val="00086F11"/>
    <w:rsid w:val="000A4E12"/>
    <w:rsid w:val="000C0564"/>
    <w:rsid w:val="000C63CB"/>
    <w:rsid w:val="000D3514"/>
    <w:rsid w:val="000D656F"/>
    <w:rsid w:val="000E7E2A"/>
    <w:rsid w:val="00102637"/>
    <w:rsid w:val="00140086"/>
    <w:rsid w:val="00182473"/>
    <w:rsid w:val="001B143C"/>
    <w:rsid w:val="001B6959"/>
    <w:rsid w:val="001F5BC5"/>
    <w:rsid w:val="0022652C"/>
    <w:rsid w:val="00234376"/>
    <w:rsid w:val="002566DD"/>
    <w:rsid w:val="002632A7"/>
    <w:rsid w:val="00263445"/>
    <w:rsid w:val="002857D6"/>
    <w:rsid w:val="00296B71"/>
    <w:rsid w:val="002A55F6"/>
    <w:rsid w:val="002B36E1"/>
    <w:rsid w:val="002B5FA3"/>
    <w:rsid w:val="002C62A0"/>
    <w:rsid w:val="002F1968"/>
    <w:rsid w:val="00330210"/>
    <w:rsid w:val="00336A58"/>
    <w:rsid w:val="00340B69"/>
    <w:rsid w:val="003521ED"/>
    <w:rsid w:val="00387F16"/>
    <w:rsid w:val="003B049B"/>
    <w:rsid w:val="003C14CB"/>
    <w:rsid w:val="003D494A"/>
    <w:rsid w:val="003F1183"/>
    <w:rsid w:val="003F3023"/>
    <w:rsid w:val="004120F8"/>
    <w:rsid w:val="0042089F"/>
    <w:rsid w:val="00431452"/>
    <w:rsid w:val="004618E5"/>
    <w:rsid w:val="00464440"/>
    <w:rsid w:val="00464E33"/>
    <w:rsid w:val="00470A1F"/>
    <w:rsid w:val="004A0597"/>
    <w:rsid w:val="004D0ECB"/>
    <w:rsid w:val="004E7531"/>
    <w:rsid w:val="0050667A"/>
    <w:rsid w:val="00516ACB"/>
    <w:rsid w:val="00546522"/>
    <w:rsid w:val="00573F08"/>
    <w:rsid w:val="00577A69"/>
    <w:rsid w:val="00587A3C"/>
    <w:rsid w:val="00590328"/>
    <w:rsid w:val="005A564E"/>
    <w:rsid w:val="005E2983"/>
    <w:rsid w:val="005E2FF5"/>
    <w:rsid w:val="005F3FC1"/>
    <w:rsid w:val="005F5B03"/>
    <w:rsid w:val="00651D0F"/>
    <w:rsid w:val="00661302"/>
    <w:rsid w:val="00664948"/>
    <w:rsid w:val="00670FA8"/>
    <w:rsid w:val="0068057A"/>
    <w:rsid w:val="006844AC"/>
    <w:rsid w:val="00685E34"/>
    <w:rsid w:val="006C0F86"/>
    <w:rsid w:val="006E2657"/>
    <w:rsid w:val="006E5BC5"/>
    <w:rsid w:val="00743264"/>
    <w:rsid w:val="00751B29"/>
    <w:rsid w:val="00751F4A"/>
    <w:rsid w:val="00780E9D"/>
    <w:rsid w:val="007942F8"/>
    <w:rsid w:val="007951D9"/>
    <w:rsid w:val="007A2D45"/>
    <w:rsid w:val="007A7874"/>
    <w:rsid w:val="007B5450"/>
    <w:rsid w:val="007D054E"/>
    <w:rsid w:val="007D7B17"/>
    <w:rsid w:val="007E5637"/>
    <w:rsid w:val="007E5CBD"/>
    <w:rsid w:val="008079CF"/>
    <w:rsid w:val="00831511"/>
    <w:rsid w:val="00861AC1"/>
    <w:rsid w:val="00872316"/>
    <w:rsid w:val="00890977"/>
    <w:rsid w:val="008B39CF"/>
    <w:rsid w:val="008E5992"/>
    <w:rsid w:val="008E5CDF"/>
    <w:rsid w:val="009021BD"/>
    <w:rsid w:val="009244CB"/>
    <w:rsid w:val="00961830"/>
    <w:rsid w:val="00970178"/>
    <w:rsid w:val="009810BB"/>
    <w:rsid w:val="00991144"/>
    <w:rsid w:val="009A1CD0"/>
    <w:rsid w:val="009D3308"/>
    <w:rsid w:val="009F1377"/>
    <w:rsid w:val="00A2451E"/>
    <w:rsid w:val="00A2687F"/>
    <w:rsid w:val="00A36689"/>
    <w:rsid w:val="00A46738"/>
    <w:rsid w:val="00A46B70"/>
    <w:rsid w:val="00A818A7"/>
    <w:rsid w:val="00A95003"/>
    <w:rsid w:val="00AE748E"/>
    <w:rsid w:val="00AF53D2"/>
    <w:rsid w:val="00AF78F2"/>
    <w:rsid w:val="00B12F44"/>
    <w:rsid w:val="00B137CE"/>
    <w:rsid w:val="00B14B4A"/>
    <w:rsid w:val="00B65D10"/>
    <w:rsid w:val="00B70C38"/>
    <w:rsid w:val="00B8033E"/>
    <w:rsid w:val="00B86CF9"/>
    <w:rsid w:val="00BA38F2"/>
    <w:rsid w:val="00BF3F40"/>
    <w:rsid w:val="00C047B5"/>
    <w:rsid w:val="00C13493"/>
    <w:rsid w:val="00C158A5"/>
    <w:rsid w:val="00C3454D"/>
    <w:rsid w:val="00C50612"/>
    <w:rsid w:val="00C52CCE"/>
    <w:rsid w:val="00CB5384"/>
    <w:rsid w:val="00CD3B84"/>
    <w:rsid w:val="00CF4ECA"/>
    <w:rsid w:val="00D11879"/>
    <w:rsid w:val="00D1239A"/>
    <w:rsid w:val="00D12C67"/>
    <w:rsid w:val="00D31AAE"/>
    <w:rsid w:val="00D70BFB"/>
    <w:rsid w:val="00D91585"/>
    <w:rsid w:val="00D952FD"/>
    <w:rsid w:val="00DA61FD"/>
    <w:rsid w:val="00DA782F"/>
    <w:rsid w:val="00DB6734"/>
    <w:rsid w:val="00DD2AF4"/>
    <w:rsid w:val="00DD783A"/>
    <w:rsid w:val="00DF2147"/>
    <w:rsid w:val="00E24B40"/>
    <w:rsid w:val="00E41421"/>
    <w:rsid w:val="00E463A2"/>
    <w:rsid w:val="00E54647"/>
    <w:rsid w:val="00E63092"/>
    <w:rsid w:val="00E63132"/>
    <w:rsid w:val="00E75555"/>
    <w:rsid w:val="00E95CA3"/>
    <w:rsid w:val="00EA4006"/>
    <w:rsid w:val="00EB181D"/>
    <w:rsid w:val="00EC6598"/>
    <w:rsid w:val="00EE1FAB"/>
    <w:rsid w:val="00EE3484"/>
    <w:rsid w:val="00EE72A2"/>
    <w:rsid w:val="00F04004"/>
    <w:rsid w:val="00F16051"/>
    <w:rsid w:val="00F33A3B"/>
    <w:rsid w:val="00F40C87"/>
    <w:rsid w:val="00F413D5"/>
    <w:rsid w:val="00F5674D"/>
    <w:rsid w:val="00F60083"/>
    <w:rsid w:val="00F616DF"/>
    <w:rsid w:val="00F625B3"/>
    <w:rsid w:val="00F702C0"/>
    <w:rsid w:val="00F82669"/>
    <w:rsid w:val="00F86B2D"/>
    <w:rsid w:val="00FA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BA0CC6FD-A039-4466-8583-291223ADC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600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0083"/>
    <w:pPr>
      <w:ind w:left="720"/>
      <w:contextualSpacing/>
    </w:pPr>
  </w:style>
  <w:style w:type="paragraph" w:customStyle="1" w:styleId="NormlnIMP2">
    <w:name w:val="Normální_IMP~2"/>
    <w:basedOn w:val="Normln"/>
    <w:rsid w:val="00AF53D2"/>
    <w:pPr>
      <w:widowControl w:val="0"/>
      <w:spacing w:after="0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semiHidden/>
    <w:rsid w:val="00AF53D2"/>
    <w:rPr>
      <w:color w:val="0000FF"/>
      <w:u w:val="single"/>
    </w:rPr>
  </w:style>
  <w:style w:type="paragraph" w:styleId="Nzev">
    <w:name w:val="Title"/>
    <w:basedOn w:val="Normln"/>
    <w:link w:val="NzevChar"/>
    <w:qFormat/>
    <w:rsid w:val="00AF53D2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NzevChar">
    <w:name w:val="Název Char"/>
    <w:basedOn w:val="Standardnpsmoodstavce"/>
    <w:link w:val="Nzev"/>
    <w:rsid w:val="00AF53D2"/>
    <w:rPr>
      <w:rFonts w:ascii="Arial" w:eastAsia="Times New Roman" w:hAnsi="Arial" w:cs="Times New Roman"/>
      <w:b/>
      <w:sz w:val="24"/>
      <w:szCs w:val="20"/>
    </w:rPr>
  </w:style>
  <w:style w:type="paragraph" w:styleId="Zhlav">
    <w:name w:val="header"/>
    <w:aliases w:val="záhlaví"/>
    <w:basedOn w:val="Normln"/>
    <w:link w:val="ZhlavChar"/>
    <w:unhideWhenUsed/>
    <w:rsid w:val="00285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záhlaví Char"/>
    <w:basedOn w:val="Standardnpsmoodstavce"/>
    <w:link w:val="Zhlav"/>
    <w:uiPriority w:val="99"/>
    <w:rsid w:val="002857D6"/>
  </w:style>
  <w:style w:type="paragraph" w:styleId="Zpat">
    <w:name w:val="footer"/>
    <w:basedOn w:val="Normln"/>
    <w:link w:val="ZpatChar"/>
    <w:uiPriority w:val="99"/>
    <w:unhideWhenUsed/>
    <w:rsid w:val="00285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7D6"/>
  </w:style>
  <w:style w:type="paragraph" w:customStyle="1" w:styleId="NormlnIMP0">
    <w:name w:val="Normální_IMP~0"/>
    <w:basedOn w:val="Normln"/>
    <w:rsid w:val="00E75555"/>
    <w:pPr>
      <w:suppressAutoHyphens/>
      <w:overflowPunct w:val="0"/>
      <w:autoSpaceDE w:val="0"/>
      <w:autoSpaceDN w:val="0"/>
      <w:adjustRightInd w:val="0"/>
      <w:spacing w:after="0" w:line="189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3B049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B049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B049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B049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B049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0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049B"/>
    <w:rPr>
      <w:rFonts w:ascii="Tahoma" w:hAnsi="Tahoma" w:cs="Tahoma"/>
      <w:sz w:val="16"/>
      <w:szCs w:val="16"/>
    </w:rPr>
  </w:style>
  <w:style w:type="paragraph" w:customStyle="1" w:styleId="l6">
    <w:name w:val="l6"/>
    <w:basedOn w:val="Normln"/>
    <w:rsid w:val="003B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3B04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4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74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7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81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ri.uher@mujes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rek.fatura@mujes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27D3E6-2D96-473F-AC93-A4A886370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3475</Words>
  <Characters>20509</Characters>
  <Application>Microsoft Office Word</Application>
  <DocSecurity>0</DocSecurity>
  <Lines>170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Gvizdová Jana</cp:lastModifiedBy>
  <cp:revision>11</cp:revision>
  <cp:lastPrinted>2017-02-28T12:02:00Z</cp:lastPrinted>
  <dcterms:created xsi:type="dcterms:W3CDTF">2017-02-28T12:02:00Z</dcterms:created>
  <dcterms:modified xsi:type="dcterms:W3CDTF">2017-03-28T12:16:00Z</dcterms:modified>
</cp:coreProperties>
</file>