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66CE" w:rsidRPr="001E1EFA" w:rsidRDefault="00093635" w:rsidP="001E1EFA">
      <w:pPr>
        <w:pStyle w:val="NadpisZD"/>
      </w:pPr>
      <w:bookmarkStart w:id="0" w:name="_Toc360914523"/>
      <w:bookmarkStart w:id="1" w:name="_GoBack"/>
      <w:bookmarkEnd w:id="1"/>
      <w:r>
        <w:t>S</w:t>
      </w:r>
      <w:r w:rsidR="00B666CE" w:rsidRPr="001E1EFA">
        <w:t>mlouva o dílo</w:t>
      </w:r>
    </w:p>
    <w:p w:rsidR="00B666CE" w:rsidRPr="001E1EFA" w:rsidRDefault="00B666CE" w:rsidP="00B666CE">
      <w:pPr>
        <w:jc w:val="center"/>
        <w:rPr>
          <w:b/>
        </w:rPr>
      </w:pPr>
    </w:p>
    <w:p w:rsidR="00B666CE" w:rsidRDefault="00B666CE" w:rsidP="00B666CE">
      <w:pPr>
        <w:pStyle w:val="Vycentrovan"/>
        <w:rPr>
          <w:rFonts w:asciiTheme="minorHAnsi" w:hAnsiTheme="minorHAnsi"/>
        </w:rPr>
      </w:pPr>
      <w:r w:rsidRPr="001E1EFA">
        <w:rPr>
          <w:rFonts w:asciiTheme="minorHAnsi" w:hAnsiTheme="minorHAnsi"/>
        </w:rPr>
        <w:t xml:space="preserve">uzavřená dle § </w:t>
      </w:r>
      <w:smartTag w:uri="urn:schemas-microsoft-com:office:smarttags" w:element="metricconverter">
        <w:smartTagPr>
          <w:attr w:name="ProductID" w:val="2586 a"/>
        </w:smartTagPr>
        <w:r w:rsidRPr="001E1EFA">
          <w:rPr>
            <w:rFonts w:asciiTheme="minorHAnsi" w:hAnsiTheme="minorHAnsi"/>
          </w:rPr>
          <w:t>2586 a</w:t>
        </w:r>
      </w:smartTag>
      <w:r w:rsidRPr="001E1EFA">
        <w:rPr>
          <w:rFonts w:asciiTheme="minorHAnsi" w:hAnsiTheme="minorHAnsi"/>
        </w:rPr>
        <w:t xml:space="preserve"> násl. zákona č. 89/2012 Sb., </w:t>
      </w:r>
      <w:r w:rsidR="00B833DC">
        <w:rPr>
          <w:rFonts w:asciiTheme="minorHAnsi" w:hAnsiTheme="minorHAnsi"/>
        </w:rPr>
        <w:t>občanského zákoníku (</w:t>
      </w:r>
      <w:r w:rsidRPr="001E1EFA">
        <w:rPr>
          <w:rFonts w:asciiTheme="minorHAnsi" w:hAnsiTheme="minorHAnsi"/>
        </w:rPr>
        <w:t xml:space="preserve">dále jen </w:t>
      </w:r>
      <w:r w:rsidR="00B833DC">
        <w:rPr>
          <w:rFonts w:asciiTheme="minorHAnsi" w:hAnsiTheme="minorHAnsi"/>
        </w:rPr>
        <w:t>"</w:t>
      </w:r>
      <w:r w:rsidRPr="001E1EFA">
        <w:rPr>
          <w:rFonts w:asciiTheme="minorHAnsi" w:hAnsiTheme="minorHAnsi"/>
        </w:rPr>
        <w:t>občanský zákoník</w:t>
      </w:r>
      <w:r w:rsidR="00B833DC">
        <w:rPr>
          <w:rFonts w:asciiTheme="minorHAnsi" w:hAnsiTheme="minorHAnsi"/>
        </w:rPr>
        <w:t>"</w:t>
      </w:r>
      <w:r w:rsidRPr="001E1EFA">
        <w:rPr>
          <w:rFonts w:asciiTheme="minorHAnsi" w:hAnsiTheme="minorHAnsi"/>
        </w:rPr>
        <w:t>), v platném znění</w:t>
      </w:r>
    </w:p>
    <w:p w:rsidR="00742E42" w:rsidRPr="001E1EFA" w:rsidRDefault="00742E42" w:rsidP="00B666CE">
      <w:pPr>
        <w:pStyle w:val="Vycentrovan"/>
        <w:rPr>
          <w:rFonts w:asciiTheme="minorHAnsi" w:hAnsiTheme="minorHAnsi"/>
        </w:rPr>
      </w:pPr>
    </w:p>
    <w:p w:rsidR="00742E42" w:rsidRDefault="00E256BB" w:rsidP="00E256BB">
      <w:pPr>
        <w:pStyle w:val="Obyejn"/>
        <w:jc w:val="center"/>
        <w:rPr>
          <w:rFonts w:asciiTheme="minorHAnsi" w:hAnsiTheme="minorHAnsi"/>
        </w:rPr>
      </w:pPr>
      <w:r w:rsidRPr="00E256BB">
        <w:rPr>
          <w:rFonts w:asciiTheme="minorHAnsi" w:eastAsia="Calibri" w:hAnsiTheme="minorHAnsi"/>
          <w:b/>
          <w:bCs/>
          <w:sz w:val="32"/>
          <w:szCs w:val="32"/>
        </w:rPr>
        <w:t xml:space="preserve">Demolice areálu </w:t>
      </w:r>
      <w:r w:rsidR="00F45D0F">
        <w:rPr>
          <w:rFonts w:asciiTheme="minorHAnsi" w:eastAsia="Calibri" w:hAnsiTheme="minorHAnsi"/>
          <w:b/>
          <w:bCs/>
          <w:sz w:val="32"/>
          <w:szCs w:val="32"/>
        </w:rPr>
        <w:t>U</w:t>
      </w:r>
      <w:r w:rsidRPr="00E256BB">
        <w:rPr>
          <w:rFonts w:asciiTheme="minorHAnsi" w:eastAsia="Calibri" w:hAnsiTheme="minorHAnsi"/>
          <w:b/>
          <w:bCs/>
          <w:sz w:val="32"/>
          <w:szCs w:val="32"/>
        </w:rPr>
        <w:t>P závody Bučovice</w:t>
      </w:r>
    </w:p>
    <w:p w:rsidR="00E256BB" w:rsidRDefault="00E256BB" w:rsidP="00B666CE">
      <w:pPr>
        <w:pStyle w:val="Obyejn"/>
        <w:rPr>
          <w:rFonts w:asciiTheme="minorHAnsi" w:hAnsiTheme="minorHAnsi"/>
        </w:rPr>
      </w:pPr>
    </w:p>
    <w:p w:rsidR="00B666CE" w:rsidRPr="001E1EFA" w:rsidRDefault="00B666CE" w:rsidP="00B666CE">
      <w:pPr>
        <w:pStyle w:val="Obyejn"/>
        <w:rPr>
          <w:rFonts w:asciiTheme="minorHAnsi" w:hAnsiTheme="minorHAnsi"/>
        </w:rPr>
      </w:pPr>
      <w:r w:rsidRPr="001E1EFA">
        <w:rPr>
          <w:rFonts w:asciiTheme="minorHAnsi" w:hAnsiTheme="minorHAnsi"/>
        </w:rPr>
        <w:t>mezi:</w:t>
      </w:r>
    </w:p>
    <w:p w:rsidR="00B666CE" w:rsidRPr="001E1EFA" w:rsidRDefault="00B666CE" w:rsidP="00B666CE">
      <w:pPr>
        <w:pStyle w:val="Obyejn"/>
        <w:rPr>
          <w:rFonts w:asciiTheme="minorHAnsi" w:hAnsiTheme="minorHAnsi"/>
        </w:rPr>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7"/>
        <w:gridCol w:w="6655"/>
      </w:tblGrid>
      <w:tr w:rsidR="00E67BCB" w:rsidRPr="001E1EFA" w:rsidTr="00E421E2">
        <w:trPr>
          <w:trHeight w:val="284"/>
        </w:trPr>
        <w:tc>
          <w:tcPr>
            <w:tcW w:w="2407" w:type="dxa"/>
            <w:vAlign w:val="center"/>
          </w:tcPr>
          <w:p w:rsidR="00E67BCB" w:rsidRPr="00E421E2" w:rsidRDefault="00E67BCB" w:rsidP="00E67BCB">
            <w:pPr>
              <w:pStyle w:val="Obyejn"/>
              <w:ind w:left="-108"/>
              <w:rPr>
                <w:rFonts w:asciiTheme="minorHAnsi" w:hAnsiTheme="minorHAnsi"/>
                <w:b/>
              </w:rPr>
            </w:pPr>
            <w:r w:rsidRPr="00E421E2">
              <w:rPr>
                <w:rFonts w:asciiTheme="minorHAnsi" w:hAnsiTheme="minorHAnsi"/>
                <w:b/>
              </w:rPr>
              <w:t>Název:</w:t>
            </w:r>
          </w:p>
        </w:tc>
        <w:tc>
          <w:tcPr>
            <w:tcW w:w="6655" w:type="dxa"/>
            <w:vAlign w:val="center"/>
          </w:tcPr>
          <w:p w:rsidR="00E67BCB" w:rsidRPr="00742E42" w:rsidRDefault="00E256BB" w:rsidP="00E67BCB">
            <w:pPr>
              <w:pStyle w:val="Obyejn"/>
              <w:rPr>
                <w:rFonts w:asciiTheme="minorHAnsi" w:hAnsiTheme="minorHAnsi"/>
                <w:b/>
              </w:rPr>
            </w:pPr>
            <w:r>
              <w:rPr>
                <w:rFonts w:ascii="Calibri" w:hAnsi="Calibri" w:cs="Calibri"/>
                <w:bCs/>
              </w:rPr>
              <w:t>m</w:t>
            </w:r>
            <w:r w:rsidRPr="00023A91">
              <w:rPr>
                <w:rFonts w:ascii="Calibri" w:hAnsi="Calibri" w:cs="Calibri" w:hint="eastAsia"/>
                <w:bCs/>
              </w:rPr>
              <w:t>ě</w:t>
            </w:r>
            <w:r w:rsidRPr="00023A91">
              <w:rPr>
                <w:rFonts w:ascii="Calibri" w:hAnsi="Calibri" w:cs="Calibri"/>
                <w:bCs/>
              </w:rPr>
              <w:t xml:space="preserve">sto </w:t>
            </w:r>
            <w:r>
              <w:rPr>
                <w:rFonts w:ascii="Calibri" w:hAnsi="Calibri" w:cs="Calibri"/>
                <w:bCs/>
              </w:rPr>
              <w:t>Bučovice</w:t>
            </w:r>
          </w:p>
        </w:tc>
      </w:tr>
      <w:tr w:rsidR="00E67BCB" w:rsidRPr="001E1EFA" w:rsidTr="00E421E2">
        <w:trPr>
          <w:trHeight w:val="284"/>
        </w:trPr>
        <w:tc>
          <w:tcPr>
            <w:tcW w:w="2407" w:type="dxa"/>
            <w:vAlign w:val="center"/>
          </w:tcPr>
          <w:p w:rsidR="00E67BCB" w:rsidRPr="001E1EFA" w:rsidRDefault="00E67BCB" w:rsidP="00E67BCB">
            <w:pPr>
              <w:pStyle w:val="Obyejn"/>
              <w:ind w:left="-108"/>
              <w:rPr>
                <w:rFonts w:asciiTheme="minorHAnsi" w:hAnsiTheme="minorHAnsi"/>
              </w:rPr>
            </w:pPr>
            <w:r w:rsidRPr="001E1EFA">
              <w:rPr>
                <w:rFonts w:asciiTheme="minorHAnsi" w:hAnsiTheme="minorHAnsi"/>
              </w:rPr>
              <w:t>Sídlo:</w:t>
            </w:r>
          </w:p>
        </w:tc>
        <w:tc>
          <w:tcPr>
            <w:tcW w:w="6655" w:type="dxa"/>
            <w:vAlign w:val="center"/>
          </w:tcPr>
          <w:p w:rsidR="00E67BCB" w:rsidRPr="001E1EFA" w:rsidRDefault="00E256BB" w:rsidP="00CE28E4">
            <w:pPr>
              <w:pStyle w:val="Obyejn"/>
              <w:rPr>
                <w:rFonts w:asciiTheme="minorHAnsi" w:hAnsiTheme="minorHAnsi"/>
              </w:rPr>
            </w:pPr>
            <w:r w:rsidRPr="00093A78">
              <w:rPr>
                <w:rFonts w:ascii="Calibri" w:hAnsi="Calibri" w:cs="Calibri"/>
              </w:rPr>
              <w:t>Jiráskova 502</w:t>
            </w:r>
            <w:r>
              <w:rPr>
                <w:rFonts w:ascii="Calibri" w:hAnsi="Calibri" w:cs="Calibri"/>
              </w:rPr>
              <w:t>, 685 01 Bučovice</w:t>
            </w:r>
          </w:p>
        </w:tc>
      </w:tr>
      <w:tr w:rsidR="00E67BCB" w:rsidRPr="001E1EFA" w:rsidTr="00E421E2">
        <w:trPr>
          <w:trHeight w:val="284"/>
        </w:trPr>
        <w:tc>
          <w:tcPr>
            <w:tcW w:w="2407" w:type="dxa"/>
            <w:vAlign w:val="center"/>
          </w:tcPr>
          <w:p w:rsidR="00E67BCB" w:rsidRPr="001E1EFA" w:rsidRDefault="00E256BB" w:rsidP="00E67BCB">
            <w:pPr>
              <w:pStyle w:val="Obyejn"/>
              <w:ind w:left="-108"/>
              <w:rPr>
                <w:rFonts w:asciiTheme="minorHAnsi" w:hAnsiTheme="minorHAnsi"/>
              </w:rPr>
            </w:pPr>
            <w:r>
              <w:rPr>
                <w:rFonts w:asciiTheme="minorHAnsi" w:hAnsiTheme="minorHAnsi"/>
              </w:rPr>
              <w:t>IČ</w:t>
            </w:r>
            <w:r w:rsidR="00E67BCB" w:rsidRPr="001E1EFA">
              <w:rPr>
                <w:rFonts w:asciiTheme="minorHAnsi" w:hAnsiTheme="minorHAnsi"/>
              </w:rPr>
              <w:t>:</w:t>
            </w:r>
          </w:p>
        </w:tc>
        <w:tc>
          <w:tcPr>
            <w:tcW w:w="6655" w:type="dxa"/>
            <w:vAlign w:val="center"/>
          </w:tcPr>
          <w:p w:rsidR="00E67BCB" w:rsidRPr="001E1EFA" w:rsidRDefault="00E256BB" w:rsidP="00E67BCB">
            <w:pPr>
              <w:pStyle w:val="Obyejn"/>
              <w:rPr>
                <w:rFonts w:asciiTheme="minorHAnsi" w:hAnsiTheme="minorHAnsi"/>
              </w:rPr>
            </w:pPr>
            <w:r w:rsidRPr="00093A78">
              <w:rPr>
                <w:rFonts w:ascii="Calibri" w:hAnsi="Calibri" w:cs="Calibri"/>
                <w:bCs/>
              </w:rPr>
              <w:t>00291676</w:t>
            </w:r>
          </w:p>
        </w:tc>
      </w:tr>
      <w:tr w:rsidR="001E1EFA" w:rsidRPr="001E1EFA" w:rsidTr="00E421E2">
        <w:trPr>
          <w:trHeight w:val="284"/>
        </w:trPr>
        <w:tc>
          <w:tcPr>
            <w:tcW w:w="2407" w:type="dxa"/>
            <w:vAlign w:val="center"/>
          </w:tcPr>
          <w:p w:rsidR="001E1EFA" w:rsidRPr="001E1EFA" w:rsidRDefault="001E1EFA" w:rsidP="001E1EFA">
            <w:pPr>
              <w:pStyle w:val="Obyejn"/>
              <w:ind w:left="-108"/>
              <w:rPr>
                <w:rFonts w:asciiTheme="minorHAnsi" w:hAnsiTheme="minorHAnsi"/>
              </w:rPr>
            </w:pPr>
            <w:r w:rsidRPr="001E1EFA">
              <w:rPr>
                <w:rFonts w:asciiTheme="minorHAnsi" w:hAnsiTheme="minorHAnsi"/>
              </w:rPr>
              <w:t>Zastoupen:</w:t>
            </w:r>
          </w:p>
        </w:tc>
        <w:tc>
          <w:tcPr>
            <w:tcW w:w="6655" w:type="dxa"/>
            <w:vAlign w:val="center"/>
          </w:tcPr>
          <w:p w:rsidR="001E1EFA" w:rsidRPr="00E256BB" w:rsidRDefault="00E256BB" w:rsidP="00E256BB">
            <w:pPr>
              <w:rPr>
                <w:rFonts w:ascii="Calibri" w:hAnsi="Calibri" w:cs="Calibri"/>
              </w:rPr>
            </w:pPr>
            <w:r w:rsidRPr="00093A78">
              <w:rPr>
                <w:rFonts w:ascii="Calibri" w:hAnsi="Calibri" w:cs="Calibri"/>
                <w:bCs/>
              </w:rPr>
              <w:t>PhDr. Ji</w:t>
            </w:r>
            <w:r w:rsidRPr="00093A78">
              <w:rPr>
                <w:rFonts w:ascii="Calibri" w:hAnsi="Calibri" w:cs="Calibri" w:hint="eastAsia"/>
                <w:bCs/>
              </w:rPr>
              <w:t>ří</w:t>
            </w:r>
            <w:r>
              <w:rPr>
                <w:rFonts w:ascii="Calibri" w:hAnsi="Calibri" w:cs="Calibri"/>
                <w:bCs/>
              </w:rPr>
              <w:t>m</w:t>
            </w:r>
            <w:r w:rsidRPr="00093A78">
              <w:rPr>
                <w:rFonts w:ascii="Calibri" w:hAnsi="Calibri" w:cs="Calibri"/>
                <w:bCs/>
              </w:rPr>
              <w:t xml:space="preserve"> Horák</w:t>
            </w:r>
            <w:r>
              <w:rPr>
                <w:rFonts w:ascii="Calibri" w:hAnsi="Calibri" w:cs="Calibri"/>
                <w:bCs/>
              </w:rPr>
              <w:t>em</w:t>
            </w:r>
            <w:r w:rsidRPr="00093A78">
              <w:rPr>
                <w:rFonts w:ascii="Calibri" w:hAnsi="Calibri" w:cs="Calibri"/>
                <w:bCs/>
              </w:rPr>
              <w:t>, Ph.D.</w:t>
            </w:r>
            <w:r w:rsidR="00742E42" w:rsidRPr="008F21EA">
              <w:rPr>
                <w:rFonts w:ascii="Calibri" w:eastAsia="Times New Roman" w:hAnsi="Calibri" w:cs="Calibri"/>
                <w:lang w:eastAsia="cs-CZ"/>
              </w:rPr>
              <w:t>,</w:t>
            </w:r>
            <w:r w:rsidR="00742E42">
              <w:rPr>
                <w:rFonts w:ascii="Calibri" w:eastAsia="Times New Roman" w:hAnsi="Calibri" w:cs="Calibri"/>
                <w:lang w:eastAsia="cs-CZ"/>
              </w:rPr>
              <w:t xml:space="preserve"> starostou</w:t>
            </w:r>
          </w:p>
        </w:tc>
      </w:tr>
      <w:tr w:rsidR="001E1EFA" w:rsidRPr="009216DD" w:rsidTr="00E421E2">
        <w:trPr>
          <w:trHeight w:val="284"/>
        </w:trPr>
        <w:tc>
          <w:tcPr>
            <w:tcW w:w="2407" w:type="dxa"/>
            <w:vAlign w:val="center"/>
          </w:tcPr>
          <w:p w:rsidR="001E1EFA" w:rsidRPr="009216DD" w:rsidRDefault="001E1EFA" w:rsidP="001E1EFA">
            <w:pPr>
              <w:pStyle w:val="Obyejn"/>
              <w:ind w:left="-108"/>
              <w:rPr>
                <w:rFonts w:asciiTheme="minorHAnsi" w:hAnsiTheme="minorHAnsi"/>
              </w:rPr>
            </w:pPr>
            <w:r w:rsidRPr="009216DD">
              <w:rPr>
                <w:rFonts w:asciiTheme="minorHAnsi" w:hAnsiTheme="minorHAnsi"/>
              </w:rPr>
              <w:t>Bankovní spojení:</w:t>
            </w:r>
          </w:p>
        </w:tc>
        <w:tc>
          <w:tcPr>
            <w:tcW w:w="6655" w:type="dxa"/>
            <w:vAlign w:val="center"/>
          </w:tcPr>
          <w:p w:rsidR="001E1EFA" w:rsidRPr="009216DD" w:rsidRDefault="00055E30" w:rsidP="006B5D27">
            <w:pPr>
              <w:pStyle w:val="Obyejn"/>
              <w:rPr>
                <w:rFonts w:asciiTheme="minorHAnsi" w:hAnsiTheme="minorHAnsi"/>
                <w:lang w:val="en-GB"/>
              </w:rPr>
            </w:pPr>
            <w:r w:rsidRPr="009216DD">
              <w:rPr>
                <w:rFonts w:asciiTheme="minorHAnsi" w:hAnsiTheme="minorHAnsi"/>
                <w:bCs/>
              </w:rPr>
              <w:t>Komerční banka, a.s.</w:t>
            </w:r>
            <w:r w:rsidRPr="009216DD">
              <w:rPr>
                <w:rFonts w:asciiTheme="minorHAnsi" w:hAnsiTheme="minorHAnsi"/>
                <w:lang w:val="en-GB"/>
              </w:rPr>
              <w:t xml:space="preserve"> </w:t>
            </w:r>
          </w:p>
        </w:tc>
      </w:tr>
      <w:tr w:rsidR="001E1EFA" w:rsidRPr="00E421E2" w:rsidTr="00E421E2">
        <w:trPr>
          <w:trHeight w:val="284"/>
        </w:trPr>
        <w:tc>
          <w:tcPr>
            <w:tcW w:w="2407" w:type="dxa"/>
            <w:vAlign w:val="center"/>
          </w:tcPr>
          <w:p w:rsidR="001E1EFA" w:rsidRPr="009216DD" w:rsidRDefault="001E1EFA" w:rsidP="001E1EFA">
            <w:pPr>
              <w:pStyle w:val="Obyejn"/>
              <w:ind w:left="-108"/>
              <w:rPr>
                <w:rFonts w:asciiTheme="minorHAnsi" w:hAnsiTheme="minorHAnsi"/>
              </w:rPr>
            </w:pPr>
            <w:r w:rsidRPr="009216DD">
              <w:rPr>
                <w:rFonts w:asciiTheme="minorHAnsi" w:hAnsiTheme="minorHAnsi"/>
              </w:rPr>
              <w:t>Číslo účtu:</w:t>
            </w:r>
          </w:p>
        </w:tc>
        <w:tc>
          <w:tcPr>
            <w:tcW w:w="6655" w:type="dxa"/>
            <w:vAlign w:val="center"/>
          </w:tcPr>
          <w:p w:rsidR="001E1EFA" w:rsidRPr="009216DD" w:rsidRDefault="00F57137" w:rsidP="006B5D27">
            <w:pPr>
              <w:pStyle w:val="Obyejn"/>
              <w:rPr>
                <w:rFonts w:asciiTheme="minorHAnsi" w:hAnsiTheme="minorHAnsi"/>
              </w:rPr>
            </w:pPr>
            <w:r>
              <w:rPr>
                <w:rFonts w:ascii="Calibri" w:hAnsi="Calibri"/>
                <w:bCs/>
              </w:rPr>
              <w:t>825731/0100</w:t>
            </w:r>
          </w:p>
        </w:tc>
      </w:tr>
      <w:tr w:rsidR="00383E14" w:rsidRPr="00E421E2" w:rsidTr="00E421E2">
        <w:trPr>
          <w:trHeight w:val="284"/>
        </w:trPr>
        <w:tc>
          <w:tcPr>
            <w:tcW w:w="2407" w:type="dxa"/>
            <w:vAlign w:val="center"/>
          </w:tcPr>
          <w:p w:rsidR="00383E14" w:rsidRPr="001E1EFA" w:rsidRDefault="00383E14" w:rsidP="001E1EFA">
            <w:pPr>
              <w:pStyle w:val="Obyejn"/>
              <w:ind w:left="-108"/>
              <w:rPr>
                <w:rFonts w:asciiTheme="minorHAnsi" w:hAnsiTheme="minorHAnsi"/>
              </w:rPr>
            </w:pPr>
            <w:r>
              <w:rPr>
                <w:rFonts w:asciiTheme="minorHAnsi" w:hAnsiTheme="minorHAnsi"/>
              </w:rPr>
              <w:t>Zástupce ve věcech technických:</w:t>
            </w:r>
          </w:p>
        </w:tc>
        <w:tc>
          <w:tcPr>
            <w:tcW w:w="6655" w:type="dxa"/>
            <w:vAlign w:val="center"/>
          </w:tcPr>
          <w:p w:rsidR="00383E14" w:rsidRPr="00742E42" w:rsidRDefault="00A93F24" w:rsidP="006B5D27">
            <w:pPr>
              <w:pStyle w:val="Obyejn"/>
              <w:rPr>
                <w:rFonts w:asciiTheme="minorHAnsi" w:hAnsiTheme="minorHAnsi"/>
                <w:highlight w:val="green"/>
                <w:lang w:val="en-GB"/>
              </w:rPr>
            </w:pPr>
            <w:r w:rsidRPr="00A93F24">
              <w:rPr>
                <w:rFonts w:asciiTheme="minorHAnsi" w:hAnsiTheme="minorHAnsi"/>
                <w:lang w:val="en-GB"/>
              </w:rPr>
              <w:t xml:space="preserve">Ing. Jiří Pospíšil, referent </w:t>
            </w:r>
            <w:r w:rsidRPr="00A93F24">
              <w:rPr>
                <w:rFonts w:asciiTheme="minorHAnsi" w:hAnsiTheme="minorHAnsi"/>
              </w:rPr>
              <w:t>odboru</w:t>
            </w:r>
            <w:r w:rsidRPr="00A93F24">
              <w:rPr>
                <w:rFonts w:asciiTheme="minorHAnsi" w:hAnsiTheme="minorHAnsi"/>
                <w:lang w:val="en-GB"/>
              </w:rPr>
              <w:t xml:space="preserve"> ÚPRI, 774 157 327, pospisil@bucovice.cz</w:t>
            </w:r>
          </w:p>
        </w:tc>
      </w:tr>
    </w:tbl>
    <w:p w:rsidR="00B666CE" w:rsidRPr="001E1EFA" w:rsidRDefault="00B666CE" w:rsidP="00E67BCB">
      <w:pPr>
        <w:pStyle w:val="Obyejn"/>
        <w:rPr>
          <w:rFonts w:asciiTheme="minorHAnsi" w:hAnsiTheme="minorHAnsi"/>
        </w:rPr>
      </w:pPr>
    </w:p>
    <w:p w:rsidR="00E67BCB" w:rsidRPr="001E1EFA" w:rsidRDefault="00E67BCB" w:rsidP="00E67BCB">
      <w:pPr>
        <w:pStyle w:val="Obyejn"/>
        <w:rPr>
          <w:rFonts w:asciiTheme="minorHAnsi" w:hAnsiTheme="minorHAnsi"/>
        </w:rPr>
      </w:pPr>
      <w:r w:rsidRPr="001E1EFA">
        <w:rPr>
          <w:rFonts w:asciiTheme="minorHAnsi" w:hAnsiTheme="minorHAnsi"/>
        </w:rPr>
        <w:t>(„</w:t>
      </w:r>
      <w:r w:rsidRPr="001E1EFA">
        <w:rPr>
          <w:rFonts w:asciiTheme="minorHAnsi" w:hAnsiTheme="minorHAnsi"/>
          <w:b/>
        </w:rPr>
        <w:t>objednatel</w:t>
      </w:r>
      <w:r w:rsidRPr="001E1EFA">
        <w:rPr>
          <w:rFonts w:asciiTheme="minorHAnsi" w:hAnsiTheme="minorHAnsi"/>
        </w:rPr>
        <w:t>“)</w:t>
      </w:r>
    </w:p>
    <w:p w:rsidR="00E67BCB" w:rsidRPr="001E1EFA" w:rsidRDefault="00E67BCB" w:rsidP="00E67BCB">
      <w:pPr>
        <w:pStyle w:val="Obyejn"/>
        <w:rPr>
          <w:rFonts w:asciiTheme="minorHAnsi" w:hAnsiTheme="minorHAnsi"/>
        </w:rPr>
      </w:pPr>
    </w:p>
    <w:p w:rsidR="00E67BCB" w:rsidRPr="001E1EFA" w:rsidRDefault="00E67BCB" w:rsidP="00E67BCB">
      <w:pPr>
        <w:pStyle w:val="Obyejn"/>
        <w:rPr>
          <w:rFonts w:asciiTheme="minorHAnsi" w:hAnsiTheme="minorHAnsi"/>
        </w:rPr>
      </w:pPr>
      <w:r w:rsidRPr="001E1EFA">
        <w:rPr>
          <w:rFonts w:asciiTheme="minorHAnsi" w:hAnsiTheme="minorHAnsi"/>
        </w:rPr>
        <w:t>a</w:t>
      </w:r>
    </w:p>
    <w:p w:rsidR="00E67BCB" w:rsidRPr="001E1EFA" w:rsidRDefault="00E67BCB" w:rsidP="00E67BCB">
      <w:pPr>
        <w:pStyle w:val="Obyejn"/>
        <w:rPr>
          <w:rFonts w:asciiTheme="minorHAnsi" w:hAnsiTheme="minorHAnsi"/>
        </w:rPr>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7"/>
        <w:gridCol w:w="6655"/>
      </w:tblGrid>
      <w:tr w:rsidR="00E67BCB" w:rsidRPr="001E1EFA" w:rsidTr="00383E14">
        <w:trPr>
          <w:trHeight w:val="284"/>
        </w:trPr>
        <w:tc>
          <w:tcPr>
            <w:tcW w:w="2407" w:type="dxa"/>
            <w:vAlign w:val="center"/>
          </w:tcPr>
          <w:p w:rsidR="00E67BCB" w:rsidRPr="001E1EFA" w:rsidRDefault="00E67BCB" w:rsidP="00800A80">
            <w:pPr>
              <w:pStyle w:val="Obyejn"/>
              <w:ind w:left="-108"/>
              <w:rPr>
                <w:rFonts w:asciiTheme="minorHAnsi" w:hAnsiTheme="minorHAnsi"/>
                <w:b/>
              </w:rPr>
            </w:pPr>
            <w:r w:rsidRPr="001E1EFA">
              <w:rPr>
                <w:rFonts w:asciiTheme="minorHAnsi" w:hAnsiTheme="minorHAnsi"/>
                <w:b/>
              </w:rPr>
              <w:t>Název:</w:t>
            </w:r>
          </w:p>
        </w:tc>
        <w:tc>
          <w:tcPr>
            <w:tcW w:w="6655" w:type="dxa"/>
            <w:vAlign w:val="center"/>
          </w:tcPr>
          <w:p w:rsidR="00E67BCB" w:rsidRPr="001E1EFA" w:rsidRDefault="00E67BCB" w:rsidP="00800A80">
            <w:pPr>
              <w:pStyle w:val="Obyejn"/>
              <w:rPr>
                <w:rFonts w:asciiTheme="minorHAnsi" w:hAnsiTheme="minorHAnsi"/>
                <w:b/>
                <w:lang w:val="en-US"/>
              </w:rPr>
            </w:pPr>
            <w:r w:rsidRPr="001151F0">
              <w:rPr>
                <w:rFonts w:asciiTheme="minorHAnsi" w:hAnsiTheme="minorHAnsi"/>
                <w:b/>
                <w:lang w:val="en-US"/>
              </w:rPr>
              <w:t>[</w:t>
            </w:r>
            <w:r w:rsidRPr="001B4A4C">
              <w:rPr>
                <w:rFonts w:asciiTheme="minorHAnsi" w:hAnsiTheme="minorHAnsi"/>
                <w:b/>
                <w:highlight w:val="green"/>
                <w:lang w:val="en-US"/>
              </w:rPr>
              <w:t>k</w:t>
            </w:r>
            <w:r w:rsidRPr="001B4A4C">
              <w:rPr>
                <w:rFonts w:asciiTheme="minorHAnsi" w:hAnsiTheme="minorHAnsi"/>
                <w:b/>
                <w:highlight w:val="green"/>
              </w:rPr>
              <w:t xml:space="preserve"> doplnění</w:t>
            </w:r>
            <w:r w:rsidRPr="001E1EFA">
              <w:rPr>
                <w:rFonts w:asciiTheme="minorHAnsi" w:hAnsiTheme="minorHAnsi"/>
                <w:b/>
                <w:lang w:val="en-US"/>
              </w:rPr>
              <w:t>]</w:t>
            </w:r>
          </w:p>
        </w:tc>
      </w:tr>
      <w:tr w:rsidR="00E67BCB" w:rsidRPr="001E1EFA" w:rsidTr="00383E14">
        <w:trPr>
          <w:trHeight w:val="284"/>
        </w:trPr>
        <w:tc>
          <w:tcPr>
            <w:tcW w:w="2407" w:type="dxa"/>
            <w:vAlign w:val="center"/>
          </w:tcPr>
          <w:p w:rsidR="00E67BCB" w:rsidRPr="001E1EFA" w:rsidRDefault="00E67BCB" w:rsidP="00800A80">
            <w:pPr>
              <w:pStyle w:val="Obyejn"/>
              <w:ind w:left="-108"/>
              <w:rPr>
                <w:rFonts w:asciiTheme="minorHAnsi" w:hAnsiTheme="minorHAnsi"/>
              </w:rPr>
            </w:pPr>
            <w:r w:rsidRPr="001E1EFA">
              <w:rPr>
                <w:rFonts w:asciiTheme="minorHAnsi" w:hAnsiTheme="minorHAnsi"/>
              </w:rPr>
              <w:t>Sídlo:</w:t>
            </w:r>
          </w:p>
        </w:tc>
        <w:tc>
          <w:tcPr>
            <w:tcW w:w="6655" w:type="dxa"/>
            <w:vAlign w:val="center"/>
          </w:tcPr>
          <w:p w:rsidR="00E67BCB" w:rsidRPr="001E1EFA" w:rsidRDefault="00E67BCB" w:rsidP="00800A80">
            <w:pPr>
              <w:pStyle w:val="Obyejn"/>
              <w:rPr>
                <w:rFonts w:asciiTheme="minorHAnsi" w:hAnsiTheme="minorHAnsi"/>
                <w:b/>
              </w:rPr>
            </w:pPr>
            <w:r w:rsidRPr="001E1EFA">
              <w:rPr>
                <w:rFonts w:asciiTheme="minorHAnsi" w:hAnsiTheme="minorHAnsi"/>
                <w:lang w:val="en-US"/>
              </w:rPr>
              <w:t>[</w:t>
            </w:r>
            <w:r w:rsidRPr="001B4A4C">
              <w:rPr>
                <w:rFonts w:asciiTheme="minorHAnsi" w:hAnsiTheme="minorHAnsi"/>
                <w:highlight w:val="green"/>
                <w:lang w:val="en-US"/>
              </w:rPr>
              <w:t>k</w:t>
            </w:r>
            <w:r w:rsidRPr="001B4A4C">
              <w:rPr>
                <w:rFonts w:asciiTheme="minorHAnsi" w:hAnsiTheme="minorHAnsi"/>
                <w:highlight w:val="green"/>
              </w:rPr>
              <w:t xml:space="preserve"> doplnění</w:t>
            </w:r>
            <w:r w:rsidRPr="001E1EFA">
              <w:rPr>
                <w:rFonts w:asciiTheme="minorHAnsi" w:hAnsiTheme="minorHAnsi"/>
                <w:lang w:val="en-US"/>
              </w:rPr>
              <w:t>]</w:t>
            </w:r>
          </w:p>
        </w:tc>
      </w:tr>
      <w:tr w:rsidR="00E67BCB" w:rsidRPr="001E1EFA" w:rsidTr="00383E14">
        <w:trPr>
          <w:trHeight w:val="284"/>
        </w:trPr>
        <w:tc>
          <w:tcPr>
            <w:tcW w:w="2407" w:type="dxa"/>
            <w:vAlign w:val="center"/>
          </w:tcPr>
          <w:p w:rsidR="00E67BCB" w:rsidRPr="001E1EFA" w:rsidRDefault="00E67BCB" w:rsidP="00800A80">
            <w:pPr>
              <w:pStyle w:val="Obyejn"/>
              <w:ind w:left="-108"/>
              <w:rPr>
                <w:rFonts w:asciiTheme="minorHAnsi" w:hAnsiTheme="minorHAnsi"/>
              </w:rPr>
            </w:pPr>
            <w:r w:rsidRPr="001E1EFA">
              <w:rPr>
                <w:rFonts w:asciiTheme="minorHAnsi" w:hAnsiTheme="minorHAnsi"/>
              </w:rPr>
              <w:t>IČO:</w:t>
            </w:r>
          </w:p>
        </w:tc>
        <w:tc>
          <w:tcPr>
            <w:tcW w:w="6655" w:type="dxa"/>
            <w:vAlign w:val="center"/>
          </w:tcPr>
          <w:p w:rsidR="00E67BCB" w:rsidRPr="001E1EFA" w:rsidRDefault="004A7D7E" w:rsidP="00800A80">
            <w:pPr>
              <w:pStyle w:val="Obyejn"/>
              <w:rPr>
                <w:rFonts w:asciiTheme="minorHAnsi" w:hAnsiTheme="minorHAnsi"/>
                <w:b/>
              </w:rPr>
            </w:pPr>
            <w:r w:rsidRPr="001E1EFA">
              <w:rPr>
                <w:rFonts w:asciiTheme="minorHAnsi" w:hAnsiTheme="minorHAnsi"/>
                <w:lang w:val="en-US"/>
              </w:rPr>
              <w:t>[</w:t>
            </w:r>
            <w:r w:rsidRPr="001B4A4C">
              <w:rPr>
                <w:rFonts w:asciiTheme="minorHAnsi" w:hAnsiTheme="minorHAnsi"/>
                <w:highlight w:val="green"/>
                <w:lang w:val="en-US"/>
              </w:rPr>
              <w:t>k</w:t>
            </w:r>
            <w:r w:rsidRPr="001B4A4C">
              <w:rPr>
                <w:rFonts w:asciiTheme="minorHAnsi" w:hAnsiTheme="minorHAnsi"/>
                <w:highlight w:val="green"/>
              </w:rPr>
              <w:t xml:space="preserve"> doplnění</w:t>
            </w:r>
            <w:r w:rsidRPr="001E1EFA">
              <w:rPr>
                <w:rFonts w:asciiTheme="minorHAnsi" w:hAnsiTheme="minorHAnsi"/>
                <w:lang w:val="en-US"/>
              </w:rPr>
              <w:t>]</w:t>
            </w:r>
          </w:p>
        </w:tc>
      </w:tr>
      <w:tr w:rsidR="00E67BCB" w:rsidRPr="001E1EFA" w:rsidTr="00383E14">
        <w:trPr>
          <w:trHeight w:val="284"/>
        </w:trPr>
        <w:tc>
          <w:tcPr>
            <w:tcW w:w="2407" w:type="dxa"/>
            <w:vAlign w:val="center"/>
          </w:tcPr>
          <w:p w:rsidR="00E67BCB" w:rsidRPr="001E1EFA" w:rsidRDefault="00E67BCB" w:rsidP="00800A80">
            <w:pPr>
              <w:pStyle w:val="Obyejn"/>
              <w:ind w:left="-108"/>
              <w:rPr>
                <w:rFonts w:asciiTheme="minorHAnsi" w:hAnsiTheme="minorHAnsi"/>
              </w:rPr>
            </w:pPr>
            <w:r w:rsidRPr="001E1EFA">
              <w:rPr>
                <w:rFonts w:asciiTheme="minorHAnsi" w:hAnsiTheme="minorHAnsi"/>
              </w:rPr>
              <w:t>DIČ:</w:t>
            </w:r>
          </w:p>
        </w:tc>
        <w:tc>
          <w:tcPr>
            <w:tcW w:w="6655" w:type="dxa"/>
            <w:vAlign w:val="center"/>
          </w:tcPr>
          <w:p w:rsidR="00E67BCB" w:rsidRPr="001E1EFA" w:rsidRDefault="004A7D7E" w:rsidP="00800A80">
            <w:pPr>
              <w:pStyle w:val="Obyejn"/>
              <w:rPr>
                <w:rFonts w:asciiTheme="minorHAnsi" w:hAnsiTheme="minorHAnsi"/>
              </w:rPr>
            </w:pPr>
            <w:r w:rsidRPr="001E1EFA">
              <w:rPr>
                <w:rFonts w:asciiTheme="minorHAnsi" w:hAnsiTheme="minorHAnsi"/>
                <w:lang w:val="en-US"/>
              </w:rPr>
              <w:t>[</w:t>
            </w:r>
            <w:r w:rsidRPr="001B4A4C">
              <w:rPr>
                <w:rFonts w:asciiTheme="minorHAnsi" w:hAnsiTheme="minorHAnsi"/>
                <w:highlight w:val="green"/>
                <w:lang w:val="en-US"/>
              </w:rPr>
              <w:t>k</w:t>
            </w:r>
            <w:r w:rsidRPr="001B4A4C">
              <w:rPr>
                <w:rFonts w:asciiTheme="minorHAnsi" w:hAnsiTheme="minorHAnsi"/>
                <w:highlight w:val="green"/>
              </w:rPr>
              <w:t xml:space="preserve"> doplnění</w:t>
            </w:r>
            <w:r w:rsidRPr="001E1EFA">
              <w:rPr>
                <w:rFonts w:asciiTheme="minorHAnsi" w:hAnsiTheme="minorHAnsi"/>
                <w:lang w:val="en-US"/>
              </w:rPr>
              <w:t>]</w:t>
            </w:r>
          </w:p>
        </w:tc>
      </w:tr>
      <w:tr w:rsidR="00E67BCB" w:rsidRPr="001E1EFA" w:rsidTr="00383E14">
        <w:trPr>
          <w:trHeight w:val="284"/>
        </w:trPr>
        <w:tc>
          <w:tcPr>
            <w:tcW w:w="2407" w:type="dxa"/>
            <w:vAlign w:val="center"/>
          </w:tcPr>
          <w:p w:rsidR="00E67BCB" w:rsidRPr="001E1EFA" w:rsidRDefault="00E67BCB" w:rsidP="00800A80">
            <w:pPr>
              <w:pStyle w:val="Obyejn"/>
              <w:ind w:left="-108"/>
              <w:rPr>
                <w:rFonts w:asciiTheme="minorHAnsi" w:hAnsiTheme="minorHAnsi"/>
              </w:rPr>
            </w:pPr>
            <w:r w:rsidRPr="001E1EFA">
              <w:rPr>
                <w:rFonts w:asciiTheme="minorHAnsi" w:hAnsiTheme="minorHAnsi"/>
              </w:rPr>
              <w:t>Právní forma:</w:t>
            </w:r>
          </w:p>
        </w:tc>
        <w:tc>
          <w:tcPr>
            <w:tcW w:w="6655" w:type="dxa"/>
            <w:vAlign w:val="center"/>
          </w:tcPr>
          <w:p w:rsidR="00E67BCB" w:rsidRPr="001E1EFA" w:rsidRDefault="004A7D7E" w:rsidP="00800A80">
            <w:pPr>
              <w:pStyle w:val="Obyejn"/>
              <w:rPr>
                <w:rFonts w:asciiTheme="minorHAnsi" w:hAnsiTheme="minorHAnsi"/>
              </w:rPr>
            </w:pPr>
            <w:r w:rsidRPr="001E1EFA">
              <w:rPr>
                <w:rFonts w:asciiTheme="minorHAnsi" w:hAnsiTheme="minorHAnsi"/>
                <w:lang w:val="en-US"/>
              </w:rPr>
              <w:t>[</w:t>
            </w:r>
            <w:r w:rsidRPr="001B4A4C">
              <w:rPr>
                <w:rFonts w:asciiTheme="minorHAnsi" w:hAnsiTheme="minorHAnsi"/>
                <w:highlight w:val="green"/>
                <w:lang w:val="en-US"/>
              </w:rPr>
              <w:t>k</w:t>
            </w:r>
            <w:r w:rsidRPr="001B4A4C">
              <w:rPr>
                <w:rFonts w:asciiTheme="minorHAnsi" w:hAnsiTheme="minorHAnsi"/>
                <w:highlight w:val="green"/>
              </w:rPr>
              <w:t xml:space="preserve"> doplnění</w:t>
            </w:r>
            <w:r w:rsidRPr="001E1EFA">
              <w:rPr>
                <w:rFonts w:asciiTheme="minorHAnsi" w:hAnsiTheme="minorHAnsi"/>
                <w:lang w:val="en-US"/>
              </w:rPr>
              <w:t>]</w:t>
            </w:r>
          </w:p>
        </w:tc>
      </w:tr>
      <w:tr w:rsidR="00E67BCB" w:rsidRPr="001E1EFA" w:rsidTr="00383E14">
        <w:trPr>
          <w:trHeight w:val="284"/>
        </w:trPr>
        <w:tc>
          <w:tcPr>
            <w:tcW w:w="2407" w:type="dxa"/>
            <w:vAlign w:val="center"/>
          </w:tcPr>
          <w:p w:rsidR="00E67BCB" w:rsidRPr="001E1EFA" w:rsidRDefault="00E67BCB" w:rsidP="00800A80">
            <w:pPr>
              <w:pStyle w:val="Obyejn"/>
              <w:ind w:left="-108"/>
              <w:rPr>
                <w:rFonts w:asciiTheme="minorHAnsi" w:hAnsiTheme="minorHAnsi"/>
              </w:rPr>
            </w:pPr>
            <w:r w:rsidRPr="001E1EFA">
              <w:rPr>
                <w:rFonts w:asciiTheme="minorHAnsi" w:hAnsiTheme="minorHAnsi"/>
              </w:rPr>
              <w:t>Zápis v OR:</w:t>
            </w:r>
          </w:p>
        </w:tc>
        <w:tc>
          <w:tcPr>
            <w:tcW w:w="6655" w:type="dxa"/>
            <w:vAlign w:val="center"/>
          </w:tcPr>
          <w:p w:rsidR="00E67BCB" w:rsidRPr="001E1EFA" w:rsidRDefault="00E67BCB" w:rsidP="00800A80">
            <w:pPr>
              <w:pStyle w:val="Obyejn"/>
              <w:rPr>
                <w:rFonts w:asciiTheme="minorHAnsi" w:hAnsiTheme="minorHAnsi"/>
              </w:rPr>
            </w:pPr>
            <w:r w:rsidRPr="001E1EFA">
              <w:rPr>
                <w:rFonts w:asciiTheme="minorHAnsi" w:hAnsiTheme="minorHAnsi"/>
              </w:rPr>
              <w:t>OR vedený [</w:t>
            </w:r>
            <w:r w:rsidRPr="001B4A4C">
              <w:rPr>
                <w:rFonts w:asciiTheme="minorHAnsi" w:hAnsiTheme="minorHAnsi"/>
                <w:highlight w:val="green"/>
              </w:rPr>
              <w:t>k doplnění</w:t>
            </w:r>
            <w:r w:rsidRPr="001E1EFA">
              <w:rPr>
                <w:rFonts w:asciiTheme="minorHAnsi" w:hAnsiTheme="minorHAnsi"/>
              </w:rPr>
              <w:t>], oddíl [</w:t>
            </w:r>
            <w:r w:rsidRPr="001B4A4C">
              <w:rPr>
                <w:rFonts w:asciiTheme="minorHAnsi" w:hAnsiTheme="minorHAnsi"/>
                <w:highlight w:val="green"/>
              </w:rPr>
              <w:t>k doplnění</w:t>
            </w:r>
            <w:r w:rsidRPr="001E1EFA">
              <w:rPr>
                <w:rFonts w:asciiTheme="minorHAnsi" w:hAnsiTheme="minorHAnsi"/>
              </w:rPr>
              <w:t>], vložka [</w:t>
            </w:r>
            <w:r w:rsidRPr="001B4A4C">
              <w:rPr>
                <w:rFonts w:asciiTheme="minorHAnsi" w:hAnsiTheme="minorHAnsi"/>
                <w:highlight w:val="green"/>
              </w:rPr>
              <w:t>k doplnění</w:t>
            </w:r>
            <w:r w:rsidRPr="001E1EFA">
              <w:rPr>
                <w:rFonts w:asciiTheme="minorHAnsi" w:hAnsiTheme="minorHAnsi"/>
              </w:rPr>
              <w:t>]</w:t>
            </w:r>
          </w:p>
        </w:tc>
      </w:tr>
      <w:tr w:rsidR="00E67BCB" w:rsidRPr="001E1EFA" w:rsidTr="00383E14">
        <w:trPr>
          <w:trHeight w:val="284"/>
        </w:trPr>
        <w:tc>
          <w:tcPr>
            <w:tcW w:w="2407" w:type="dxa"/>
            <w:vAlign w:val="center"/>
          </w:tcPr>
          <w:p w:rsidR="00E67BCB" w:rsidRPr="001E1EFA" w:rsidRDefault="00E67BCB" w:rsidP="00800A80">
            <w:pPr>
              <w:pStyle w:val="Obyejn"/>
              <w:ind w:left="-108"/>
              <w:rPr>
                <w:rFonts w:asciiTheme="minorHAnsi" w:hAnsiTheme="minorHAnsi"/>
              </w:rPr>
            </w:pPr>
            <w:r w:rsidRPr="001E1EFA">
              <w:rPr>
                <w:rFonts w:asciiTheme="minorHAnsi" w:hAnsiTheme="minorHAnsi"/>
              </w:rPr>
              <w:t>Zastoupen:</w:t>
            </w:r>
          </w:p>
        </w:tc>
        <w:tc>
          <w:tcPr>
            <w:tcW w:w="6655" w:type="dxa"/>
            <w:vAlign w:val="center"/>
          </w:tcPr>
          <w:p w:rsidR="00E67BCB" w:rsidRPr="001E1EFA" w:rsidRDefault="004A7D7E" w:rsidP="00800A80">
            <w:pPr>
              <w:pStyle w:val="Obyejn"/>
              <w:rPr>
                <w:rFonts w:asciiTheme="minorHAnsi" w:hAnsiTheme="minorHAnsi"/>
              </w:rPr>
            </w:pPr>
            <w:r w:rsidRPr="001E1EFA">
              <w:rPr>
                <w:rFonts w:asciiTheme="minorHAnsi" w:hAnsiTheme="minorHAnsi"/>
                <w:lang w:val="en-US"/>
              </w:rPr>
              <w:t>[</w:t>
            </w:r>
            <w:r w:rsidRPr="001B4A4C">
              <w:rPr>
                <w:rFonts w:asciiTheme="minorHAnsi" w:hAnsiTheme="minorHAnsi"/>
                <w:highlight w:val="green"/>
                <w:lang w:val="en-US"/>
              </w:rPr>
              <w:t>k</w:t>
            </w:r>
            <w:r w:rsidRPr="001B4A4C">
              <w:rPr>
                <w:rFonts w:asciiTheme="minorHAnsi" w:hAnsiTheme="minorHAnsi"/>
                <w:highlight w:val="green"/>
              </w:rPr>
              <w:t xml:space="preserve"> doplnění</w:t>
            </w:r>
            <w:r w:rsidRPr="001E1EFA">
              <w:rPr>
                <w:rFonts w:asciiTheme="minorHAnsi" w:hAnsiTheme="minorHAnsi"/>
                <w:lang w:val="en-US"/>
              </w:rPr>
              <w:t>]</w:t>
            </w:r>
          </w:p>
        </w:tc>
      </w:tr>
      <w:tr w:rsidR="00E67BCB" w:rsidRPr="001E1EFA" w:rsidTr="00383E14">
        <w:trPr>
          <w:trHeight w:val="284"/>
        </w:trPr>
        <w:tc>
          <w:tcPr>
            <w:tcW w:w="2407" w:type="dxa"/>
            <w:vAlign w:val="center"/>
          </w:tcPr>
          <w:p w:rsidR="00E67BCB" w:rsidRPr="001E1EFA" w:rsidRDefault="00E67BCB" w:rsidP="00800A80">
            <w:pPr>
              <w:pStyle w:val="Obyejn"/>
              <w:ind w:left="-108"/>
              <w:rPr>
                <w:rFonts w:asciiTheme="minorHAnsi" w:hAnsiTheme="minorHAnsi"/>
              </w:rPr>
            </w:pPr>
            <w:r w:rsidRPr="001E1EFA">
              <w:rPr>
                <w:rFonts w:asciiTheme="minorHAnsi" w:hAnsiTheme="minorHAnsi"/>
              </w:rPr>
              <w:t>Bankovní spojení:</w:t>
            </w:r>
          </w:p>
        </w:tc>
        <w:tc>
          <w:tcPr>
            <w:tcW w:w="6655" w:type="dxa"/>
            <w:vAlign w:val="center"/>
          </w:tcPr>
          <w:p w:rsidR="00E67BCB" w:rsidRPr="001E1EFA" w:rsidRDefault="004A7D7E" w:rsidP="00800A80">
            <w:pPr>
              <w:pStyle w:val="Obyejn"/>
              <w:rPr>
                <w:rFonts w:asciiTheme="minorHAnsi" w:hAnsiTheme="minorHAnsi"/>
              </w:rPr>
            </w:pPr>
            <w:r w:rsidRPr="001E1EFA">
              <w:rPr>
                <w:rFonts w:asciiTheme="minorHAnsi" w:hAnsiTheme="minorHAnsi"/>
                <w:lang w:val="en-US"/>
              </w:rPr>
              <w:t>[</w:t>
            </w:r>
            <w:r w:rsidRPr="001B4A4C">
              <w:rPr>
                <w:rFonts w:asciiTheme="minorHAnsi" w:hAnsiTheme="minorHAnsi"/>
                <w:highlight w:val="green"/>
                <w:lang w:val="en-US"/>
              </w:rPr>
              <w:t>k</w:t>
            </w:r>
            <w:r w:rsidRPr="001B4A4C">
              <w:rPr>
                <w:rFonts w:asciiTheme="minorHAnsi" w:hAnsiTheme="minorHAnsi"/>
                <w:highlight w:val="green"/>
              </w:rPr>
              <w:t xml:space="preserve"> doplnění</w:t>
            </w:r>
            <w:r w:rsidRPr="001E1EFA">
              <w:rPr>
                <w:rFonts w:asciiTheme="minorHAnsi" w:hAnsiTheme="minorHAnsi"/>
                <w:lang w:val="en-US"/>
              </w:rPr>
              <w:t>]</w:t>
            </w:r>
          </w:p>
        </w:tc>
      </w:tr>
      <w:tr w:rsidR="00E67BCB" w:rsidRPr="001E1EFA" w:rsidTr="00383E14">
        <w:trPr>
          <w:trHeight w:val="284"/>
        </w:trPr>
        <w:tc>
          <w:tcPr>
            <w:tcW w:w="2407" w:type="dxa"/>
            <w:vAlign w:val="center"/>
          </w:tcPr>
          <w:p w:rsidR="00E67BCB" w:rsidRPr="001E1EFA" w:rsidRDefault="00E67BCB" w:rsidP="00800A80">
            <w:pPr>
              <w:pStyle w:val="Obyejn"/>
              <w:ind w:left="-108"/>
              <w:rPr>
                <w:rFonts w:asciiTheme="minorHAnsi" w:hAnsiTheme="minorHAnsi"/>
              </w:rPr>
            </w:pPr>
            <w:r w:rsidRPr="001E1EFA">
              <w:rPr>
                <w:rFonts w:asciiTheme="minorHAnsi" w:hAnsiTheme="minorHAnsi"/>
              </w:rPr>
              <w:t>Číslo účtu:</w:t>
            </w:r>
          </w:p>
        </w:tc>
        <w:tc>
          <w:tcPr>
            <w:tcW w:w="6655" w:type="dxa"/>
            <w:vAlign w:val="center"/>
          </w:tcPr>
          <w:p w:rsidR="00383E14" w:rsidRPr="001E1EFA" w:rsidRDefault="004A7D7E" w:rsidP="00383E14">
            <w:pPr>
              <w:pStyle w:val="Obyejn"/>
              <w:rPr>
                <w:rFonts w:asciiTheme="minorHAnsi" w:hAnsiTheme="minorHAnsi"/>
              </w:rPr>
            </w:pPr>
            <w:r w:rsidRPr="001E1EFA">
              <w:rPr>
                <w:rFonts w:asciiTheme="minorHAnsi" w:hAnsiTheme="minorHAnsi"/>
                <w:lang w:val="en-US"/>
              </w:rPr>
              <w:t>[</w:t>
            </w:r>
            <w:r w:rsidRPr="001B4A4C">
              <w:rPr>
                <w:rFonts w:asciiTheme="minorHAnsi" w:hAnsiTheme="minorHAnsi"/>
                <w:highlight w:val="green"/>
                <w:lang w:val="en-US"/>
              </w:rPr>
              <w:t>k</w:t>
            </w:r>
            <w:r w:rsidRPr="001B4A4C">
              <w:rPr>
                <w:rFonts w:asciiTheme="minorHAnsi" w:hAnsiTheme="minorHAnsi"/>
                <w:highlight w:val="green"/>
              </w:rPr>
              <w:t xml:space="preserve"> doplnění</w:t>
            </w:r>
            <w:r w:rsidRPr="001E1EFA">
              <w:rPr>
                <w:rFonts w:asciiTheme="minorHAnsi" w:hAnsiTheme="minorHAnsi"/>
                <w:lang w:val="en-US"/>
              </w:rPr>
              <w:t>]</w:t>
            </w:r>
          </w:p>
        </w:tc>
      </w:tr>
      <w:tr w:rsidR="00383E14" w:rsidRPr="001E1EFA" w:rsidTr="00383E14">
        <w:trPr>
          <w:trHeight w:val="284"/>
        </w:trPr>
        <w:tc>
          <w:tcPr>
            <w:tcW w:w="2407" w:type="dxa"/>
            <w:vAlign w:val="center"/>
          </w:tcPr>
          <w:p w:rsidR="00383E14" w:rsidRPr="001E1EFA" w:rsidRDefault="00383E14" w:rsidP="00800A80">
            <w:pPr>
              <w:pStyle w:val="Obyejn"/>
              <w:ind w:left="-108"/>
              <w:rPr>
                <w:rFonts w:asciiTheme="minorHAnsi" w:hAnsiTheme="minorHAnsi"/>
              </w:rPr>
            </w:pPr>
            <w:r>
              <w:rPr>
                <w:rFonts w:asciiTheme="minorHAnsi" w:hAnsiTheme="minorHAnsi"/>
              </w:rPr>
              <w:t>Zástupce ve věcech technických:</w:t>
            </w:r>
          </w:p>
        </w:tc>
        <w:tc>
          <w:tcPr>
            <w:tcW w:w="6655" w:type="dxa"/>
            <w:vAlign w:val="center"/>
          </w:tcPr>
          <w:p w:rsidR="00383E14" w:rsidRPr="001E1EFA" w:rsidRDefault="00383E14" w:rsidP="00383E14">
            <w:pPr>
              <w:pStyle w:val="Obyejn"/>
              <w:rPr>
                <w:rFonts w:asciiTheme="minorHAnsi" w:hAnsiTheme="minorHAnsi"/>
                <w:lang w:val="en-US"/>
              </w:rPr>
            </w:pPr>
            <w:r w:rsidRPr="001E1EFA">
              <w:rPr>
                <w:rFonts w:asciiTheme="minorHAnsi" w:hAnsiTheme="minorHAnsi"/>
                <w:lang w:val="en-US"/>
              </w:rPr>
              <w:t>[</w:t>
            </w:r>
            <w:r w:rsidRPr="001B4A4C">
              <w:rPr>
                <w:rFonts w:asciiTheme="minorHAnsi" w:hAnsiTheme="minorHAnsi"/>
                <w:highlight w:val="green"/>
                <w:lang w:val="en-US"/>
              </w:rPr>
              <w:t>k</w:t>
            </w:r>
            <w:r w:rsidRPr="001B4A4C">
              <w:rPr>
                <w:rFonts w:asciiTheme="minorHAnsi" w:hAnsiTheme="minorHAnsi"/>
                <w:highlight w:val="green"/>
              </w:rPr>
              <w:t xml:space="preserve"> doplnění</w:t>
            </w:r>
            <w:r w:rsidRPr="001E1EFA">
              <w:rPr>
                <w:rFonts w:asciiTheme="minorHAnsi" w:hAnsiTheme="minorHAnsi"/>
                <w:lang w:val="en-US"/>
              </w:rPr>
              <w:t>]</w:t>
            </w:r>
          </w:p>
        </w:tc>
      </w:tr>
    </w:tbl>
    <w:p w:rsidR="00E67BCB" w:rsidRPr="001E1EFA" w:rsidRDefault="00E67BCB" w:rsidP="00E67BCB">
      <w:pPr>
        <w:pStyle w:val="Obyejn"/>
        <w:rPr>
          <w:rFonts w:asciiTheme="minorHAnsi" w:hAnsiTheme="minorHAnsi"/>
        </w:rPr>
      </w:pPr>
    </w:p>
    <w:p w:rsidR="00B666CE" w:rsidRDefault="00E67BCB" w:rsidP="00E67BCB">
      <w:pPr>
        <w:pStyle w:val="Obyejn"/>
        <w:rPr>
          <w:rFonts w:asciiTheme="minorHAnsi" w:hAnsiTheme="minorHAnsi"/>
        </w:rPr>
      </w:pPr>
      <w:r w:rsidRPr="001E1EFA">
        <w:rPr>
          <w:rFonts w:asciiTheme="minorHAnsi" w:hAnsiTheme="minorHAnsi"/>
        </w:rPr>
        <w:t>(„</w:t>
      </w:r>
      <w:r w:rsidRPr="001E1EFA">
        <w:rPr>
          <w:rFonts w:asciiTheme="minorHAnsi" w:hAnsiTheme="minorHAnsi"/>
          <w:b/>
        </w:rPr>
        <w:t>zhotovitel</w:t>
      </w:r>
      <w:r w:rsidRPr="001E1EFA">
        <w:rPr>
          <w:rFonts w:asciiTheme="minorHAnsi" w:hAnsiTheme="minorHAnsi"/>
        </w:rPr>
        <w:t>“)</w:t>
      </w:r>
    </w:p>
    <w:p w:rsidR="00742E42" w:rsidRDefault="00742E42" w:rsidP="00E67BCB">
      <w:pPr>
        <w:pStyle w:val="Obyejn"/>
        <w:rPr>
          <w:rFonts w:asciiTheme="minorHAnsi" w:hAnsiTheme="minorHAnsi"/>
        </w:rPr>
      </w:pPr>
    </w:p>
    <w:p w:rsidR="00742E42" w:rsidRDefault="00742E42" w:rsidP="00E67BCB">
      <w:pPr>
        <w:pStyle w:val="Obyejn"/>
        <w:rPr>
          <w:rFonts w:asciiTheme="minorHAnsi" w:hAnsiTheme="minorHAnsi"/>
        </w:rPr>
      </w:pPr>
    </w:p>
    <w:p w:rsidR="00742E42" w:rsidRDefault="00742E42" w:rsidP="00E67BCB">
      <w:pPr>
        <w:pStyle w:val="Obyejn"/>
        <w:rPr>
          <w:rFonts w:asciiTheme="minorHAnsi" w:hAnsiTheme="minorHAnsi"/>
        </w:rPr>
      </w:pPr>
    </w:p>
    <w:p w:rsidR="002A4D58" w:rsidRDefault="002A4D58" w:rsidP="00E67BCB">
      <w:pPr>
        <w:pStyle w:val="Obyejn"/>
        <w:rPr>
          <w:rFonts w:asciiTheme="minorHAnsi" w:hAnsiTheme="minorHAnsi"/>
        </w:rPr>
      </w:pPr>
    </w:p>
    <w:p w:rsidR="00E256BB" w:rsidRDefault="00E256BB" w:rsidP="00E67BCB">
      <w:pPr>
        <w:pStyle w:val="Obyejn"/>
        <w:rPr>
          <w:rFonts w:asciiTheme="minorHAnsi" w:hAnsiTheme="minorHAnsi"/>
        </w:rPr>
      </w:pPr>
    </w:p>
    <w:p w:rsidR="00E256BB" w:rsidRDefault="00E256BB" w:rsidP="00E67BCB">
      <w:pPr>
        <w:pStyle w:val="Obyejn"/>
        <w:rPr>
          <w:rFonts w:asciiTheme="minorHAnsi" w:hAnsiTheme="minorHAnsi"/>
        </w:rPr>
      </w:pPr>
    </w:p>
    <w:p w:rsidR="00E256BB" w:rsidRPr="001E1EFA" w:rsidRDefault="00E256BB" w:rsidP="00E67BCB">
      <w:pPr>
        <w:pStyle w:val="Obyejn"/>
        <w:rPr>
          <w:rFonts w:asciiTheme="minorHAnsi" w:hAnsiTheme="minorHAnsi"/>
        </w:rPr>
      </w:pPr>
    </w:p>
    <w:p w:rsidR="00800A80" w:rsidRPr="003206DA" w:rsidRDefault="00800A80" w:rsidP="00877844">
      <w:pPr>
        <w:pStyle w:val="Nadpis1"/>
        <w:rPr>
          <w:rStyle w:val="Zstupntext"/>
          <w:color w:val="auto"/>
        </w:rPr>
      </w:pPr>
      <w:r w:rsidRPr="003206DA">
        <w:rPr>
          <w:rStyle w:val="Zstupntext"/>
          <w:color w:val="auto"/>
        </w:rPr>
        <w:lastRenderedPageBreak/>
        <w:t>Vymezení základních pojmů</w:t>
      </w:r>
    </w:p>
    <w:p w:rsidR="00800A80" w:rsidRPr="00186FF4" w:rsidRDefault="00800A80" w:rsidP="00211533">
      <w:pPr>
        <w:pStyle w:val="rovezanadpis"/>
      </w:pPr>
      <w:r w:rsidRPr="00186FF4">
        <w:t xml:space="preserve">Objednatelem je zadavatel </w:t>
      </w:r>
      <w:r w:rsidR="005176EA" w:rsidRPr="00186FF4">
        <w:t>veřejné zakázky</w:t>
      </w:r>
      <w:r w:rsidRPr="00186FF4">
        <w:t xml:space="preserve"> „</w:t>
      </w:r>
      <w:r w:rsidR="00E256BB" w:rsidRPr="00E256BB">
        <w:rPr>
          <w:rFonts w:eastAsia="Calibri"/>
          <w:bCs/>
        </w:rPr>
        <w:t xml:space="preserve">Demolice areálu </w:t>
      </w:r>
      <w:r w:rsidR="00F45D0F">
        <w:rPr>
          <w:rFonts w:eastAsia="Calibri"/>
          <w:bCs/>
        </w:rPr>
        <w:t>U</w:t>
      </w:r>
      <w:r w:rsidR="00E256BB" w:rsidRPr="00E256BB">
        <w:rPr>
          <w:rFonts w:eastAsia="Calibri"/>
          <w:bCs/>
        </w:rPr>
        <w:t>P závody Bučovice</w:t>
      </w:r>
      <w:r w:rsidRPr="00186FF4">
        <w:t>“ („</w:t>
      </w:r>
      <w:r w:rsidR="005176EA" w:rsidRPr="00186FF4">
        <w:t>veřejná zakázka</w:t>
      </w:r>
      <w:r w:rsidRPr="00186FF4">
        <w:t xml:space="preserve">“) po </w:t>
      </w:r>
      <w:r w:rsidR="00AA6929">
        <w:t>uzavření</w:t>
      </w:r>
      <w:r w:rsidRPr="00186FF4">
        <w:t xml:space="preserve"> </w:t>
      </w:r>
      <w:r w:rsidR="00A951FE" w:rsidRPr="00186FF4">
        <w:t xml:space="preserve">této </w:t>
      </w:r>
      <w:r w:rsidRPr="00186FF4">
        <w:t>smlouvy o dílo.</w:t>
      </w:r>
    </w:p>
    <w:p w:rsidR="00800A80" w:rsidRPr="00186FF4" w:rsidRDefault="00800A80" w:rsidP="00211533">
      <w:pPr>
        <w:pStyle w:val="rovezanadpis"/>
      </w:pPr>
      <w:r w:rsidRPr="00186FF4">
        <w:t>Zhotovitel</w:t>
      </w:r>
      <w:r w:rsidR="00A951FE" w:rsidRPr="00186FF4">
        <w:t>em</w:t>
      </w:r>
      <w:r w:rsidRPr="00186FF4">
        <w:t xml:space="preserve"> je dodavatel, který podal </w:t>
      </w:r>
      <w:r w:rsidR="00742E42">
        <w:t>nabídku</w:t>
      </w:r>
      <w:r w:rsidRPr="00186FF4">
        <w:t xml:space="preserve"> v rámci </w:t>
      </w:r>
      <w:r w:rsidR="005176EA" w:rsidRPr="00186FF4">
        <w:t>veřejné zakázky</w:t>
      </w:r>
      <w:r w:rsidRPr="00186FF4">
        <w:t xml:space="preserve">, se kterým byla na základě </w:t>
      </w:r>
      <w:r w:rsidR="005176EA" w:rsidRPr="00186FF4">
        <w:t>této veřejné zakázky</w:t>
      </w:r>
      <w:r w:rsidRPr="00186FF4">
        <w:t xml:space="preserve"> uzavřena smlouva.</w:t>
      </w:r>
    </w:p>
    <w:p w:rsidR="00800A80" w:rsidRPr="00186FF4" w:rsidRDefault="00800A80" w:rsidP="00211533">
      <w:pPr>
        <w:pStyle w:val="rovezanadpis"/>
      </w:pPr>
      <w:r w:rsidRPr="00186FF4">
        <w:t xml:space="preserve">Podzhotovitelem je i </w:t>
      </w:r>
      <w:r w:rsidR="00D0496E" w:rsidRPr="00186FF4">
        <w:t>pod</w:t>
      </w:r>
      <w:r w:rsidRPr="00186FF4">
        <w:t xml:space="preserve">dodavatel uvedený v nabídce podané zhotovitelem ve </w:t>
      </w:r>
      <w:r w:rsidR="005176EA" w:rsidRPr="00186FF4">
        <w:t>veřejné zakázce</w:t>
      </w:r>
      <w:r w:rsidRPr="00186FF4">
        <w:t>.</w:t>
      </w:r>
    </w:p>
    <w:p w:rsidR="009F5EC2" w:rsidRPr="00186FF4" w:rsidRDefault="00800A80" w:rsidP="00C207A6">
      <w:pPr>
        <w:pStyle w:val="rovezanadpis"/>
      </w:pPr>
      <w:r w:rsidRPr="00186FF4">
        <w:t xml:space="preserve">Příslušnou </w:t>
      </w:r>
      <w:r w:rsidR="001E2C9C" w:rsidRPr="00186FF4">
        <w:t xml:space="preserve">či projektovou </w:t>
      </w:r>
      <w:r w:rsidRPr="00186FF4">
        <w:t xml:space="preserve">dokumentací je projektová dokumentace </w:t>
      </w:r>
      <w:r w:rsidR="001E2C9C" w:rsidRPr="00186FF4">
        <w:t xml:space="preserve">na akci </w:t>
      </w:r>
      <w:r w:rsidR="009A2B1A" w:rsidRPr="00186FF4">
        <w:t>„</w:t>
      </w:r>
      <w:r w:rsidR="00E256BB" w:rsidRPr="00E256BB">
        <w:rPr>
          <w:bCs/>
        </w:rPr>
        <w:t>Demolice areálu ÚP závody Bučovice</w:t>
      </w:r>
      <w:r w:rsidR="00E256BB">
        <w:rPr>
          <w:bCs/>
        </w:rPr>
        <w:t xml:space="preserve">". </w:t>
      </w:r>
      <w:r w:rsidR="00E256BB" w:rsidRPr="00CA411D">
        <w:rPr>
          <w:rFonts w:eastAsia="Calibri" w:cs="Calibri"/>
        </w:rPr>
        <w:t>Zhotovitelem projektové dokumentace je</w:t>
      </w:r>
      <w:r w:rsidR="00E256BB" w:rsidRPr="00CA411D">
        <w:rPr>
          <w:rFonts w:eastAsia="Calibri" w:cs="Calibri"/>
          <w:bCs/>
        </w:rPr>
        <w:t xml:space="preserve"> </w:t>
      </w:r>
      <w:r w:rsidR="00E256BB">
        <w:rPr>
          <w:rFonts w:eastAsia="Calibri" w:cs="Calibri"/>
          <w:bCs/>
        </w:rPr>
        <w:t xml:space="preserve">SETRA, spol. s r.o., sídlem Zvonařka 408/16, 617 00 Brno, IČ: </w:t>
      </w:r>
      <w:r w:rsidR="00E256BB" w:rsidRPr="00CA411D">
        <w:rPr>
          <w:rFonts w:eastAsia="Calibri" w:cs="Calibri"/>
          <w:bCs/>
        </w:rPr>
        <w:t>00220159</w:t>
      </w:r>
      <w:r w:rsidR="00E256BB">
        <w:rPr>
          <w:rFonts w:eastAsia="Calibri" w:cs="Calibri"/>
          <w:bCs/>
        </w:rPr>
        <w:t xml:space="preserve">. Zodpovědným projektantem je Ing. Jan </w:t>
      </w:r>
      <w:proofErr w:type="spellStart"/>
      <w:r w:rsidR="00E256BB">
        <w:rPr>
          <w:rFonts w:eastAsia="Calibri" w:cs="Calibri"/>
          <w:bCs/>
        </w:rPr>
        <w:t>Bachel</w:t>
      </w:r>
      <w:proofErr w:type="spellEnd"/>
      <w:r w:rsidR="00E256BB">
        <w:rPr>
          <w:rFonts w:eastAsia="Calibri" w:cs="Calibri"/>
          <w:bCs/>
        </w:rPr>
        <w:t xml:space="preserve">, autorizace ČKAIT č. </w:t>
      </w:r>
      <w:r w:rsidR="00E256BB" w:rsidRPr="00CA411D">
        <w:rPr>
          <w:rFonts w:eastAsia="Calibri" w:cs="Calibri"/>
          <w:bCs/>
        </w:rPr>
        <w:t>1005582</w:t>
      </w:r>
      <w:r w:rsidR="00E256BB">
        <w:rPr>
          <w:rFonts w:eastAsia="Calibri" w:cs="Calibri"/>
          <w:bCs/>
        </w:rPr>
        <w:t>.</w:t>
      </w:r>
    </w:p>
    <w:p w:rsidR="00800A80" w:rsidRPr="001E1EFA" w:rsidRDefault="00800A80" w:rsidP="00211533">
      <w:pPr>
        <w:pStyle w:val="rovezanadpis"/>
      </w:pPr>
      <w:r w:rsidRPr="001E1EFA">
        <w:t xml:space="preserve">Položkovým rozpočtem je zhotovitelem oceněný soupis stavebních prací, dodávek a služeb, v němž jsou zhotovitelem uvedeny jednotkové ceny u všech položek, který byl součástí nabídky podané zhotovitelem ve </w:t>
      </w:r>
      <w:r w:rsidR="005176EA">
        <w:t>veřejné zakázce</w:t>
      </w:r>
      <w:r w:rsidRPr="001E1EFA">
        <w:t>.</w:t>
      </w:r>
    </w:p>
    <w:p w:rsidR="00800A80" w:rsidRPr="001E1EFA" w:rsidRDefault="00800A80" w:rsidP="00877844">
      <w:pPr>
        <w:pStyle w:val="Nadpis1"/>
      </w:pPr>
      <w:r w:rsidRPr="001E1EFA">
        <w:t>Předmět smlouvy</w:t>
      </w:r>
    </w:p>
    <w:p w:rsidR="00B666CE" w:rsidRPr="001E1EFA" w:rsidRDefault="00B666CE" w:rsidP="00211533">
      <w:pPr>
        <w:pStyle w:val="rovezanadpis"/>
      </w:pPr>
      <w:r w:rsidRPr="001E1EFA">
        <w:t xml:space="preserve">Předmětem smlouvy je provedení stavebních prací </w:t>
      </w:r>
      <w:r w:rsidR="009F5EC2">
        <w:t xml:space="preserve">a souvisejících dodávek </w:t>
      </w:r>
      <w:r w:rsidRPr="001E1EFA">
        <w:t xml:space="preserve">specifikovaných </w:t>
      </w:r>
      <w:r w:rsidR="009F5EC2">
        <w:t>v </w:t>
      </w:r>
      <w:r w:rsidRPr="001E1EFA">
        <w:t xml:space="preserve">čl. </w:t>
      </w:r>
      <w:r w:rsidR="00BB45CC">
        <w:fldChar w:fldCharType="begin"/>
      </w:r>
      <w:r w:rsidR="00BB45CC">
        <w:instrText xml:space="preserve"> REF _Ref445992395 \r \h  \* MERGEFORMAT </w:instrText>
      </w:r>
      <w:r w:rsidR="00BB45CC">
        <w:fldChar w:fldCharType="separate"/>
      </w:r>
      <w:r w:rsidR="0038395D">
        <w:t>3</w:t>
      </w:r>
      <w:r w:rsidR="00BB45CC">
        <w:fldChar w:fldCharType="end"/>
      </w:r>
      <w:r w:rsidRPr="001E1EFA">
        <w:t xml:space="preserve"> této smlouvy.</w:t>
      </w:r>
    </w:p>
    <w:p w:rsidR="00B666CE" w:rsidRPr="001E1EFA" w:rsidRDefault="00B666CE" w:rsidP="00211533">
      <w:pPr>
        <w:pStyle w:val="rovezanadpis"/>
      </w:pPr>
      <w:r w:rsidRPr="001E1EFA">
        <w:t xml:space="preserve">Zhotovitel se zavazuje, že provede </w:t>
      </w:r>
      <w:r w:rsidR="00916C5F" w:rsidRPr="001E1EFA">
        <w:t>pro objednatele dílo v rozsahu, způsobem a </w:t>
      </w:r>
      <w:r w:rsidRPr="001E1EFA">
        <w:t xml:space="preserve">jakosti dle čl. </w:t>
      </w:r>
      <w:r w:rsidR="00BB45CC">
        <w:fldChar w:fldCharType="begin"/>
      </w:r>
      <w:r w:rsidR="00BB45CC">
        <w:instrText xml:space="preserve"> REF _Ref445992395 \r \h  \* MERGEFORMAT </w:instrText>
      </w:r>
      <w:r w:rsidR="00BB45CC">
        <w:fldChar w:fldCharType="separate"/>
      </w:r>
      <w:r w:rsidR="0038395D">
        <w:t>3</w:t>
      </w:r>
      <w:r w:rsidR="00BB45CC">
        <w:fldChar w:fldCharType="end"/>
      </w:r>
      <w:r w:rsidRPr="001E1EFA">
        <w:t xml:space="preserve"> této smlouvy </w:t>
      </w:r>
      <w:r w:rsidR="00916C5F" w:rsidRPr="001E1EFA">
        <w:t>na svůj náklad a nebezpečí</w:t>
      </w:r>
      <w:r w:rsidRPr="001E1EFA">
        <w:t xml:space="preserve"> a objednatel se zavazuje </w:t>
      </w:r>
      <w:r w:rsidR="00916C5F" w:rsidRPr="001E1EFA">
        <w:t>dílo převzít a zaplatit cenu</w:t>
      </w:r>
      <w:r w:rsidRPr="001E1EFA">
        <w:t>.</w:t>
      </w:r>
    </w:p>
    <w:p w:rsidR="00B666CE" w:rsidRPr="001E1EFA" w:rsidRDefault="00B666CE" w:rsidP="00211533">
      <w:pPr>
        <w:pStyle w:val="rovezanadpis"/>
      </w:pPr>
      <w:r w:rsidRPr="001E1EFA">
        <w:t>Zhotovitel není oprávněn převést celý závazek provedení díla na jiného zhotovitele. V případě, že tak učiní, je povinen objednateli uhradit škodu vzniklou zejména tím, že mu nebudou poskytnuty finanční prostředky od poskytovatele dotace, jakož i další finanční újmu s tímto související.</w:t>
      </w:r>
    </w:p>
    <w:p w:rsidR="00B666CE" w:rsidRPr="001E1EFA" w:rsidRDefault="00B666CE" w:rsidP="00877844">
      <w:pPr>
        <w:pStyle w:val="Nadpis1"/>
      </w:pPr>
      <w:bookmarkStart w:id="2" w:name="_Ref445992395"/>
      <w:r w:rsidRPr="001E1EFA">
        <w:t>Předmět díla</w:t>
      </w:r>
      <w:bookmarkEnd w:id="2"/>
    </w:p>
    <w:p w:rsidR="00742E42" w:rsidRDefault="00B666CE" w:rsidP="00211533">
      <w:pPr>
        <w:pStyle w:val="rovezanadpis"/>
      </w:pPr>
      <w:r w:rsidRPr="001E1EFA">
        <w:t xml:space="preserve">Předmětem díla je zejména, nikoli však výlučně, </w:t>
      </w:r>
      <w:r w:rsidR="008E5556" w:rsidRPr="001E1EFA">
        <w:t xml:space="preserve">provedení stavebních </w:t>
      </w:r>
      <w:r w:rsidR="00E256BB">
        <w:t xml:space="preserve">a veškerých ostatních </w:t>
      </w:r>
      <w:r w:rsidR="008E5556" w:rsidRPr="001E1EFA">
        <w:t xml:space="preserve">prací </w:t>
      </w:r>
      <w:r w:rsidR="008E5556" w:rsidRPr="00E256BB">
        <w:rPr>
          <w:u w:val="single"/>
        </w:rPr>
        <w:t>dle projektové dokumentace</w:t>
      </w:r>
      <w:r w:rsidR="009F5EC2">
        <w:t xml:space="preserve">, a to </w:t>
      </w:r>
      <w:r w:rsidR="00742E42" w:rsidRPr="00643C43">
        <w:t xml:space="preserve">za účelem </w:t>
      </w:r>
      <w:r w:rsidR="00E256BB">
        <w:t>demolice areálu Uměleckoprůmyslových závodů v Bučovicích.</w:t>
      </w:r>
    </w:p>
    <w:p w:rsidR="00851B4C" w:rsidRPr="001E1EFA" w:rsidRDefault="00851B4C" w:rsidP="00211533">
      <w:pPr>
        <w:pStyle w:val="rovezanadpis"/>
      </w:pPr>
      <w:r w:rsidRPr="001E1EFA">
        <w:t>Nedílnou součástí provedení díla a ceny za provedení díla je</w:t>
      </w:r>
      <w:r w:rsidR="00742E42">
        <w:t xml:space="preserve"> </w:t>
      </w:r>
      <w:r w:rsidR="00742E42" w:rsidRPr="00E256BB">
        <w:rPr>
          <w:u w:val="single"/>
        </w:rPr>
        <w:t>zejména</w:t>
      </w:r>
      <w:r w:rsidRPr="001E1EFA">
        <w:t>:</w:t>
      </w:r>
    </w:p>
    <w:p w:rsidR="00851B4C" w:rsidRPr="00E256BB" w:rsidRDefault="00851B4C" w:rsidP="008239C6">
      <w:pPr>
        <w:pStyle w:val="Psmena"/>
        <w:numPr>
          <w:ilvl w:val="3"/>
          <w:numId w:val="11"/>
        </w:numPr>
        <w:ind w:left="1134" w:hanging="425"/>
      </w:pPr>
      <w:r w:rsidRPr="00E256BB">
        <w:t>zřízení, odstranění a zajištění zařízení staveniště včetně napojení na inženýrské sítě, odvozu odpadu a likvidace odpadu a zajištění skládky, střežení a ochrana staveniště,</w:t>
      </w:r>
      <w:r w:rsidR="00A87AD5" w:rsidRPr="00E256BB">
        <w:t xml:space="preserve"> </w:t>
      </w:r>
      <w:r w:rsidR="00A87AD5" w:rsidRPr="00E256BB">
        <w:rPr>
          <w:rFonts w:ascii="Calibri" w:eastAsia="Arial Unicode MS" w:hAnsi="Calibri"/>
          <w:color w:val="000000"/>
        </w:rPr>
        <w:t>ověření ostatních podzemních sítí před zahájením stavebních prací,</w:t>
      </w:r>
    </w:p>
    <w:p w:rsidR="00A87AD5" w:rsidRPr="00E256BB" w:rsidRDefault="00A87AD5" w:rsidP="008239C6">
      <w:pPr>
        <w:pStyle w:val="Psmena"/>
        <w:numPr>
          <w:ilvl w:val="3"/>
          <w:numId w:val="11"/>
        </w:numPr>
        <w:ind w:left="1134" w:hanging="425"/>
      </w:pPr>
      <w:r w:rsidRPr="00E256BB">
        <w:rPr>
          <w:rFonts w:ascii="Calibri" w:eastAsia="Arial Unicode MS" w:hAnsi="Calibri"/>
          <w:color w:val="000000"/>
        </w:rPr>
        <w:t>zajištění geodetického vytýčení veškerých inženýrských sítí, odpovědnost za jejich neporušení během výstavby a zpětné protokolární předání jejich správcům,</w:t>
      </w:r>
    </w:p>
    <w:p w:rsidR="00851B4C" w:rsidRPr="00E256BB" w:rsidRDefault="00851B4C" w:rsidP="00877844">
      <w:pPr>
        <w:pStyle w:val="Psmena"/>
      </w:pPr>
      <w:r w:rsidRPr="00E256BB">
        <w:t>zajištění a provedení všech opatření organizačního a stavebně technologického chara</w:t>
      </w:r>
      <w:r w:rsidR="00A87AD5" w:rsidRPr="00E256BB">
        <w:t>kteru k řádnému provedení díla,</w:t>
      </w:r>
    </w:p>
    <w:p w:rsidR="00851B4C" w:rsidRPr="00E256BB" w:rsidRDefault="00851B4C" w:rsidP="00877844">
      <w:pPr>
        <w:pStyle w:val="Psmena"/>
      </w:pPr>
      <w:r w:rsidRPr="00E256BB">
        <w:t xml:space="preserve">účast na pravidelných kontrolních dnech stavby </w:t>
      </w:r>
      <w:r w:rsidR="00B57E89">
        <w:t>pořádaných minimálně 1x za 14 dní</w:t>
      </w:r>
      <w:r w:rsidR="005362C1">
        <w:t>,</w:t>
      </w:r>
    </w:p>
    <w:p w:rsidR="00851B4C" w:rsidRPr="00E256BB" w:rsidRDefault="00851B4C" w:rsidP="00877844">
      <w:pPr>
        <w:pStyle w:val="Psmena"/>
      </w:pPr>
      <w:r w:rsidRPr="00E256BB">
        <w:lastRenderedPageBreak/>
        <w:t>veškeré práce a dodávky související s bezpečnostní</w:t>
      </w:r>
      <w:r w:rsidR="00877844" w:rsidRPr="00E256BB">
        <w:t>mi opatřeními na ochranu osob a </w:t>
      </w:r>
      <w:r w:rsidRPr="00E256BB">
        <w:t>majetku,</w:t>
      </w:r>
      <w:r w:rsidR="00A87AD5" w:rsidRPr="00E256BB">
        <w:t xml:space="preserve"> </w:t>
      </w:r>
      <w:r w:rsidR="00A87AD5" w:rsidRPr="00E256BB">
        <w:rPr>
          <w:rFonts w:ascii="Calibri" w:eastAsia="Arial Unicode MS" w:hAnsi="Calibri"/>
          <w:color w:val="000000"/>
        </w:rPr>
        <w:t>ostraha stavby a staveniště, zajištění bezpečnosti práce a ochrany životního prostředí,</w:t>
      </w:r>
    </w:p>
    <w:p w:rsidR="00851B4C" w:rsidRPr="00E256BB" w:rsidRDefault="00851B4C" w:rsidP="00877844">
      <w:pPr>
        <w:pStyle w:val="Psmena"/>
      </w:pPr>
      <w:r w:rsidRPr="00E256BB">
        <w:t>likvidace, odvoz a uložení vybouraných hmot a stavební suti na skládku včetně poplatku za uskladnění v souladu s ustanoveními zákona č. 185/2001 Sb., o odpadech</w:t>
      </w:r>
      <w:r w:rsidR="00766E39">
        <w:t>; povinnosti zhotovitele týkající se likvidace hmot jsou blíže specifikovány v projektové dokumentaci a ve stanoviscích v ní obsažených</w:t>
      </w:r>
    </w:p>
    <w:p w:rsidR="00851B4C" w:rsidRPr="00E256BB" w:rsidRDefault="00851B4C" w:rsidP="00877844">
      <w:pPr>
        <w:pStyle w:val="Psmena"/>
      </w:pPr>
      <w:r w:rsidRPr="00E256BB">
        <w:t>zajištění bezpečnosti práce a ochrany životního prostředí</w:t>
      </w:r>
      <w:r w:rsidR="00766E39">
        <w:t xml:space="preserve">, a to zejména v souladu se stanovisky dotčených orgánů uvedenými v projektové dokumentaci (např. stanovisko </w:t>
      </w:r>
      <w:r w:rsidR="009C6A68">
        <w:t>Krajské hygienické stanice)</w:t>
      </w:r>
      <w:r w:rsidR="005362C1">
        <w:t xml:space="preserve">. </w:t>
      </w:r>
    </w:p>
    <w:p w:rsidR="00851B4C" w:rsidRPr="00E256BB" w:rsidRDefault="00851B4C" w:rsidP="00877844">
      <w:pPr>
        <w:pStyle w:val="Psmena"/>
      </w:pPr>
      <w:r w:rsidRPr="00E256BB">
        <w:t xml:space="preserve">projednání a zajištění případného zvláštního užívání komunikací a veřejných ploch včetně úhrady vyměřených poplatků a nájemného, </w:t>
      </w:r>
    </w:p>
    <w:p w:rsidR="00A87AD5" w:rsidRDefault="00A87AD5" w:rsidP="00877844">
      <w:pPr>
        <w:pStyle w:val="Psmena"/>
      </w:pPr>
      <w:r w:rsidRPr="008D00E7">
        <w:t xml:space="preserve">zajištění a </w:t>
      </w:r>
      <w:r w:rsidR="00721057" w:rsidRPr="008D00E7">
        <w:t xml:space="preserve">řádné </w:t>
      </w:r>
      <w:r w:rsidRPr="008D00E7">
        <w:t>splnění podmínek vyplývajících ze stavební</w:t>
      </w:r>
      <w:r w:rsidR="00721057" w:rsidRPr="008D00E7">
        <w:t xml:space="preserve">ch </w:t>
      </w:r>
      <w:r w:rsidRPr="008D00E7">
        <w:t>povolení nebo jiných dokladů,</w:t>
      </w:r>
    </w:p>
    <w:p w:rsidR="005362C1" w:rsidRPr="008D00E7" w:rsidRDefault="005362C1" w:rsidP="00877844">
      <w:pPr>
        <w:pStyle w:val="Psmena"/>
      </w:pPr>
      <w:r>
        <w:t>spolupráce</w:t>
      </w:r>
      <w:r w:rsidRPr="0037418B">
        <w:t xml:space="preserve"> se složkami IZS (st</w:t>
      </w:r>
      <w:r w:rsidRPr="0037418B">
        <w:rPr>
          <w:rFonts w:hint="eastAsia"/>
        </w:rPr>
        <w:t>ř</w:t>
      </w:r>
      <w:r w:rsidRPr="0037418B">
        <w:t>elmist</w:t>
      </w:r>
      <w:r w:rsidRPr="0037418B">
        <w:rPr>
          <w:rFonts w:hint="eastAsia"/>
        </w:rPr>
        <w:t>ř</w:t>
      </w:r>
      <w:r>
        <w:t>i HZS Jihomoravského kraje) a poskytnutí veškeré nezbytné součinnosti při odstřelových zkouškách,</w:t>
      </w:r>
    </w:p>
    <w:p w:rsidR="00851B4C" w:rsidRPr="008D00E7" w:rsidRDefault="00851B4C" w:rsidP="00877844">
      <w:pPr>
        <w:pStyle w:val="Psmena"/>
      </w:pPr>
      <w:r w:rsidRPr="008D00E7">
        <w:t xml:space="preserve">provedení přejímky stavby, </w:t>
      </w:r>
    </w:p>
    <w:p w:rsidR="00851B4C" w:rsidRPr="008D00E7" w:rsidRDefault="00851B4C" w:rsidP="00877844">
      <w:pPr>
        <w:pStyle w:val="Psmena"/>
      </w:pPr>
      <w:r w:rsidRPr="008D00E7">
        <w:t>fotodokumentace o průběhu prací vč. fotodokumentace stavby před zahájením prací</w:t>
      </w:r>
      <w:r w:rsidR="00A951FE" w:rsidRPr="008D00E7">
        <w:t>,</w:t>
      </w:r>
      <w:r w:rsidR="00B45F2E" w:rsidRPr="008D00E7">
        <w:t xml:space="preserve"> zejména dokumentace zakrývaných částí stavby, </w:t>
      </w:r>
    </w:p>
    <w:p w:rsidR="00A87AD5" w:rsidRPr="008D00E7" w:rsidRDefault="006C0C20" w:rsidP="00877844">
      <w:pPr>
        <w:pStyle w:val="Psmena"/>
      </w:pPr>
      <w:r w:rsidRPr="008D00E7">
        <w:rPr>
          <w:rFonts w:ascii="Calibri" w:eastAsia="Arial Unicode MS" w:hAnsi="Calibri"/>
        </w:rPr>
        <w:t xml:space="preserve">zpracování časového i finančního harmonogramu postupu prací. Návrh </w:t>
      </w:r>
      <w:r w:rsidR="000E5059" w:rsidRPr="008D00E7">
        <w:rPr>
          <w:rFonts w:ascii="Calibri" w:eastAsia="Arial Unicode MS" w:hAnsi="Calibri"/>
        </w:rPr>
        <w:t xml:space="preserve">tohoto </w:t>
      </w:r>
      <w:r w:rsidRPr="008D00E7">
        <w:rPr>
          <w:rFonts w:ascii="Calibri" w:eastAsia="Arial Unicode MS" w:hAnsi="Calibri"/>
        </w:rPr>
        <w:t>harmonogramu je přílohou nabídky zhotovitele</w:t>
      </w:r>
      <w:r w:rsidR="000E5059" w:rsidRPr="008D00E7">
        <w:rPr>
          <w:rFonts w:ascii="Calibri" w:eastAsia="Arial Unicode MS" w:hAnsi="Calibri"/>
        </w:rPr>
        <w:t>, resp. nedílnou součástí této Smlouvy</w:t>
      </w:r>
      <w:r w:rsidRPr="008D00E7">
        <w:rPr>
          <w:rFonts w:ascii="Calibri" w:eastAsia="Arial Unicode MS" w:hAnsi="Calibri"/>
        </w:rPr>
        <w:t xml:space="preserve">. Před zahájením prací bude tento harmonogram zpracován podrobněji po dnech (např. doplněn o údaje týkající se počtu </w:t>
      </w:r>
      <w:r w:rsidR="004432E0" w:rsidRPr="008D00E7">
        <w:rPr>
          <w:rFonts w:ascii="Calibri" w:eastAsia="Arial Unicode MS" w:hAnsi="Calibri"/>
        </w:rPr>
        <w:t>pod</w:t>
      </w:r>
      <w:r w:rsidRPr="008D00E7">
        <w:rPr>
          <w:rFonts w:ascii="Calibri" w:eastAsia="Arial Unicode MS" w:hAnsi="Calibri"/>
        </w:rPr>
        <w:t>dodavatelů, pracovníků apod.). Na pravidelných kontrolních dnech bude mimo jiné zhotovitelem předkládá</w:t>
      </w:r>
      <w:r w:rsidR="008C6C3A" w:rsidRPr="008D00E7">
        <w:rPr>
          <w:rFonts w:ascii="Calibri" w:eastAsia="Arial Unicode MS" w:hAnsi="Calibri"/>
        </w:rPr>
        <w:t>n podrobný měsíční harmonogram.</w:t>
      </w:r>
    </w:p>
    <w:p w:rsidR="00B666CE" w:rsidRPr="001E1EFA" w:rsidRDefault="00B666CE" w:rsidP="00211533">
      <w:pPr>
        <w:pStyle w:val="rovezanadpis"/>
      </w:pPr>
      <w:r w:rsidRPr="001E1EFA">
        <w:t>Zhotovitel je povinen provést dílo v souladu s</w:t>
      </w:r>
      <w:r w:rsidR="001E2C9C" w:rsidRPr="001E1EFA">
        <w:t> příslušnou dokumentací</w:t>
      </w:r>
      <w:r w:rsidR="00772656" w:rsidRPr="001E1EFA">
        <w:t>, rozhodnutími a </w:t>
      </w:r>
      <w:r w:rsidRPr="001E1EFA">
        <w:t xml:space="preserve">vyjádřeními státní správy a samosprávy, předpisy upravujícími provádění stavebních děl, ustanoveními této smlouvy a se svojí nabídkou </w:t>
      </w:r>
      <w:r w:rsidR="004A7D7E" w:rsidRPr="001E1EFA">
        <w:t xml:space="preserve">podanou v rámci </w:t>
      </w:r>
      <w:r w:rsidR="005176EA">
        <w:t>veřejné zakázky</w:t>
      </w:r>
      <w:r w:rsidR="005176EA" w:rsidRPr="00CE28E4">
        <w:t xml:space="preserve"> </w:t>
      </w:r>
      <w:r w:rsidR="001E2C9C" w:rsidRPr="001E1EFA">
        <w:t>(„nabídka“)</w:t>
      </w:r>
      <w:r w:rsidR="004A7D7E" w:rsidRPr="001E1EFA">
        <w:t>.</w:t>
      </w:r>
    </w:p>
    <w:p w:rsidR="00B666CE" w:rsidRPr="00186FF4" w:rsidRDefault="00B666CE" w:rsidP="00211533">
      <w:pPr>
        <w:pStyle w:val="rovezanadpis"/>
      </w:pPr>
      <w:r w:rsidRPr="001E1EFA">
        <w:t xml:space="preserve">Místem plnění </w:t>
      </w:r>
      <w:r w:rsidR="00742E42">
        <w:t xml:space="preserve">je: </w:t>
      </w:r>
      <w:r w:rsidR="00742E42" w:rsidRPr="009F0A2D">
        <w:t xml:space="preserve">Česká republika, </w:t>
      </w:r>
      <w:r w:rsidR="008D00E7" w:rsidRPr="003F5423">
        <w:t xml:space="preserve">Město </w:t>
      </w:r>
      <w:r w:rsidR="008D00E7">
        <w:t>Bučovice</w:t>
      </w:r>
      <w:r w:rsidR="008D00E7" w:rsidRPr="003F5423">
        <w:t xml:space="preserve"> (kód ZÚJ: </w:t>
      </w:r>
      <w:r w:rsidR="008D00E7" w:rsidRPr="00CA411D">
        <w:t>592943</w:t>
      </w:r>
      <w:r w:rsidR="008D00E7" w:rsidRPr="003F5423">
        <w:t xml:space="preserve">), </w:t>
      </w:r>
      <w:r w:rsidR="008D00E7">
        <w:t>Jihomoravský</w:t>
      </w:r>
      <w:r w:rsidR="008D00E7" w:rsidRPr="003F5423">
        <w:t xml:space="preserve"> kraj (kód NUTS: </w:t>
      </w:r>
      <w:r w:rsidR="008D00E7">
        <w:t>CZ064</w:t>
      </w:r>
      <w:r w:rsidR="008D00E7" w:rsidRPr="003F5423">
        <w:t xml:space="preserve">), </w:t>
      </w:r>
      <w:r w:rsidR="008D00E7">
        <w:t>parcely jsou specifikovány v projektové dokumentaci.</w:t>
      </w:r>
    </w:p>
    <w:p w:rsidR="00B666CE" w:rsidRPr="001E1EFA" w:rsidRDefault="00B666CE" w:rsidP="00211533">
      <w:pPr>
        <w:pStyle w:val="rovezanadpis"/>
      </w:pPr>
      <w:r w:rsidRPr="001E1EFA">
        <w:t xml:space="preserve">Dílo je provedeno řádně v případě </w:t>
      </w:r>
      <w:r w:rsidR="009C6A68">
        <w:t>úplné a bezvadné realizace</w:t>
      </w:r>
      <w:r w:rsidRPr="001E1EFA">
        <w:t xml:space="preserve"> všech stavebních a prací včetně dodávek strojů a zařízení nezbytných pro řádné dokončení díla, dále provedení všech činností souvisejících </w:t>
      </w:r>
      <w:r w:rsidR="009C6A68">
        <w:t>se stavebními pracemi,</w:t>
      </w:r>
      <w:r w:rsidRPr="001E1EFA">
        <w:t xml:space="preserve"> jejichž </w:t>
      </w:r>
      <w:r w:rsidR="009C6A68">
        <w:t>realizace</w:t>
      </w:r>
      <w:r w:rsidR="009C6A68" w:rsidRPr="001E1EFA">
        <w:t xml:space="preserve"> </w:t>
      </w:r>
      <w:r w:rsidRPr="001E1EFA">
        <w:t xml:space="preserve">je pro řádné dokončení díla </w:t>
      </w:r>
      <w:r w:rsidR="009C6A68">
        <w:t>nezbytná</w:t>
      </w:r>
      <w:r w:rsidR="009C6A68" w:rsidRPr="001E1EFA">
        <w:t xml:space="preserve"> </w:t>
      </w:r>
      <w:r w:rsidRPr="001E1EFA">
        <w:t>(např. zařízení staveniště, bezpečností opatření apod.), a to v celém rozsahu zadání, který je vymezen projektovou dokumentací, určenými standardy a obecně technickými požadavky na výstavbu.</w:t>
      </w:r>
    </w:p>
    <w:p w:rsidR="00B666CE" w:rsidRPr="001E1EFA" w:rsidRDefault="00B666CE" w:rsidP="00211533">
      <w:pPr>
        <w:pStyle w:val="rovezanadpis"/>
      </w:pPr>
      <w:r w:rsidRPr="001E1EFA">
        <w:t>Dle dohody smluvních stran je předmětem díla pr</w:t>
      </w:r>
      <w:r w:rsidR="001E2C9C" w:rsidRPr="001E1EFA">
        <w:t>ovedení všech činností, prací a </w:t>
      </w:r>
      <w:r w:rsidRPr="001E1EFA">
        <w:t xml:space="preserve">dodávek obsažených v nabídce (výkazu výměr), nebo které vyplývají ze zadávacích podmínek </w:t>
      </w:r>
      <w:r w:rsidR="005176EA">
        <w:t>veřejné zakázky</w:t>
      </w:r>
      <w:r w:rsidR="005176EA" w:rsidRPr="00CE28E4">
        <w:t xml:space="preserve"> </w:t>
      </w:r>
      <w:r w:rsidRPr="001E1EFA">
        <w:t xml:space="preserve">(dále též „výchozí dokumenty“), které tvoří nedílnou součást této smlouvy, a to bez ohledu na to, v kterém z těchto výchozích dokumentů </w:t>
      </w:r>
      <w:r w:rsidR="00934D40">
        <w:t>jsou uvedeny, resp. z kterého z </w:t>
      </w:r>
      <w:r w:rsidRPr="001E1EFA">
        <w:t>nich vyplývají. Předmětem díla jsou rovněž činnosti, práce a dodávky, které nejsou ve výchozích dokumentech obsaženy, ale o kterých zhotovitel věděl, nebo podle svých odborných znalostí a zkušeností vědět měl anebo mohl, že jsou k řádnému a kvalitnímu provedení d</w:t>
      </w:r>
      <w:r w:rsidR="001E2C9C" w:rsidRPr="001E1EFA">
        <w:t>íla dané povahy třeba, a to i s </w:t>
      </w:r>
      <w:r w:rsidRPr="001E1EFA">
        <w:t>přihlédnutím ke standardní praxi při realizaci děl podobného charakteru.</w:t>
      </w:r>
      <w:r w:rsidR="000F5BBF" w:rsidRPr="001E1EFA">
        <w:t xml:space="preserve"> </w:t>
      </w:r>
      <w:r w:rsidR="000F5BBF" w:rsidRPr="001E1EFA">
        <w:lastRenderedPageBreak/>
        <w:t>Toto ustanovení však</w:t>
      </w:r>
      <w:r w:rsidR="00FE6838" w:rsidRPr="001E1EFA">
        <w:t xml:space="preserve"> </w:t>
      </w:r>
      <w:r w:rsidR="000F5BBF" w:rsidRPr="001E1EFA">
        <w:t>nevylučuje odpovědnost objednatele za správnost a úplnost předané příslušné dokumentace ani tuto odpovědnost na zhotovitele nepřenáší.</w:t>
      </w:r>
      <w:r w:rsidR="00934D40">
        <w:t xml:space="preserve"> Přednost výchozích dokumentů je stanovena následovně: text této smlouvy, položkový rozpočet, </w:t>
      </w:r>
      <w:r w:rsidR="001D36EB">
        <w:t xml:space="preserve">vysvětlení zadávacích podmínek, </w:t>
      </w:r>
      <w:r w:rsidR="00934D40">
        <w:t>textová část zadávací dokumentace k </w:t>
      </w:r>
      <w:r w:rsidR="005176EA">
        <w:t>veřejné zakázce</w:t>
      </w:r>
      <w:r w:rsidR="00934D40">
        <w:t xml:space="preserve">, projektová dokumentace, </w:t>
      </w:r>
      <w:r w:rsidR="00661E7A">
        <w:t xml:space="preserve">nabídka, </w:t>
      </w:r>
      <w:r w:rsidR="00934D40">
        <w:t>ostatní výchozí dokumenty.</w:t>
      </w:r>
    </w:p>
    <w:p w:rsidR="00B666CE" w:rsidRDefault="00B666CE" w:rsidP="00211533">
      <w:pPr>
        <w:pStyle w:val="rovezanadpis"/>
      </w:pPr>
      <w:r w:rsidRPr="001E1EFA">
        <w:t>Cena rovněž zahrnuje cenu za zařízení staveniště,</w:t>
      </w:r>
      <w:r w:rsidR="001C206A">
        <w:t xml:space="preserve"> </w:t>
      </w:r>
      <w:r w:rsidR="001E2C9C" w:rsidRPr="001E1EFA">
        <w:t>odvoz a </w:t>
      </w:r>
      <w:r w:rsidRPr="001E1EFA">
        <w:t>likvidaci odpadů, náklady na skládky až do skutečného skončení díla, náklady, obstarání, přepravu věcí, zařízení, materiálů, náklady na případné dopravní značení, náklady na zřízení identifikační tabule na staveništi a jakékoliv další výdaje potřebné pro realizaci zakázky.</w:t>
      </w:r>
    </w:p>
    <w:p w:rsidR="00B666CE" w:rsidRPr="001E1EFA" w:rsidRDefault="00B666CE" w:rsidP="00877844">
      <w:pPr>
        <w:pStyle w:val="Nadpis1"/>
      </w:pPr>
      <w:r w:rsidRPr="001E1EFA">
        <w:t>Doba plnění</w:t>
      </w:r>
    </w:p>
    <w:p w:rsidR="0020672F" w:rsidRPr="00FE7DDE" w:rsidRDefault="0020672F" w:rsidP="0020672F">
      <w:pPr>
        <w:pStyle w:val="rovezanadpis"/>
      </w:pPr>
      <w:bookmarkStart w:id="3" w:name="_Ref382298716"/>
      <w:r w:rsidRPr="00FE7DDE">
        <w:t>Zhotovitel se zavazuje provést dílo ve sjednané době:</w:t>
      </w:r>
      <w:bookmarkEnd w:id="3"/>
    </w:p>
    <w:p w:rsidR="00561D1F" w:rsidRPr="009216DD" w:rsidRDefault="00561D1F" w:rsidP="00561D1F">
      <w:pPr>
        <w:pStyle w:val="Podtitul"/>
      </w:pPr>
      <w:r w:rsidRPr="009216DD">
        <w:t>zahájení díla: den, kdy dojde k předání staveniště, rozhodným dnem je vždy skutečný de</w:t>
      </w:r>
      <w:r w:rsidR="00CD4F8B" w:rsidRPr="009216DD">
        <w:t>n předání a převzetí staveniště</w:t>
      </w:r>
    </w:p>
    <w:p w:rsidR="00561D1F" w:rsidRPr="009216DD" w:rsidRDefault="00561D1F" w:rsidP="00561D1F">
      <w:pPr>
        <w:pStyle w:val="Podtitul"/>
      </w:pPr>
      <w:r w:rsidRPr="009216DD">
        <w:t xml:space="preserve">dokončení </w:t>
      </w:r>
      <w:bookmarkStart w:id="4" w:name="_Ref391971153"/>
      <w:r w:rsidR="00CD4F8B" w:rsidRPr="009216DD">
        <w:t xml:space="preserve">a </w:t>
      </w:r>
      <w:r w:rsidRPr="009216DD">
        <w:t>předání díla (tj. předání a převzetí díla bez vad a nedodělků bránících v užívání díla ve smyslu § 2628 občanského zákoníku)</w:t>
      </w:r>
      <w:r w:rsidR="00723F46">
        <w:t>:</w:t>
      </w:r>
      <w:r w:rsidRPr="009216DD">
        <w:t xml:space="preserve"> </w:t>
      </w:r>
      <w:r w:rsidR="001768F8" w:rsidRPr="009216DD">
        <w:t>do</w:t>
      </w:r>
      <w:r w:rsidR="00CD4F8B" w:rsidRPr="009216DD">
        <w:t xml:space="preserve"> </w:t>
      </w:r>
      <w:r w:rsidR="008D00E7">
        <w:t xml:space="preserve">120 </w:t>
      </w:r>
      <w:r w:rsidR="00CD4F8B" w:rsidRPr="009216DD">
        <w:t xml:space="preserve">dnů </w:t>
      </w:r>
      <w:r w:rsidR="001768F8" w:rsidRPr="009216DD">
        <w:t>od zahájení díla</w:t>
      </w:r>
    </w:p>
    <w:p w:rsidR="00561D1F" w:rsidRPr="009216DD" w:rsidRDefault="00561D1F" w:rsidP="00561D1F">
      <w:pPr>
        <w:pStyle w:val="Podtitul"/>
      </w:pPr>
      <w:r w:rsidRPr="009216DD">
        <w:t>odstranění veškerých vad a nedodělků</w:t>
      </w:r>
      <w:r w:rsidR="00723F46">
        <w:t>:</w:t>
      </w:r>
      <w:r w:rsidRPr="009216DD">
        <w:t xml:space="preserve"> nejpozději </w:t>
      </w:r>
      <w:r w:rsidRPr="009216DD">
        <w:rPr>
          <w:b/>
        </w:rPr>
        <w:t xml:space="preserve">do </w:t>
      </w:r>
      <w:proofErr w:type="gramStart"/>
      <w:r w:rsidRPr="009216DD">
        <w:rPr>
          <w:b/>
        </w:rPr>
        <w:t>20-ti</w:t>
      </w:r>
      <w:proofErr w:type="gramEnd"/>
      <w:r w:rsidRPr="009216DD">
        <w:rPr>
          <w:b/>
        </w:rPr>
        <w:t xml:space="preserve"> kalendářních</w:t>
      </w:r>
      <w:r w:rsidRPr="009216DD">
        <w:t xml:space="preserve"> dnů od řádného předání a převzetí díla</w:t>
      </w:r>
      <w:r w:rsidRPr="009216DD">
        <w:rPr>
          <w:b/>
        </w:rPr>
        <w:t xml:space="preserve"> </w:t>
      </w:r>
      <w:r w:rsidRPr="009216DD">
        <w:t>bez vad a nedodělků bránících v užívání díla</w:t>
      </w:r>
    </w:p>
    <w:bookmarkEnd w:id="4"/>
    <w:p w:rsidR="00B666CE" w:rsidRPr="009216DD" w:rsidRDefault="00B666CE" w:rsidP="00211533">
      <w:pPr>
        <w:pStyle w:val="rovezanadpis"/>
      </w:pPr>
      <w:r w:rsidRPr="009216DD">
        <w:t xml:space="preserve">Zahájení </w:t>
      </w:r>
      <w:r w:rsidR="00934D40" w:rsidRPr="009216DD">
        <w:t>díla</w:t>
      </w:r>
      <w:r w:rsidRPr="009216DD">
        <w:t xml:space="preserve"> proběhne ke dni předání staveniště</w:t>
      </w:r>
      <w:r w:rsidR="006E5460" w:rsidRPr="009216DD">
        <w:t xml:space="preserve"> (jeho části)</w:t>
      </w:r>
      <w:r w:rsidRPr="009216DD">
        <w:t xml:space="preserve">, ke kterému </w:t>
      </w:r>
      <w:r w:rsidR="00CD4F8B" w:rsidRPr="009216DD">
        <w:t xml:space="preserve">dojde do dvou týdnů </w:t>
      </w:r>
      <w:r w:rsidR="008D00E7">
        <w:t>od</w:t>
      </w:r>
      <w:r w:rsidR="00AA6929" w:rsidRPr="009216DD">
        <w:t xml:space="preserve"> uzavření této smlouvy</w:t>
      </w:r>
      <w:r w:rsidR="00CD4F8B" w:rsidRPr="009216DD">
        <w:t>. Z</w:t>
      </w:r>
      <w:r w:rsidRPr="009216DD">
        <w:t>hotovitel je povinen vykonat veškerou nezbytnou součinnost. Staven</w:t>
      </w:r>
      <w:r w:rsidR="004329BB" w:rsidRPr="009216DD">
        <w:t xml:space="preserve">iště bude zhotoviteli předáno v </w:t>
      </w:r>
      <w:r w:rsidR="003D3382" w:rsidRPr="009216DD">
        <w:t>rozsahu určeném v </w:t>
      </w:r>
      <w:r w:rsidRPr="009216DD">
        <w:t>projektové</w:t>
      </w:r>
      <w:r w:rsidR="001E2C9C" w:rsidRPr="009216DD">
        <w:t xml:space="preserve"> dokumentaci a dohodou stran. </w:t>
      </w:r>
      <w:r w:rsidR="00075252" w:rsidRPr="009216DD">
        <w:t>O</w:t>
      </w:r>
      <w:r w:rsidRPr="009216DD">
        <w:t>bjednatel</w:t>
      </w:r>
      <w:r w:rsidR="00075252" w:rsidRPr="009216DD">
        <w:t xml:space="preserve"> je</w:t>
      </w:r>
      <w:r w:rsidRPr="009216DD">
        <w:t xml:space="preserve"> oprávněn předávat zhotoviteli staveniště po částech</w:t>
      </w:r>
      <w:r w:rsidR="00075252" w:rsidRPr="009216DD">
        <w:t>, a to i s ohledem na zachování svého provozu</w:t>
      </w:r>
      <w:r w:rsidRPr="009216DD">
        <w:t xml:space="preserve">. </w:t>
      </w:r>
    </w:p>
    <w:p w:rsidR="0020672F" w:rsidRPr="005B682C" w:rsidRDefault="0020672F" w:rsidP="0020672F">
      <w:pPr>
        <w:pStyle w:val="rovezanadpis"/>
      </w:pPr>
      <w:r w:rsidRPr="00EF6A97">
        <w:t xml:space="preserve">V případě omezení postupu prací vlivem </w:t>
      </w:r>
      <w:r w:rsidRPr="005B682C">
        <w:t>objednatele nebo z důvodů, které nevznikly jednáním, opomenutím případně nečinností zhotovitele</w:t>
      </w:r>
      <w:r>
        <w:t xml:space="preserve"> (např. vyšší moc či nepříznivé počasí)</w:t>
      </w:r>
      <w:r w:rsidRPr="005B682C">
        <w:t xml:space="preserve">, </w:t>
      </w:r>
      <w:r>
        <w:t>může být</w:t>
      </w:r>
      <w:r w:rsidRPr="005B682C">
        <w:t xml:space="preserve"> posunut </w:t>
      </w:r>
      <w:r>
        <w:t xml:space="preserve">nejzazší </w:t>
      </w:r>
      <w:r w:rsidRPr="005B682C">
        <w:t>termín dokončení díla. V případě prodloužení termínu dokončení díla musí být uzavřen dodatek k této smlouvě.</w:t>
      </w:r>
    </w:p>
    <w:p w:rsidR="00B666CE" w:rsidRPr="001E1EFA" w:rsidRDefault="00B666CE" w:rsidP="00211533">
      <w:pPr>
        <w:pStyle w:val="rovezanadpis"/>
      </w:pPr>
      <w:r w:rsidRPr="001E1EFA">
        <w:t>Dřívější plnění je možné.</w:t>
      </w:r>
    </w:p>
    <w:p w:rsidR="00B666CE" w:rsidRPr="001E1EFA" w:rsidRDefault="00B666CE" w:rsidP="00877844">
      <w:pPr>
        <w:pStyle w:val="Nadpis1"/>
      </w:pPr>
      <w:bookmarkStart w:id="5" w:name="_Ref445997553"/>
      <w:r w:rsidRPr="001E1EFA">
        <w:t>Cena díla</w:t>
      </w:r>
      <w:bookmarkEnd w:id="5"/>
    </w:p>
    <w:p w:rsidR="00B666CE" w:rsidRPr="001E1EFA" w:rsidRDefault="00B666CE" w:rsidP="00211533">
      <w:pPr>
        <w:pStyle w:val="rovezanadpis"/>
      </w:pPr>
      <w:r w:rsidRPr="001E1EFA">
        <w:t>Cena díla byla stanovena dohodou smluvních stran n</w:t>
      </w:r>
      <w:r w:rsidR="001E2C9C" w:rsidRPr="001E1EFA">
        <w:t xml:space="preserve">a základě nabídky zhotovitele </w:t>
      </w:r>
      <w:r w:rsidR="00726B3F">
        <w:t>a</w:t>
      </w:r>
      <w:r w:rsidR="0043585C">
        <w:t> </w:t>
      </w:r>
      <w:r w:rsidR="00726B3F">
        <w:t xml:space="preserve">smluvního položkového rozpočtu </w:t>
      </w:r>
      <w:r w:rsidR="0043585C">
        <w:t>(</w:t>
      </w:r>
      <w:r w:rsidR="00726B3F">
        <w:t>příloha č.</w:t>
      </w:r>
      <w:r w:rsidR="0043585C">
        <w:t xml:space="preserve"> 1 smlouvy)</w:t>
      </w:r>
      <w:r w:rsidR="00726B3F">
        <w:t xml:space="preserve"> </w:t>
      </w:r>
      <w:r w:rsidR="001E2C9C" w:rsidRPr="001E1EFA">
        <w:t>a </w:t>
      </w:r>
      <w:r w:rsidRPr="001E1EFA">
        <w:t>činí:</w:t>
      </w:r>
    </w:p>
    <w:p w:rsidR="00B666CE" w:rsidRPr="001E1EFA" w:rsidRDefault="00B666CE" w:rsidP="00DA20BB">
      <w:pPr>
        <w:pStyle w:val="Podtitul"/>
      </w:pPr>
      <w:r w:rsidRPr="001E1EFA">
        <w:t>Cena bez DPH:</w:t>
      </w:r>
      <w:r w:rsidRPr="001E1EFA">
        <w:tab/>
      </w:r>
      <w:r w:rsidR="003D3382">
        <w:tab/>
      </w:r>
      <w:r w:rsidR="001E2C9C" w:rsidRPr="001E1EFA">
        <w:t>[</w:t>
      </w:r>
      <w:r w:rsidR="001151F0" w:rsidRPr="001B4A4C">
        <w:rPr>
          <w:highlight w:val="green"/>
          <w:lang w:val="en-US"/>
        </w:rPr>
        <w:t>k</w:t>
      </w:r>
      <w:r w:rsidR="001151F0" w:rsidRPr="001B4A4C">
        <w:rPr>
          <w:highlight w:val="green"/>
        </w:rPr>
        <w:t xml:space="preserve"> doplnění</w:t>
      </w:r>
      <w:r w:rsidR="001E2C9C" w:rsidRPr="001E1EFA">
        <w:t>]</w:t>
      </w:r>
      <w:r w:rsidRPr="001E1EFA">
        <w:t xml:space="preserve"> Kč</w:t>
      </w:r>
    </w:p>
    <w:p w:rsidR="00B666CE" w:rsidRPr="001E1EFA" w:rsidRDefault="00B666CE" w:rsidP="00DA20BB">
      <w:pPr>
        <w:pStyle w:val="Podtitul"/>
      </w:pPr>
      <w:r w:rsidRPr="001E1EFA">
        <w:t>DPH 21</w:t>
      </w:r>
      <w:r w:rsidR="001E2C9C" w:rsidRPr="001E1EFA">
        <w:t xml:space="preserve"> </w:t>
      </w:r>
      <w:r w:rsidRPr="001E1EFA">
        <w:t xml:space="preserve">%: </w:t>
      </w:r>
      <w:r w:rsidRPr="001E1EFA">
        <w:tab/>
      </w:r>
      <w:r w:rsidR="001E2C9C" w:rsidRPr="001E1EFA">
        <w:tab/>
        <w:t>[</w:t>
      </w:r>
      <w:r w:rsidR="001151F0" w:rsidRPr="001B4A4C">
        <w:rPr>
          <w:highlight w:val="green"/>
          <w:lang w:val="en-US"/>
        </w:rPr>
        <w:t>k</w:t>
      </w:r>
      <w:r w:rsidR="001151F0" w:rsidRPr="001B4A4C">
        <w:rPr>
          <w:highlight w:val="green"/>
        </w:rPr>
        <w:t xml:space="preserve"> doplnění</w:t>
      </w:r>
      <w:r w:rsidR="001E2C9C" w:rsidRPr="001E1EFA">
        <w:t>]</w:t>
      </w:r>
      <w:r w:rsidRPr="001E1EFA">
        <w:t xml:space="preserve"> Kč</w:t>
      </w:r>
    </w:p>
    <w:p w:rsidR="00B666CE" w:rsidRPr="001E1EFA" w:rsidRDefault="00B666CE" w:rsidP="00DA20BB">
      <w:pPr>
        <w:pStyle w:val="Podtitul"/>
      </w:pPr>
      <w:r w:rsidRPr="001E1EFA">
        <w:t xml:space="preserve">Cena s DPH </w:t>
      </w:r>
      <w:r w:rsidR="008E5556" w:rsidRPr="001E1EFA">
        <w:tab/>
      </w:r>
      <w:r w:rsidRPr="001E1EFA">
        <w:tab/>
      </w:r>
      <w:r w:rsidR="001E2C9C" w:rsidRPr="001E1EFA">
        <w:rPr>
          <w:lang w:val="en-US"/>
        </w:rPr>
        <w:t>[</w:t>
      </w:r>
      <w:r w:rsidR="001151F0" w:rsidRPr="001B4A4C">
        <w:rPr>
          <w:highlight w:val="green"/>
          <w:lang w:val="en-US"/>
        </w:rPr>
        <w:t>k</w:t>
      </w:r>
      <w:r w:rsidR="001151F0" w:rsidRPr="001B4A4C">
        <w:rPr>
          <w:highlight w:val="green"/>
        </w:rPr>
        <w:t xml:space="preserve"> doplnění</w:t>
      </w:r>
      <w:r w:rsidR="001E2C9C" w:rsidRPr="001E1EFA">
        <w:rPr>
          <w:lang w:val="en-US"/>
        </w:rPr>
        <w:t>]</w:t>
      </w:r>
      <w:r w:rsidRPr="001E1EFA">
        <w:rPr>
          <w:color w:val="FF0000"/>
        </w:rPr>
        <w:t xml:space="preserve"> </w:t>
      </w:r>
      <w:r w:rsidRPr="001E1EFA">
        <w:t>Kč</w:t>
      </w:r>
    </w:p>
    <w:p w:rsidR="00684135" w:rsidRDefault="00684135" w:rsidP="00211533">
      <w:pPr>
        <w:pStyle w:val="rovezanadpis"/>
      </w:pPr>
      <w:r>
        <w:t xml:space="preserve">Zhotovitel </w:t>
      </w:r>
      <w:r w:rsidRPr="001151F0">
        <w:rPr>
          <w:highlight w:val="green"/>
        </w:rPr>
        <w:t>je/není</w:t>
      </w:r>
      <w:r>
        <w:t xml:space="preserve"> plátcem DPH.</w:t>
      </w:r>
    </w:p>
    <w:p w:rsidR="00B666CE" w:rsidRPr="001E1EFA" w:rsidRDefault="00B666CE" w:rsidP="00211533">
      <w:pPr>
        <w:pStyle w:val="rovezanadpis"/>
      </w:pPr>
      <w:r w:rsidRPr="001E1EFA">
        <w:t xml:space="preserve">Cena bez DPH je dohodnuta jako nejvýše přípustná po celou dobu platnosti smlouvy. Dojde-li v průběhu realizace stavby ke změnám sazeb daně z přidané hodnoty, bude v takovém případě k ceně díla bez DPH připočtena DPH v aktuální sazbě platné v době vzniku zdanitelného plnění. </w:t>
      </w:r>
    </w:p>
    <w:p w:rsidR="00B666CE" w:rsidRPr="001E1EFA" w:rsidRDefault="00B666CE" w:rsidP="00211533">
      <w:pPr>
        <w:pStyle w:val="rovezanadpis"/>
      </w:pPr>
      <w:r w:rsidRPr="001E1EFA">
        <w:t>Cena obsahuje veškeré náklady zhotovitele nutné k</w:t>
      </w:r>
      <w:r w:rsidR="001E2C9C" w:rsidRPr="001E1EFA">
        <w:t> úplné a řádné realizaci díla a </w:t>
      </w:r>
      <w:r w:rsidRPr="001E1EFA">
        <w:t>předpokládaný vývoj cen ve stavebnictví až do konce je</w:t>
      </w:r>
      <w:r w:rsidR="003D3382">
        <w:t>jí platnosti, rovněž obsahuje i </w:t>
      </w:r>
      <w:r w:rsidRPr="001E1EFA">
        <w:t>předpokládaný vývoj kurzů české koruny k zahraničním měnám až do konce její platnosti.</w:t>
      </w:r>
      <w:r w:rsidR="000F5BBF" w:rsidRPr="001E1EFA">
        <w:t xml:space="preserve"> Cena obsahuje i vedlejší náklady související s umístěním stavby, zařízením staveniště a také ostatní náklady související s plněním podmínek </w:t>
      </w:r>
      <w:r w:rsidR="005176EA">
        <w:t>veřejné zakázky</w:t>
      </w:r>
      <w:r w:rsidR="000F5BBF" w:rsidRPr="001E1EFA">
        <w:t>.</w:t>
      </w:r>
    </w:p>
    <w:p w:rsidR="00B666CE" w:rsidRPr="001E1EFA" w:rsidRDefault="00B666CE" w:rsidP="00211533">
      <w:pPr>
        <w:pStyle w:val="rovezanadpis"/>
      </w:pPr>
      <w:r w:rsidRPr="001E1EFA">
        <w:t>V případě, že dojde k prodlení s předáním díla z důvodů ležících na straně zhotovitele, je tato cena neměnná až do doby skutečného ukončení díla.</w:t>
      </w:r>
    </w:p>
    <w:p w:rsidR="000F5BBF" w:rsidRPr="001E1EFA" w:rsidRDefault="000F5BBF" w:rsidP="00211533">
      <w:pPr>
        <w:pStyle w:val="rovezanadpis"/>
      </w:pPr>
      <w:r w:rsidRPr="001E1EFA">
        <w:t>Cenu lze změnit pouze v případě, že:</w:t>
      </w:r>
    </w:p>
    <w:p w:rsidR="000F5BBF" w:rsidRPr="001E1EFA" w:rsidRDefault="000F5BBF" w:rsidP="008239C6">
      <w:pPr>
        <w:pStyle w:val="Psmena"/>
        <w:numPr>
          <w:ilvl w:val="3"/>
          <w:numId w:val="10"/>
        </w:numPr>
        <w:ind w:left="1134" w:hanging="425"/>
      </w:pPr>
      <w:r w:rsidRPr="001E1EFA">
        <w:t>objednatel požaduje práce, které nejsou v předmětu díla</w:t>
      </w:r>
      <w:r w:rsidR="00FE6838" w:rsidRPr="001E1EFA">
        <w:t>,</w:t>
      </w:r>
    </w:p>
    <w:p w:rsidR="000F5BBF" w:rsidRPr="001E1EFA" w:rsidRDefault="000F5BBF" w:rsidP="00877844">
      <w:pPr>
        <w:pStyle w:val="Psmena"/>
      </w:pPr>
      <w:r w:rsidRPr="001E1EFA">
        <w:t>objednatel požaduje vypustit některé práce</w:t>
      </w:r>
      <w:r w:rsidR="003D3382">
        <w:t xml:space="preserve"> </w:t>
      </w:r>
      <w:r w:rsidR="00211533">
        <w:t>z</w:t>
      </w:r>
      <w:r w:rsidRPr="001E1EFA">
        <w:t xml:space="preserve"> předmětu díla</w:t>
      </w:r>
      <w:r w:rsidR="00FE6838" w:rsidRPr="001E1EFA">
        <w:t>,</w:t>
      </w:r>
    </w:p>
    <w:p w:rsidR="000F5BBF" w:rsidRPr="001E1EFA" w:rsidRDefault="000F5BBF" w:rsidP="00877844">
      <w:pPr>
        <w:pStyle w:val="Psmena"/>
      </w:pPr>
      <w:r w:rsidRPr="001E1EFA">
        <w:t>při realizaci se zjistí skutečnosti, které neby</w:t>
      </w:r>
      <w:r w:rsidR="00FE6838" w:rsidRPr="001E1EFA">
        <w:t>ly v době podpisu smlouvy známy</w:t>
      </w:r>
      <w:r w:rsidR="00FE7DDE">
        <w:t xml:space="preserve">, </w:t>
      </w:r>
      <w:r w:rsidRPr="001E1EFA">
        <w:t>a dodavatel je nezavinil ani nemohl předvídat a mají vliv na cenu díla</w:t>
      </w:r>
      <w:r w:rsidR="00FE6838" w:rsidRPr="001E1EFA">
        <w:t>,</w:t>
      </w:r>
    </w:p>
    <w:p w:rsidR="000F5BBF" w:rsidRPr="001E1EFA" w:rsidRDefault="000F5BBF" w:rsidP="00877844">
      <w:pPr>
        <w:pStyle w:val="Psmena"/>
      </w:pPr>
      <w:r w:rsidRPr="001E1EFA">
        <w:t>při realizaci se zjistí skutečnosti odlišné od příslušné dokumentace (např. neodpovídající geologické údaje apod.)</w:t>
      </w:r>
      <w:r w:rsidR="00FE6838" w:rsidRPr="001E1EFA">
        <w:t>.</w:t>
      </w:r>
    </w:p>
    <w:p w:rsidR="00B666CE" w:rsidRPr="006B5D27" w:rsidRDefault="00B666CE" w:rsidP="00211533">
      <w:pPr>
        <w:pStyle w:val="rovezanadpis"/>
      </w:pPr>
      <w:r w:rsidRPr="001E1EFA">
        <w:t>Případné vícepráce musí být odsouhlaseny objednatelem a musí o nich být uzavřen dodatek.</w:t>
      </w:r>
      <w:r w:rsidR="000F5BBF" w:rsidRPr="001E1EFA">
        <w:t xml:space="preserve"> V takovém případě z</w:t>
      </w:r>
      <w:r w:rsidRPr="001E1EFA">
        <w:t xml:space="preserve">hotovitel ocení veškeré činnosti v položkovém rozpočtu dle jednotkových cen použitých v položkovém rozpočtu, který je přílohou této smlouvy. </w:t>
      </w:r>
      <w:r w:rsidR="00661E7A" w:rsidRPr="001E1EFA">
        <w:t xml:space="preserve">Tam, kde nelze použít popsaný </w:t>
      </w:r>
      <w:r w:rsidR="00661E7A" w:rsidRPr="006B5D27">
        <w:t xml:space="preserve">způsob ocenění, zhotovitel doplní jednotkové ceny dle cenové soustavy vydané společností </w:t>
      </w:r>
      <w:r w:rsidR="00C93DF3" w:rsidRPr="00C93DF3">
        <w:t>ÚRS CZ a.s.</w:t>
      </w:r>
      <w:r w:rsidR="00C93DF3">
        <w:t xml:space="preserve"> </w:t>
      </w:r>
      <w:r w:rsidR="00661E7A" w:rsidRPr="006B5D27">
        <w:t>pro to období, ve kterém mají být vícepráce realizovány, sníženými o 20 % jejich uváděné hodnoty, nedohodnou-li se strany na jiném postupu.</w:t>
      </w:r>
    </w:p>
    <w:p w:rsidR="00B666CE" w:rsidRPr="001E1EFA" w:rsidRDefault="00B666CE" w:rsidP="008A1790">
      <w:pPr>
        <w:pStyle w:val="Styl2"/>
      </w:pPr>
      <w:r w:rsidRPr="006B5D27">
        <w:t>Pokud zhotovitel nedodrží tento postup, má</w:t>
      </w:r>
      <w:r w:rsidRPr="001E1EFA">
        <w:t xml:space="preserve"> se za to, že práce a dodávky jím realizované byly předmětem díla a jsou v ceně zahrnuty.</w:t>
      </w:r>
    </w:p>
    <w:p w:rsidR="00B666CE" w:rsidRPr="001E1EFA" w:rsidRDefault="00B666CE" w:rsidP="00211533">
      <w:pPr>
        <w:pStyle w:val="rovezanadpis"/>
      </w:pPr>
      <w:r w:rsidRPr="001E1EFA">
        <w:t>Cena díla bude snížena o práce, které oproti projektu nebudou objednatelem vyžadovány (méněpráce) a tedy nebudou provedeny</w:t>
      </w:r>
      <w:r w:rsidR="00FB532C" w:rsidRPr="001E1EFA">
        <w:t>, a to podle jednotkových cen uvedených v položkovém rozpočtu</w:t>
      </w:r>
      <w:r w:rsidRPr="001E1EFA">
        <w:t>. Případné méněpráce musí být obj</w:t>
      </w:r>
      <w:r w:rsidR="003D3382">
        <w:t>ednatelem odsouhlaseny a musí o </w:t>
      </w:r>
      <w:r w:rsidRPr="001E1EFA">
        <w:t>nich být uzavřen dodatek.</w:t>
      </w:r>
    </w:p>
    <w:p w:rsidR="00B666CE" w:rsidRPr="001E1EFA" w:rsidRDefault="00B666CE" w:rsidP="00877844">
      <w:pPr>
        <w:pStyle w:val="Nadpis1"/>
      </w:pPr>
      <w:r w:rsidRPr="001E1EFA">
        <w:t>Platební podmínky</w:t>
      </w:r>
    </w:p>
    <w:p w:rsidR="00B666CE" w:rsidRPr="001E1EFA" w:rsidRDefault="00B666CE" w:rsidP="00211533">
      <w:pPr>
        <w:pStyle w:val="rovezanadpis"/>
      </w:pPr>
      <w:r w:rsidRPr="001E1EFA">
        <w:t>Úhrada ceny díla bude realizována objednatelem na základě faktur (dílčích daňových dokladů). Dílčí faktury (daňové doklady) budou vystavovány za kalendářní měsíce na základě soupisu skutečně a řádně provedených prací potvrzených objednatelem a odsouhlasených technickým dozorem objednatele (</w:t>
      </w:r>
      <w:r w:rsidR="001E2C9C" w:rsidRPr="001E1EFA">
        <w:t>„</w:t>
      </w:r>
      <w:r w:rsidRPr="001E1EFA">
        <w:t>TD</w:t>
      </w:r>
      <w:r w:rsidR="001E2C9C" w:rsidRPr="001E1EFA">
        <w:t>“</w:t>
      </w:r>
      <w:r w:rsidRPr="001E1EFA">
        <w:t>). Faktura musí být vystavena k poslednímu dni příslušného kalendářního měsíce</w:t>
      </w:r>
      <w:r w:rsidR="00FB532C" w:rsidRPr="001E1EFA">
        <w:t>, který je zároveň dnem uznatelného zdanitelného plnění</w:t>
      </w:r>
      <w:r w:rsidRPr="001E1EFA">
        <w:t xml:space="preserve">. </w:t>
      </w:r>
    </w:p>
    <w:p w:rsidR="00B666CE" w:rsidRPr="001E1EFA" w:rsidRDefault="00B666CE" w:rsidP="00211533">
      <w:pPr>
        <w:pStyle w:val="rovezanadpis"/>
      </w:pPr>
      <w:r w:rsidRPr="001E1EFA">
        <w:t xml:space="preserve">Zhotovitel s fakturou (dílčím daňovým dokladem) včetně soupisu prací (výkazu výměr) předloží i elektronickou podobu soupisu prací (výkazu výměr). Soubor bude v otevřeném formátu (např. ve formátu </w:t>
      </w:r>
      <w:r w:rsidR="00702A38">
        <w:t>*.</w:t>
      </w:r>
      <w:proofErr w:type="spellStart"/>
      <w:r w:rsidRPr="001E1EFA">
        <w:t>xls</w:t>
      </w:r>
      <w:proofErr w:type="spellEnd"/>
      <w:r w:rsidR="00702A38">
        <w:t>(x)</w:t>
      </w:r>
      <w:r w:rsidRPr="001E1EFA">
        <w:t xml:space="preserve"> programu MS Excel či jiném otevřeném tabulkovém formátu) ve struktuře dle vyhlášky č. </w:t>
      </w:r>
      <w:r w:rsidR="00B27EE3">
        <w:t>169/2016</w:t>
      </w:r>
      <w:r w:rsidRPr="001E1EFA">
        <w:t xml:space="preserve"> Sb. Členění soupisu prací (výkazu výměr) přiloženého k faktuře musí odpovídat soupisu prací (výkazu výměr) z nabídky </w:t>
      </w:r>
      <w:r w:rsidR="001E2C9C" w:rsidRPr="001E1EFA">
        <w:t>zhotovitele</w:t>
      </w:r>
      <w:r w:rsidRPr="001E1EFA">
        <w:t>, pokud se smluvní strany v konkrétním případě nedohodnou jinak.</w:t>
      </w:r>
    </w:p>
    <w:p w:rsidR="00B666CE" w:rsidRPr="001E1EFA" w:rsidRDefault="00B666CE" w:rsidP="00211533">
      <w:pPr>
        <w:pStyle w:val="rovezanadpis"/>
      </w:pPr>
      <w:r w:rsidRPr="001E1EFA">
        <w:t xml:space="preserve">Splatnost daňových dokladů (faktur) činí </w:t>
      </w:r>
      <w:r w:rsidR="000F5BBF" w:rsidRPr="001E1EFA">
        <w:t>3</w:t>
      </w:r>
      <w:r w:rsidR="00FB532C" w:rsidRPr="001E1EFA">
        <w:t>0 dní ode dne doručení objednateli.</w:t>
      </w:r>
    </w:p>
    <w:p w:rsidR="00B666CE" w:rsidRPr="001E1EFA" w:rsidRDefault="00B666CE" w:rsidP="00211533">
      <w:pPr>
        <w:pStyle w:val="rovezanadpis"/>
      </w:pPr>
      <w:r w:rsidRPr="001E1EFA">
        <w:t>Dílčí daňový doklad (faktura) je uhrazen dnem odepsání příslušné částky z účtu objednatele. Platba bude provedena na účet zhotovitele uvedený na faktuře.</w:t>
      </w:r>
    </w:p>
    <w:p w:rsidR="00B666CE" w:rsidRPr="001E1EFA" w:rsidRDefault="00B666CE" w:rsidP="000A6D35">
      <w:pPr>
        <w:pStyle w:val="rovezanadpis"/>
      </w:pPr>
      <w:r w:rsidRPr="001E1EFA">
        <w:t>Veškeré účetní doklady musí obsahovat náležitosti daňového dokladu</w:t>
      </w:r>
      <w:r w:rsidR="00FB532C" w:rsidRPr="001E1EFA">
        <w:t xml:space="preserve"> a náležitosti uvedené </w:t>
      </w:r>
      <w:r w:rsidR="00FB532C" w:rsidRPr="00186FF4">
        <w:t xml:space="preserve">v této smlouvě, </w:t>
      </w:r>
      <w:r w:rsidR="00FB532C" w:rsidRPr="001E1EFA">
        <w:t xml:space="preserve">případně i </w:t>
      </w:r>
      <w:r w:rsidR="003D3382">
        <w:t xml:space="preserve">další </w:t>
      </w:r>
      <w:r w:rsidR="00FB532C" w:rsidRPr="001E1EFA">
        <w:t>náležitosti, jejichž požadavek objednatel písemně sdělí zhotovitel</w:t>
      </w:r>
      <w:r w:rsidR="00211533">
        <w:t>i</w:t>
      </w:r>
      <w:r w:rsidR="00FB532C" w:rsidRPr="001E1EFA">
        <w:t xml:space="preserve"> po podpisu této smlouvy</w:t>
      </w:r>
      <w:r w:rsidRPr="001E1EFA">
        <w:t>. V</w:t>
      </w:r>
      <w:r w:rsidR="00211533">
        <w:t> </w:t>
      </w:r>
      <w:r w:rsidRPr="001E1EFA">
        <w:t>případě, že účetní doklady nebudou obsahovat požadované náležitosti, je zadavatel oprávněn je vrátit zpět k doplnění, lhůta splatnosti počne běžet znovu od doručení řádně opraveného dokladu.</w:t>
      </w:r>
    </w:p>
    <w:p w:rsidR="00B666CE" w:rsidRDefault="00B666CE" w:rsidP="00211533">
      <w:pPr>
        <w:pStyle w:val="rovezanadpis"/>
      </w:pPr>
      <w:r w:rsidRPr="001E1EFA">
        <w:t>Postoupení nebo zastavení pohledávek zhotovitele vůči objednateli z této smlouvy je možné jen na základě předchozího písemného souhlasu objednatele, jinak je takové postoupení nebo zastavení pohledávky neúčinné.</w:t>
      </w:r>
    </w:p>
    <w:p w:rsidR="00895650" w:rsidRDefault="00895650" w:rsidP="00211533">
      <w:pPr>
        <w:pStyle w:val="rovezanadpis"/>
      </w:pPr>
      <w:r w:rsidRPr="00895650">
        <w:t xml:space="preserve">Zhotovitel je povinen ke dni podpisu </w:t>
      </w:r>
      <w:r>
        <w:t xml:space="preserve">této </w:t>
      </w:r>
      <w:r w:rsidRPr="00895650">
        <w:t xml:space="preserve">smlouvy předat objednateli bankovní záruku za řádné provedení díla ve výši </w:t>
      </w:r>
      <w:r>
        <w:t>5</w:t>
      </w:r>
      <w:r w:rsidRPr="00895650">
        <w:t xml:space="preserve"> % z celkové sjednané ceny díla bez DPH. Bankovní záruka bude krýt finanční nároky objednatele za zhotovitele</w:t>
      </w:r>
      <w:r>
        <w:t>m</w:t>
      </w:r>
      <w:r w:rsidRPr="00895650">
        <w:t>, které vzniknou objednateli z důvodu porušení povinností zhotovitele týkající se řádného provádění díla a smluvené doby plnění, které zhotovitel nesplnil ani po předchozí písemné výzvě objednatele. Bankovní záruka musí být účinná po celou dobu realizace díla</w:t>
      </w:r>
      <w:r w:rsidRPr="008606B7">
        <w:t xml:space="preserve"> a ještě</w:t>
      </w:r>
      <w:r w:rsidR="00183185">
        <w:t xml:space="preserve"> 30 kalendářních dní</w:t>
      </w:r>
      <w:r w:rsidRPr="008606B7">
        <w:t xml:space="preserve"> poté. Tato bankovní záruka bude uvolněna</w:t>
      </w:r>
      <w:r w:rsidR="00E0347D">
        <w:t xml:space="preserve"> po </w:t>
      </w:r>
      <w:r w:rsidR="00E61BCC">
        <w:t xml:space="preserve">řádném </w:t>
      </w:r>
      <w:r w:rsidR="00E0347D">
        <w:t xml:space="preserve">předání a převzetí </w:t>
      </w:r>
      <w:r w:rsidR="008C6C3A">
        <w:t>díla</w:t>
      </w:r>
      <w:r w:rsidR="00B5230E">
        <w:t>.</w:t>
      </w:r>
      <w:r w:rsidR="00E0347D">
        <w:t xml:space="preserve"> </w:t>
      </w:r>
      <w:r w:rsidRPr="00895650">
        <w:t>Bankovní záruk</w:t>
      </w:r>
      <w:r>
        <w:t>a musí být neodvolatelná, bezpodmínečná</w:t>
      </w:r>
      <w:r w:rsidRPr="00895650">
        <w:t>, vyplatiteln</w:t>
      </w:r>
      <w:r>
        <w:t>á</w:t>
      </w:r>
      <w:r w:rsidRPr="00895650">
        <w:t xml:space="preserve"> na první požadavek objednatele a bez toho, aby banka zkoumala důvody požadovaného čerpání</w:t>
      </w:r>
      <w:r>
        <w:t>.</w:t>
      </w:r>
    </w:p>
    <w:p w:rsidR="00895650" w:rsidRPr="00895650" w:rsidRDefault="00895650" w:rsidP="00211533">
      <w:pPr>
        <w:pStyle w:val="rovezanadpis"/>
      </w:pPr>
      <w:r w:rsidRPr="0023571D">
        <w:rPr>
          <w:rFonts w:ascii="Calibri" w:eastAsia="Arial Unicode MS" w:hAnsi="Calibri"/>
          <w:color w:val="000000"/>
        </w:rPr>
        <w:t xml:space="preserve">V případě, že zhotovitel bankovní záruku dle podmínek čl. </w:t>
      </w:r>
      <w:r>
        <w:rPr>
          <w:rFonts w:ascii="Calibri" w:eastAsia="Arial Unicode MS" w:hAnsi="Calibri"/>
          <w:color w:val="000000"/>
        </w:rPr>
        <w:t>6.7</w:t>
      </w:r>
      <w:r w:rsidR="00140612">
        <w:rPr>
          <w:rFonts w:ascii="Calibri" w:eastAsia="Arial Unicode MS" w:hAnsi="Calibri"/>
          <w:color w:val="000000"/>
        </w:rPr>
        <w:t>.</w:t>
      </w:r>
      <w:r w:rsidRPr="0023571D">
        <w:rPr>
          <w:rFonts w:ascii="Calibri" w:eastAsia="Arial Unicode MS" w:hAnsi="Calibri"/>
          <w:color w:val="000000"/>
        </w:rPr>
        <w:t xml:space="preserve"> této smlouvy nepředloží, má objednatel právo nepodepsat smlouvu o dílo.</w:t>
      </w:r>
    </w:p>
    <w:p w:rsidR="00B666CE" w:rsidRPr="001E1EFA" w:rsidRDefault="00B666CE" w:rsidP="00877844">
      <w:pPr>
        <w:pStyle w:val="Nadpis1"/>
      </w:pPr>
      <w:r w:rsidRPr="001E1EFA">
        <w:t>Staveniště</w:t>
      </w:r>
    </w:p>
    <w:p w:rsidR="00B666CE" w:rsidRPr="001E1EFA" w:rsidRDefault="00B666CE" w:rsidP="00211533">
      <w:pPr>
        <w:pStyle w:val="rovezanadpis"/>
      </w:pPr>
      <w:r w:rsidRPr="001E1EFA">
        <w:t xml:space="preserve">Prostor staveniště je vymezen </w:t>
      </w:r>
      <w:r w:rsidR="001E2C9C" w:rsidRPr="001E1EFA">
        <w:t>příslušnou dokumentací</w:t>
      </w:r>
      <w:r w:rsidRPr="001E1EFA">
        <w:t xml:space="preserve">. </w:t>
      </w:r>
    </w:p>
    <w:p w:rsidR="00B666CE" w:rsidRPr="001E1EFA" w:rsidRDefault="00B666CE" w:rsidP="00211533">
      <w:pPr>
        <w:pStyle w:val="rovezanadpis"/>
      </w:pPr>
      <w:r w:rsidRPr="001E1EFA">
        <w:t>Vytýčení obvodu staveniště v souladu s projektovou dokumentací, průběhu sítí apod. zajistí zhotovitel jako součást díla.</w:t>
      </w:r>
    </w:p>
    <w:p w:rsidR="00B618FB" w:rsidRDefault="00D11745" w:rsidP="00211533">
      <w:pPr>
        <w:pStyle w:val="rovezanadpis"/>
      </w:pPr>
      <w:r w:rsidRPr="001E1EFA">
        <w:t xml:space="preserve">Zařízení staveniště zabezpečuje zhotovitel v souladu se svými potřebami, </w:t>
      </w:r>
      <w:r w:rsidR="00B04747">
        <w:t xml:space="preserve">projektovou </w:t>
      </w:r>
      <w:r w:rsidRPr="001E1EFA">
        <w:t>dokumentací předanou objednatelem a s požadavky objed</w:t>
      </w:r>
      <w:r w:rsidR="008E5556" w:rsidRPr="001E1EFA">
        <w:t>n</w:t>
      </w:r>
      <w:r w:rsidRPr="001E1EFA">
        <w:t>atele.</w:t>
      </w:r>
    </w:p>
    <w:p w:rsidR="00B666CE" w:rsidRPr="001E1EFA" w:rsidRDefault="00B666CE" w:rsidP="004C4CD8">
      <w:pPr>
        <w:pStyle w:val="rovezanadpis"/>
      </w:pPr>
      <w:r w:rsidRPr="001E1EFA">
        <w:t>Nejpozději při předání staveniště budou objednatelem předána zhotoviteli pravomocná rozhodnutí orgánů státní správy. Bez výše uvedených dokladů není zhotovi</w:t>
      </w:r>
      <w:r w:rsidR="00E0634E">
        <w:t>tel povinen staveniště převzít.</w:t>
      </w:r>
    </w:p>
    <w:p w:rsidR="00B666CE" w:rsidRPr="001E1EFA" w:rsidRDefault="00B666CE" w:rsidP="00211533">
      <w:pPr>
        <w:pStyle w:val="rovezanadpis"/>
      </w:pPr>
      <w:bookmarkStart w:id="6" w:name="_Ref447707037"/>
      <w:r w:rsidRPr="001E1EFA">
        <w:t>Nejpozději při předání staveniště předá objednatel zhotoviteli odsouhlasenou projektovou dokumentaci.</w:t>
      </w:r>
      <w:r w:rsidR="00FB532C" w:rsidRPr="001E1EFA">
        <w:t xml:space="preserve"> Objednatel nese odpovědnost za správnost a úplnost předané příslušné dokumentace.</w:t>
      </w:r>
      <w:bookmarkEnd w:id="6"/>
    </w:p>
    <w:p w:rsidR="00B666CE" w:rsidRPr="001E1EFA" w:rsidRDefault="00B666CE" w:rsidP="00211533">
      <w:pPr>
        <w:pStyle w:val="rovezanadpis"/>
      </w:pPr>
      <w:r w:rsidRPr="001E1EFA">
        <w:t>Zhotovitel se zavazuje, udržovat na převzatém stav</w:t>
      </w:r>
      <w:r w:rsidR="000F5BBF" w:rsidRPr="001E1EFA">
        <w:t>eništi na svůj náklad pořádek a </w:t>
      </w:r>
      <w:r w:rsidRPr="001E1EFA">
        <w:t xml:space="preserve">čistotu, odstraňovat vzniklé odpady, a to v souladu s příslušnými předpisy. </w:t>
      </w:r>
    </w:p>
    <w:p w:rsidR="00B666CE" w:rsidRPr="001E1EFA" w:rsidRDefault="00B666CE" w:rsidP="00211533">
      <w:pPr>
        <w:pStyle w:val="rovezanadpis"/>
      </w:pPr>
      <w:r w:rsidRPr="001E1EFA">
        <w:t xml:space="preserve">Zhotovitel je povinen dodržovat veškeré platné technické a právní předpisy, týkající se zajištění bezpečnosti a ochrany zdraví při práci a bezpečnosti technických zařízení, požární ochrany apod. </w:t>
      </w:r>
    </w:p>
    <w:p w:rsidR="00B666CE" w:rsidRPr="001E1EFA" w:rsidRDefault="00B666CE" w:rsidP="00211533">
      <w:pPr>
        <w:pStyle w:val="rovezanadpis"/>
      </w:pPr>
      <w:r w:rsidRPr="001E1EFA">
        <w:t>Zhotovitel se zavazuje vysílat k provádění prací pracovníky odborně a zdravotně způsobilé a řádně proškolené v předpisech bezpečnosti a ochrany zdraví při práci.</w:t>
      </w:r>
    </w:p>
    <w:p w:rsidR="00B666CE" w:rsidRPr="001E1EFA" w:rsidRDefault="00B666CE" w:rsidP="00211533">
      <w:pPr>
        <w:pStyle w:val="rovezanadpis"/>
      </w:pPr>
      <w:r w:rsidRPr="001E1EFA">
        <w:t>Zhotovitel se zavazuje zajistit vlastní dozor nad bezpečností práce a soustavnou kontrolu na pracovišti.</w:t>
      </w:r>
    </w:p>
    <w:p w:rsidR="00B666CE" w:rsidRPr="001E1EFA" w:rsidRDefault="00B666CE" w:rsidP="00211533">
      <w:pPr>
        <w:pStyle w:val="rovezanadpis"/>
      </w:pPr>
      <w:r w:rsidRPr="001E1EFA">
        <w:t>Zhotovitel nebude bez písemného souhlasu používat zařízení objednatele a naopak.</w:t>
      </w:r>
    </w:p>
    <w:p w:rsidR="00B666CE" w:rsidRPr="001E1EFA" w:rsidRDefault="00B666CE" w:rsidP="00211533">
      <w:pPr>
        <w:pStyle w:val="rovezanadpis"/>
      </w:pPr>
      <w:r w:rsidRPr="001E1EFA">
        <w:t>V případě pracovního úrazu zaměstnance zhotovit</w:t>
      </w:r>
      <w:r w:rsidR="000F5BBF" w:rsidRPr="001E1EFA">
        <w:t>ele či podzhotovitele vyšetří a </w:t>
      </w:r>
      <w:r w:rsidRPr="001E1EFA">
        <w:t>sepíše záznam o pracovním úrazu příslušný zaměstnanec zhotovitele a seznámí bezpečnostního technika objednatele s výsledky šetření.</w:t>
      </w:r>
    </w:p>
    <w:p w:rsidR="00B666CE" w:rsidRPr="001E1EFA" w:rsidRDefault="00B666CE" w:rsidP="00211533">
      <w:pPr>
        <w:pStyle w:val="rovezanadpis"/>
      </w:pPr>
      <w:r w:rsidRPr="001E1EFA">
        <w:t>Porušování předpisů bezpečnosti práce a technických zařízení a bezpečnosti provozu se považuje za neplnění povinností zhotovitele podle smlouvy o dílo.</w:t>
      </w:r>
    </w:p>
    <w:p w:rsidR="00B666CE" w:rsidRPr="001E1EFA" w:rsidRDefault="00B666CE" w:rsidP="00211533">
      <w:pPr>
        <w:pStyle w:val="rovezanadpis"/>
      </w:pPr>
      <w:r w:rsidRPr="001E1EFA">
        <w:t xml:space="preserve">Zhotovitel se zavazuje informovat objednatele s dostatečným předstihem o pohybu jiných osob než zaměstnanců </w:t>
      </w:r>
      <w:r w:rsidR="006C5835">
        <w:t>zhotovitele</w:t>
      </w:r>
      <w:r w:rsidRPr="001E1EFA">
        <w:t xml:space="preserve"> na staveništi a objednatel je oprávněn tento pohyb omezit nebo vyloučit. Toto ustanovení se vztahuje na všechny pracovníky případných </w:t>
      </w:r>
      <w:r w:rsidR="000F5BBF" w:rsidRPr="001E1EFA">
        <w:t>podzhotovitelů</w:t>
      </w:r>
      <w:r w:rsidRPr="001E1EFA">
        <w:t xml:space="preserve"> a jejich zaměstnanců a na všechny ostatní fyzické osoby, jejichž pohyb na staveništi zhotovitel vyžaduje.</w:t>
      </w:r>
    </w:p>
    <w:p w:rsidR="00B666CE" w:rsidRPr="001E1EFA" w:rsidRDefault="00B666CE" w:rsidP="00211533">
      <w:pPr>
        <w:pStyle w:val="rovezanadpis"/>
      </w:pPr>
      <w:r w:rsidRPr="001E1EFA">
        <w:t>Zhotovitel vyklidí staveniště do 5 dnů po předání a převzetí celého díla objednatelem. Za vyklizené se považuje staveniště zbavené všech odpadů a nečistot a uvedené do stavu předpokládaného projektovou dokumentací a dohodou stran, jinak do stavu původního.</w:t>
      </w:r>
    </w:p>
    <w:p w:rsidR="00B666CE" w:rsidRDefault="00B666CE" w:rsidP="00211533">
      <w:pPr>
        <w:pStyle w:val="rovezanadpis"/>
      </w:pPr>
      <w:r w:rsidRPr="001E1EFA">
        <w:t>Zhotovitel se zavazuje, že v případě, že budou stavební práce na urč</w:t>
      </w:r>
      <w:r w:rsidR="00AA6929">
        <w:t xml:space="preserve">ité části staveniště přerušeny, zajistit </w:t>
      </w:r>
      <w:r w:rsidRPr="001E1EFA">
        <w:t>ochranu díla před poškozením klimatickými vlivy. V případě, že tyto škody vzniknou, je zhotovitel povinen je v plném rozsahu odstranit na vlastní náklady.</w:t>
      </w:r>
    </w:p>
    <w:p w:rsidR="00D03F90" w:rsidRPr="003861B6" w:rsidRDefault="00D03F90" w:rsidP="00211533">
      <w:pPr>
        <w:pStyle w:val="rovezanadpis"/>
      </w:pPr>
      <w:bookmarkStart w:id="7" w:name="_Ref445999037"/>
      <w:r w:rsidRPr="003861B6">
        <w:t>Zhotovitel je povinen pro své pracovníky a na své náklady zabez</w:t>
      </w:r>
      <w:r>
        <w:t>pečit na staveništi chemické WC a je povinen zajistit, aby jej používali.</w:t>
      </w:r>
      <w:bookmarkEnd w:id="7"/>
    </w:p>
    <w:p w:rsidR="00B666CE" w:rsidRPr="001E1EFA" w:rsidRDefault="00B666CE" w:rsidP="00877844">
      <w:pPr>
        <w:pStyle w:val="Nadpis1"/>
      </w:pPr>
      <w:r w:rsidRPr="001E1EFA">
        <w:t>Provádění díla</w:t>
      </w:r>
    </w:p>
    <w:p w:rsidR="00B666CE" w:rsidRPr="001E1EFA" w:rsidRDefault="00B666CE" w:rsidP="00211533">
      <w:pPr>
        <w:pStyle w:val="rovezanadpis"/>
      </w:pPr>
      <w:r w:rsidRPr="001E1EFA">
        <w:t xml:space="preserve">Ode dne převzetí staveniště je zhotovitel povinen vést </w:t>
      </w:r>
      <w:r w:rsidR="001D36EB">
        <w:t>stavební deník</w:t>
      </w:r>
      <w:r w:rsidR="00173A32">
        <w:t xml:space="preserve"> v souladu s ust.</w:t>
      </w:r>
      <w:r w:rsidRPr="001E1EFA">
        <w:t xml:space="preserve"> § 157 zákona č. 183/2006 Sb., o územním plánování a stavebním řádu (stavební zákon)</w:t>
      </w:r>
      <w:r w:rsidR="00E0634E">
        <w:t>,</w:t>
      </w:r>
      <w:r w:rsidRPr="001E1EFA">
        <w:t xml:space="preserve"> a zapisovat do něho veškeré skutečnosti rozhodné pro plnění této smlouvy.</w:t>
      </w:r>
    </w:p>
    <w:p w:rsidR="00B666CE" w:rsidRDefault="001D36EB" w:rsidP="00211533">
      <w:pPr>
        <w:pStyle w:val="rovezanadpis"/>
      </w:pPr>
      <w:r>
        <w:t>Stavební deník</w:t>
      </w:r>
      <w:r w:rsidR="00B666CE" w:rsidRPr="001E1EFA">
        <w:t xml:space="preserve"> musí být přístupný na stavbě u mistra nebo stavbyvedoucího pro oprávněné zástupce objednatele a případného koordinátora BOZP stavby, a to každý den minimálně v době od 07.00 hodin do 16.00 hodin.</w:t>
      </w:r>
    </w:p>
    <w:p w:rsidR="00B666CE" w:rsidRPr="00561D1F" w:rsidRDefault="00FB532C" w:rsidP="00211533">
      <w:pPr>
        <w:pStyle w:val="rovezanadpis"/>
      </w:pPr>
      <w:r w:rsidRPr="00561D1F">
        <w:t>TD na stavbě</w:t>
      </w:r>
      <w:r w:rsidR="00B666CE" w:rsidRPr="00561D1F">
        <w:t xml:space="preserve"> nesmí provádět zhotovitel ani osoba s ním propojená. To neplatí, pokud TD provádí objednatel.</w:t>
      </w:r>
    </w:p>
    <w:p w:rsidR="00FB532C" w:rsidRPr="001E1EFA" w:rsidRDefault="00FB532C" w:rsidP="00211533">
      <w:pPr>
        <w:pStyle w:val="rovezanadpis"/>
      </w:pPr>
      <w:r w:rsidRPr="001E1EFA">
        <w:t>Zhotovitel má povinnost umožnit výkon TD a autorského dozoru projektanta, případně výkon činnosti koordinátora bezpečnosti a ochrany zdraví při práci</w:t>
      </w:r>
      <w:r w:rsidR="0072450A">
        <w:t xml:space="preserve"> na staveništi, pokud to stanoví</w:t>
      </w:r>
      <w:r w:rsidRPr="001E1EFA">
        <w:t xml:space="preserve"> platné a účinné právní předpisy.</w:t>
      </w:r>
      <w:r w:rsidR="00036ACA" w:rsidRPr="001E1EFA">
        <w:t xml:space="preserve"> Zároveň je zhotovitel povinen zajisti</w:t>
      </w:r>
      <w:r w:rsidR="0072450A">
        <w:t>t</w:t>
      </w:r>
      <w:r w:rsidR="00036ACA" w:rsidRPr="001E1EFA">
        <w:t xml:space="preserve"> pro výkon těchto činností odpovídající zázemí v rámci staveniště.</w:t>
      </w:r>
    </w:p>
    <w:p w:rsidR="00B666CE" w:rsidRPr="0072450A" w:rsidRDefault="00B666CE" w:rsidP="00211533">
      <w:pPr>
        <w:pStyle w:val="rovezanadpis"/>
      </w:pPr>
      <w:r w:rsidRPr="001E1EFA">
        <w:t xml:space="preserve">TD objednatele je oprávněn kontrolovat dodržování projektu, technických norem, smluvních podmínek a právních předpisů a rozhodnutí státní správy. Na nedostatky zjištěné v průběhu prací je povinen zhotovitele neprodleně písemně upozornit a stanovit zhotoviteli lhůtu pro odstranění vzniklých závad. Zhotovitel je povinen činit neprodleně veškerá potřebná opatření k odstranění vytknutých závad. V případě, že zhotovitel vytknuté vady ve sjednaném termínu neodstraní, použije objednatel sankční opatření </w:t>
      </w:r>
      <w:r w:rsidRPr="0072450A">
        <w:t xml:space="preserve">uvedené v čl. </w:t>
      </w:r>
      <w:r w:rsidR="00BB45CC">
        <w:fldChar w:fldCharType="begin"/>
      </w:r>
      <w:r w:rsidR="00BB45CC">
        <w:instrText xml:space="preserve"> REF _Ref445997483 \r \h  \* MERGEFORMAT </w:instrText>
      </w:r>
      <w:r w:rsidR="00BB45CC">
        <w:fldChar w:fldCharType="separate"/>
      </w:r>
      <w:r w:rsidR="0038395D">
        <w:t>12</w:t>
      </w:r>
      <w:r w:rsidR="00BB45CC">
        <w:fldChar w:fldCharType="end"/>
      </w:r>
      <w:r w:rsidRPr="0072450A">
        <w:t>.</w:t>
      </w:r>
    </w:p>
    <w:p w:rsidR="00B666CE" w:rsidRPr="001E1EFA" w:rsidRDefault="00B666CE" w:rsidP="00211533">
      <w:pPr>
        <w:pStyle w:val="rovezanadpis"/>
      </w:pPr>
      <w:r w:rsidRPr="001E1EFA">
        <w:t>Případné změny stavby oproti schválené projektové dokumentaci musí být písemně odsouhlaseny TD objednatele.</w:t>
      </w:r>
    </w:p>
    <w:p w:rsidR="00B666CE" w:rsidRPr="001E1EFA" w:rsidRDefault="00B666CE" w:rsidP="00211533">
      <w:pPr>
        <w:pStyle w:val="rovezanadpis"/>
      </w:pPr>
      <w:r w:rsidRPr="001E1EFA">
        <w:t>Zhotovitel je povinen předávat TD objednatele zjišťovací protokoly, faktury a případné soupisy dodatečných stavebních prací a méněprací i v elektronické po</w:t>
      </w:r>
      <w:r w:rsidR="0072450A">
        <w:t>době ve formátech použitých u </w:t>
      </w:r>
      <w:r w:rsidR="00FB532C" w:rsidRPr="001E1EFA">
        <w:t>jednotlivých výkazů v nabídce.</w:t>
      </w:r>
    </w:p>
    <w:p w:rsidR="00B666CE" w:rsidRPr="001E1EFA" w:rsidRDefault="00B666CE" w:rsidP="00211533">
      <w:pPr>
        <w:pStyle w:val="rovezanadpis"/>
      </w:pPr>
      <w:r w:rsidRPr="001E1EFA">
        <w:t>Zhotovitel je povinen veškerý nepoužitelný materiál, který vznikl při realizaci díla</w:t>
      </w:r>
      <w:r w:rsidR="00FB532C" w:rsidRPr="001E1EFA">
        <w:t>,</w:t>
      </w:r>
      <w:r w:rsidRPr="001E1EFA">
        <w:t xml:space="preserve"> zlikvidovat </w:t>
      </w:r>
      <w:r w:rsidR="004C4CD8">
        <w:t>dle</w:t>
      </w:r>
      <w:r w:rsidRPr="001E1EFA">
        <w:t xml:space="preserve"> zákona o odpadech </w:t>
      </w:r>
      <w:r w:rsidR="004C4CD8">
        <w:t xml:space="preserve">a souvisejících právních předpisů </w:t>
      </w:r>
      <w:r w:rsidRPr="001E1EFA">
        <w:t>a prokázat toto objednateli, a to i v případě, že by skutečný objem takového materiálu přesahoval objemy uvedené ve výkazu výměr. Pokud bude muset zhotovitel odstranit odlišné množství materiálu, než bylo stanoveno v projektové dokumentaci a ve výkazu výměr, provede zhotovitel jeho přesný soupis včetně ocenění dle jednotkových cen použitých v položkovém rozpočtu, který je přílohou této smlouvy. V případě, že zhotovitel může část materiálu, který je dle projektu označen jako nepoužitelný a u kterého v položkovém rozpočtu, který je přílohou této smlouvy, ocenil jeho vytěžení, manipulaci s ním, jeho odvoz a poplatky za uložení na skládku a který by musel být zlikvidován ve smyslu zákona o odpadech, využít ať už při stávající stavební nebo jiné stavební akci, provede v rámci konečné fakturace soupis tohoto materiálu a následně tento soupis včetně kalkulace předloží objednateli k odsouhlasení. Tento postup musí být takt</w:t>
      </w:r>
      <w:r w:rsidR="00D91290" w:rsidRPr="001E1EFA">
        <w:t>éž v souladu s ustanoveními čl. </w:t>
      </w:r>
      <w:r w:rsidR="00BB45CC">
        <w:fldChar w:fldCharType="begin"/>
      </w:r>
      <w:r w:rsidR="00BB45CC">
        <w:instrText xml:space="preserve"> REF _Ref445997553 \r \h  \* MERGEFORMAT </w:instrText>
      </w:r>
      <w:r w:rsidR="00BB45CC">
        <w:fldChar w:fldCharType="separate"/>
      </w:r>
      <w:r w:rsidR="0038395D">
        <w:t>5</w:t>
      </w:r>
      <w:r w:rsidR="00BB45CC">
        <w:fldChar w:fldCharType="end"/>
      </w:r>
      <w:r w:rsidRPr="001E1EFA">
        <w:t>.</w:t>
      </w:r>
    </w:p>
    <w:p w:rsidR="00B666CE" w:rsidRDefault="00B666CE" w:rsidP="00211533">
      <w:pPr>
        <w:pStyle w:val="rovezanadpis"/>
      </w:pPr>
      <w:r w:rsidRPr="001E1EFA">
        <w:t>V průběhu provádění díla se budou konat kontrolní dny, které bude svolávat a řídit objednatel nebo jím určená osoba a jichž se zú</w:t>
      </w:r>
      <w:r w:rsidR="00FB532C" w:rsidRPr="001E1EFA">
        <w:t>častní objednatel, zhotovitel a </w:t>
      </w:r>
      <w:r w:rsidRPr="001E1EFA">
        <w:t xml:space="preserve">objednatelem určený </w:t>
      </w:r>
      <w:r w:rsidR="00211533">
        <w:t>TD</w:t>
      </w:r>
      <w:r w:rsidR="0072450A">
        <w:t>, případně autorský dozor</w:t>
      </w:r>
      <w:r w:rsidRPr="001E1EFA">
        <w:t xml:space="preserve">. Zápisy z kontrolních dnů zajišťuje objednatel nebo jím určená osoba. </w:t>
      </w:r>
      <w:r w:rsidR="00516236">
        <w:t xml:space="preserve">Součástí kontrolních dnů bude průběžně projednáván postup realizace stavebních prací, včetně jejich dopadu na omezení výroby a jejich přípustnost. </w:t>
      </w:r>
      <w:r w:rsidRPr="001E1EFA">
        <w:t>Závěry uskutečněné na kontrolních dnech jsou pro obě strany závazné, nemohou však měnit ustanovení smlouvy, mohou však sloužit jako podklad pro dodatek ke smlouvě. Na základě požadavku objednatele učiněného nejméně 3 dny před konáním kontrolního dne je zhotovitel povinen při kontrolním dni předložit písemnou zprávu o postupu prací v rozsahu určeném objednatelem.</w:t>
      </w:r>
    </w:p>
    <w:p w:rsidR="00B666CE" w:rsidRPr="001E1EFA" w:rsidRDefault="00B666CE" w:rsidP="00211533">
      <w:pPr>
        <w:pStyle w:val="rovezanadpis"/>
      </w:pPr>
      <w:r w:rsidRPr="001E1EFA">
        <w:t>TD objednatele je oprávněn dát zhotoviteli pokyn k dočasnému zastavení provádění díla. Pokud se nejedná o pokyn k zastavení provádění díla z viny zhotovitele, má zhotovitel právo na úhradu nákladů vzniklých tímto dočasným zastavením provádění díla</w:t>
      </w:r>
      <w:r w:rsidR="00211533">
        <w:t>,</w:t>
      </w:r>
      <w:r w:rsidRPr="001E1EFA">
        <w:t xml:space="preserve"> a pokud nedojde k jiné dohodě, pak platí, že má zhotovitel právo na změnu termínu dokončení stavby o dobu shodnou s dobou, po kterou bylo provádění díla TD objednatele dočasně zastaveno.</w:t>
      </w:r>
    </w:p>
    <w:p w:rsidR="00B666CE" w:rsidRPr="001E1EFA" w:rsidRDefault="00B666CE" w:rsidP="00211533">
      <w:pPr>
        <w:pStyle w:val="rovezanadpis"/>
      </w:pPr>
      <w:r w:rsidRPr="001E1EFA">
        <w:t xml:space="preserve">Zhotovitel vyzve kromě objednatele i správce podzemních vedení a inženýrských sítí dotčených stavbou k jejich kontrole a převzetí a zjištěnou skutečnost nechá potvrdit zápisem </w:t>
      </w:r>
      <w:r w:rsidR="00B27EE3">
        <w:t xml:space="preserve">do </w:t>
      </w:r>
      <w:r w:rsidR="001D36EB">
        <w:t>stavebního deníku</w:t>
      </w:r>
      <w:r w:rsidRPr="001E1EFA">
        <w:t>. Zhotovitel před jejich zakrytím zajistí geodetická zaměření, která nejpozději při protokolárním předání díla předá objednateli.</w:t>
      </w:r>
    </w:p>
    <w:p w:rsidR="00B666CE" w:rsidRPr="001E1EFA" w:rsidRDefault="00B666CE" w:rsidP="00211533">
      <w:pPr>
        <w:pStyle w:val="rovezanadpis"/>
      </w:pPr>
      <w:r w:rsidRPr="001E1EFA">
        <w:t>Zjistí-li zhotovitel při provádění díla skryté překážky bránící řádnému provádění díla, je povinen tuto skutečnost bez odkladu oznámit objednateli a navrhnout další postup.</w:t>
      </w:r>
    </w:p>
    <w:p w:rsidR="00B666CE" w:rsidRPr="001E1EFA" w:rsidRDefault="00B666CE" w:rsidP="00211533">
      <w:pPr>
        <w:pStyle w:val="rovezanadpis"/>
      </w:pPr>
      <w:r w:rsidRPr="001E1EFA">
        <w:t xml:space="preserve">Zhotovitel je povinen bez odkladu upozornit objednatele na případnou nevhodnost realizace vyžadovaných prací, v případě, že tak neučiní, nese jako </w:t>
      </w:r>
      <w:r w:rsidR="00C2296A">
        <w:t>odborník</w:t>
      </w:r>
      <w:r w:rsidRPr="001E1EFA">
        <w:t xml:space="preserve"> veškeré náklady spojené s následným odstraněním vady díla.</w:t>
      </w:r>
      <w:r w:rsidR="00CB1345">
        <w:t xml:space="preserve"> V případě, že zhotovitel navrhuje změnu projektového řešení z jakéhokoli důvodu, je povinen udělat to písemnou formou na samostatném listu, kde bude vždy uvedeno zdůvodnění navrhované změny podepsané o</w:t>
      </w:r>
      <w:r w:rsidR="00D04EF3">
        <w:t>právněným zástupcem zhotovitele.</w:t>
      </w:r>
      <w:r w:rsidR="00CB1345">
        <w:t xml:space="preserve"> Součástí navrhované změny vždy bude i vyčíslení předpokládaného cenového rozdílu (dalších, např. časových nároků na realizaci) oproti smluvnímu řešení. Povinnou součástí každého návrhu změny je i výslovné sdělení zhotovitele, v čem nevhodnost vyžadovaného řešení spočívá, zejména jaké konkrétní ustanovení příslušné technické normy či jiného technického či právního předpisu je projektovým řešením porušeno.</w:t>
      </w:r>
    </w:p>
    <w:p w:rsidR="00B666CE" w:rsidRPr="001E1EFA" w:rsidRDefault="00B666CE" w:rsidP="00211533">
      <w:pPr>
        <w:pStyle w:val="rovezanadpis"/>
      </w:pPr>
      <w:r w:rsidRPr="001E1EFA">
        <w:t>Pokud činností zhotovitele dojde ke způsobení škody objednateli nebo třetím osobám v důsledku opomenutí, nedbalosti nebo neplnění podmínek vyplývajících ze zákona, technických či jiných norem případně této smlouvy, je zhotovitel povinen nejpozději do 14 dnů od oznámení rozsahu a charakteru škod tuto škodu odstranit a není-li to možné, škodu finančně nahradit.</w:t>
      </w:r>
    </w:p>
    <w:p w:rsidR="00E25BFB" w:rsidRPr="001E1EFA" w:rsidRDefault="00B666CE" w:rsidP="00AA6929">
      <w:pPr>
        <w:pStyle w:val="rovezanadpis"/>
      </w:pPr>
      <w:r w:rsidRPr="001E1EFA">
        <w:t>Vznikne-li nově nutnost působení koordinátora BOZP, podle části třetí zákona</w:t>
      </w:r>
      <w:r w:rsidR="00AA6929">
        <w:t xml:space="preserve"> č.</w:t>
      </w:r>
      <w:r w:rsidRPr="001E1EFA">
        <w:t xml:space="preserve"> 309/2006 Sb.</w:t>
      </w:r>
      <w:r w:rsidR="00AA6929">
        <w:t>,</w:t>
      </w:r>
      <w:r w:rsidRPr="001E1EFA">
        <w:t xml:space="preserve"> o zajištění dalších podmínek bezpečnosti a ochrany zdraví při práci</w:t>
      </w:r>
      <w:r w:rsidR="00211533">
        <w:t>,</w:t>
      </w:r>
      <w:r w:rsidRPr="001E1EFA">
        <w:t xml:space="preserve"> v </w:t>
      </w:r>
      <w:r w:rsidR="00211533">
        <w:t>platn</w:t>
      </w:r>
      <w:r w:rsidRPr="001E1EFA">
        <w:t>ém znění</w:t>
      </w:r>
      <w:r w:rsidR="00211533">
        <w:t>,</w:t>
      </w:r>
      <w:r w:rsidRPr="001E1EFA">
        <w:t xml:space="preserve"> je zhotovitel povinen tuto skutečnost bezodkladně sdělit objednateli. </w:t>
      </w:r>
      <w:r w:rsidR="00851B4C" w:rsidRPr="001E1EFA">
        <w:t>Objednatel je povinen v takovém případě jmenovat koordinátora BOZP.</w:t>
      </w:r>
    </w:p>
    <w:p w:rsidR="00B666CE" w:rsidRPr="001E1EFA" w:rsidRDefault="00B666CE" w:rsidP="00211533">
      <w:pPr>
        <w:pStyle w:val="rovezanadpis"/>
      </w:pPr>
      <w:r w:rsidRPr="001E1EFA">
        <w:t xml:space="preserve">Objednatel může rozhodnout, že koordinátor BOZP bude na stavbě působit i tehdy, když právní předpisy jeho působení nevyžadují. </w:t>
      </w:r>
    </w:p>
    <w:p w:rsidR="00B666CE" w:rsidRPr="001E1EFA" w:rsidRDefault="00B666CE" w:rsidP="00D04EF3">
      <w:pPr>
        <w:pStyle w:val="rovezanadpis"/>
      </w:pPr>
      <w:r w:rsidRPr="001E1EFA">
        <w:t xml:space="preserve">Zhotovitel je povinen poskytnout koordinátorovi BOZP, pokud byl objednatelem určen, plnou součinnost ve smyslu zákona č. 309/2006 Sb. a jeho prováděcích předpisů. </w:t>
      </w:r>
    </w:p>
    <w:p w:rsidR="00B666CE" w:rsidRPr="001E1EFA" w:rsidRDefault="00B666CE" w:rsidP="00211533">
      <w:pPr>
        <w:pStyle w:val="rovezanadpis"/>
      </w:pPr>
      <w:r w:rsidRPr="001E1EFA">
        <w:t xml:space="preserve">Zhotovitel prohlašuje, že před </w:t>
      </w:r>
      <w:r w:rsidR="00036ACA" w:rsidRPr="001E1EFA">
        <w:t>zahájením stavebních prací uskuteční</w:t>
      </w:r>
      <w:r w:rsidRPr="001E1EFA">
        <w:t xml:space="preserve"> veškeré úkony nutné pro zjištění skrytých překážek pro provedení díla, jimiž jsou myšleny zejména kontrolní pr</w:t>
      </w:r>
      <w:r w:rsidR="00036ACA" w:rsidRPr="001E1EFA">
        <w:t>ůzkumy daného staveniště a ověří</w:t>
      </w:r>
      <w:r w:rsidRPr="001E1EFA">
        <w:t xml:space="preserve"> tak, že staveniště umožňuje provedení díla dohodnutým způsobem. Dále zhotovitel prohlašuje, že před </w:t>
      </w:r>
      <w:r w:rsidR="00036ACA" w:rsidRPr="001E1EFA">
        <w:t>zahájením stavebních prací</w:t>
      </w:r>
      <w:r w:rsidRPr="001E1EFA">
        <w:t>, překontrol</w:t>
      </w:r>
      <w:r w:rsidR="00036ACA" w:rsidRPr="001E1EFA">
        <w:t>uje</w:t>
      </w:r>
      <w:r w:rsidRPr="001E1EFA">
        <w:t xml:space="preserve"> </w:t>
      </w:r>
      <w:r w:rsidR="008A1790">
        <w:t>údaje uvedené ve výkazu výměr a </w:t>
      </w:r>
      <w:r w:rsidRPr="001E1EFA">
        <w:t>veškeré poskytnuté podklady vzájemně porovn</w:t>
      </w:r>
      <w:r w:rsidR="00036ACA" w:rsidRPr="001E1EFA">
        <w:t>á a ověří</w:t>
      </w:r>
      <w:r w:rsidRPr="001E1EFA">
        <w:t xml:space="preserve"> jejich správnost a proveditelnost díla</w:t>
      </w:r>
      <w:r w:rsidR="00036ACA" w:rsidRPr="001E1EFA">
        <w:t>.</w:t>
      </w:r>
      <w:r w:rsidRPr="001E1EFA">
        <w:t xml:space="preserve"> </w:t>
      </w:r>
      <w:r w:rsidR="00036ACA" w:rsidRPr="001E1EFA">
        <w:t>Případný soupis vad a nedostatků včetně návrhů na jejich odstranění a dopadu na předmět a cenu díla zhotovitel bezodkladně předá objednateli</w:t>
      </w:r>
      <w:r w:rsidRPr="001E1EFA">
        <w:t>.</w:t>
      </w:r>
      <w:r w:rsidR="00AB1BE5">
        <w:t xml:space="preserve"> Tím není dotčena odpověd</w:t>
      </w:r>
      <w:r w:rsidR="00B04747">
        <w:t>nost objednatele za správnost a </w:t>
      </w:r>
      <w:r w:rsidR="00AB1BE5">
        <w:t>úplnost projektové dokumentace.</w:t>
      </w:r>
    </w:p>
    <w:p w:rsidR="00B666CE" w:rsidRPr="001E1EFA" w:rsidRDefault="00B666CE" w:rsidP="00211533">
      <w:pPr>
        <w:pStyle w:val="rovezanadpis"/>
      </w:pPr>
      <w:r w:rsidRPr="001E1EFA">
        <w:t xml:space="preserve">Součástí plnění zhotovitele dle této smlouvy a průkazem řádného provedení díla či jeho části je organizace, provedení a doložení úspěšných výsledků potřebných individuálních, komplexních, garančních zkoušek díla </w:t>
      </w:r>
      <w:r w:rsidR="00AB1BE5">
        <w:t>a</w:t>
      </w:r>
      <w:r w:rsidR="00B940F9">
        <w:t xml:space="preserve"> dodržování</w:t>
      </w:r>
      <w:r w:rsidR="00AB1BE5">
        <w:t> </w:t>
      </w:r>
      <w:r w:rsidRPr="001E1EFA">
        <w:t>požadavků orgánů státního stavebního dohledu, příp. jiných orgánů příslušných ke kontrole staveb.</w:t>
      </w:r>
    </w:p>
    <w:p w:rsidR="00173A32" w:rsidRDefault="00C2296A" w:rsidP="00AA6929">
      <w:pPr>
        <w:pStyle w:val="rovezanadpis"/>
      </w:pPr>
      <w:r>
        <w:t>S</w:t>
      </w:r>
      <w:r w:rsidR="00173A32" w:rsidRPr="00173A32">
        <w:t xml:space="preserve">tavbyvedoucím je </w:t>
      </w:r>
      <w:r w:rsidR="00173A32" w:rsidRPr="001151F0">
        <w:rPr>
          <w:highlight w:val="green"/>
        </w:rPr>
        <w:t xml:space="preserve">[k doplnění – </w:t>
      </w:r>
      <w:r w:rsidR="00173A32" w:rsidRPr="001151F0">
        <w:rPr>
          <w:i/>
          <w:highlight w:val="green"/>
        </w:rPr>
        <w:t>dodavatel doplní dle prokazované kvalifikace v nabídce</w:t>
      </w:r>
      <w:r w:rsidR="00173A32" w:rsidRPr="001151F0">
        <w:rPr>
          <w:highlight w:val="green"/>
        </w:rPr>
        <w:t>]</w:t>
      </w:r>
      <w:r w:rsidR="00173A32" w:rsidRPr="00173A32">
        <w:t>. Tato osoba musí osobně při realizací díla vykonávat funkci stavbyvedoucího. Pokud v průběhu provádění díla dojde ke změně v osobě stavbyvedoucího, bude o tom uzavřen dodatek ke smlouvě. Nový stavbyvedoucí musí splňovat minimální kvalifikační požadavky kladené na</w:t>
      </w:r>
      <w:r w:rsidR="00186FF4">
        <w:t xml:space="preserve"> </w:t>
      </w:r>
      <w:r w:rsidR="00173A32" w:rsidRPr="00173A32">
        <w:t>stavbyvedoucího obsažené v zadávací dokumentaci k </w:t>
      </w:r>
      <w:r w:rsidR="005176EA">
        <w:t>veřejné zakázce</w:t>
      </w:r>
      <w:r w:rsidR="00186FF4">
        <w:t xml:space="preserve">. </w:t>
      </w:r>
      <w:r>
        <w:t>S</w:t>
      </w:r>
      <w:r w:rsidR="00173A32" w:rsidRPr="00173A32">
        <w:t>tavbyvedoucí je na požádání objednatele povinen prokázat svoji totožnost.</w:t>
      </w:r>
    </w:p>
    <w:p w:rsidR="00186FF4" w:rsidRDefault="00C2296A" w:rsidP="00AA6929">
      <w:pPr>
        <w:pStyle w:val="rovezanadpis"/>
      </w:pPr>
      <w:r>
        <w:t>Statikem</w:t>
      </w:r>
      <w:r w:rsidR="00186FF4">
        <w:t xml:space="preserve"> </w:t>
      </w:r>
      <w:r w:rsidR="00186FF4" w:rsidRPr="00173A32">
        <w:t xml:space="preserve">je </w:t>
      </w:r>
      <w:r w:rsidR="00186FF4" w:rsidRPr="001151F0">
        <w:rPr>
          <w:highlight w:val="green"/>
        </w:rPr>
        <w:t xml:space="preserve">[k doplnění – </w:t>
      </w:r>
      <w:r w:rsidR="00186FF4" w:rsidRPr="001151F0">
        <w:rPr>
          <w:i/>
          <w:highlight w:val="green"/>
        </w:rPr>
        <w:t>dodavatel doplní dle prokazované kvalifikace v nabídce</w:t>
      </w:r>
      <w:r w:rsidR="00186FF4" w:rsidRPr="001151F0">
        <w:rPr>
          <w:highlight w:val="green"/>
        </w:rPr>
        <w:t>]</w:t>
      </w:r>
      <w:r w:rsidR="00186FF4" w:rsidRPr="00173A32">
        <w:t xml:space="preserve">. Tato osoba musí osobně při realizací díla vykonávat funkci </w:t>
      </w:r>
      <w:r>
        <w:t>statika</w:t>
      </w:r>
      <w:r w:rsidR="00186FF4" w:rsidRPr="00173A32">
        <w:t xml:space="preserve">. Pokud v průběhu provádění díla dojde ke změně v osobě </w:t>
      </w:r>
      <w:r>
        <w:t>statika</w:t>
      </w:r>
      <w:r w:rsidR="00186FF4" w:rsidRPr="00173A32">
        <w:t xml:space="preserve">, bude o tom uzavřen dodatek ke smlouvě. Nový </w:t>
      </w:r>
      <w:r>
        <w:t>statik</w:t>
      </w:r>
      <w:r w:rsidR="00186FF4" w:rsidRPr="00173A32">
        <w:t xml:space="preserve"> musí splňovat minimální kvalifikační požadavky kladené na </w:t>
      </w:r>
      <w:r>
        <w:t>statika</w:t>
      </w:r>
      <w:r w:rsidR="00186FF4" w:rsidRPr="00173A32">
        <w:t xml:space="preserve"> obsažené v zadávací dokumentaci k </w:t>
      </w:r>
      <w:r w:rsidR="00186FF4">
        <w:t>veřejné zakázce</w:t>
      </w:r>
      <w:r w:rsidR="00186FF4" w:rsidRPr="00173A32">
        <w:t xml:space="preserve">. </w:t>
      </w:r>
      <w:r>
        <w:t>Statik</w:t>
      </w:r>
      <w:r w:rsidR="00186FF4" w:rsidRPr="00173A32">
        <w:t xml:space="preserve"> je na požádání objednatele povinen prokázat svoji totožnost.</w:t>
      </w:r>
    </w:p>
    <w:p w:rsidR="00186FF4" w:rsidRDefault="00C2296A" w:rsidP="00AA6929">
      <w:pPr>
        <w:pStyle w:val="rovezanadpis"/>
      </w:pPr>
      <w:r>
        <w:t>Pracovníkem realizačního týmu – osobou pověřenou hodnocením vlastností odpadů a nebezpečných odpadů</w:t>
      </w:r>
      <w:r w:rsidRPr="00173A32">
        <w:t xml:space="preserve"> </w:t>
      </w:r>
      <w:r>
        <w:t xml:space="preserve">(dále jen "odpadový pracovník") </w:t>
      </w:r>
      <w:r w:rsidR="00186FF4" w:rsidRPr="00173A32">
        <w:t xml:space="preserve">je </w:t>
      </w:r>
      <w:r w:rsidR="00186FF4" w:rsidRPr="001151F0">
        <w:rPr>
          <w:highlight w:val="green"/>
        </w:rPr>
        <w:t xml:space="preserve">[k doplnění – </w:t>
      </w:r>
      <w:r w:rsidR="00186FF4" w:rsidRPr="001151F0">
        <w:rPr>
          <w:i/>
          <w:highlight w:val="green"/>
        </w:rPr>
        <w:t>dodavatel doplní dle prokazované kvalifikace v nabídce</w:t>
      </w:r>
      <w:r w:rsidR="00186FF4" w:rsidRPr="001151F0">
        <w:rPr>
          <w:highlight w:val="green"/>
        </w:rPr>
        <w:t>]</w:t>
      </w:r>
      <w:r w:rsidR="00186FF4" w:rsidRPr="00173A32">
        <w:t xml:space="preserve">. Tato osoba musí osobně při realizací díla vykonávat funkci </w:t>
      </w:r>
      <w:r>
        <w:t>odpadového pracovníka</w:t>
      </w:r>
      <w:r w:rsidR="00186FF4" w:rsidRPr="00173A32">
        <w:t xml:space="preserve">. Pokud v průběhu provádění díla dojde ke změně v osobě </w:t>
      </w:r>
      <w:r>
        <w:t>odpadového pracovníka</w:t>
      </w:r>
      <w:r w:rsidR="00186FF4" w:rsidRPr="00173A32">
        <w:t xml:space="preserve">, bude o tom uzavřen dodatek ke smlouvě. Nový </w:t>
      </w:r>
      <w:r>
        <w:t>odpadový pracovník</w:t>
      </w:r>
      <w:r w:rsidR="00186FF4" w:rsidRPr="00173A32">
        <w:t xml:space="preserve"> musí splňovat minimální kvalifikační požadavky kladené na </w:t>
      </w:r>
      <w:r>
        <w:t>odpadového pracovníka</w:t>
      </w:r>
      <w:r w:rsidRPr="00173A32">
        <w:t xml:space="preserve"> </w:t>
      </w:r>
      <w:r w:rsidR="00186FF4" w:rsidRPr="00173A32">
        <w:t>obsažené v zadávací dokumentaci k </w:t>
      </w:r>
      <w:r w:rsidR="00186FF4">
        <w:t>veřejné zakázce</w:t>
      </w:r>
      <w:r w:rsidR="00186FF4" w:rsidRPr="00173A32">
        <w:t xml:space="preserve">. </w:t>
      </w:r>
      <w:r>
        <w:t>Odpadový pracovník</w:t>
      </w:r>
      <w:r w:rsidR="00186FF4" w:rsidRPr="00173A32">
        <w:t xml:space="preserve"> je na požádání objednatele povinen prokázat svoji totožnost.</w:t>
      </w:r>
    </w:p>
    <w:p w:rsidR="005362C1" w:rsidRDefault="005362C1" w:rsidP="00CA1969">
      <w:pPr>
        <w:pStyle w:val="rovezanadpis"/>
      </w:pPr>
      <w:bookmarkStart w:id="8" w:name="_Ref460255082"/>
      <w:r>
        <w:t xml:space="preserve">Zhotovitel je povinen při provádění díla </w:t>
      </w:r>
      <w:r w:rsidR="001E2EB7">
        <w:t xml:space="preserve">postupovat v souladu s rozhodnutími orgánu ochrany životního prostředí, a to zejména z hlediska </w:t>
      </w:r>
      <w:r w:rsidR="003978B3">
        <w:t>ochrany významných</w:t>
      </w:r>
      <w:r w:rsidR="001E2EB7">
        <w:t xml:space="preserve"> stromů (dub</w:t>
      </w:r>
      <w:r w:rsidR="003978B3">
        <w:t xml:space="preserve"> v areálu</w:t>
      </w:r>
      <w:r w:rsidR="001E2EB7">
        <w:t>).</w:t>
      </w:r>
    </w:p>
    <w:p w:rsidR="001E2EB7" w:rsidRDefault="001E2EB7" w:rsidP="00CA1969">
      <w:pPr>
        <w:pStyle w:val="rovezanadpis"/>
      </w:pPr>
      <w:r>
        <w:t>Zhotovitel je dále povinen při provádění díla koordinovat termíny prací s plánovanými termíny odchytu chráněných druhů na místě provádění stavebních prací, a to v souladu s projektovou dokumentací.</w:t>
      </w:r>
    </w:p>
    <w:p w:rsidR="00CA1969" w:rsidRDefault="00CA1969" w:rsidP="00CA1969">
      <w:pPr>
        <w:pStyle w:val="rovezanadpis"/>
      </w:pPr>
      <w:r w:rsidRPr="001E1EFA">
        <w:t>Zhotovitel je oprávněn za účelem zajištění realizace předmětu díla v termínech stanovených touto smlouvou provést dílo prostřednictvím svých dalších podzhotovitelů. V případě, že by zhotovitel hodlal provés</w:t>
      </w:r>
      <w:r>
        <w:t>t změnu v seznamu pod</w:t>
      </w:r>
      <w:r w:rsidRPr="001E1EFA">
        <w:t xml:space="preserve">dodavatelů předloženého v nabídce, je povinen o tom </w:t>
      </w:r>
      <w:r>
        <w:t xml:space="preserve">prokazatelně </w:t>
      </w:r>
      <w:r w:rsidRPr="001E1EFA">
        <w:t xml:space="preserve">informovat objednatele, který je v odůvodněných případech oprávněn nového podzhotovitele odmítnout. Ke změně </w:t>
      </w:r>
      <w:r>
        <w:t>pod</w:t>
      </w:r>
      <w:r w:rsidRPr="001E1EFA">
        <w:t xml:space="preserve">dodavatele, prostřednictvím kterého zhotovitel prokazoval ve </w:t>
      </w:r>
      <w:r>
        <w:t xml:space="preserve">veřejné zakázce </w:t>
      </w:r>
      <w:r w:rsidRPr="001E1EFA">
        <w:t xml:space="preserve">kvalifikaci, může dojít jen ve výjimečných případech se souhlasem objednatele, nový </w:t>
      </w:r>
      <w:r>
        <w:t>pod</w:t>
      </w:r>
      <w:r w:rsidRPr="001E1EFA">
        <w:t xml:space="preserve">dodavatel musí splňovat minimálně ty kvalifikační předpoklady, jako původní </w:t>
      </w:r>
      <w:r>
        <w:t>pod</w:t>
      </w:r>
      <w:r w:rsidRPr="001E1EFA">
        <w:t xml:space="preserve">dodavatel prokázal v rámci </w:t>
      </w:r>
      <w:r>
        <w:t>veřejné zakázky</w:t>
      </w:r>
      <w:r w:rsidRPr="001E1EFA">
        <w:t>.</w:t>
      </w:r>
      <w:bookmarkEnd w:id="8"/>
      <w:r w:rsidRPr="001E1EFA">
        <w:t xml:space="preserve"> </w:t>
      </w:r>
    </w:p>
    <w:p w:rsidR="00895650" w:rsidRPr="00173A32" w:rsidRDefault="00895650" w:rsidP="00AA6929">
      <w:pPr>
        <w:pStyle w:val="rovezanadpis"/>
      </w:pPr>
      <w:r w:rsidRPr="00895650">
        <w:rPr>
          <w:u w:val="single"/>
        </w:rPr>
        <w:t>Zhotovitel je povinen zajistit a financovat veške</w:t>
      </w:r>
      <w:r>
        <w:rPr>
          <w:u w:val="single"/>
        </w:rPr>
        <w:t>ré pod</w:t>
      </w:r>
      <w:r w:rsidRPr="00895650">
        <w:rPr>
          <w:u w:val="single"/>
        </w:rPr>
        <w:t>dodavatelské práce</w:t>
      </w:r>
      <w:r w:rsidRPr="00895650">
        <w:t xml:space="preserve"> a nese za ně odpovědnost a záruku v plném rozsahu dle t</w:t>
      </w:r>
      <w:r>
        <w:t>éto smlouvy (smluvní vztah s pod</w:t>
      </w:r>
      <w:r w:rsidRPr="00895650">
        <w:t xml:space="preserve">dodavatelem musí být v souladu s touto smlouvou – za to odpovídá zhotovitel) jakoby tyto práce je prováděl sám. </w:t>
      </w:r>
      <w:r>
        <w:t>Za pod</w:t>
      </w:r>
      <w:r w:rsidRPr="00895650">
        <w:t>dodávku je považována realizace částí zakázky jinými subjekty pro vítěze zadávacího řízení - zhotovitele.</w:t>
      </w:r>
    </w:p>
    <w:p w:rsidR="00B666CE" w:rsidRPr="001E1EFA" w:rsidRDefault="00B666CE" w:rsidP="00877844">
      <w:pPr>
        <w:pStyle w:val="Nadpis1"/>
      </w:pPr>
      <w:r w:rsidRPr="001E1EFA">
        <w:t>Převzetí díla</w:t>
      </w:r>
    </w:p>
    <w:p w:rsidR="00B666CE" w:rsidRPr="001E1EFA" w:rsidRDefault="00D04EF3" w:rsidP="00211533">
      <w:pPr>
        <w:pStyle w:val="rovezanadpis"/>
      </w:pPr>
      <w:r>
        <w:t>Z</w:t>
      </w:r>
      <w:r w:rsidR="00B666CE" w:rsidRPr="001E1EFA">
        <w:t xml:space="preserve">hotovitel vyzve nejméně </w:t>
      </w:r>
      <w:r>
        <w:t>5</w:t>
      </w:r>
      <w:r w:rsidR="00B666CE" w:rsidRPr="001E1EFA">
        <w:t xml:space="preserve"> pracovních dnů před termínem dokončení díla objednatele k</w:t>
      </w:r>
      <w:r>
        <w:t xml:space="preserve"> předání a </w:t>
      </w:r>
      <w:r w:rsidR="00B666CE" w:rsidRPr="001E1EFA">
        <w:t>převzetí díla. Podmínkou předání a</w:t>
      </w:r>
      <w:r w:rsidR="00EC5E2F">
        <w:t> </w:t>
      </w:r>
      <w:r w:rsidR="00B666CE" w:rsidRPr="001E1EFA">
        <w:t>převzetí díla objednatelem je řádné splnění předmětu díla bez vad a</w:t>
      </w:r>
      <w:r w:rsidR="00EC5E2F">
        <w:t> </w:t>
      </w:r>
      <w:r w:rsidR="00B666CE" w:rsidRPr="001E1EFA">
        <w:t>nedodělků</w:t>
      </w:r>
      <w:r w:rsidR="002E356E">
        <w:t xml:space="preserve"> s v</w:t>
      </w:r>
      <w:r w:rsidR="005F7EC0">
        <w:t>ý</w:t>
      </w:r>
      <w:r w:rsidR="002E356E">
        <w:t>j</w:t>
      </w:r>
      <w:r w:rsidR="005F7EC0">
        <w:t>i</w:t>
      </w:r>
      <w:r w:rsidR="002E356E">
        <w:t xml:space="preserve">mkou vad dle </w:t>
      </w:r>
      <w:r w:rsidR="003100B3">
        <w:t xml:space="preserve">čl. </w:t>
      </w:r>
      <w:r w:rsidR="002E356E">
        <w:t>9.5</w:t>
      </w:r>
      <w:r w:rsidR="00B666CE" w:rsidRPr="001E1EFA">
        <w:t xml:space="preserve">. </w:t>
      </w:r>
      <w:r w:rsidR="00702A38">
        <w:t xml:space="preserve">této smlouvy. </w:t>
      </w:r>
      <w:r w:rsidR="00566266" w:rsidRPr="001E1EFA">
        <w:t>Objednatel je povinen k předání a převzetí díla přizvat TD</w:t>
      </w:r>
      <w:r w:rsidR="00E1315C" w:rsidRPr="001E1EFA">
        <w:t>, případně autorský dozor</w:t>
      </w:r>
      <w:r w:rsidR="00566266" w:rsidRPr="001E1EFA">
        <w:t xml:space="preserve">. </w:t>
      </w:r>
      <w:r w:rsidR="00173A32">
        <w:t>Zápis o předání a </w:t>
      </w:r>
      <w:r w:rsidR="00B666CE" w:rsidRPr="001E1EFA">
        <w:t>převzetí díla</w:t>
      </w:r>
      <w:r w:rsidR="00AA6929">
        <w:t xml:space="preserve"> (předávací protokol)</w:t>
      </w:r>
      <w:r w:rsidR="00B666CE" w:rsidRPr="001E1EFA">
        <w:t xml:space="preserve"> bude proveden společně objednatelem se zhotovitelem dle obvyklých obchodních zv</w:t>
      </w:r>
      <w:r w:rsidR="00AB1BE5">
        <w:t>yklostí ve dvou stejnopisech, z </w:t>
      </w:r>
      <w:r w:rsidR="00B666CE" w:rsidRPr="001E1EFA">
        <w:t>nichž jeden obdrží objednatel a jeden zhotovitel.</w:t>
      </w:r>
      <w:r w:rsidR="00566266" w:rsidRPr="001E1EFA">
        <w:t xml:space="preserve"> </w:t>
      </w:r>
      <w:r w:rsidR="00AA6929">
        <w:t>Předávací protokol</w:t>
      </w:r>
      <w:r w:rsidR="00566266" w:rsidRPr="001E1EFA">
        <w:t xml:space="preserve"> musí obsahovat soupis případných vad a nedodělků.</w:t>
      </w:r>
      <w:r w:rsidR="00B666CE" w:rsidRPr="001E1EFA">
        <w:t xml:space="preserve"> </w:t>
      </w:r>
    </w:p>
    <w:p w:rsidR="00B666CE" w:rsidRPr="001E1EFA" w:rsidRDefault="00B666CE" w:rsidP="00211533">
      <w:pPr>
        <w:pStyle w:val="rovezanadpis"/>
      </w:pPr>
      <w:r w:rsidRPr="001E1EFA">
        <w:t>K zahájení přejímacího řízení je zhotovitel povinen předložit zejména:</w:t>
      </w:r>
    </w:p>
    <w:p w:rsidR="00B666CE" w:rsidRPr="001E1EFA" w:rsidRDefault="001D36EB" w:rsidP="00877844">
      <w:pPr>
        <w:pStyle w:val="Odrky"/>
      </w:pPr>
      <w:r>
        <w:t>stavební deník</w:t>
      </w:r>
      <w:r w:rsidR="002D449E">
        <w:t>,</w:t>
      </w:r>
    </w:p>
    <w:p w:rsidR="00B666CE" w:rsidRPr="00F45D0F" w:rsidRDefault="00B666CE" w:rsidP="00C207A6">
      <w:pPr>
        <w:pStyle w:val="Odrky"/>
      </w:pPr>
      <w:r w:rsidRPr="00F45D0F">
        <w:t>doklady o provedených zkouškách</w:t>
      </w:r>
      <w:r w:rsidR="002D449E" w:rsidRPr="00F45D0F">
        <w:t>,</w:t>
      </w:r>
    </w:p>
    <w:p w:rsidR="00B666CE" w:rsidRPr="00F45D0F" w:rsidRDefault="00B666CE" w:rsidP="00877844">
      <w:pPr>
        <w:pStyle w:val="Odrky"/>
      </w:pPr>
      <w:r w:rsidRPr="00F45D0F">
        <w:t>prohlášení o shodě</w:t>
      </w:r>
      <w:r w:rsidR="002D449E" w:rsidRPr="00F45D0F">
        <w:t>,</w:t>
      </w:r>
    </w:p>
    <w:p w:rsidR="00B666CE" w:rsidRPr="00F45D0F" w:rsidRDefault="00A54439" w:rsidP="00877844">
      <w:pPr>
        <w:pStyle w:val="Odrky"/>
      </w:pPr>
      <w:r w:rsidRPr="00F45D0F">
        <w:t>doklady o likvidaci odpadů</w:t>
      </w:r>
      <w:r w:rsidR="002D449E" w:rsidRPr="00F45D0F">
        <w:t>,</w:t>
      </w:r>
    </w:p>
    <w:p w:rsidR="002D449E" w:rsidRPr="00F45D0F" w:rsidRDefault="00A665C3" w:rsidP="00877844">
      <w:pPr>
        <w:pStyle w:val="Odrky"/>
      </w:pPr>
      <w:r w:rsidRPr="00F45D0F">
        <w:t>změnové listy</w:t>
      </w:r>
    </w:p>
    <w:p w:rsidR="00DD5ABE" w:rsidRPr="00F45D0F" w:rsidRDefault="00F45D0F" w:rsidP="00877844">
      <w:pPr>
        <w:pStyle w:val="Odrky"/>
      </w:pPr>
      <w:r w:rsidRPr="00F45D0F">
        <w:t>d</w:t>
      </w:r>
      <w:r w:rsidR="00DD5ABE" w:rsidRPr="00F45D0F">
        <w:t>alší doklady vyžadované podmínkami demoličního rozhodnutí</w:t>
      </w:r>
    </w:p>
    <w:p w:rsidR="00CB1345" w:rsidRDefault="00CB1345" w:rsidP="00211533">
      <w:pPr>
        <w:pStyle w:val="rovezanadpis"/>
      </w:pPr>
      <w:bookmarkStart w:id="9" w:name="_Ref445998129"/>
      <w:r w:rsidRPr="00F45D0F">
        <w:t>Předávací řízení je zahájeno kontrolou dokladové části, kterou předá zhotovitel v originálech,</w:t>
      </w:r>
      <w:r>
        <w:t xml:space="preserve"> s očíslováním jednotlivých dokladů a jejich úplným seznamem. Zhotovitel jako součást dokladové části předloží i oběma stranami podepsané předávací protokoly z přejímek jednotlivých </w:t>
      </w:r>
      <w:r w:rsidR="00D04EF3">
        <w:t>pod</w:t>
      </w:r>
      <w:r>
        <w:t>dodávek, včetně soupisu va</w:t>
      </w:r>
      <w:r w:rsidR="007F3D2B">
        <w:t xml:space="preserve">d a nedodělků z těchto přejímek. </w:t>
      </w:r>
      <w:r>
        <w:t>Doba, kterou poskytne zhotovitel objednateli ke kontrole úplnosti dokladové části je jeden pracovní den. V případě předložení neúplné dokladové dokumentace vyzve objednatel zhotovitele k jejímu doplnění a vlastní předávací řízení bude zahájeno v náhr</w:t>
      </w:r>
      <w:r w:rsidR="007F3D2B">
        <w:t xml:space="preserve">adním termínu po jejím doplnění. </w:t>
      </w:r>
      <w:r>
        <w:t>Minimální doba, kterou zhotovitel poskytne zástupci objednatele ke kontrole předávané části díla a zpracování soupisu vad a nedodělků</w:t>
      </w:r>
      <w:r w:rsidR="003100B3">
        <w:t>,</w:t>
      </w:r>
      <w:r>
        <w:t xml:space="preserve"> je 3 pracovní dny</w:t>
      </w:r>
      <w:r w:rsidR="007F3D2B">
        <w:t>.</w:t>
      </w:r>
    </w:p>
    <w:p w:rsidR="00CB1345" w:rsidRDefault="00CB1345" w:rsidP="00211533">
      <w:pPr>
        <w:pStyle w:val="rovezanadpis"/>
      </w:pPr>
      <w:r>
        <w:t xml:space="preserve">Přejímka je ukončena podpisem předávacího protokolu </w:t>
      </w:r>
      <w:r w:rsidR="00AA6929">
        <w:t>oprávněnými</w:t>
      </w:r>
      <w:r>
        <w:t xml:space="preserve"> zástupci obou stran. Podpis předávacího protokolu je datem předání ve smyslu ustanovení </w:t>
      </w:r>
      <w:r w:rsidR="007F3D2B">
        <w:t>čl.</w:t>
      </w:r>
      <w:r>
        <w:t xml:space="preserve"> 4.1</w:t>
      </w:r>
      <w:r w:rsidR="00140612">
        <w:t>.</w:t>
      </w:r>
      <w:r>
        <w:t xml:space="preserve"> a 12.1. této smlouvy</w:t>
      </w:r>
      <w:r w:rsidR="003100B3">
        <w:t>.</w:t>
      </w:r>
    </w:p>
    <w:p w:rsidR="00B666CE" w:rsidRPr="001E1EFA" w:rsidRDefault="00B666CE" w:rsidP="00211533">
      <w:pPr>
        <w:pStyle w:val="rovezanadpis"/>
      </w:pPr>
      <w:r w:rsidRPr="001E1EFA">
        <w:t>Ojedinělé drobné vady a drobné nedodělky, které samy o sobě ani ve spojení s jinými nebrání užívání díla, nejsou důvodem pro odmítnutí převzetí díla objednatelem. Objednatel v takovém případě dílo převezme a zhotovitel je povinen drobné vady nebo nedodělky odstranit v dohodnutých lhůtách.</w:t>
      </w:r>
      <w:bookmarkEnd w:id="9"/>
    </w:p>
    <w:p w:rsidR="00B666CE" w:rsidRPr="001E1EFA" w:rsidRDefault="00B666CE" w:rsidP="00211533">
      <w:pPr>
        <w:pStyle w:val="rovezanadpis"/>
      </w:pPr>
      <w:r w:rsidRPr="001E1EFA">
        <w:t>O předání a převzetí díla bude sepsán protokol, ve kterém mimo jiné budo</w:t>
      </w:r>
      <w:r w:rsidR="00A54439">
        <w:t>u uvedeny vady a </w:t>
      </w:r>
      <w:r w:rsidRPr="001E1EFA">
        <w:t xml:space="preserve">nedodělky dle čl. </w:t>
      </w:r>
      <w:r w:rsidR="003100B3">
        <w:t>9.</w:t>
      </w:r>
      <w:r w:rsidR="005F7EC0">
        <w:t>5</w:t>
      </w:r>
      <w:r w:rsidR="00140612">
        <w:t>.</w:t>
      </w:r>
      <w:r w:rsidR="007F3D2B" w:rsidRPr="001E1EFA">
        <w:t xml:space="preserve"> </w:t>
      </w:r>
      <w:r w:rsidRPr="001E1EFA">
        <w:t>této smlouvy a lhůty pro odstranění, datum vyklizení staveniště apod.</w:t>
      </w:r>
    </w:p>
    <w:p w:rsidR="00B666CE" w:rsidRPr="001E1EFA" w:rsidRDefault="00B666CE" w:rsidP="00211533">
      <w:pPr>
        <w:pStyle w:val="rovezanadpis"/>
      </w:pPr>
      <w:bookmarkStart w:id="10" w:name="_Ref445998106"/>
      <w:r w:rsidRPr="001E1EFA">
        <w:t>V případě dohody stran, je možné dílo předávat v ucelených, samostatně funkčních částech.</w:t>
      </w:r>
      <w:bookmarkEnd w:id="10"/>
      <w:r w:rsidRPr="001E1EFA">
        <w:t xml:space="preserve"> </w:t>
      </w:r>
    </w:p>
    <w:p w:rsidR="00B666CE" w:rsidRPr="001E1EFA" w:rsidRDefault="00B666CE" w:rsidP="00877844">
      <w:pPr>
        <w:pStyle w:val="Nadpis1"/>
      </w:pPr>
      <w:r w:rsidRPr="001E1EFA">
        <w:t>Záruční podmínky</w:t>
      </w:r>
    </w:p>
    <w:p w:rsidR="002E507B" w:rsidRPr="001E1EFA" w:rsidRDefault="00B666CE" w:rsidP="00211533">
      <w:pPr>
        <w:pStyle w:val="rovezanadpis"/>
      </w:pPr>
      <w:bookmarkStart w:id="11" w:name="_Ref445999404"/>
      <w:r w:rsidRPr="001E1EFA">
        <w:t>Zhotovitel poskytuje na provedení díla záruku v </w:t>
      </w:r>
      <w:r w:rsidR="00F45D0F">
        <w:t>délce 12</w:t>
      </w:r>
      <w:r w:rsidRPr="001E1EFA">
        <w:t xml:space="preserve"> </w:t>
      </w:r>
      <w:r w:rsidR="00F45D0F">
        <w:t>měsíců</w:t>
      </w:r>
      <w:r w:rsidRPr="001E1EFA">
        <w:t>, která začíná plynout ode dne předání a převzetí díla</w:t>
      </w:r>
      <w:r w:rsidR="00A02EFA">
        <w:t xml:space="preserve"> </w:t>
      </w:r>
      <w:r w:rsidR="00A02EFA" w:rsidRPr="00186FF4">
        <w:t>bez vad a nedodělků bránících v užívání díla ve smyslu § 2628 občanského zákoníku</w:t>
      </w:r>
      <w:r w:rsidRPr="001E1EFA">
        <w:t>.</w:t>
      </w:r>
      <w:bookmarkEnd w:id="11"/>
    </w:p>
    <w:p w:rsidR="00B666CE" w:rsidRPr="001E1EFA" w:rsidRDefault="00B666CE" w:rsidP="00211533">
      <w:pPr>
        <w:pStyle w:val="rovezanadpis"/>
      </w:pPr>
      <w:r w:rsidRPr="001E1EFA">
        <w:t>Dílo má vady, pokud jeho provedení neodpovídá požadavkům uvedeným ve smlouvě o dílo, nebo jiné dokumentaci, vztahující se k provedení díla.</w:t>
      </w:r>
    </w:p>
    <w:p w:rsidR="00B666CE" w:rsidRPr="001E1EFA" w:rsidRDefault="00B666CE" w:rsidP="00211533">
      <w:pPr>
        <w:pStyle w:val="rovezanadpis"/>
      </w:pPr>
      <w:r w:rsidRPr="001E1EFA">
        <w:t>Zhotovi</w:t>
      </w:r>
      <w:r w:rsidR="00EB05FD">
        <w:t>tel</w:t>
      </w:r>
      <w:r w:rsidRPr="001E1EFA">
        <w:t xml:space="preserve"> odpovídá za vady, které má dílo v době předání nebo které se vyskytly v záruční době. Za vady díla, které se projevily po záruční době, odpovídá zhotovitel v případě, že jejich příčinou bylo porušení povinností zhotovitele. </w:t>
      </w:r>
    </w:p>
    <w:p w:rsidR="00B666CE" w:rsidRPr="001E1EFA" w:rsidRDefault="00B666CE" w:rsidP="00211533">
      <w:pPr>
        <w:pStyle w:val="rovezanadpis"/>
      </w:pPr>
      <w:r w:rsidRPr="001E1EFA">
        <w:t xml:space="preserve">Objednatel je povinen zjištěné vady písemně reklamovat u zhotovitele, a </w:t>
      </w:r>
      <w:r w:rsidRPr="00F45D0F">
        <w:t>to do 14 pracovních</w:t>
      </w:r>
      <w:r w:rsidRPr="001E1EFA">
        <w:t xml:space="preserve"> dnů ode dne, kdy tuto vadu zjistil. V reklamaci objednatel uvede popis vady, jak se projevuje, </w:t>
      </w:r>
      <w:r w:rsidR="001E5180">
        <w:t>zda</w:t>
      </w:r>
      <w:r w:rsidRPr="001E1EFA">
        <w:t xml:space="preserve"> požaduje vadu odstranit nebo zda požaduje finanční náhradu.</w:t>
      </w:r>
    </w:p>
    <w:p w:rsidR="00B666CE" w:rsidRPr="001E1EFA" w:rsidRDefault="00B666CE" w:rsidP="00211533">
      <w:pPr>
        <w:pStyle w:val="rovezanadpis"/>
      </w:pPr>
      <w:r w:rsidRPr="001E1EFA">
        <w:t xml:space="preserve">Zhotovitel započne s odstraňováním reklamované vady do 10 dnů ode dne doručení písemného oznámení o vadě, pokud se smluvní strany nedohodnou jinak. Zhotovitel odstraní reklamované vady </w:t>
      </w:r>
      <w:r w:rsidR="000934B2" w:rsidRPr="001E1EFA">
        <w:t>v nejkratším</w:t>
      </w:r>
      <w:r w:rsidRPr="001E1EFA">
        <w:t xml:space="preserve"> termínu, nejdéle však </w:t>
      </w:r>
      <w:r w:rsidR="007C2302" w:rsidRPr="001E1EFA">
        <w:t>v</w:t>
      </w:r>
      <w:r w:rsidRPr="001E1EFA">
        <w:t xml:space="preserve"> termínu dohodnutém s objednatelem. Jestliže zhotovitel neodstraní vadu v dohodnutém termínu, je objednatel oprávněn na náklady zhotovitele vadu odstranit sám nebo za pomoci třetí osoby. Objednatel je povinen umožnit zhotoviteli odstranění vady.</w:t>
      </w:r>
      <w:r w:rsidR="001E5180">
        <w:t xml:space="preserve"> Zhotovitel je povinen nastoupit k odstranění vady i v případě, že reklamaci neuznává.</w:t>
      </w:r>
    </w:p>
    <w:p w:rsidR="009054A2" w:rsidRPr="006B5D27" w:rsidRDefault="009054A2" w:rsidP="009054A2">
      <w:pPr>
        <w:pStyle w:val="Nadpis1"/>
      </w:pPr>
      <w:r w:rsidRPr="006B5D27">
        <w:t>Odpovědnost za škodu</w:t>
      </w:r>
    </w:p>
    <w:p w:rsidR="00B666CE" w:rsidRPr="001E1EFA" w:rsidRDefault="00B666CE" w:rsidP="00211533">
      <w:pPr>
        <w:pStyle w:val="rovezanadpis"/>
      </w:pPr>
      <w:r w:rsidRPr="006B5D27">
        <w:t>Nebezpečí škody na realizovaném díle nese zhotovitel v</w:t>
      </w:r>
      <w:r w:rsidRPr="001E1EFA">
        <w:t> plném rozsahu až do dne předání a převzetí díla.</w:t>
      </w:r>
    </w:p>
    <w:p w:rsidR="00B666CE" w:rsidRPr="001E1EFA" w:rsidRDefault="00B666CE" w:rsidP="00211533">
      <w:pPr>
        <w:pStyle w:val="rovezanadpis"/>
      </w:pPr>
      <w:r w:rsidRPr="001E1EFA">
        <w:t>Zhotovitel nese odpovědnost původce odpadů a zavazuje se nezpůsobit únik ropných, toxických či jiných škodlivých látek na stavbě.</w:t>
      </w:r>
    </w:p>
    <w:p w:rsidR="00B666CE" w:rsidRPr="001E1EFA" w:rsidRDefault="00B666CE" w:rsidP="00211533">
      <w:pPr>
        <w:pStyle w:val="rovezanadpis"/>
      </w:pPr>
      <w:r w:rsidRPr="001E1EFA">
        <w:t>Zhotovitel je povinen nahradit objednateli v plné výši škodu, která vznikla při realizaci díla v souvislosti nebo jako důsledek porušení povinností a závazků zhotovitele dle této smlouvy.</w:t>
      </w:r>
    </w:p>
    <w:p w:rsidR="00B666CE" w:rsidRPr="001E1EFA" w:rsidRDefault="00D04EF3" w:rsidP="00211533">
      <w:pPr>
        <w:pStyle w:val="rovezanadpis"/>
      </w:pPr>
      <w:bookmarkStart w:id="12" w:name="_Ref459372254"/>
      <w:r>
        <w:t>Z</w:t>
      </w:r>
      <w:r w:rsidR="007F34B9">
        <w:t xml:space="preserve">hotovitel prohlašuje, že má </w:t>
      </w:r>
      <w:r>
        <w:t xml:space="preserve">ke dni podpisu smlouvy </w:t>
      </w:r>
      <w:r w:rsidR="007F34B9">
        <w:t xml:space="preserve">uzavřenou pojistnou smlouvu proti škodám způsobeným činností zhotovitele včetně možných škod způsobených pracovníky </w:t>
      </w:r>
      <w:r w:rsidR="007F34B9" w:rsidRPr="00186FF4">
        <w:t xml:space="preserve">zhotovitele, </w:t>
      </w:r>
      <w:r w:rsidR="00B666CE" w:rsidRPr="00186FF4">
        <w:t xml:space="preserve">a to </w:t>
      </w:r>
      <w:r w:rsidR="00AA6929">
        <w:t>minimálně ve výši nabídkové ceny</w:t>
      </w:r>
      <w:r w:rsidR="008E5556" w:rsidRPr="00186FF4">
        <w:t xml:space="preserve">. </w:t>
      </w:r>
      <w:r w:rsidR="00B666CE" w:rsidRPr="00186FF4">
        <w:t>Zhotovitel se zavazuje, že bude po celou</w:t>
      </w:r>
      <w:r w:rsidR="00B666CE" w:rsidRPr="001E1EFA">
        <w:t xml:space="preserve"> dobu stavby takto pojištěn.</w:t>
      </w:r>
      <w:r w:rsidR="00E5010D" w:rsidRPr="001E1EFA">
        <w:t xml:space="preserve"> Zhotovitel </w:t>
      </w:r>
      <w:bookmarkEnd w:id="12"/>
      <w:r>
        <w:t>předloží pojistnou smlouvu objednateli na vyžádání.</w:t>
      </w:r>
    </w:p>
    <w:p w:rsidR="00B666CE" w:rsidRPr="001E1EFA" w:rsidRDefault="00B666CE" w:rsidP="00877844">
      <w:pPr>
        <w:pStyle w:val="Nadpis1"/>
      </w:pPr>
      <w:bookmarkStart w:id="13" w:name="_Ref445997483"/>
      <w:r w:rsidRPr="001E1EFA">
        <w:t>Sankce</w:t>
      </w:r>
      <w:bookmarkEnd w:id="13"/>
    </w:p>
    <w:p w:rsidR="00B666CE" w:rsidRPr="001E1EFA" w:rsidRDefault="00B666CE" w:rsidP="00211533">
      <w:pPr>
        <w:pStyle w:val="rovezanadpis"/>
      </w:pPr>
      <w:r w:rsidRPr="001E1EFA">
        <w:t xml:space="preserve">V případě nedodržení dohodnutého termínu </w:t>
      </w:r>
      <w:r w:rsidR="006A067C">
        <w:t xml:space="preserve">předání </w:t>
      </w:r>
      <w:r w:rsidR="00D04EF3">
        <w:t xml:space="preserve">díla </w:t>
      </w:r>
      <w:r w:rsidRPr="001E1EFA">
        <w:t>se zhotovitel zavazuje uhradit objednateli smluvní pokutu ve výši 0,</w:t>
      </w:r>
      <w:r w:rsidR="00055E30">
        <w:t>05</w:t>
      </w:r>
      <w:r w:rsidRPr="001E1EFA">
        <w:t xml:space="preserve"> % z ceny díla za každý i </w:t>
      </w:r>
      <w:r w:rsidR="00EB05FD" w:rsidRPr="001E1EFA">
        <w:t xml:space="preserve">jen </w:t>
      </w:r>
      <w:r w:rsidRPr="001E1EFA">
        <w:t>započatý den prodlení.</w:t>
      </w:r>
    </w:p>
    <w:p w:rsidR="00B666CE" w:rsidRPr="001E1EFA" w:rsidRDefault="00EB05FD" w:rsidP="00211533">
      <w:pPr>
        <w:pStyle w:val="rovezanadpis"/>
      </w:pPr>
      <w:r>
        <w:t>V</w:t>
      </w:r>
      <w:r w:rsidR="00B666CE" w:rsidRPr="001E1EFA">
        <w:t xml:space="preserve"> případě nedodržení termínu vyklizení a vyčištění staveniště </w:t>
      </w:r>
      <w:r w:rsidRPr="001E1EFA">
        <w:t xml:space="preserve">se zhotovitel zavazuje </w:t>
      </w:r>
      <w:r w:rsidR="00B666CE" w:rsidRPr="001E1EFA">
        <w:t>zaplat</w:t>
      </w:r>
      <w:r>
        <w:t>it</w:t>
      </w:r>
      <w:r w:rsidR="00B666CE" w:rsidRPr="001E1EFA">
        <w:t xml:space="preserve"> objednateli smluvní pokutu ve výši </w:t>
      </w:r>
      <w:r w:rsidR="00754E68">
        <w:t>0,05 % z ceny díla</w:t>
      </w:r>
      <w:r w:rsidR="00B666CE" w:rsidRPr="001E1EFA">
        <w:t xml:space="preserve"> za každý i </w:t>
      </w:r>
      <w:r w:rsidRPr="001E1EFA">
        <w:t xml:space="preserve">jen </w:t>
      </w:r>
      <w:r w:rsidR="00B666CE" w:rsidRPr="001E1EFA">
        <w:t>započatý den prodlení.</w:t>
      </w:r>
    </w:p>
    <w:p w:rsidR="00B666CE" w:rsidRPr="001E1EFA" w:rsidRDefault="00EB05FD" w:rsidP="00211533">
      <w:pPr>
        <w:pStyle w:val="rovezanadpis"/>
      </w:pPr>
      <w:r>
        <w:t>V</w:t>
      </w:r>
      <w:r w:rsidR="00B666CE" w:rsidRPr="001E1EFA">
        <w:t xml:space="preserve"> případě nedodržení termínu k odstranění vady uvedené v protokolu o předání a převzetí </w:t>
      </w:r>
      <w:r w:rsidRPr="001E1EFA">
        <w:t>se zhotovitel zavazuje zaplat</w:t>
      </w:r>
      <w:r>
        <w:t>it</w:t>
      </w:r>
      <w:r w:rsidRPr="001E1EFA">
        <w:t xml:space="preserve"> </w:t>
      </w:r>
      <w:r w:rsidR="00B666CE" w:rsidRPr="001E1EFA">
        <w:t xml:space="preserve">objednateli smluvní pokutu ve výši </w:t>
      </w:r>
      <w:r w:rsidR="00AA6929">
        <w:t xml:space="preserve">5 </w:t>
      </w:r>
      <w:r w:rsidR="00B666CE" w:rsidRPr="001E1EFA">
        <w:t>000 Kč za každou jednotlivou vadu a každý i jen započatý den prodlení.</w:t>
      </w:r>
    </w:p>
    <w:p w:rsidR="006A067C" w:rsidRPr="001E1EFA" w:rsidRDefault="006A067C" w:rsidP="006A067C">
      <w:pPr>
        <w:pStyle w:val="rovezanadpis"/>
      </w:pPr>
      <w:r w:rsidRPr="001E1EFA">
        <w:t xml:space="preserve">V případě, že objednatel neuhradí fakturu v termínu splatnosti, zavazuje se uhradit </w:t>
      </w:r>
      <w:r w:rsidR="00AA6929">
        <w:t xml:space="preserve">smluvní pokutu </w:t>
      </w:r>
      <w:r w:rsidRPr="001E1EFA">
        <w:t>ve výši 0,</w:t>
      </w:r>
      <w:r w:rsidR="00A02EFA">
        <w:t>05</w:t>
      </w:r>
      <w:r w:rsidRPr="001E1EFA">
        <w:t xml:space="preserve"> % z fakturované částky za každý i jen započatý den prodlení.</w:t>
      </w:r>
    </w:p>
    <w:p w:rsidR="00B666CE" w:rsidRPr="001E1EFA" w:rsidRDefault="00B666CE" w:rsidP="00211533">
      <w:pPr>
        <w:pStyle w:val="rovezanadpis"/>
        <w:rPr>
          <w:b/>
        </w:rPr>
      </w:pPr>
      <w:r w:rsidRPr="001E1EFA">
        <w:t xml:space="preserve">Zhotovitel se zavazuje zaplatit smluvní pokutu ve výši </w:t>
      </w:r>
      <w:r w:rsidR="00956898" w:rsidRPr="001E1EFA">
        <w:t>10</w:t>
      </w:r>
      <w:r w:rsidR="00AA6929">
        <w:t xml:space="preserve"> </w:t>
      </w:r>
      <w:r w:rsidRPr="001E1EFA">
        <w:t>000 Kč v</w:t>
      </w:r>
      <w:r w:rsidR="00754E68">
        <w:t> </w:t>
      </w:r>
      <w:r w:rsidRPr="001E1EFA">
        <w:t>případě</w:t>
      </w:r>
      <w:r w:rsidR="00754E68">
        <w:t xml:space="preserve"> porušení povinností vyplývajících z bezpečnosti a ochrany zdraví při práci, a to za každé jednotlivé porušení</w:t>
      </w:r>
      <w:r w:rsidRPr="001E1EFA">
        <w:t xml:space="preserve">. </w:t>
      </w:r>
    </w:p>
    <w:p w:rsidR="00B666CE" w:rsidRPr="001E1EFA" w:rsidRDefault="00B666CE" w:rsidP="00211533">
      <w:pPr>
        <w:pStyle w:val="rovezanadpis"/>
      </w:pPr>
      <w:r w:rsidRPr="001E1EFA">
        <w:t xml:space="preserve">V případě prodlení zhotovitele s odstraněním nahlášené reklamace ve sjednaném termínu, je zhotovitel povinen zaplatit objednateli smluvní pokutu ve výši </w:t>
      </w:r>
      <w:r w:rsidR="00AA6929">
        <w:t xml:space="preserve">5 </w:t>
      </w:r>
      <w:r w:rsidR="00AB4C95">
        <w:t xml:space="preserve">000 Kč za každou </w:t>
      </w:r>
      <w:r w:rsidR="00754E68">
        <w:t xml:space="preserve">reklamovanou vadu </w:t>
      </w:r>
      <w:r w:rsidR="00AB4C95">
        <w:t>a </w:t>
      </w:r>
      <w:r w:rsidRPr="001E1EFA">
        <w:t>za každý</w:t>
      </w:r>
      <w:r w:rsidR="00EB05FD">
        <w:t xml:space="preserve"> i </w:t>
      </w:r>
      <w:r w:rsidR="00EB05FD" w:rsidRPr="001E1EFA">
        <w:t>jen</w:t>
      </w:r>
      <w:r w:rsidRPr="001E1EFA">
        <w:t xml:space="preserve"> započatý den prodlení</w:t>
      </w:r>
      <w:r w:rsidR="00CA1969">
        <w:t>.</w:t>
      </w:r>
    </w:p>
    <w:p w:rsidR="00B666CE" w:rsidRPr="001E1EFA" w:rsidRDefault="00B666CE" w:rsidP="00211533">
      <w:pPr>
        <w:pStyle w:val="rovezanadpis"/>
      </w:pPr>
      <w:r w:rsidRPr="001E1EFA">
        <w:t xml:space="preserve">Jestliže zhotovitel i přes </w:t>
      </w:r>
      <w:r w:rsidR="009054A2">
        <w:t xml:space="preserve">písemné </w:t>
      </w:r>
      <w:r w:rsidRPr="001E1EFA">
        <w:t>upozornění objednatele po</w:t>
      </w:r>
      <w:r w:rsidR="009054A2">
        <w:t>kračuje ve stavebních pracích v </w:t>
      </w:r>
      <w:r w:rsidRPr="001E1EFA">
        <w:t xml:space="preserve">rozporu se svými povinnostmi či zadáním, je zhotovitel povinen zaplatit objednateli smluvní pokutu ve výši </w:t>
      </w:r>
      <w:r w:rsidR="00CA1969">
        <w:t>1</w:t>
      </w:r>
      <w:r w:rsidRPr="001E1EFA">
        <w:t>0</w:t>
      </w:r>
      <w:r w:rsidR="00AA6929">
        <w:t xml:space="preserve"> </w:t>
      </w:r>
      <w:r w:rsidRPr="001E1EFA">
        <w:t>000 Kč za každý takový případ.</w:t>
      </w:r>
    </w:p>
    <w:p w:rsidR="00D91290" w:rsidRPr="001E1EFA" w:rsidRDefault="00D91290" w:rsidP="00211533">
      <w:pPr>
        <w:pStyle w:val="rovezanadpis"/>
      </w:pPr>
      <w:r w:rsidRPr="001E1EFA">
        <w:t>V případě, že závazek provést dílo zanikne před řádným ukončením díla, nezanikají nároky na smluvní pokuty, pokud vznikly dřívějším porušením povinností. Zánik závazku jeho pozdním plněním neznamená zánik nároku na smluvní pokutu z prodlení s plněním či plnění ze záruky za odstranění vad.</w:t>
      </w:r>
    </w:p>
    <w:p w:rsidR="004D48D3" w:rsidRDefault="004D48D3" w:rsidP="00211533">
      <w:pPr>
        <w:pStyle w:val="rovezanadpis"/>
      </w:pPr>
      <w:r>
        <w:t>V případě, že zhotovitel neumožní provedení kontroly díla, zejména dle čl. 8.4.</w:t>
      </w:r>
      <w:r w:rsidR="00562F35">
        <w:t>, 8.5.</w:t>
      </w:r>
      <w:r>
        <w:t xml:space="preserve"> a 14.12.</w:t>
      </w:r>
      <w:r w:rsidR="002D43E8">
        <w:t xml:space="preserve">, zavazuje se </w:t>
      </w:r>
      <w:r>
        <w:t xml:space="preserve">zhotovitel uhradit </w:t>
      </w:r>
      <w:r w:rsidRPr="001E1EFA">
        <w:t xml:space="preserve">objednateli smluvní pokutu ve výši </w:t>
      </w:r>
      <w:r w:rsidR="00CA1969">
        <w:t>1</w:t>
      </w:r>
      <w:r w:rsidR="00562F35">
        <w:t>5 000</w:t>
      </w:r>
      <w:r w:rsidR="002D43E8">
        <w:t xml:space="preserve"> Kč, a to za </w:t>
      </w:r>
      <w:r w:rsidR="002D43E8" w:rsidRPr="001E1EFA">
        <w:t>každý takový případ</w:t>
      </w:r>
      <w:r w:rsidRPr="001E1EFA">
        <w:t>.</w:t>
      </w:r>
    </w:p>
    <w:p w:rsidR="001E2EB7" w:rsidRDefault="001E2EB7" w:rsidP="00211533">
      <w:pPr>
        <w:pStyle w:val="rovezanadpis"/>
      </w:pPr>
      <w:r>
        <w:t>V případě, že zhotovitel nedodrží povinnosti stanovené v čl. 8.23. této smlouvy, zavazuje se zhotovitel uhradit objednateli smluvní pokutu ve výši 20 000 Kč, a to za každý takový případ.</w:t>
      </w:r>
    </w:p>
    <w:p w:rsidR="001E2EB7" w:rsidRDefault="001E2EB7" w:rsidP="001E2EB7">
      <w:pPr>
        <w:pStyle w:val="rovezanadpis"/>
      </w:pPr>
      <w:r>
        <w:t xml:space="preserve">V případě, že zhotovitel nedodrží povinnosti stanovené v čl. 8.24. této smlouvy, zavazuje se zhotovitel uhradit objednateli smluvní pokutu ve výši </w:t>
      </w:r>
      <w:r w:rsidRPr="001E1EFA">
        <w:t>0,</w:t>
      </w:r>
      <w:r>
        <w:t>05</w:t>
      </w:r>
      <w:r w:rsidRPr="001E1EFA">
        <w:t xml:space="preserve"> % z ceny díla za každý započatý den </w:t>
      </w:r>
      <w:r>
        <w:t>porušení této povinnosti</w:t>
      </w:r>
      <w:r w:rsidRPr="001E1EFA">
        <w:t>.</w:t>
      </w:r>
    </w:p>
    <w:p w:rsidR="00B666CE" w:rsidRPr="001E1EFA" w:rsidRDefault="00562F35" w:rsidP="00211533">
      <w:pPr>
        <w:pStyle w:val="rovezanadpis"/>
      </w:pPr>
      <w:r w:rsidRPr="00E94C1F">
        <w:rPr>
          <w:rFonts w:cstheme="minorHAnsi"/>
          <w:color w:val="000000"/>
        </w:rPr>
        <w:t>Jakýmkoliv ujednáním o smluvní pokutě není dotčen nárok objednatele na náhradu případně vzniklé škody, a to v plné výši.</w:t>
      </w:r>
    </w:p>
    <w:p w:rsidR="00B666CE" w:rsidRPr="001E1EFA" w:rsidRDefault="00B666CE" w:rsidP="00211533">
      <w:pPr>
        <w:pStyle w:val="rovezanadpis"/>
      </w:pPr>
      <w:r w:rsidRPr="001E1EFA">
        <w:t>Smluvní pokuty je objednatel oprávněn započítat proti pohledávce zhotovitele.</w:t>
      </w:r>
    </w:p>
    <w:p w:rsidR="00B666CE" w:rsidRPr="001E1EFA" w:rsidRDefault="00B666CE" w:rsidP="00211533">
      <w:pPr>
        <w:pStyle w:val="rovezanadpis"/>
      </w:pPr>
      <w:r w:rsidRPr="001E1EFA">
        <w:t xml:space="preserve">Splatnost smluvních pokut je dohodnuta na 30 dnů po obdržení daňového dokladu (faktury) </w:t>
      </w:r>
      <w:r w:rsidR="00346854">
        <w:t xml:space="preserve">s vyčíslením smluvní pokuty. </w:t>
      </w:r>
    </w:p>
    <w:p w:rsidR="00B666CE" w:rsidRPr="001E1EFA" w:rsidRDefault="00B666CE" w:rsidP="00877844">
      <w:pPr>
        <w:pStyle w:val="Nadpis1"/>
      </w:pPr>
      <w:r w:rsidRPr="001E1EFA">
        <w:t>Odstoupení od smlouvy</w:t>
      </w:r>
    </w:p>
    <w:p w:rsidR="00B666CE" w:rsidRPr="001E1EFA" w:rsidRDefault="00B666CE" w:rsidP="00211533">
      <w:pPr>
        <w:pStyle w:val="rovezanadpis"/>
      </w:pPr>
      <w:r w:rsidRPr="001E1EFA">
        <w:t>Za podstatné porušení smlouvy dle § 2002 a násl. občanského zákoníku, při kterém je druhá strana oprávněna odstoupit od smlouvy, se považuje zejména:</w:t>
      </w:r>
    </w:p>
    <w:p w:rsidR="00B666CE" w:rsidRPr="001E1EFA" w:rsidRDefault="00B666CE" w:rsidP="008239C6">
      <w:pPr>
        <w:pStyle w:val="Psmena"/>
        <w:numPr>
          <w:ilvl w:val="3"/>
          <w:numId w:val="9"/>
        </w:numPr>
        <w:ind w:left="1134" w:hanging="425"/>
      </w:pPr>
      <w:r w:rsidRPr="001E1EFA">
        <w:t>vadnost díla již v průběhu jeho provádění, pokud zhotovitel na písemnou výzvu objednatele vady neodstraní v</w:t>
      </w:r>
      <w:r w:rsidR="00B940F9">
        <w:t>e</w:t>
      </w:r>
      <w:r w:rsidRPr="001E1EFA">
        <w:t> stanovené lhůtě</w:t>
      </w:r>
      <w:r w:rsidR="003100B3">
        <w:t>,</w:t>
      </w:r>
    </w:p>
    <w:p w:rsidR="00B666CE" w:rsidRPr="001E1EFA" w:rsidRDefault="00B666CE" w:rsidP="00877844">
      <w:pPr>
        <w:pStyle w:val="Psmena"/>
      </w:pPr>
      <w:r w:rsidRPr="001E1EFA">
        <w:t>prodlení zhotovitele se zahájením nebo dokončením díla o</w:t>
      </w:r>
      <w:r w:rsidR="003100B3">
        <w:t> </w:t>
      </w:r>
      <w:r w:rsidRPr="001E1EFA">
        <w:t>více než 30 dnů</w:t>
      </w:r>
      <w:r w:rsidR="003100B3">
        <w:t>,</w:t>
      </w:r>
    </w:p>
    <w:p w:rsidR="00B666CE" w:rsidRDefault="00B666CE" w:rsidP="00877844">
      <w:pPr>
        <w:pStyle w:val="Psmena"/>
      </w:pPr>
      <w:r w:rsidRPr="001E1EFA">
        <w:t xml:space="preserve">úpadek </w:t>
      </w:r>
      <w:r w:rsidR="00D91290" w:rsidRPr="001E1EFA">
        <w:t xml:space="preserve">objednatele nebo </w:t>
      </w:r>
      <w:r w:rsidRPr="001E1EFA">
        <w:t>zhotovitele ve smyslu zák. č. 182/2006 Sb., insolvenčního zákona</w:t>
      </w:r>
      <w:r w:rsidR="003100B3">
        <w:t>,</w:t>
      </w:r>
    </w:p>
    <w:p w:rsidR="00CD036F" w:rsidRPr="001E1EFA" w:rsidRDefault="00CD036F" w:rsidP="00877844">
      <w:pPr>
        <w:pStyle w:val="Psmena"/>
      </w:pPr>
      <w:r>
        <w:t>vstup objednatele nebo zhotovitele do likvidace</w:t>
      </w:r>
      <w:r w:rsidR="003100B3">
        <w:t>,</w:t>
      </w:r>
    </w:p>
    <w:p w:rsidR="00B666CE" w:rsidRDefault="00B666CE" w:rsidP="00877844">
      <w:pPr>
        <w:pStyle w:val="Psmena"/>
      </w:pPr>
      <w:r w:rsidRPr="001E1EFA">
        <w:t>porušování předpisů bezpečnos</w:t>
      </w:r>
      <w:r w:rsidR="0075060E">
        <w:t>ti práce a technických zařízení</w:t>
      </w:r>
      <w:r w:rsidR="00CD036F">
        <w:t>, v případě, že byl zhotovitel na takové nedostatky písemně upozorněn a v přiměřené lhůtě nezjednal nápravu</w:t>
      </w:r>
      <w:r w:rsidR="003100B3">
        <w:t>,</w:t>
      </w:r>
    </w:p>
    <w:p w:rsidR="0075060E" w:rsidRPr="001E1EFA" w:rsidRDefault="0075060E" w:rsidP="00877844">
      <w:pPr>
        <w:pStyle w:val="Psmena"/>
      </w:pPr>
      <w:r>
        <w:t>nedodržování povinnost</w:t>
      </w:r>
      <w:r w:rsidR="00895650">
        <w:t>í</w:t>
      </w:r>
      <w:r w:rsidR="009054A2">
        <w:t xml:space="preserve"> stanoven</w:t>
      </w:r>
      <w:r w:rsidR="00895650">
        <w:t>ých</w:t>
      </w:r>
      <w:r>
        <w:t xml:space="preserve"> v</w:t>
      </w:r>
      <w:r w:rsidR="00895650">
        <w:t> čl</w:t>
      </w:r>
      <w:r>
        <w:t>.</w:t>
      </w:r>
      <w:r w:rsidR="00895650">
        <w:t xml:space="preserve"> </w:t>
      </w:r>
      <w:r w:rsidR="00805B1B">
        <w:fldChar w:fldCharType="begin"/>
      </w:r>
      <w:r>
        <w:instrText xml:space="preserve"> REF _Ref459372254 \r \h </w:instrText>
      </w:r>
      <w:r w:rsidR="00805B1B">
        <w:fldChar w:fldCharType="separate"/>
      </w:r>
      <w:proofErr w:type="gramStart"/>
      <w:r w:rsidR="0038395D">
        <w:t>11.4</w:t>
      </w:r>
      <w:r w:rsidR="00805B1B">
        <w:fldChar w:fldCharType="end"/>
      </w:r>
      <w:r w:rsidR="00833C99">
        <w:t>.</w:t>
      </w:r>
      <w:r>
        <w:t xml:space="preserve"> této</w:t>
      </w:r>
      <w:proofErr w:type="gramEnd"/>
      <w:r>
        <w:t xml:space="preserve"> smlouvy.</w:t>
      </w:r>
    </w:p>
    <w:p w:rsidR="00B666CE" w:rsidRPr="001E1EFA" w:rsidRDefault="00B666CE" w:rsidP="00211533">
      <w:pPr>
        <w:pStyle w:val="rovezanadpis"/>
      </w:pPr>
      <w:r w:rsidRPr="001E1EFA">
        <w:t>Účinky odstoupení od smlouvy nastávají dnem doručení oznámení o odstoupení druhé straně smlouvy.</w:t>
      </w:r>
    </w:p>
    <w:p w:rsidR="00B666CE" w:rsidRPr="001E1EFA" w:rsidRDefault="00B666CE" w:rsidP="00877844">
      <w:pPr>
        <w:pStyle w:val="Nadpis1"/>
      </w:pPr>
      <w:r w:rsidRPr="001E1EFA">
        <w:t>Závěrečná ustanovení</w:t>
      </w:r>
    </w:p>
    <w:p w:rsidR="00B666CE" w:rsidRPr="001E1EFA" w:rsidRDefault="00B666CE" w:rsidP="00211533">
      <w:pPr>
        <w:pStyle w:val="rovezanadpis"/>
      </w:pPr>
      <w:r w:rsidRPr="001E1EFA">
        <w:t xml:space="preserve">Veškerá jednání o stavbě a na stavbě s objednatelem či státními orgány budou probíhat v českém jazyce. Veškeré doklady o </w:t>
      </w:r>
      <w:r w:rsidR="00D91290" w:rsidRPr="001E1EFA">
        <w:t>stavbě, použitých materiálech a </w:t>
      </w:r>
      <w:r w:rsidRPr="001E1EFA">
        <w:t>konstrukcích předávané objednateli budou v českém jazyce.</w:t>
      </w:r>
    </w:p>
    <w:p w:rsidR="00B666CE" w:rsidRPr="001E1EFA" w:rsidRDefault="00B666CE" w:rsidP="00211533">
      <w:pPr>
        <w:pStyle w:val="rovezanadpis"/>
      </w:pPr>
      <w:r w:rsidRPr="001E1EFA">
        <w:t>Tuto smlouvu lze měnit pouze číslovanými dodatky, podepsanými oběma smluvními stranami</w:t>
      </w:r>
      <w:r w:rsidR="008A1790">
        <w:t>.</w:t>
      </w:r>
    </w:p>
    <w:p w:rsidR="00B666CE" w:rsidRPr="001E1EFA" w:rsidRDefault="00B666CE" w:rsidP="00211533">
      <w:pPr>
        <w:pStyle w:val="rovezanadpis"/>
      </w:pPr>
      <w:r w:rsidRPr="001E1EFA">
        <w:t>Tuto smlouvu je možno ukončit písemnou dohodou smluvních stran.</w:t>
      </w:r>
    </w:p>
    <w:p w:rsidR="00B666CE" w:rsidRPr="001E1EFA" w:rsidRDefault="00B666CE" w:rsidP="00211533">
      <w:pPr>
        <w:pStyle w:val="rovezanadpis"/>
      </w:pPr>
      <w:r w:rsidRPr="001E1EFA">
        <w:t>Objednatel může smlouvu vypovědět písemnou výpovědí s jednoměsíční výpovědní lhůtou, která začíná běžet prvním dnem kalendářního měsíce následujícího po kalendářním měsíci, v němž byla výpověď doručena zhotoviteli.</w:t>
      </w:r>
    </w:p>
    <w:p w:rsidR="00B666CE" w:rsidRPr="001E1EFA" w:rsidRDefault="00B666CE" w:rsidP="00211533">
      <w:pPr>
        <w:pStyle w:val="rovezanadpis"/>
      </w:pPr>
      <w:r w:rsidRPr="001E1EFA">
        <w:t>Pro případ zániku závazku před řádným ukončením díla je zhotovitel povinen ihned předat objednateli nedokončené dílo včetně věcí, které opatřil a které jsou součástí díla a uhradit případně vzniklou škodu. Objednatel je povinen uhradit zhotovi</w:t>
      </w:r>
      <w:r w:rsidR="00DA20BB">
        <w:t>teli cenu věcí, které opatřil a </w:t>
      </w:r>
      <w:r w:rsidRPr="001E1EFA">
        <w:t>které se staly součástí díla. Smluvní strany uzavřou dohodu, ve které upraví vzájemná práva a povinnosti.</w:t>
      </w:r>
    </w:p>
    <w:p w:rsidR="00B666CE" w:rsidRPr="001E1EFA" w:rsidRDefault="00B666CE" w:rsidP="00211533">
      <w:pPr>
        <w:pStyle w:val="rovezanadpis"/>
      </w:pPr>
      <w:r w:rsidRPr="001E1EFA">
        <w:t>Zhotovitel není oprávněn bez souhlasu objednatele postoupit práva a povinnosti vyplývající z této smlouvy třetí osobě.</w:t>
      </w:r>
    </w:p>
    <w:p w:rsidR="00B666CE" w:rsidRPr="001E1EFA" w:rsidRDefault="00B666CE" w:rsidP="00211533">
      <w:pPr>
        <w:pStyle w:val="rovezanadpis"/>
      </w:pPr>
      <w:r w:rsidRPr="001E1EFA">
        <w:t>Případná neplatnost některého ustanovení této smlouvy nemá za následek neplatnost ostatních ustanovení. Pro případ, že se kterékoliv ustanovení této smlouvy stane neúčinným nebo neplatným, se smluvní strany zavazují bez zbytečného odkladu nahradit takové ustanovení novým.</w:t>
      </w:r>
    </w:p>
    <w:p w:rsidR="00B666CE" w:rsidRPr="001E1EFA" w:rsidRDefault="00B666CE" w:rsidP="00211533">
      <w:pPr>
        <w:pStyle w:val="rovezanadpis"/>
      </w:pPr>
      <w:r w:rsidRPr="001E1EFA">
        <w:t>V případě, že některá ze smluvních stran odmítne převzít písemnost nebo její převzetí znemožní, se má za to, že písemnost byla doručena.</w:t>
      </w:r>
    </w:p>
    <w:p w:rsidR="00B666CE" w:rsidRPr="001E1EFA" w:rsidRDefault="00B666CE" w:rsidP="00211533">
      <w:pPr>
        <w:pStyle w:val="rovezanadpis"/>
      </w:pPr>
      <w:r w:rsidRPr="001E1EFA">
        <w:t>Smlouva se řídí českým právním řádem. Obě strany se dohodly, že pro neupravené vztahy plynoucí z této smlouvy platí příslušná ustanovení občanského zákoníku</w:t>
      </w:r>
      <w:r w:rsidR="00562F35">
        <w:t>.</w:t>
      </w:r>
    </w:p>
    <w:p w:rsidR="00B666CE" w:rsidRPr="001E1EFA" w:rsidRDefault="00B666CE" w:rsidP="00211533">
      <w:pPr>
        <w:pStyle w:val="rovezanadpis"/>
      </w:pPr>
      <w:r w:rsidRPr="001E1EFA">
        <w:t xml:space="preserve">Osoby podepisující tuto smlouvu svým podpisem stvrzují platnost svého oprávnění </w:t>
      </w:r>
      <w:r w:rsidR="008A1790">
        <w:t>zastupovat</w:t>
      </w:r>
      <w:r w:rsidRPr="001E1EFA">
        <w:t xml:space="preserve"> smluvní stranu.</w:t>
      </w:r>
    </w:p>
    <w:p w:rsidR="00B666CE" w:rsidRPr="001E1EFA" w:rsidRDefault="00B666CE" w:rsidP="00211533">
      <w:pPr>
        <w:pStyle w:val="rovezanadpis"/>
      </w:pPr>
      <w:r w:rsidRPr="001E1EFA">
        <w:t>Smluvní strany se dohodly, že případné spory budou přednostně řešeny dohodou. V případě, že nedojde k dohodě stran, bude spor řešen místně a věcně příslušným soudem.</w:t>
      </w:r>
    </w:p>
    <w:p w:rsidR="00B666CE" w:rsidRPr="001E1EFA" w:rsidRDefault="00B666CE" w:rsidP="00211533">
      <w:pPr>
        <w:pStyle w:val="rovezanadpis"/>
      </w:pPr>
      <w:r w:rsidRPr="001E1EFA">
        <w:t xml:space="preserve">Zhotovitel je na základě § 2e) zákona č. 320/2001 Sb. o finanční kontrole osobou povinnou spolupůsobit při výkonu finanční kontroly. Zhotovitel je v tomto případě povinen vykonat veškerou součinnost s kontrolou. </w:t>
      </w:r>
    </w:p>
    <w:p w:rsidR="00B666CE" w:rsidRPr="001E1EFA" w:rsidRDefault="00B666CE" w:rsidP="00211533">
      <w:pPr>
        <w:pStyle w:val="rovezanadpis"/>
      </w:pPr>
      <w:r w:rsidRPr="001E1EFA">
        <w:t xml:space="preserve">Zhotovitel je povinen po dobu deseti let od ukončení realizace </w:t>
      </w:r>
      <w:r w:rsidR="00D91290" w:rsidRPr="001E1EFA">
        <w:t>předmětu díla</w:t>
      </w:r>
      <w:r w:rsidR="004A614E">
        <w:t xml:space="preserve">, </w:t>
      </w:r>
      <w:r w:rsidRPr="001E1EFA">
        <w:t>uchovávat origin</w:t>
      </w:r>
      <w:r w:rsidR="004A614E">
        <w:t xml:space="preserve">ál smlouvy </w:t>
      </w:r>
      <w:r w:rsidRPr="001E1EFA">
        <w:t xml:space="preserve">včetně jejích případných dodatků, veškeré originály účetních a dalších dokumentů souvisejících s </w:t>
      </w:r>
      <w:r w:rsidR="00D91290" w:rsidRPr="001E1EFA">
        <w:t>realizací</w:t>
      </w:r>
      <w:r w:rsidRPr="001E1EFA">
        <w:t xml:space="preserve"> této smlouvy a</w:t>
      </w:r>
      <w:r w:rsidR="00754415">
        <w:t> </w:t>
      </w:r>
      <w:r w:rsidRPr="001E1EFA">
        <w:t>poskytovat požadované informace a dokumentaci</w:t>
      </w:r>
      <w:r w:rsidR="00461FB9">
        <w:t xml:space="preserve"> objednateli nebo kontrolním orgánům.</w:t>
      </w:r>
    </w:p>
    <w:p w:rsidR="00B666CE" w:rsidRPr="001E1EFA" w:rsidRDefault="00B666CE" w:rsidP="00211533">
      <w:pPr>
        <w:pStyle w:val="rovezanadpis"/>
      </w:pPr>
      <w:r w:rsidRPr="001E1EFA">
        <w:t>Smluvní strany prohlašují, že žádná informace uvedená v této smlouvě není předmětem obchodního tajemství ve smyslu § 504 občanského zákoníku.</w:t>
      </w:r>
    </w:p>
    <w:p w:rsidR="00B666CE" w:rsidRPr="00F45D0F" w:rsidRDefault="00B666CE" w:rsidP="00211533">
      <w:pPr>
        <w:pStyle w:val="rovezanadpis"/>
      </w:pPr>
      <w:r w:rsidRPr="001E1EFA">
        <w:t xml:space="preserve">Obě strany smlouvy </w:t>
      </w:r>
      <w:r w:rsidRPr="00F45D0F">
        <w:t>prohlašují, že si smlouvu přeče</w:t>
      </w:r>
      <w:r w:rsidR="00D91290" w:rsidRPr="00F45D0F">
        <w:t>tly, s jejím obsahem souhlasí a </w:t>
      </w:r>
      <w:r w:rsidRPr="00F45D0F">
        <w:t>že byla sepsána na základě jejich pravé a svobodné vůle, prosté omylů.</w:t>
      </w:r>
    </w:p>
    <w:p w:rsidR="00B666CE" w:rsidRPr="001E1EFA" w:rsidRDefault="00B666CE" w:rsidP="00211533">
      <w:pPr>
        <w:pStyle w:val="rovezanadpis"/>
      </w:pPr>
      <w:r w:rsidRPr="00F45D0F">
        <w:t>Tato smlouva je vyhotovena ve čtyřech stejnopisech</w:t>
      </w:r>
      <w:r w:rsidRPr="001E1EFA">
        <w:t>, z nichž každý má plat</w:t>
      </w:r>
      <w:r w:rsidR="006E7D76">
        <w:t>nost originálu a </w:t>
      </w:r>
      <w:r w:rsidRPr="001E1EFA">
        <w:t>každá strana obdrží dva stejnopisy.</w:t>
      </w:r>
    </w:p>
    <w:p w:rsidR="00B666CE" w:rsidRDefault="00B666CE" w:rsidP="00C207A6">
      <w:pPr>
        <w:pStyle w:val="rovezanadpis"/>
      </w:pPr>
      <w:r w:rsidRPr="001E1EFA">
        <w:t>Nedílnou s</w:t>
      </w:r>
      <w:r w:rsidR="009054A2">
        <w:t xml:space="preserve">oučástí této smlouvy je příloha </w:t>
      </w:r>
      <w:r w:rsidR="00CA1969">
        <w:t xml:space="preserve">- </w:t>
      </w:r>
      <w:r w:rsidRPr="001E1EFA">
        <w:t>položkový rozpočet</w:t>
      </w:r>
      <w:r w:rsidR="009054A2">
        <w:t>.</w:t>
      </w:r>
    </w:p>
    <w:p w:rsidR="006C0C20" w:rsidRPr="001E1EFA" w:rsidRDefault="006C0C20" w:rsidP="00C207A6">
      <w:pPr>
        <w:pStyle w:val="rovezanadpis"/>
      </w:pPr>
      <w:r>
        <w:t xml:space="preserve">Nedílnou součástí této smlouvy je příloha </w:t>
      </w:r>
      <w:r w:rsidR="00CA1969">
        <w:t xml:space="preserve">- </w:t>
      </w:r>
      <w:r>
        <w:t>časový a finanční harmonogram.</w:t>
      </w:r>
    </w:p>
    <w:p w:rsidR="00B666CE" w:rsidRPr="001E1EFA" w:rsidRDefault="00B666CE" w:rsidP="00956898">
      <w:pPr>
        <w:keepNext/>
        <w:spacing w:after="0" w:line="240" w:lineRule="auto"/>
        <w:rPr>
          <w:rFonts w:cs="Arial"/>
        </w:rPr>
      </w:pPr>
    </w:p>
    <w:p w:rsidR="009C4355" w:rsidRPr="001E1EFA" w:rsidRDefault="009C4355" w:rsidP="00956898">
      <w:pPr>
        <w:keepNext/>
        <w:spacing w:after="0" w:line="240" w:lineRule="auto"/>
        <w:rPr>
          <w:rFonts w:cs="Arial"/>
        </w:rPr>
      </w:pPr>
    </w:p>
    <w:p w:rsidR="00B666CE" w:rsidRDefault="009C4355" w:rsidP="00956898">
      <w:pPr>
        <w:keepNext/>
        <w:spacing w:after="0" w:line="240" w:lineRule="auto"/>
        <w:rPr>
          <w:rFonts w:cs="Arial"/>
        </w:rPr>
      </w:pPr>
      <w:r>
        <w:rPr>
          <w:rFonts w:cs="Arial"/>
        </w:rPr>
        <w:t>V</w:t>
      </w:r>
      <w:r w:rsidR="00562F35">
        <w:rPr>
          <w:rFonts w:cs="Arial"/>
        </w:rPr>
        <w:t xml:space="preserve"> </w:t>
      </w:r>
      <w:r w:rsidR="00CA1969">
        <w:rPr>
          <w:rFonts w:cs="Arial"/>
        </w:rPr>
        <w:t>Bučovicích</w:t>
      </w:r>
      <w:r w:rsidR="00562F35">
        <w:rPr>
          <w:rFonts w:cs="Arial"/>
        </w:rPr>
        <w:t xml:space="preserve"> </w:t>
      </w:r>
      <w:r>
        <w:rPr>
          <w:rFonts w:cs="Arial"/>
        </w:rPr>
        <w:t>dne __. __. 201</w:t>
      </w:r>
      <w:r w:rsidR="00562F35">
        <w:rPr>
          <w:rFonts w:cs="Arial"/>
        </w:rPr>
        <w:t>9</w:t>
      </w:r>
      <w:r>
        <w:rPr>
          <w:rFonts w:cs="Arial"/>
        </w:rPr>
        <w:tab/>
      </w:r>
      <w:r w:rsidR="00C57408">
        <w:rPr>
          <w:rFonts w:cs="Arial"/>
        </w:rPr>
        <w:tab/>
      </w:r>
      <w:r>
        <w:rPr>
          <w:rFonts w:cs="Arial"/>
        </w:rPr>
        <w:tab/>
      </w:r>
      <w:r w:rsidR="00562F35">
        <w:rPr>
          <w:rFonts w:cs="Arial"/>
        </w:rPr>
        <w:tab/>
      </w:r>
      <w:r w:rsidRPr="001151F0">
        <w:rPr>
          <w:rFonts w:cs="Arial"/>
          <w:highlight w:val="green"/>
        </w:rPr>
        <w:t>V _________ dne __. __. 201</w:t>
      </w:r>
      <w:r w:rsidR="00562F35" w:rsidRPr="001151F0">
        <w:rPr>
          <w:rFonts w:cs="Arial"/>
          <w:highlight w:val="green"/>
        </w:rPr>
        <w:t>9</w:t>
      </w:r>
    </w:p>
    <w:p w:rsidR="009C4355" w:rsidRDefault="009C4355" w:rsidP="00956898">
      <w:pPr>
        <w:keepNext/>
        <w:spacing w:after="0" w:line="240" w:lineRule="auto"/>
        <w:rPr>
          <w:rFonts w:cs="Arial"/>
        </w:rPr>
      </w:pPr>
    </w:p>
    <w:p w:rsidR="009C4355" w:rsidRDefault="009C4355" w:rsidP="00956898">
      <w:pPr>
        <w:keepNext/>
        <w:spacing w:after="0" w:line="240" w:lineRule="auto"/>
        <w:rPr>
          <w:rFonts w:cs="Arial"/>
        </w:rPr>
      </w:pPr>
    </w:p>
    <w:p w:rsidR="009C4355" w:rsidRDefault="009C4355" w:rsidP="00956898">
      <w:pPr>
        <w:keepNext/>
        <w:spacing w:after="0" w:line="240" w:lineRule="auto"/>
        <w:rPr>
          <w:rFonts w:cs="Arial"/>
        </w:rPr>
      </w:pPr>
    </w:p>
    <w:p w:rsidR="009C4355" w:rsidRDefault="009C4355" w:rsidP="00956898">
      <w:pPr>
        <w:keepNext/>
        <w:spacing w:after="0" w:line="240" w:lineRule="auto"/>
        <w:rPr>
          <w:rFonts w:cs="Arial"/>
        </w:rPr>
      </w:pPr>
    </w:p>
    <w:p w:rsidR="009C4355" w:rsidRPr="001E1EFA" w:rsidRDefault="009C4355" w:rsidP="009C4355">
      <w:pPr>
        <w:keepNext/>
        <w:spacing w:after="0" w:line="240" w:lineRule="auto"/>
        <w:rPr>
          <w:rFonts w:cs="Arial"/>
        </w:rPr>
      </w:pPr>
      <w:r>
        <w:rPr>
          <w:rFonts w:cs="Arial"/>
        </w:rPr>
        <w:t>_________________________</w:t>
      </w:r>
      <w:r>
        <w:rPr>
          <w:rFonts w:cs="Arial"/>
        </w:rPr>
        <w:tab/>
      </w:r>
      <w:r>
        <w:rPr>
          <w:rFonts w:cs="Arial"/>
        </w:rPr>
        <w:tab/>
      </w:r>
      <w:r>
        <w:rPr>
          <w:rFonts w:cs="Arial"/>
        </w:rPr>
        <w:tab/>
      </w:r>
      <w:r>
        <w:rPr>
          <w:rFonts w:cs="Arial"/>
        </w:rPr>
        <w:tab/>
        <w:t>_________________________</w:t>
      </w:r>
    </w:p>
    <w:p w:rsidR="009C4355" w:rsidRDefault="00CA1969" w:rsidP="00956898">
      <w:pPr>
        <w:keepNext/>
        <w:spacing w:after="0" w:line="240" w:lineRule="auto"/>
        <w:rPr>
          <w:rFonts w:cs="Arial"/>
        </w:rPr>
      </w:pPr>
      <w:r>
        <w:rPr>
          <w:rFonts w:cs="Arial"/>
          <w:bCs/>
        </w:rPr>
        <w:t>město Bučovice</w:t>
      </w:r>
      <w:r w:rsidR="009C4355">
        <w:rPr>
          <w:rFonts w:cs="Arial"/>
        </w:rPr>
        <w:tab/>
      </w:r>
      <w:r w:rsidR="009C4355">
        <w:rPr>
          <w:rFonts w:cs="Arial"/>
        </w:rPr>
        <w:tab/>
      </w:r>
      <w:r w:rsidR="00173A32">
        <w:rPr>
          <w:rFonts w:cs="Arial"/>
        </w:rPr>
        <w:tab/>
      </w:r>
      <w:r w:rsidR="00173A32">
        <w:rPr>
          <w:rFonts w:cs="Arial"/>
        </w:rPr>
        <w:tab/>
      </w:r>
      <w:r w:rsidR="00562F35">
        <w:rPr>
          <w:rFonts w:cs="Arial"/>
        </w:rPr>
        <w:tab/>
      </w:r>
      <w:r>
        <w:rPr>
          <w:rFonts w:cs="Arial"/>
        </w:rPr>
        <w:tab/>
      </w:r>
      <w:r w:rsidR="009C4355">
        <w:rPr>
          <w:rFonts w:cs="Arial"/>
        </w:rPr>
        <w:t>zhotovitel</w:t>
      </w:r>
      <w:r w:rsidR="00186FF4">
        <w:rPr>
          <w:rFonts w:cs="Arial"/>
        </w:rPr>
        <w:t xml:space="preserve"> </w:t>
      </w:r>
      <w:r w:rsidR="00186FF4" w:rsidRPr="001E1EFA">
        <w:rPr>
          <w:lang w:val="en-US"/>
        </w:rPr>
        <w:t>[</w:t>
      </w:r>
      <w:r w:rsidR="00186FF4" w:rsidRPr="001151F0">
        <w:rPr>
          <w:highlight w:val="green"/>
          <w:lang w:val="en-US"/>
        </w:rPr>
        <w:t>k</w:t>
      </w:r>
      <w:r w:rsidR="00186FF4" w:rsidRPr="001151F0">
        <w:rPr>
          <w:highlight w:val="green"/>
        </w:rPr>
        <w:t xml:space="preserve"> doplnění</w:t>
      </w:r>
      <w:r w:rsidR="00186FF4" w:rsidRPr="001E1EFA">
        <w:rPr>
          <w:lang w:val="en-US"/>
        </w:rPr>
        <w:t>]</w:t>
      </w:r>
    </w:p>
    <w:p w:rsidR="00173A32" w:rsidRDefault="00CA1969" w:rsidP="00956898">
      <w:pPr>
        <w:keepNext/>
        <w:spacing w:after="0" w:line="240" w:lineRule="auto"/>
      </w:pPr>
      <w:r w:rsidRPr="00093A78">
        <w:rPr>
          <w:rFonts w:ascii="Calibri" w:hAnsi="Calibri" w:cs="Calibri"/>
          <w:bCs/>
        </w:rPr>
        <w:t>PhDr. Ji</w:t>
      </w:r>
      <w:r w:rsidRPr="00093A78">
        <w:rPr>
          <w:rFonts w:ascii="Calibri" w:hAnsi="Calibri" w:cs="Calibri" w:hint="eastAsia"/>
          <w:bCs/>
        </w:rPr>
        <w:t>ří</w:t>
      </w:r>
      <w:r w:rsidRPr="00093A78">
        <w:rPr>
          <w:rFonts w:ascii="Calibri" w:hAnsi="Calibri" w:cs="Calibri"/>
          <w:bCs/>
        </w:rPr>
        <w:t xml:space="preserve"> Horák, Ph.D</w:t>
      </w:r>
      <w:r w:rsidR="00186FF4">
        <w:tab/>
      </w:r>
      <w:r w:rsidR="00186FF4">
        <w:tab/>
      </w:r>
      <w:r w:rsidR="00186FF4">
        <w:tab/>
      </w:r>
      <w:r w:rsidR="00562F35">
        <w:tab/>
      </w:r>
      <w:r>
        <w:tab/>
      </w:r>
      <w:r w:rsidR="00186FF4">
        <w:t xml:space="preserve">jméno </w:t>
      </w:r>
      <w:r w:rsidR="00186FF4" w:rsidRPr="001E1EFA">
        <w:rPr>
          <w:lang w:val="en-US"/>
        </w:rPr>
        <w:t>[</w:t>
      </w:r>
      <w:r w:rsidR="00186FF4" w:rsidRPr="001151F0">
        <w:rPr>
          <w:highlight w:val="green"/>
          <w:lang w:val="en-US"/>
        </w:rPr>
        <w:t>k</w:t>
      </w:r>
      <w:r w:rsidR="00186FF4" w:rsidRPr="001151F0">
        <w:rPr>
          <w:highlight w:val="green"/>
        </w:rPr>
        <w:t xml:space="preserve"> doplnění</w:t>
      </w:r>
      <w:r w:rsidR="00186FF4" w:rsidRPr="001E1EFA">
        <w:rPr>
          <w:lang w:val="en-US"/>
        </w:rPr>
        <w:t>]</w:t>
      </w:r>
    </w:p>
    <w:bookmarkEnd w:id="0"/>
    <w:p w:rsidR="00173A32" w:rsidRDefault="00562F35" w:rsidP="00956898">
      <w:pPr>
        <w:keepNext/>
        <w:spacing w:after="0" w:line="240" w:lineRule="auto"/>
        <w:rPr>
          <w:rFonts w:cs="Arial"/>
        </w:rPr>
      </w:pPr>
      <w:r>
        <w:t>starosta</w:t>
      </w:r>
      <w:r w:rsidR="00186FF4">
        <w:tab/>
      </w:r>
      <w:r w:rsidR="00186FF4">
        <w:tab/>
      </w:r>
      <w:r w:rsidR="00186FF4">
        <w:tab/>
      </w:r>
      <w:r w:rsidR="00186FF4">
        <w:tab/>
      </w:r>
      <w:r>
        <w:tab/>
      </w:r>
      <w:r>
        <w:tab/>
      </w:r>
      <w:r w:rsidR="00186FF4">
        <w:t xml:space="preserve">funkce </w:t>
      </w:r>
      <w:r w:rsidR="00186FF4" w:rsidRPr="001E1EFA">
        <w:rPr>
          <w:lang w:val="en-US"/>
        </w:rPr>
        <w:t>[</w:t>
      </w:r>
      <w:r w:rsidR="00186FF4" w:rsidRPr="001151F0">
        <w:rPr>
          <w:highlight w:val="green"/>
          <w:lang w:val="en-US"/>
        </w:rPr>
        <w:t>k</w:t>
      </w:r>
      <w:r w:rsidR="00186FF4" w:rsidRPr="001151F0">
        <w:rPr>
          <w:highlight w:val="green"/>
        </w:rPr>
        <w:t xml:space="preserve"> doplnění</w:t>
      </w:r>
      <w:r w:rsidR="00186FF4" w:rsidRPr="001E1EFA">
        <w:rPr>
          <w:lang w:val="en-US"/>
        </w:rPr>
        <w:t>]</w:t>
      </w:r>
    </w:p>
    <w:sectPr w:rsidR="00173A32" w:rsidSect="006255AD">
      <w:headerReference w:type="default" r:id="rId8"/>
      <w:footerReference w:type="default" r:id="rId9"/>
      <w:foot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45FF" w:rsidRDefault="00B345FF" w:rsidP="00DB442A">
      <w:pPr>
        <w:spacing w:after="0" w:line="240" w:lineRule="auto"/>
      </w:pPr>
      <w:r>
        <w:separator/>
      </w:r>
    </w:p>
  </w:endnote>
  <w:endnote w:type="continuationSeparator" w:id="0">
    <w:p w:rsidR="00B345FF" w:rsidRDefault="00B345FF" w:rsidP="00DB44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JohnSans Text Pro">
    <w:altName w:val="Times New Roman"/>
    <w:panose1 w:val="00000000000000000000"/>
    <w:charset w:val="00"/>
    <w:family w:val="moder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07A6" w:rsidRPr="00877844" w:rsidRDefault="00C207A6" w:rsidP="006255AD">
    <w:pPr>
      <w:tabs>
        <w:tab w:val="center" w:pos="8931"/>
      </w:tabs>
      <w:spacing w:after="0" w:line="240" w:lineRule="auto"/>
      <w:jc w:val="both"/>
      <w:rPr>
        <w:rFonts w:cs="Arial"/>
        <w:sz w:val="18"/>
        <w:szCs w:val="18"/>
      </w:rPr>
    </w:pPr>
    <w:r w:rsidRPr="006255AD">
      <w:rPr>
        <w:rFonts w:ascii="Calibri" w:eastAsia="Calibri" w:hAnsi="Calibri" w:cs="Times New Roman"/>
        <w:sz w:val="18"/>
        <w:lang w:val="en-US"/>
      </w:rPr>
      <w:tab/>
    </w:r>
    <w:r w:rsidRPr="00877844">
      <w:rPr>
        <w:rFonts w:eastAsia="Calibri" w:cs="Arial"/>
        <w:sz w:val="18"/>
        <w:szCs w:val="18"/>
        <w:lang w:val="en-US"/>
      </w:rPr>
      <w:t xml:space="preserve">str. </w:t>
    </w:r>
    <w:r w:rsidR="00805B1B" w:rsidRPr="00877844">
      <w:rPr>
        <w:rFonts w:eastAsia="Calibri" w:cs="Arial"/>
        <w:sz w:val="18"/>
        <w:szCs w:val="18"/>
        <w:lang w:val="en-US"/>
      </w:rPr>
      <w:fldChar w:fldCharType="begin"/>
    </w:r>
    <w:r w:rsidRPr="00877844">
      <w:rPr>
        <w:rFonts w:eastAsia="Calibri" w:cs="Arial"/>
        <w:sz w:val="18"/>
        <w:szCs w:val="18"/>
        <w:lang w:val="en-US"/>
      </w:rPr>
      <w:instrText xml:space="preserve"> PAGE   \* MERGEFORMAT </w:instrText>
    </w:r>
    <w:r w:rsidR="00805B1B" w:rsidRPr="00877844">
      <w:rPr>
        <w:rFonts w:eastAsia="Calibri" w:cs="Arial"/>
        <w:sz w:val="18"/>
        <w:szCs w:val="18"/>
        <w:lang w:val="en-US"/>
      </w:rPr>
      <w:fldChar w:fldCharType="separate"/>
    </w:r>
    <w:r w:rsidR="0038395D">
      <w:rPr>
        <w:rFonts w:eastAsia="Calibri" w:cs="Arial"/>
        <w:noProof/>
        <w:sz w:val="18"/>
        <w:szCs w:val="18"/>
        <w:lang w:val="en-US"/>
      </w:rPr>
      <w:t>14</w:t>
    </w:r>
    <w:r w:rsidR="00805B1B" w:rsidRPr="00877844">
      <w:rPr>
        <w:rFonts w:eastAsia="Calibri" w:cs="Arial"/>
        <w:sz w:val="18"/>
        <w:szCs w:val="18"/>
        <w:lang w:val="en-US"/>
      </w:rPr>
      <w:fldChar w:fldCharType="end"/>
    </w:r>
    <w:r w:rsidRPr="00877844">
      <w:rPr>
        <w:rFonts w:eastAsia="Calibri" w:cs="Arial"/>
        <w:sz w:val="18"/>
        <w:szCs w:val="18"/>
        <w:lang w:val="en-US"/>
      </w:rPr>
      <w:t xml:space="preserve"> z </w:t>
    </w:r>
    <w:r w:rsidR="0038395D">
      <w:rPr>
        <w:rFonts w:eastAsia="Calibri" w:cs="Arial"/>
        <w:noProof/>
        <w:sz w:val="18"/>
        <w:szCs w:val="18"/>
        <w:lang w:val="en-US"/>
      </w:rPr>
      <w:fldChar w:fldCharType="begin"/>
    </w:r>
    <w:r w:rsidR="0038395D">
      <w:rPr>
        <w:rFonts w:eastAsia="Calibri" w:cs="Arial"/>
        <w:noProof/>
        <w:sz w:val="18"/>
        <w:szCs w:val="18"/>
        <w:lang w:val="en-US"/>
      </w:rPr>
      <w:instrText xml:space="preserve"> NUMPAGES   \* MERGEFORMAT </w:instrText>
    </w:r>
    <w:r w:rsidR="0038395D">
      <w:rPr>
        <w:rFonts w:eastAsia="Calibri" w:cs="Arial"/>
        <w:noProof/>
        <w:sz w:val="18"/>
        <w:szCs w:val="18"/>
        <w:lang w:val="en-US"/>
      </w:rPr>
      <w:fldChar w:fldCharType="separate"/>
    </w:r>
    <w:r w:rsidR="0038395D">
      <w:rPr>
        <w:rFonts w:eastAsia="Calibri" w:cs="Arial"/>
        <w:noProof/>
        <w:sz w:val="18"/>
        <w:szCs w:val="18"/>
        <w:lang w:val="en-US"/>
      </w:rPr>
      <w:t>14</w:t>
    </w:r>
    <w:r w:rsidR="0038395D">
      <w:rPr>
        <w:rFonts w:eastAsia="Calibri" w:cs="Arial"/>
        <w:noProof/>
        <w:sz w:val="18"/>
        <w:szCs w:val="18"/>
        <w:lang w:val="en-US"/>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07A6" w:rsidRDefault="00C207A6" w:rsidP="00E2124F">
    <w:pPr>
      <w:pStyle w:val="Zpat"/>
      <w:tabs>
        <w:tab w:val="clear" w:pos="4536"/>
        <w:tab w:val="clear" w:pos="9072"/>
      </w:tabs>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45FF" w:rsidRDefault="00B345FF" w:rsidP="00DB442A">
      <w:pPr>
        <w:spacing w:after="0" w:line="240" w:lineRule="auto"/>
      </w:pPr>
      <w:r>
        <w:separator/>
      </w:r>
    </w:p>
  </w:footnote>
  <w:footnote w:type="continuationSeparator" w:id="0">
    <w:p w:rsidR="00B345FF" w:rsidRDefault="00B345FF" w:rsidP="00DB442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07A6" w:rsidRPr="00742E42" w:rsidRDefault="00C207A6" w:rsidP="006255AD">
    <w:pPr>
      <w:tabs>
        <w:tab w:val="center" w:pos="4536"/>
        <w:tab w:val="right" w:pos="9072"/>
      </w:tabs>
      <w:spacing w:after="0" w:line="240" w:lineRule="auto"/>
      <w:jc w:val="both"/>
      <w:rPr>
        <w:rFonts w:cs="Arial"/>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917C8"/>
    <w:multiLevelType w:val="multilevel"/>
    <w:tmpl w:val="CE58A94C"/>
    <w:lvl w:ilvl="0">
      <w:start w:val="1"/>
      <w:numFmt w:val="decimal"/>
      <w:pStyle w:val="cislovani1"/>
      <w:suff w:val="space"/>
      <w:lvlText w:val="%1."/>
      <w:lvlJc w:val="left"/>
      <w:pPr>
        <w:ind w:left="1702" w:hanging="567"/>
      </w:pPr>
      <w:rPr>
        <w:rFonts w:cs="Times New Roman"/>
        <w:b/>
        <w:i w:val="0"/>
      </w:rPr>
    </w:lvl>
    <w:lvl w:ilvl="1">
      <w:start w:val="1"/>
      <w:numFmt w:val="decimal"/>
      <w:pStyle w:val="Cislovani2"/>
      <w:lvlText w:val="%1.%2."/>
      <w:lvlJc w:val="left"/>
      <w:pPr>
        <w:tabs>
          <w:tab w:val="num" w:pos="3658"/>
        </w:tabs>
        <w:ind w:left="3658" w:hanging="680"/>
      </w:pPr>
      <w:rPr>
        <w:rFonts w:cs="Times New Roman"/>
      </w:rPr>
    </w:lvl>
    <w:lvl w:ilvl="2">
      <w:start w:val="1"/>
      <w:numFmt w:val="upperLetter"/>
      <w:pStyle w:val="Cislovani3"/>
      <w:lvlText w:val="%3."/>
      <w:lvlJc w:val="left"/>
      <w:pPr>
        <w:tabs>
          <w:tab w:val="num" w:pos="4111"/>
        </w:tabs>
        <w:ind w:left="4111" w:hanging="1134"/>
      </w:pPr>
      <w:rPr>
        <w:rFonts w:hint="default"/>
        <w:sz w:val="22"/>
        <w:szCs w:val="22"/>
      </w:rPr>
    </w:lvl>
    <w:lvl w:ilvl="3">
      <w:start w:val="1"/>
      <w:numFmt w:val="decimal"/>
      <w:pStyle w:val="Cislovani4"/>
      <w:lvlText w:val="%1.%2.%3.%4."/>
      <w:lvlJc w:val="left"/>
      <w:pPr>
        <w:tabs>
          <w:tab w:val="num" w:pos="1702"/>
        </w:tabs>
        <w:ind w:left="1702" w:hanging="1418"/>
      </w:pPr>
      <w:rPr>
        <w:rFonts w:cs="Times New Roman"/>
        <w:color w:val="auto"/>
      </w:rPr>
    </w:lvl>
    <w:lvl w:ilvl="4">
      <w:start w:val="1"/>
      <w:numFmt w:val="decimal"/>
      <w:pStyle w:val="Cislovani4text"/>
      <w:lvlText w:val="%1.%2.%3.%4.%5."/>
      <w:lvlJc w:val="left"/>
      <w:pPr>
        <w:tabs>
          <w:tab w:val="num" w:pos="2368"/>
        </w:tabs>
        <w:ind w:left="1360" w:hanging="792"/>
      </w:pPr>
      <w:rPr>
        <w:rFonts w:cs="Times New Roman"/>
        <w:i w:val="0"/>
      </w:rPr>
    </w:lvl>
    <w:lvl w:ilvl="5">
      <w:start w:val="1"/>
      <w:numFmt w:val="decimal"/>
      <w:lvlText w:val="%1.%2.%3.%4.%5.%6."/>
      <w:lvlJc w:val="left"/>
      <w:pPr>
        <w:tabs>
          <w:tab w:val="num" w:pos="-1143"/>
        </w:tabs>
        <w:ind w:left="-2367" w:hanging="936"/>
      </w:pPr>
      <w:rPr>
        <w:rFonts w:cs="Times New Roman"/>
      </w:rPr>
    </w:lvl>
    <w:lvl w:ilvl="6">
      <w:start w:val="1"/>
      <w:numFmt w:val="decimal"/>
      <w:lvlText w:val="%1.%2.%3.%4.%5.%6.%7."/>
      <w:lvlJc w:val="left"/>
      <w:pPr>
        <w:tabs>
          <w:tab w:val="num" w:pos="-423"/>
        </w:tabs>
        <w:ind w:left="-1863" w:hanging="1080"/>
      </w:pPr>
      <w:rPr>
        <w:rFonts w:cs="Times New Roman"/>
      </w:rPr>
    </w:lvl>
    <w:lvl w:ilvl="7">
      <w:start w:val="1"/>
      <w:numFmt w:val="decimal"/>
      <w:lvlText w:val="%1.%2.%3.%4.%5.%6.%7.%8."/>
      <w:lvlJc w:val="left"/>
      <w:pPr>
        <w:tabs>
          <w:tab w:val="num" w:pos="297"/>
        </w:tabs>
        <w:ind w:left="-1359" w:hanging="1224"/>
      </w:pPr>
      <w:rPr>
        <w:rFonts w:cs="Times New Roman"/>
      </w:rPr>
    </w:lvl>
    <w:lvl w:ilvl="8">
      <w:start w:val="1"/>
      <w:numFmt w:val="decimal"/>
      <w:lvlText w:val="%1.%2.%3.%4.%5.%6.%7.%8.%9."/>
      <w:lvlJc w:val="left"/>
      <w:pPr>
        <w:tabs>
          <w:tab w:val="num" w:pos="1017"/>
        </w:tabs>
        <w:ind w:left="-783" w:hanging="1440"/>
      </w:pPr>
      <w:rPr>
        <w:rFonts w:cs="Times New Roman"/>
      </w:rPr>
    </w:lvl>
  </w:abstractNum>
  <w:abstractNum w:abstractNumId="1" w15:restartNumberingAfterBreak="0">
    <w:nsid w:val="0DCA28BB"/>
    <w:multiLevelType w:val="multilevel"/>
    <w:tmpl w:val="4A4EE8B2"/>
    <w:lvl w:ilvl="0">
      <w:start w:val="1"/>
      <w:numFmt w:val="upperRoman"/>
      <w:lvlText w:val="%1."/>
      <w:lvlJc w:val="righ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7D15F8D"/>
    <w:multiLevelType w:val="multilevel"/>
    <w:tmpl w:val="D1CE8446"/>
    <w:lvl w:ilvl="0">
      <w:start w:val="1"/>
      <w:numFmt w:val="decimal"/>
      <w:pStyle w:val="Nadpis1"/>
      <w:lvlText w:val="%1."/>
      <w:lvlJc w:val="left"/>
      <w:pPr>
        <w:ind w:left="851" w:hanging="851"/>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rovezanadpis"/>
      <w:lvlText w:val="%1.%2."/>
      <w:lvlJc w:val="left"/>
      <w:pPr>
        <w:ind w:left="851" w:hanging="851"/>
      </w:pPr>
      <w:rPr>
        <w:rFonts w:hint="default"/>
        <w:b w:val="0"/>
      </w:rPr>
    </w:lvl>
    <w:lvl w:ilvl="2">
      <w:start w:val="1"/>
      <w:numFmt w:val="decimal"/>
      <w:pStyle w:val="Styl2"/>
      <w:lvlText w:val="%1.%2.%3."/>
      <w:lvlJc w:val="left"/>
      <w:pPr>
        <w:ind w:left="851" w:hanging="851"/>
      </w:pPr>
      <w:rPr>
        <w:rFonts w:asciiTheme="minorHAnsi" w:hAnsiTheme="minorHAnsi"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lowerLetter"/>
      <w:lvlRestart w:val="0"/>
      <w:pStyle w:val="Psmena"/>
      <w:lvlText w:val="%4)"/>
      <w:lvlJc w:val="left"/>
      <w:pPr>
        <w:ind w:left="851" w:hanging="28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2333F24"/>
    <w:multiLevelType w:val="hybridMultilevel"/>
    <w:tmpl w:val="B5B21CC4"/>
    <w:lvl w:ilvl="0" w:tplc="E1181BBE">
      <w:numFmt w:val="bullet"/>
      <w:lvlText w:val="-"/>
      <w:lvlJc w:val="left"/>
      <w:pPr>
        <w:ind w:left="720" w:hanging="360"/>
      </w:pPr>
      <w:rPr>
        <w:rFonts w:ascii="Calibri" w:eastAsiaTheme="minorHAnsi" w:hAnsi="Calibri" w:cstheme="minorBid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26A53E3E"/>
    <w:multiLevelType w:val="hybridMultilevel"/>
    <w:tmpl w:val="A70A9932"/>
    <w:lvl w:ilvl="0" w:tplc="9DF2D1D0">
      <w:start w:val="3"/>
      <w:numFmt w:val="bullet"/>
      <w:lvlText w:val="-"/>
      <w:lvlJc w:val="left"/>
      <w:pPr>
        <w:ind w:left="1069" w:hanging="360"/>
      </w:pPr>
      <w:rPr>
        <w:rFonts w:ascii="Calibri" w:eastAsia="Times New Roman" w:hAnsi="Calibri" w:cs="Calibri"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5" w15:restartNumberingAfterBreak="0">
    <w:nsid w:val="34624403"/>
    <w:multiLevelType w:val="hybridMultilevel"/>
    <w:tmpl w:val="C3D20720"/>
    <w:lvl w:ilvl="0" w:tplc="04050001">
      <w:start w:val="1"/>
      <w:numFmt w:val="bullet"/>
      <w:lvlText w:val=""/>
      <w:lvlJc w:val="left"/>
      <w:pPr>
        <w:ind w:left="1713" w:hanging="360"/>
      </w:pPr>
      <w:rPr>
        <w:rFonts w:ascii="Symbol" w:hAnsi="Symbol" w:hint="default"/>
      </w:rPr>
    </w:lvl>
    <w:lvl w:ilvl="1" w:tplc="04050003" w:tentative="1">
      <w:start w:val="1"/>
      <w:numFmt w:val="bullet"/>
      <w:lvlText w:val="o"/>
      <w:lvlJc w:val="left"/>
      <w:pPr>
        <w:ind w:left="2433" w:hanging="360"/>
      </w:pPr>
      <w:rPr>
        <w:rFonts w:ascii="Courier New" w:hAnsi="Courier New" w:cs="Courier New" w:hint="default"/>
      </w:rPr>
    </w:lvl>
    <w:lvl w:ilvl="2" w:tplc="04050005" w:tentative="1">
      <w:start w:val="1"/>
      <w:numFmt w:val="bullet"/>
      <w:lvlText w:val=""/>
      <w:lvlJc w:val="left"/>
      <w:pPr>
        <w:ind w:left="3153" w:hanging="360"/>
      </w:pPr>
      <w:rPr>
        <w:rFonts w:ascii="Wingdings" w:hAnsi="Wingdings" w:hint="default"/>
      </w:rPr>
    </w:lvl>
    <w:lvl w:ilvl="3" w:tplc="04050001" w:tentative="1">
      <w:start w:val="1"/>
      <w:numFmt w:val="bullet"/>
      <w:lvlText w:val=""/>
      <w:lvlJc w:val="left"/>
      <w:pPr>
        <w:ind w:left="3873" w:hanging="360"/>
      </w:pPr>
      <w:rPr>
        <w:rFonts w:ascii="Symbol" w:hAnsi="Symbol" w:hint="default"/>
      </w:rPr>
    </w:lvl>
    <w:lvl w:ilvl="4" w:tplc="04050003" w:tentative="1">
      <w:start w:val="1"/>
      <w:numFmt w:val="bullet"/>
      <w:lvlText w:val="o"/>
      <w:lvlJc w:val="left"/>
      <w:pPr>
        <w:ind w:left="4593" w:hanging="360"/>
      </w:pPr>
      <w:rPr>
        <w:rFonts w:ascii="Courier New" w:hAnsi="Courier New" w:cs="Courier New" w:hint="default"/>
      </w:rPr>
    </w:lvl>
    <w:lvl w:ilvl="5" w:tplc="04050005" w:tentative="1">
      <w:start w:val="1"/>
      <w:numFmt w:val="bullet"/>
      <w:lvlText w:val=""/>
      <w:lvlJc w:val="left"/>
      <w:pPr>
        <w:ind w:left="5313" w:hanging="360"/>
      </w:pPr>
      <w:rPr>
        <w:rFonts w:ascii="Wingdings" w:hAnsi="Wingdings" w:hint="default"/>
      </w:rPr>
    </w:lvl>
    <w:lvl w:ilvl="6" w:tplc="04050001" w:tentative="1">
      <w:start w:val="1"/>
      <w:numFmt w:val="bullet"/>
      <w:lvlText w:val=""/>
      <w:lvlJc w:val="left"/>
      <w:pPr>
        <w:ind w:left="6033" w:hanging="360"/>
      </w:pPr>
      <w:rPr>
        <w:rFonts w:ascii="Symbol" w:hAnsi="Symbol" w:hint="default"/>
      </w:rPr>
    </w:lvl>
    <w:lvl w:ilvl="7" w:tplc="04050003" w:tentative="1">
      <w:start w:val="1"/>
      <w:numFmt w:val="bullet"/>
      <w:lvlText w:val="o"/>
      <w:lvlJc w:val="left"/>
      <w:pPr>
        <w:ind w:left="6753" w:hanging="360"/>
      </w:pPr>
      <w:rPr>
        <w:rFonts w:ascii="Courier New" w:hAnsi="Courier New" w:cs="Courier New" w:hint="default"/>
      </w:rPr>
    </w:lvl>
    <w:lvl w:ilvl="8" w:tplc="04050005" w:tentative="1">
      <w:start w:val="1"/>
      <w:numFmt w:val="bullet"/>
      <w:lvlText w:val=""/>
      <w:lvlJc w:val="left"/>
      <w:pPr>
        <w:ind w:left="7473" w:hanging="360"/>
      </w:pPr>
      <w:rPr>
        <w:rFonts w:ascii="Wingdings" w:hAnsi="Wingdings" w:hint="default"/>
      </w:rPr>
    </w:lvl>
  </w:abstractNum>
  <w:abstractNum w:abstractNumId="6" w15:restartNumberingAfterBreak="0">
    <w:nsid w:val="60810610"/>
    <w:multiLevelType w:val="hybridMultilevel"/>
    <w:tmpl w:val="4ADE7A70"/>
    <w:lvl w:ilvl="0" w:tplc="2DB4987C">
      <w:start w:val="1"/>
      <w:numFmt w:val="upperRoman"/>
      <w:lvlText w:val="%1."/>
      <w:lvlJc w:val="left"/>
      <w:pPr>
        <w:ind w:left="1429" w:hanging="72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7" w15:restartNumberingAfterBreak="0">
    <w:nsid w:val="60A13F1E"/>
    <w:multiLevelType w:val="multilevel"/>
    <w:tmpl w:val="0B866CAE"/>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b/>
      </w:rPr>
    </w:lvl>
    <w:lvl w:ilvl="2">
      <w:start w:val="1"/>
      <w:numFmt w:val="decimal"/>
      <w:lvlText w:val="%1.%2.%3."/>
      <w:lvlJc w:val="left"/>
      <w:pPr>
        <w:ind w:left="567" w:hanging="567"/>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3">
      <w:numFmt w:val="bullet"/>
      <w:pStyle w:val="Odrky"/>
      <w:lvlText w:val="-"/>
      <w:lvlJc w:val="left"/>
      <w:pPr>
        <w:ind w:left="567" w:hanging="283"/>
      </w:pPr>
      <w:rPr>
        <w:rFonts w:ascii="Calibri" w:eastAsia="Times New Roman" w:hAnsi="Calibri"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65BF0C04"/>
    <w:multiLevelType w:val="hybridMultilevel"/>
    <w:tmpl w:val="B06A47BC"/>
    <w:lvl w:ilvl="0" w:tplc="4AA06B76">
      <w:start w:val="1"/>
      <w:numFmt w:val="decimal"/>
      <w:pStyle w:val="sla"/>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9" w15:restartNumberingAfterBreak="0">
    <w:nsid w:val="69AC3FB3"/>
    <w:multiLevelType w:val="hybridMultilevel"/>
    <w:tmpl w:val="EC1459A8"/>
    <w:lvl w:ilvl="0" w:tplc="E4787762">
      <w:numFmt w:val="bullet"/>
      <w:lvlText w:val="-"/>
      <w:lvlJc w:val="left"/>
      <w:pPr>
        <w:ind w:left="720" w:hanging="360"/>
      </w:pPr>
      <w:rPr>
        <w:rFonts w:ascii="Calibri" w:eastAsia="Times New Roman"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6C490650"/>
    <w:multiLevelType w:val="multilevel"/>
    <w:tmpl w:val="F288F918"/>
    <w:lvl w:ilvl="0">
      <w:start w:val="1"/>
      <w:numFmt w:val="decimal"/>
      <w:lvlText w:val="%1."/>
      <w:lvlJc w:val="left"/>
      <w:pPr>
        <w:ind w:left="360" w:hanging="360"/>
      </w:pPr>
      <w:rPr>
        <w:rFonts w:cs="Times New Roman"/>
        <w:b/>
        <w:bCs w:val="0"/>
        <w:i w:val="0"/>
        <w:iCs w:val="0"/>
        <w:caps w:val="0"/>
        <w:smallCaps w:val="0"/>
        <w:strike w:val="0"/>
        <w:dstrike w:val="0"/>
        <w:noProof w:val="0"/>
        <w:vanish w:val="0"/>
        <w:color w:val="808080" w:themeColor="background1" w:themeShade="80"/>
        <w:spacing w:val="0"/>
        <w:kern w:val="0"/>
        <w:position w:val="0"/>
        <w:u w:val="none"/>
        <w:vertAlign w:val="baseline"/>
        <w:em w:val="none"/>
      </w:rPr>
    </w:lvl>
    <w:lvl w:ilvl="1">
      <w:start w:val="1"/>
      <w:numFmt w:val="decimal"/>
      <w:pStyle w:val="Styl1"/>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A794837"/>
    <w:multiLevelType w:val="multilevel"/>
    <w:tmpl w:val="FA8C7F26"/>
    <w:lvl w:ilvl="0">
      <w:start w:val="1"/>
      <w:numFmt w:val="decimal"/>
      <w:lvlText w:val="%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12" w15:restartNumberingAfterBreak="0">
    <w:nsid w:val="7EC52A9C"/>
    <w:multiLevelType w:val="hybridMultilevel"/>
    <w:tmpl w:val="FFE0EC8C"/>
    <w:lvl w:ilvl="0" w:tplc="79A2D01A">
      <w:start w:val="1"/>
      <w:numFmt w:val="decimal"/>
      <w:pStyle w:val="Odstavecseseznamem"/>
      <w:lvlText w:val="Příloha č. %1  –"/>
      <w:lvlJc w:val="left"/>
      <w:pPr>
        <w:ind w:left="1429"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050019" w:tentative="1">
      <w:start w:val="1"/>
      <w:numFmt w:val="lowerLetter"/>
      <w:lvlText w:val="%2."/>
      <w:lvlJc w:val="left"/>
      <w:pPr>
        <w:ind w:left="2149" w:hanging="360"/>
      </w:pPr>
      <w:rPr>
        <w:rFonts w:cs="Times New Roman"/>
      </w:rPr>
    </w:lvl>
    <w:lvl w:ilvl="2" w:tplc="0405001B" w:tentative="1">
      <w:start w:val="1"/>
      <w:numFmt w:val="lowerRoman"/>
      <w:lvlText w:val="%3."/>
      <w:lvlJc w:val="right"/>
      <w:pPr>
        <w:ind w:left="2869" w:hanging="180"/>
      </w:pPr>
      <w:rPr>
        <w:rFonts w:cs="Times New Roman"/>
      </w:rPr>
    </w:lvl>
    <w:lvl w:ilvl="3" w:tplc="0405000F" w:tentative="1">
      <w:start w:val="1"/>
      <w:numFmt w:val="decimal"/>
      <w:lvlText w:val="%4."/>
      <w:lvlJc w:val="left"/>
      <w:pPr>
        <w:ind w:left="3589" w:hanging="360"/>
      </w:pPr>
      <w:rPr>
        <w:rFonts w:cs="Times New Roman"/>
      </w:rPr>
    </w:lvl>
    <w:lvl w:ilvl="4" w:tplc="04050019" w:tentative="1">
      <w:start w:val="1"/>
      <w:numFmt w:val="lowerLetter"/>
      <w:lvlText w:val="%5."/>
      <w:lvlJc w:val="left"/>
      <w:pPr>
        <w:ind w:left="4309" w:hanging="360"/>
      </w:pPr>
      <w:rPr>
        <w:rFonts w:cs="Times New Roman"/>
      </w:rPr>
    </w:lvl>
    <w:lvl w:ilvl="5" w:tplc="0405001B" w:tentative="1">
      <w:start w:val="1"/>
      <w:numFmt w:val="lowerRoman"/>
      <w:lvlText w:val="%6."/>
      <w:lvlJc w:val="right"/>
      <w:pPr>
        <w:ind w:left="5029" w:hanging="180"/>
      </w:pPr>
      <w:rPr>
        <w:rFonts w:cs="Times New Roman"/>
      </w:rPr>
    </w:lvl>
    <w:lvl w:ilvl="6" w:tplc="0405000F" w:tentative="1">
      <w:start w:val="1"/>
      <w:numFmt w:val="decimal"/>
      <w:lvlText w:val="%7."/>
      <w:lvlJc w:val="left"/>
      <w:pPr>
        <w:ind w:left="5749" w:hanging="360"/>
      </w:pPr>
      <w:rPr>
        <w:rFonts w:cs="Times New Roman"/>
      </w:rPr>
    </w:lvl>
    <w:lvl w:ilvl="7" w:tplc="04050019" w:tentative="1">
      <w:start w:val="1"/>
      <w:numFmt w:val="lowerLetter"/>
      <w:lvlText w:val="%8."/>
      <w:lvlJc w:val="left"/>
      <w:pPr>
        <w:ind w:left="6469" w:hanging="360"/>
      </w:pPr>
      <w:rPr>
        <w:rFonts w:cs="Times New Roman"/>
      </w:rPr>
    </w:lvl>
    <w:lvl w:ilvl="8" w:tplc="0405001B" w:tentative="1">
      <w:start w:val="1"/>
      <w:numFmt w:val="lowerRoman"/>
      <w:lvlText w:val="%9."/>
      <w:lvlJc w:val="right"/>
      <w:pPr>
        <w:ind w:left="7189" w:hanging="180"/>
      </w:pPr>
      <w:rPr>
        <w:rFonts w:cs="Times New Roman"/>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2"/>
  </w:num>
  <w:num w:numId="6">
    <w:abstractNumId w:val="7"/>
  </w:num>
  <w:num w:numId="7">
    <w:abstractNumId w:val="1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3"/>
  </w:num>
  <w:num w:numId="14">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1"/>
  </w:num>
  <w:num w:numId="19">
    <w:abstractNumId w:val="9"/>
  </w:num>
  <w:num w:numId="20">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83D"/>
    <w:rsid w:val="00010FDB"/>
    <w:rsid w:val="000124FB"/>
    <w:rsid w:val="00022C47"/>
    <w:rsid w:val="00036ACA"/>
    <w:rsid w:val="00055E30"/>
    <w:rsid w:val="00055E62"/>
    <w:rsid w:val="000673BA"/>
    <w:rsid w:val="00075252"/>
    <w:rsid w:val="000773F9"/>
    <w:rsid w:val="000934B2"/>
    <w:rsid w:val="00093635"/>
    <w:rsid w:val="00096468"/>
    <w:rsid w:val="000A6D35"/>
    <w:rsid w:val="000B2DCF"/>
    <w:rsid w:val="000B7BA0"/>
    <w:rsid w:val="000D0324"/>
    <w:rsid w:val="000E5059"/>
    <w:rsid w:val="000F13FC"/>
    <w:rsid w:val="000F4CCC"/>
    <w:rsid w:val="000F5BBF"/>
    <w:rsid w:val="000F68B6"/>
    <w:rsid w:val="000F7C17"/>
    <w:rsid w:val="001151F0"/>
    <w:rsid w:val="00135066"/>
    <w:rsid w:val="00140612"/>
    <w:rsid w:val="00161CA3"/>
    <w:rsid w:val="0017087D"/>
    <w:rsid w:val="00173A32"/>
    <w:rsid w:val="00176035"/>
    <w:rsid w:val="001768F8"/>
    <w:rsid w:val="00181741"/>
    <w:rsid w:val="00183185"/>
    <w:rsid w:val="00186FF4"/>
    <w:rsid w:val="001B4A4C"/>
    <w:rsid w:val="001C206A"/>
    <w:rsid w:val="001D36EB"/>
    <w:rsid w:val="001D58C7"/>
    <w:rsid w:val="001D7BD2"/>
    <w:rsid w:val="001E16D5"/>
    <w:rsid w:val="001E1EFA"/>
    <w:rsid w:val="001E2C9C"/>
    <w:rsid w:val="001E2EB7"/>
    <w:rsid w:val="001E40A2"/>
    <w:rsid w:val="001E5180"/>
    <w:rsid w:val="001F0969"/>
    <w:rsid w:val="002013BB"/>
    <w:rsid w:val="00204993"/>
    <w:rsid w:val="0020672F"/>
    <w:rsid w:val="00211533"/>
    <w:rsid w:val="002132E3"/>
    <w:rsid w:val="002278E4"/>
    <w:rsid w:val="002279FC"/>
    <w:rsid w:val="00251131"/>
    <w:rsid w:val="00273E72"/>
    <w:rsid w:val="00292428"/>
    <w:rsid w:val="002A4D58"/>
    <w:rsid w:val="002A4E22"/>
    <w:rsid w:val="002B121E"/>
    <w:rsid w:val="002C7F22"/>
    <w:rsid w:val="002D43E8"/>
    <w:rsid w:val="002D449E"/>
    <w:rsid w:val="002E010C"/>
    <w:rsid w:val="002E181F"/>
    <w:rsid w:val="002E356E"/>
    <w:rsid w:val="002E507B"/>
    <w:rsid w:val="002E6C11"/>
    <w:rsid w:val="002F1672"/>
    <w:rsid w:val="002F4557"/>
    <w:rsid w:val="00300BB7"/>
    <w:rsid w:val="003100B3"/>
    <w:rsid w:val="003109D6"/>
    <w:rsid w:val="0032022E"/>
    <w:rsid w:val="003206DA"/>
    <w:rsid w:val="00330621"/>
    <w:rsid w:val="00334404"/>
    <w:rsid w:val="00336C35"/>
    <w:rsid w:val="00341755"/>
    <w:rsid w:val="00346854"/>
    <w:rsid w:val="0035011C"/>
    <w:rsid w:val="00350B14"/>
    <w:rsid w:val="00361E56"/>
    <w:rsid w:val="003661B6"/>
    <w:rsid w:val="00372824"/>
    <w:rsid w:val="0038395D"/>
    <w:rsid w:val="00383E14"/>
    <w:rsid w:val="0039158B"/>
    <w:rsid w:val="003978B3"/>
    <w:rsid w:val="003B3A74"/>
    <w:rsid w:val="003B7977"/>
    <w:rsid w:val="003C1FD1"/>
    <w:rsid w:val="003D3382"/>
    <w:rsid w:val="003F1DC3"/>
    <w:rsid w:val="004018BA"/>
    <w:rsid w:val="004323C6"/>
    <w:rsid w:val="004329BB"/>
    <w:rsid w:val="0043585C"/>
    <w:rsid w:val="00440700"/>
    <w:rsid w:val="0044226E"/>
    <w:rsid w:val="004432E0"/>
    <w:rsid w:val="00443C5F"/>
    <w:rsid w:val="00444AE6"/>
    <w:rsid w:val="00453C1F"/>
    <w:rsid w:val="00461FB9"/>
    <w:rsid w:val="0047380B"/>
    <w:rsid w:val="00475F07"/>
    <w:rsid w:val="004950AF"/>
    <w:rsid w:val="004A614E"/>
    <w:rsid w:val="004A7D7E"/>
    <w:rsid w:val="004B454E"/>
    <w:rsid w:val="004C0CAA"/>
    <w:rsid w:val="004C2EE8"/>
    <w:rsid w:val="004C4CD8"/>
    <w:rsid w:val="004D04F9"/>
    <w:rsid w:val="004D48D3"/>
    <w:rsid w:val="004F4E97"/>
    <w:rsid w:val="0050745B"/>
    <w:rsid w:val="00516236"/>
    <w:rsid w:val="005176EA"/>
    <w:rsid w:val="005362C1"/>
    <w:rsid w:val="0055180E"/>
    <w:rsid w:val="005533A4"/>
    <w:rsid w:val="00561D1F"/>
    <w:rsid w:val="00562F35"/>
    <w:rsid w:val="00565435"/>
    <w:rsid w:val="00566266"/>
    <w:rsid w:val="00566F68"/>
    <w:rsid w:val="00570226"/>
    <w:rsid w:val="005704D2"/>
    <w:rsid w:val="00576F94"/>
    <w:rsid w:val="005A44DF"/>
    <w:rsid w:val="005D140F"/>
    <w:rsid w:val="005F37AC"/>
    <w:rsid w:val="005F5459"/>
    <w:rsid w:val="005F56D0"/>
    <w:rsid w:val="005F7EC0"/>
    <w:rsid w:val="0060090F"/>
    <w:rsid w:val="00614740"/>
    <w:rsid w:val="00615568"/>
    <w:rsid w:val="00623F4A"/>
    <w:rsid w:val="00624D11"/>
    <w:rsid w:val="00624D36"/>
    <w:rsid w:val="006255AD"/>
    <w:rsid w:val="00636B0F"/>
    <w:rsid w:val="00640E43"/>
    <w:rsid w:val="00641070"/>
    <w:rsid w:val="006552D8"/>
    <w:rsid w:val="00661E7A"/>
    <w:rsid w:val="00672FC1"/>
    <w:rsid w:val="00684135"/>
    <w:rsid w:val="00686E40"/>
    <w:rsid w:val="006A067C"/>
    <w:rsid w:val="006A16B0"/>
    <w:rsid w:val="006B5D27"/>
    <w:rsid w:val="006C0C20"/>
    <w:rsid w:val="006C5835"/>
    <w:rsid w:val="006C5F62"/>
    <w:rsid w:val="006D5D4E"/>
    <w:rsid w:val="006E5460"/>
    <w:rsid w:val="006E6C17"/>
    <w:rsid w:val="006E7D76"/>
    <w:rsid w:val="00702A38"/>
    <w:rsid w:val="00705DD7"/>
    <w:rsid w:val="00717F19"/>
    <w:rsid w:val="00721057"/>
    <w:rsid w:val="00723F46"/>
    <w:rsid w:val="0072450A"/>
    <w:rsid w:val="00726B3F"/>
    <w:rsid w:val="007371AA"/>
    <w:rsid w:val="00741E64"/>
    <w:rsid w:val="00742E42"/>
    <w:rsid w:val="0075060E"/>
    <w:rsid w:val="007529D3"/>
    <w:rsid w:val="00754415"/>
    <w:rsid w:val="00754E68"/>
    <w:rsid w:val="00766E39"/>
    <w:rsid w:val="00772656"/>
    <w:rsid w:val="007802E2"/>
    <w:rsid w:val="00787F8A"/>
    <w:rsid w:val="00790B78"/>
    <w:rsid w:val="007B73F7"/>
    <w:rsid w:val="007C2302"/>
    <w:rsid w:val="007F24C1"/>
    <w:rsid w:val="007F34B9"/>
    <w:rsid w:val="007F3D2B"/>
    <w:rsid w:val="007F4553"/>
    <w:rsid w:val="007F5DEF"/>
    <w:rsid w:val="00800A80"/>
    <w:rsid w:val="00801BCA"/>
    <w:rsid w:val="00805680"/>
    <w:rsid w:val="00805B1B"/>
    <w:rsid w:val="00806B79"/>
    <w:rsid w:val="00821029"/>
    <w:rsid w:val="008239C6"/>
    <w:rsid w:val="00832B49"/>
    <w:rsid w:val="00833C99"/>
    <w:rsid w:val="00844612"/>
    <w:rsid w:val="00845556"/>
    <w:rsid w:val="00851B4C"/>
    <w:rsid w:val="008570BF"/>
    <w:rsid w:val="008606B7"/>
    <w:rsid w:val="00864FAC"/>
    <w:rsid w:val="00871A73"/>
    <w:rsid w:val="008729AF"/>
    <w:rsid w:val="00877844"/>
    <w:rsid w:val="00880CCA"/>
    <w:rsid w:val="00886268"/>
    <w:rsid w:val="00890DCF"/>
    <w:rsid w:val="00895423"/>
    <w:rsid w:val="00895650"/>
    <w:rsid w:val="008A1790"/>
    <w:rsid w:val="008A50FB"/>
    <w:rsid w:val="008B2234"/>
    <w:rsid w:val="008B249B"/>
    <w:rsid w:val="008C04A6"/>
    <w:rsid w:val="008C0E27"/>
    <w:rsid w:val="008C6C3A"/>
    <w:rsid w:val="008D00E7"/>
    <w:rsid w:val="008E0B6D"/>
    <w:rsid w:val="008E0E8D"/>
    <w:rsid w:val="008E1191"/>
    <w:rsid w:val="008E5556"/>
    <w:rsid w:val="008F2552"/>
    <w:rsid w:val="008F283D"/>
    <w:rsid w:val="009054A2"/>
    <w:rsid w:val="00907907"/>
    <w:rsid w:val="00916C5F"/>
    <w:rsid w:val="009214EE"/>
    <w:rsid w:val="009216DD"/>
    <w:rsid w:val="00923CAB"/>
    <w:rsid w:val="00934D40"/>
    <w:rsid w:val="00945A67"/>
    <w:rsid w:val="00946B9C"/>
    <w:rsid w:val="00956898"/>
    <w:rsid w:val="0096085E"/>
    <w:rsid w:val="00970204"/>
    <w:rsid w:val="0098608B"/>
    <w:rsid w:val="00993720"/>
    <w:rsid w:val="009A0933"/>
    <w:rsid w:val="009A2006"/>
    <w:rsid w:val="009A2B1A"/>
    <w:rsid w:val="009A6F39"/>
    <w:rsid w:val="009A79B4"/>
    <w:rsid w:val="009B3B35"/>
    <w:rsid w:val="009B7E10"/>
    <w:rsid w:val="009C232D"/>
    <w:rsid w:val="009C4355"/>
    <w:rsid w:val="009C6A68"/>
    <w:rsid w:val="009F1B04"/>
    <w:rsid w:val="009F5EC2"/>
    <w:rsid w:val="009F6841"/>
    <w:rsid w:val="00A02D9A"/>
    <w:rsid w:val="00A02EFA"/>
    <w:rsid w:val="00A13A71"/>
    <w:rsid w:val="00A20441"/>
    <w:rsid w:val="00A504C9"/>
    <w:rsid w:val="00A54439"/>
    <w:rsid w:val="00A63B20"/>
    <w:rsid w:val="00A665C3"/>
    <w:rsid w:val="00A755B7"/>
    <w:rsid w:val="00A87AD5"/>
    <w:rsid w:val="00A909E8"/>
    <w:rsid w:val="00A93F24"/>
    <w:rsid w:val="00A951FE"/>
    <w:rsid w:val="00AA089E"/>
    <w:rsid w:val="00AA6929"/>
    <w:rsid w:val="00AB1BE5"/>
    <w:rsid w:val="00AB4C95"/>
    <w:rsid w:val="00AB52D4"/>
    <w:rsid w:val="00AB6533"/>
    <w:rsid w:val="00AC3217"/>
    <w:rsid w:val="00AC6333"/>
    <w:rsid w:val="00AE1C59"/>
    <w:rsid w:val="00AF270F"/>
    <w:rsid w:val="00AF4F21"/>
    <w:rsid w:val="00B02D2B"/>
    <w:rsid w:val="00B03FF7"/>
    <w:rsid w:val="00B04747"/>
    <w:rsid w:val="00B065B3"/>
    <w:rsid w:val="00B14E98"/>
    <w:rsid w:val="00B24E81"/>
    <w:rsid w:val="00B27EE3"/>
    <w:rsid w:val="00B345FF"/>
    <w:rsid w:val="00B435B3"/>
    <w:rsid w:val="00B43FDF"/>
    <w:rsid w:val="00B45F2E"/>
    <w:rsid w:val="00B5230E"/>
    <w:rsid w:val="00B52B97"/>
    <w:rsid w:val="00B57E89"/>
    <w:rsid w:val="00B57FC2"/>
    <w:rsid w:val="00B618FB"/>
    <w:rsid w:val="00B6362D"/>
    <w:rsid w:val="00B666CE"/>
    <w:rsid w:val="00B77F69"/>
    <w:rsid w:val="00B833DC"/>
    <w:rsid w:val="00B85C2F"/>
    <w:rsid w:val="00B940F9"/>
    <w:rsid w:val="00B97457"/>
    <w:rsid w:val="00BB2A60"/>
    <w:rsid w:val="00BB45CC"/>
    <w:rsid w:val="00BB64F8"/>
    <w:rsid w:val="00BC3CDE"/>
    <w:rsid w:val="00BC71A6"/>
    <w:rsid w:val="00BC7A30"/>
    <w:rsid w:val="00BF1C64"/>
    <w:rsid w:val="00C029C8"/>
    <w:rsid w:val="00C056B7"/>
    <w:rsid w:val="00C1489B"/>
    <w:rsid w:val="00C1505F"/>
    <w:rsid w:val="00C207A6"/>
    <w:rsid w:val="00C2296A"/>
    <w:rsid w:val="00C312C8"/>
    <w:rsid w:val="00C329C1"/>
    <w:rsid w:val="00C40F22"/>
    <w:rsid w:val="00C52687"/>
    <w:rsid w:val="00C57408"/>
    <w:rsid w:val="00C712ED"/>
    <w:rsid w:val="00C75DD7"/>
    <w:rsid w:val="00C93DF3"/>
    <w:rsid w:val="00CA17A0"/>
    <w:rsid w:val="00CA1969"/>
    <w:rsid w:val="00CB1345"/>
    <w:rsid w:val="00CC594E"/>
    <w:rsid w:val="00CC7147"/>
    <w:rsid w:val="00CD036F"/>
    <w:rsid w:val="00CD4F8B"/>
    <w:rsid w:val="00CE28E4"/>
    <w:rsid w:val="00CE5F55"/>
    <w:rsid w:val="00CF4FC4"/>
    <w:rsid w:val="00D03F90"/>
    <w:rsid w:val="00D0496E"/>
    <w:rsid w:val="00D04EF3"/>
    <w:rsid w:val="00D11745"/>
    <w:rsid w:val="00D11AF3"/>
    <w:rsid w:val="00D33D13"/>
    <w:rsid w:val="00D540AB"/>
    <w:rsid w:val="00D543D3"/>
    <w:rsid w:val="00D56A32"/>
    <w:rsid w:val="00D84C76"/>
    <w:rsid w:val="00D91290"/>
    <w:rsid w:val="00D9292B"/>
    <w:rsid w:val="00DA20BB"/>
    <w:rsid w:val="00DA3823"/>
    <w:rsid w:val="00DB0581"/>
    <w:rsid w:val="00DB1DA3"/>
    <w:rsid w:val="00DB442A"/>
    <w:rsid w:val="00DC732D"/>
    <w:rsid w:val="00DD4D06"/>
    <w:rsid w:val="00DD5ABE"/>
    <w:rsid w:val="00DF04B2"/>
    <w:rsid w:val="00DF0BE5"/>
    <w:rsid w:val="00DF6F79"/>
    <w:rsid w:val="00E01CF7"/>
    <w:rsid w:val="00E02FC0"/>
    <w:rsid w:val="00E0347D"/>
    <w:rsid w:val="00E0634E"/>
    <w:rsid w:val="00E1315C"/>
    <w:rsid w:val="00E2124F"/>
    <w:rsid w:val="00E21A22"/>
    <w:rsid w:val="00E2280F"/>
    <w:rsid w:val="00E256BB"/>
    <w:rsid w:val="00E25BFB"/>
    <w:rsid w:val="00E408F5"/>
    <w:rsid w:val="00E421E2"/>
    <w:rsid w:val="00E5010D"/>
    <w:rsid w:val="00E6110A"/>
    <w:rsid w:val="00E61BCC"/>
    <w:rsid w:val="00E67840"/>
    <w:rsid w:val="00E67BCB"/>
    <w:rsid w:val="00E87EF1"/>
    <w:rsid w:val="00E947ED"/>
    <w:rsid w:val="00EA07AE"/>
    <w:rsid w:val="00EB05FD"/>
    <w:rsid w:val="00EB45AC"/>
    <w:rsid w:val="00EB5294"/>
    <w:rsid w:val="00EC42BA"/>
    <w:rsid w:val="00EC5E2F"/>
    <w:rsid w:val="00EF5874"/>
    <w:rsid w:val="00EF7305"/>
    <w:rsid w:val="00F12C66"/>
    <w:rsid w:val="00F16950"/>
    <w:rsid w:val="00F16973"/>
    <w:rsid w:val="00F221CA"/>
    <w:rsid w:val="00F30671"/>
    <w:rsid w:val="00F371B1"/>
    <w:rsid w:val="00F45D0F"/>
    <w:rsid w:val="00F57137"/>
    <w:rsid w:val="00F61048"/>
    <w:rsid w:val="00F62A92"/>
    <w:rsid w:val="00F76CA1"/>
    <w:rsid w:val="00F8097F"/>
    <w:rsid w:val="00F82A04"/>
    <w:rsid w:val="00F856B8"/>
    <w:rsid w:val="00FB45E6"/>
    <w:rsid w:val="00FB532C"/>
    <w:rsid w:val="00FC123A"/>
    <w:rsid w:val="00FD3B65"/>
    <w:rsid w:val="00FD5FA1"/>
    <w:rsid w:val="00FE6838"/>
    <w:rsid w:val="00FE7DD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15:docId w15:val="{70110EE3-07F0-4D76-8F68-E035749CD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lsdException w:name="heading 1"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rsid w:val="00DB442A"/>
  </w:style>
  <w:style w:type="paragraph" w:styleId="Nadpis1">
    <w:name w:val="heading 1"/>
    <w:basedOn w:val="Normln"/>
    <w:next w:val="Styl2"/>
    <w:link w:val="Nadpis1Char"/>
    <w:uiPriority w:val="99"/>
    <w:qFormat/>
    <w:rsid w:val="00877844"/>
    <w:pPr>
      <w:keepNext/>
      <w:keepLines/>
      <w:numPr>
        <w:numId w:val="5"/>
      </w:numPr>
      <w:spacing w:before="600" w:after="240" w:line="240" w:lineRule="auto"/>
      <w:ind w:left="709" w:hanging="709"/>
      <w:jc w:val="both"/>
      <w:outlineLvl w:val="0"/>
    </w:pPr>
    <w:rPr>
      <w:rFonts w:ascii="Calibri" w:eastAsia="Arial" w:hAnsi="Calibri" w:cs="Times New Roman"/>
      <w:b/>
      <w:bCs/>
      <w:caps/>
      <w:sz w:val="24"/>
      <w:lang w:eastAsia="ja-JP"/>
    </w:rPr>
  </w:style>
  <w:style w:type="paragraph" w:styleId="Nadpis2">
    <w:name w:val="heading 2"/>
    <w:basedOn w:val="Styl1"/>
    <w:next w:val="Normln"/>
    <w:link w:val="Nadpis2Char"/>
    <w:uiPriority w:val="9"/>
    <w:unhideWhenUsed/>
    <w:rsid w:val="00DB442A"/>
    <w:pPr>
      <w:numPr>
        <w:numId w:val="4"/>
      </w:numPr>
      <w:spacing w:before="240"/>
      <w:outlineLvl w:val="1"/>
    </w:pPr>
    <w:rPr>
      <w:rFonts w:asciiTheme="minorHAnsi" w:hAnsiTheme="minorHAnsi"/>
      <w:b/>
      <w:color w:val="1F497D"/>
      <w:sz w:val="24"/>
      <w:szCs w:val="24"/>
    </w:rPr>
  </w:style>
  <w:style w:type="paragraph" w:styleId="Nadpis3">
    <w:name w:val="heading 3"/>
    <w:basedOn w:val="Normln"/>
    <w:next w:val="Normln"/>
    <w:link w:val="Nadpis3Char"/>
    <w:uiPriority w:val="9"/>
    <w:semiHidden/>
    <w:unhideWhenUsed/>
    <w:rsid w:val="00273E72"/>
    <w:pPr>
      <w:keepNext/>
      <w:keepLines/>
      <w:numPr>
        <w:ilvl w:val="2"/>
        <w:numId w:val="4"/>
      </w:numPr>
      <w:spacing w:before="40" w:after="0"/>
      <w:outlineLvl w:val="2"/>
    </w:pPr>
    <w:rPr>
      <w:rFonts w:asciiTheme="majorHAnsi" w:eastAsiaTheme="majorEastAsia" w:hAnsiTheme="majorHAnsi" w:cstheme="majorBidi"/>
      <w:color w:val="243F60" w:themeColor="accent1" w:themeShade="7F"/>
      <w:sz w:val="24"/>
      <w:szCs w:val="24"/>
    </w:rPr>
  </w:style>
  <w:style w:type="paragraph" w:styleId="Nadpis4">
    <w:name w:val="heading 4"/>
    <w:basedOn w:val="Normln"/>
    <w:next w:val="Normln"/>
    <w:link w:val="Nadpis4Char"/>
    <w:uiPriority w:val="9"/>
    <w:semiHidden/>
    <w:unhideWhenUsed/>
    <w:qFormat/>
    <w:rsid w:val="00273E72"/>
    <w:pPr>
      <w:keepNext/>
      <w:keepLines/>
      <w:numPr>
        <w:ilvl w:val="3"/>
        <w:numId w:val="4"/>
      </w:numPr>
      <w:spacing w:before="40" w:after="0"/>
      <w:outlineLvl w:val="3"/>
    </w:pPr>
    <w:rPr>
      <w:rFonts w:asciiTheme="majorHAnsi" w:eastAsiaTheme="majorEastAsia" w:hAnsiTheme="majorHAnsi" w:cstheme="majorBidi"/>
      <w:i/>
      <w:iCs/>
      <w:color w:val="365F91" w:themeColor="accent1" w:themeShade="BF"/>
    </w:rPr>
  </w:style>
  <w:style w:type="paragraph" w:styleId="Nadpis5">
    <w:name w:val="heading 5"/>
    <w:basedOn w:val="Normln"/>
    <w:next w:val="Normln"/>
    <w:link w:val="Nadpis5Char"/>
    <w:uiPriority w:val="9"/>
    <w:semiHidden/>
    <w:unhideWhenUsed/>
    <w:qFormat/>
    <w:rsid w:val="00273E72"/>
    <w:pPr>
      <w:keepNext/>
      <w:keepLines/>
      <w:numPr>
        <w:ilvl w:val="4"/>
        <w:numId w:val="4"/>
      </w:numPr>
      <w:spacing w:before="40" w:after="0"/>
      <w:outlineLvl w:val="4"/>
    </w:pPr>
    <w:rPr>
      <w:rFonts w:asciiTheme="majorHAnsi" w:eastAsiaTheme="majorEastAsia" w:hAnsiTheme="majorHAnsi" w:cstheme="majorBidi"/>
      <w:color w:val="365F91" w:themeColor="accent1" w:themeShade="BF"/>
    </w:rPr>
  </w:style>
  <w:style w:type="paragraph" w:styleId="Nadpis6">
    <w:name w:val="heading 6"/>
    <w:basedOn w:val="Normln"/>
    <w:next w:val="Normln"/>
    <w:link w:val="Nadpis6Char"/>
    <w:uiPriority w:val="9"/>
    <w:semiHidden/>
    <w:unhideWhenUsed/>
    <w:qFormat/>
    <w:rsid w:val="00273E72"/>
    <w:pPr>
      <w:keepNext/>
      <w:keepLines/>
      <w:numPr>
        <w:ilvl w:val="5"/>
        <w:numId w:val="4"/>
      </w:numPr>
      <w:spacing w:before="40" w:after="0"/>
      <w:outlineLvl w:val="5"/>
    </w:pPr>
    <w:rPr>
      <w:rFonts w:asciiTheme="majorHAnsi" w:eastAsiaTheme="majorEastAsia" w:hAnsiTheme="majorHAnsi" w:cstheme="majorBidi"/>
      <w:color w:val="243F60" w:themeColor="accent1" w:themeShade="7F"/>
    </w:rPr>
  </w:style>
  <w:style w:type="paragraph" w:styleId="Nadpis7">
    <w:name w:val="heading 7"/>
    <w:basedOn w:val="Normln"/>
    <w:next w:val="Normln"/>
    <w:link w:val="Nadpis7Char"/>
    <w:uiPriority w:val="9"/>
    <w:semiHidden/>
    <w:unhideWhenUsed/>
    <w:qFormat/>
    <w:rsid w:val="00273E72"/>
    <w:pPr>
      <w:keepNext/>
      <w:keepLines/>
      <w:numPr>
        <w:ilvl w:val="6"/>
        <w:numId w:val="4"/>
      </w:numPr>
      <w:spacing w:before="40" w:after="0"/>
      <w:outlineLvl w:val="6"/>
    </w:pPr>
    <w:rPr>
      <w:rFonts w:asciiTheme="majorHAnsi" w:eastAsiaTheme="majorEastAsia" w:hAnsiTheme="majorHAnsi" w:cstheme="majorBidi"/>
      <w:i/>
      <w:iCs/>
      <w:color w:val="243F60" w:themeColor="accent1" w:themeShade="7F"/>
    </w:rPr>
  </w:style>
  <w:style w:type="paragraph" w:styleId="Nadpis8">
    <w:name w:val="heading 8"/>
    <w:basedOn w:val="Normln"/>
    <w:next w:val="Normln"/>
    <w:link w:val="Nadpis8Char"/>
    <w:uiPriority w:val="9"/>
    <w:semiHidden/>
    <w:unhideWhenUsed/>
    <w:qFormat/>
    <w:rsid w:val="00273E72"/>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273E72"/>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877844"/>
    <w:rPr>
      <w:rFonts w:ascii="Calibri" w:eastAsia="Arial" w:hAnsi="Calibri" w:cs="Times New Roman"/>
      <w:b/>
      <w:bCs/>
      <w:caps/>
      <w:sz w:val="24"/>
      <w:lang w:eastAsia="ja-JP"/>
    </w:rPr>
  </w:style>
  <w:style w:type="character" w:customStyle="1" w:styleId="Nadpis2Char">
    <w:name w:val="Nadpis 2 Char"/>
    <w:basedOn w:val="Standardnpsmoodstavce"/>
    <w:link w:val="Nadpis2"/>
    <w:uiPriority w:val="9"/>
    <w:rsid w:val="00DB442A"/>
    <w:rPr>
      <w:rFonts w:eastAsia="Calibri" w:cs="Times New Roman"/>
      <w:b/>
      <w:color w:val="1F497D"/>
      <w:sz w:val="24"/>
      <w:szCs w:val="24"/>
    </w:rPr>
  </w:style>
  <w:style w:type="character" w:customStyle="1" w:styleId="Styl1Char">
    <w:name w:val="Styl1 Char"/>
    <w:basedOn w:val="Standardnpsmoodstavce"/>
    <w:link w:val="Styl1"/>
    <w:locked/>
    <w:rsid w:val="00DB442A"/>
    <w:rPr>
      <w:rFonts w:ascii="Calibri" w:eastAsia="Calibri" w:hAnsi="Calibri" w:cs="Times New Roman"/>
      <w:color w:val="000000"/>
    </w:rPr>
  </w:style>
  <w:style w:type="paragraph" w:customStyle="1" w:styleId="Styl1">
    <w:name w:val="Styl1"/>
    <w:basedOn w:val="Odstavecseseznamem"/>
    <w:link w:val="Styl1Char"/>
    <w:uiPriority w:val="99"/>
    <w:rsid w:val="00DB442A"/>
    <w:pPr>
      <w:numPr>
        <w:ilvl w:val="1"/>
        <w:numId w:val="2"/>
      </w:numPr>
      <w:spacing w:before="120" w:after="120"/>
      <w:contextualSpacing w:val="0"/>
      <w:jc w:val="both"/>
    </w:pPr>
    <w:rPr>
      <w:rFonts w:ascii="Calibri" w:eastAsia="Calibri" w:hAnsi="Calibri" w:cs="Times New Roman"/>
    </w:rPr>
  </w:style>
  <w:style w:type="paragraph" w:customStyle="1" w:styleId="Styl2">
    <w:name w:val="Styl2"/>
    <w:basedOn w:val="Bezmezer"/>
    <w:link w:val="Styl2Char"/>
    <w:uiPriority w:val="99"/>
    <w:qFormat/>
    <w:rsid w:val="008A1790"/>
    <w:pPr>
      <w:numPr>
        <w:ilvl w:val="2"/>
        <w:numId w:val="5"/>
      </w:numPr>
      <w:spacing w:before="120" w:after="120" w:line="276" w:lineRule="auto"/>
      <w:ind w:left="709" w:hanging="709"/>
      <w:jc w:val="both"/>
    </w:pPr>
    <w:rPr>
      <w:rFonts w:eastAsia="Calibri" w:cs="Arial"/>
      <w:lang w:eastAsia="cs-CZ"/>
    </w:rPr>
  </w:style>
  <w:style w:type="character" w:customStyle="1" w:styleId="Styl2Char">
    <w:name w:val="Styl2 Char"/>
    <w:basedOn w:val="Standardnpsmoodstavce"/>
    <w:link w:val="Styl2"/>
    <w:locked/>
    <w:rsid w:val="008A1790"/>
    <w:rPr>
      <w:rFonts w:eastAsia="Calibri" w:cs="Arial"/>
      <w:lang w:eastAsia="cs-CZ"/>
    </w:rPr>
  </w:style>
  <w:style w:type="paragraph" w:styleId="Podtitul">
    <w:name w:val="Subtitle"/>
    <w:aliases w:val="Podstyl"/>
    <w:basedOn w:val="Styl1"/>
    <w:next w:val="Normln"/>
    <w:link w:val="PodtitulChar"/>
    <w:uiPriority w:val="99"/>
    <w:qFormat/>
    <w:rsid w:val="00934D40"/>
    <w:pPr>
      <w:numPr>
        <w:ilvl w:val="0"/>
        <w:numId w:val="0"/>
      </w:numPr>
      <w:ind w:left="709"/>
    </w:pPr>
    <w:rPr>
      <w:rFonts w:asciiTheme="minorHAnsi" w:hAnsiTheme="minorHAnsi" w:cs="Arial"/>
    </w:rPr>
  </w:style>
  <w:style w:type="character" w:customStyle="1" w:styleId="PodtitulChar">
    <w:name w:val="Podtitul Char"/>
    <w:aliases w:val="Podstyl Char"/>
    <w:basedOn w:val="Standardnpsmoodstavce"/>
    <w:link w:val="Podtitul"/>
    <w:uiPriority w:val="99"/>
    <w:rsid w:val="00934D40"/>
    <w:rPr>
      <w:rFonts w:eastAsia="Calibri" w:cs="Arial"/>
    </w:rPr>
  </w:style>
  <w:style w:type="character" w:styleId="Zdraznnjemn">
    <w:name w:val="Subtle Emphasis"/>
    <w:aliases w:val="Písmenka"/>
    <w:uiPriority w:val="99"/>
    <w:rsid w:val="00DB442A"/>
    <w:rPr>
      <w:lang w:eastAsia="cs-CZ"/>
    </w:rPr>
  </w:style>
  <w:style w:type="paragraph" w:customStyle="1" w:styleId="Psmena">
    <w:name w:val="Písmena"/>
    <w:link w:val="PsmenaChar"/>
    <w:qFormat/>
    <w:rsid w:val="00877844"/>
    <w:pPr>
      <w:numPr>
        <w:ilvl w:val="3"/>
        <w:numId w:val="5"/>
      </w:numPr>
      <w:spacing w:after="0"/>
      <w:ind w:left="1134" w:hanging="425"/>
      <w:jc w:val="both"/>
    </w:pPr>
    <w:rPr>
      <w:rFonts w:eastAsiaTheme="majorEastAsia" w:cs="Arial"/>
      <w:bCs/>
    </w:rPr>
  </w:style>
  <w:style w:type="character" w:customStyle="1" w:styleId="PsmenaChar">
    <w:name w:val="Písmena Char"/>
    <w:basedOn w:val="Standardnpsmoodstavce"/>
    <w:link w:val="Psmena"/>
    <w:rsid w:val="00877844"/>
    <w:rPr>
      <w:rFonts w:eastAsiaTheme="majorEastAsia" w:cs="Arial"/>
      <w:bCs/>
    </w:rPr>
  </w:style>
  <w:style w:type="paragraph" w:customStyle="1" w:styleId="sla">
    <w:name w:val="Čísla"/>
    <w:basedOn w:val="Normln"/>
    <w:link w:val="slaChar"/>
    <w:qFormat/>
    <w:rsid w:val="00DB442A"/>
    <w:pPr>
      <w:numPr>
        <w:numId w:val="1"/>
      </w:numPr>
      <w:spacing w:after="0"/>
      <w:ind w:left="851" w:hanging="284"/>
      <w:jc w:val="both"/>
    </w:pPr>
    <w:rPr>
      <w:rFonts w:eastAsia="Times New Roman" w:cs="Calibri"/>
      <w:lang w:eastAsia="cs-CZ"/>
    </w:rPr>
  </w:style>
  <w:style w:type="character" w:customStyle="1" w:styleId="slaChar">
    <w:name w:val="Čísla Char"/>
    <w:basedOn w:val="Standardnpsmoodstavce"/>
    <w:link w:val="sla"/>
    <w:rsid w:val="00DB442A"/>
    <w:rPr>
      <w:rFonts w:eastAsia="Times New Roman" w:cs="Calibri"/>
      <w:lang w:eastAsia="cs-CZ"/>
    </w:rPr>
  </w:style>
  <w:style w:type="paragraph" w:styleId="Odstavecseseznamem">
    <w:name w:val="List Paragraph"/>
    <w:basedOn w:val="Normln"/>
    <w:uiPriority w:val="34"/>
    <w:qFormat/>
    <w:rsid w:val="00DA20BB"/>
    <w:pPr>
      <w:keepNext/>
      <w:numPr>
        <w:numId w:val="7"/>
      </w:numPr>
      <w:spacing w:after="0" w:line="240" w:lineRule="auto"/>
      <w:ind w:hanging="720"/>
      <w:contextualSpacing/>
    </w:pPr>
    <w:rPr>
      <w:rFonts w:cs="Arial"/>
      <w:color w:val="000000"/>
    </w:rPr>
  </w:style>
  <w:style w:type="paragraph" w:styleId="Bezmezer">
    <w:name w:val="No Spacing"/>
    <w:uiPriority w:val="1"/>
    <w:rsid w:val="00DB442A"/>
    <w:pPr>
      <w:spacing w:after="0" w:line="240" w:lineRule="auto"/>
    </w:pPr>
  </w:style>
  <w:style w:type="character" w:styleId="Zdraznn">
    <w:name w:val="Emphasis"/>
    <w:basedOn w:val="Standardnpsmoodstavce"/>
    <w:uiPriority w:val="20"/>
    <w:rsid w:val="00DB442A"/>
    <w:rPr>
      <w:i/>
      <w:iCs/>
    </w:rPr>
  </w:style>
  <w:style w:type="paragraph" w:styleId="Nzev">
    <w:name w:val="Title"/>
    <w:basedOn w:val="Normln"/>
    <w:next w:val="Normln"/>
    <w:link w:val="NzevChar"/>
    <w:uiPriority w:val="10"/>
    <w:rsid w:val="00DB442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DB442A"/>
    <w:rPr>
      <w:rFonts w:asciiTheme="majorHAnsi" w:eastAsiaTheme="majorEastAsia" w:hAnsiTheme="majorHAnsi" w:cstheme="majorBidi"/>
      <w:color w:val="17365D" w:themeColor="text2" w:themeShade="BF"/>
      <w:spacing w:val="5"/>
      <w:kern w:val="28"/>
      <w:sz w:val="52"/>
      <w:szCs w:val="52"/>
    </w:rPr>
  </w:style>
  <w:style w:type="paragraph" w:styleId="Zhlav">
    <w:name w:val="header"/>
    <w:basedOn w:val="Normln"/>
    <w:link w:val="ZhlavChar"/>
    <w:uiPriority w:val="99"/>
    <w:unhideWhenUsed/>
    <w:rsid w:val="00DB442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B442A"/>
  </w:style>
  <w:style w:type="paragraph" w:styleId="Zpat">
    <w:name w:val="footer"/>
    <w:basedOn w:val="Normln"/>
    <w:link w:val="ZpatChar"/>
    <w:uiPriority w:val="99"/>
    <w:unhideWhenUsed/>
    <w:rsid w:val="00DB442A"/>
    <w:pPr>
      <w:tabs>
        <w:tab w:val="center" w:pos="4536"/>
        <w:tab w:val="right" w:pos="9072"/>
      </w:tabs>
      <w:spacing w:after="0" w:line="240" w:lineRule="auto"/>
    </w:pPr>
  </w:style>
  <w:style w:type="character" w:customStyle="1" w:styleId="ZpatChar">
    <w:name w:val="Zápatí Char"/>
    <w:basedOn w:val="Standardnpsmoodstavce"/>
    <w:link w:val="Zpat"/>
    <w:uiPriority w:val="99"/>
    <w:rsid w:val="00DB442A"/>
  </w:style>
  <w:style w:type="paragraph" w:customStyle="1" w:styleId="cislovani1">
    <w:name w:val="cislovani 1"/>
    <w:basedOn w:val="Normln"/>
    <w:next w:val="Normln"/>
    <w:rsid w:val="00DB442A"/>
    <w:pPr>
      <w:keepNext/>
      <w:numPr>
        <w:numId w:val="3"/>
      </w:numPr>
      <w:spacing w:before="480" w:after="0" w:line="288" w:lineRule="auto"/>
      <w:ind w:left="567"/>
    </w:pPr>
    <w:rPr>
      <w:rFonts w:ascii="JohnSans Text Pro" w:eastAsia="Times New Roman" w:hAnsi="JohnSans Text Pro" w:cs="Times New Roman"/>
      <w:b/>
      <w:caps/>
      <w:sz w:val="24"/>
      <w:szCs w:val="24"/>
      <w:lang w:eastAsia="cs-CZ"/>
    </w:rPr>
  </w:style>
  <w:style w:type="paragraph" w:customStyle="1" w:styleId="Cislovani2">
    <w:name w:val="Cislovani 2"/>
    <w:basedOn w:val="Normln"/>
    <w:rsid w:val="00DB442A"/>
    <w:pPr>
      <w:keepNext/>
      <w:numPr>
        <w:ilvl w:val="1"/>
        <w:numId w:val="3"/>
      </w:numPr>
      <w:tabs>
        <w:tab w:val="left" w:pos="851"/>
        <w:tab w:val="left" w:pos="1021"/>
      </w:tabs>
      <w:spacing w:before="240" w:after="0" w:line="288" w:lineRule="auto"/>
      <w:ind w:left="851" w:hanging="851"/>
      <w:jc w:val="both"/>
    </w:pPr>
    <w:rPr>
      <w:rFonts w:ascii="JohnSans Text Pro" w:eastAsia="Times New Roman" w:hAnsi="JohnSans Text Pro" w:cs="Times New Roman"/>
      <w:sz w:val="20"/>
      <w:szCs w:val="24"/>
      <w:lang w:eastAsia="cs-CZ"/>
    </w:rPr>
  </w:style>
  <w:style w:type="paragraph" w:customStyle="1" w:styleId="Cislovani3">
    <w:name w:val="Cislovani 3"/>
    <w:basedOn w:val="Normln"/>
    <w:link w:val="Cislovani3Char"/>
    <w:rsid w:val="00DB442A"/>
    <w:pPr>
      <w:numPr>
        <w:ilvl w:val="2"/>
        <w:numId w:val="3"/>
      </w:numPr>
      <w:tabs>
        <w:tab w:val="left" w:pos="851"/>
      </w:tabs>
      <w:spacing w:before="120" w:after="0" w:line="288" w:lineRule="auto"/>
      <w:jc w:val="both"/>
    </w:pPr>
    <w:rPr>
      <w:rFonts w:ascii="JohnSans Text Pro" w:eastAsia="Times New Roman" w:hAnsi="JohnSans Text Pro" w:cs="Times New Roman"/>
      <w:sz w:val="20"/>
      <w:szCs w:val="24"/>
      <w:lang w:eastAsia="cs-CZ"/>
    </w:rPr>
  </w:style>
  <w:style w:type="paragraph" w:customStyle="1" w:styleId="Cislovani4">
    <w:name w:val="Cislovani 4"/>
    <w:basedOn w:val="Normln"/>
    <w:rsid w:val="00DB442A"/>
    <w:pPr>
      <w:numPr>
        <w:ilvl w:val="3"/>
        <w:numId w:val="3"/>
      </w:numPr>
      <w:tabs>
        <w:tab w:val="left" w:pos="851"/>
      </w:tabs>
      <w:spacing w:before="120" w:after="0" w:line="288" w:lineRule="auto"/>
      <w:ind w:left="851" w:hanging="851"/>
      <w:jc w:val="both"/>
    </w:pPr>
    <w:rPr>
      <w:rFonts w:ascii="JohnSans Text Pro" w:eastAsia="Times New Roman" w:hAnsi="JohnSans Text Pro" w:cs="Times New Roman"/>
      <w:sz w:val="20"/>
      <w:szCs w:val="24"/>
      <w:lang w:eastAsia="cs-CZ"/>
    </w:rPr>
  </w:style>
  <w:style w:type="paragraph" w:customStyle="1" w:styleId="Cislovani4text">
    <w:name w:val="Cislovani 4 text"/>
    <w:basedOn w:val="Normln"/>
    <w:rsid w:val="00DB442A"/>
    <w:pPr>
      <w:numPr>
        <w:ilvl w:val="4"/>
        <w:numId w:val="3"/>
      </w:numPr>
      <w:tabs>
        <w:tab w:val="left" w:pos="851"/>
      </w:tabs>
      <w:spacing w:before="120" w:after="0" w:line="288" w:lineRule="auto"/>
      <w:ind w:left="851" w:hanging="851"/>
      <w:jc w:val="both"/>
    </w:pPr>
    <w:rPr>
      <w:rFonts w:ascii="JohnSans Text Pro" w:eastAsia="Times New Roman" w:hAnsi="JohnSans Text Pro" w:cs="Times New Roman"/>
      <w:i/>
      <w:sz w:val="20"/>
      <w:szCs w:val="24"/>
      <w:lang w:eastAsia="cs-CZ"/>
    </w:rPr>
  </w:style>
  <w:style w:type="table" w:styleId="Mkatabulky">
    <w:name w:val="Table Grid"/>
    <w:basedOn w:val="Normlntabulka"/>
    <w:uiPriority w:val="59"/>
    <w:rsid w:val="00273E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byejn">
    <w:name w:val="Obyčejný"/>
    <w:basedOn w:val="Normln"/>
    <w:link w:val="ObyejnChar"/>
    <w:qFormat/>
    <w:rsid w:val="00181741"/>
    <w:pPr>
      <w:spacing w:after="0" w:line="240" w:lineRule="auto"/>
    </w:pPr>
    <w:rPr>
      <w:rFonts w:ascii="Arial" w:eastAsia="Times New Roman" w:hAnsi="Arial" w:cs="Arial"/>
      <w:lang w:eastAsia="cs-CZ"/>
    </w:rPr>
  </w:style>
  <w:style w:type="character" w:customStyle="1" w:styleId="apple-converted-space">
    <w:name w:val="apple-converted-space"/>
    <w:basedOn w:val="Standardnpsmoodstavce"/>
    <w:rsid w:val="00273E72"/>
  </w:style>
  <w:style w:type="character" w:customStyle="1" w:styleId="ObyejnChar">
    <w:name w:val="Obyčejný Char"/>
    <w:basedOn w:val="Nadpis2Char"/>
    <w:link w:val="Obyejn"/>
    <w:rsid w:val="00181741"/>
    <w:rPr>
      <w:rFonts w:ascii="Arial" w:eastAsia="Times New Roman" w:hAnsi="Arial" w:cs="Arial"/>
      <w:b w:val="0"/>
      <w:color w:val="1F497D"/>
      <w:sz w:val="24"/>
      <w:szCs w:val="24"/>
      <w:lang w:eastAsia="cs-CZ"/>
    </w:rPr>
  </w:style>
  <w:style w:type="character" w:styleId="Siln">
    <w:name w:val="Strong"/>
    <w:basedOn w:val="Standardnpsmoodstavce"/>
    <w:uiPriority w:val="22"/>
    <w:qFormat/>
    <w:rsid w:val="00273E72"/>
    <w:rPr>
      <w:b/>
      <w:bCs/>
    </w:rPr>
  </w:style>
  <w:style w:type="character" w:customStyle="1" w:styleId="Nadpis3Char">
    <w:name w:val="Nadpis 3 Char"/>
    <w:basedOn w:val="Standardnpsmoodstavce"/>
    <w:link w:val="Nadpis3"/>
    <w:uiPriority w:val="9"/>
    <w:semiHidden/>
    <w:rsid w:val="00273E72"/>
    <w:rPr>
      <w:rFonts w:asciiTheme="majorHAnsi" w:eastAsiaTheme="majorEastAsia" w:hAnsiTheme="majorHAnsi" w:cstheme="majorBidi"/>
      <w:color w:val="243F60" w:themeColor="accent1" w:themeShade="7F"/>
      <w:sz w:val="24"/>
      <w:szCs w:val="24"/>
    </w:rPr>
  </w:style>
  <w:style w:type="character" w:customStyle="1" w:styleId="Nadpis4Char">
    <w:name w:val="Nadpis 4 Char"/>
    <w:basedOn w:val="Standardnpsmoodstavce"/>
    <w:link w:val="Nadpis4"/>
    <w:uiPriority w:val="9"/>
    <w:semiHidden/>
    <w:rsid w:val="00273E72"/>
    <w:rPr>
      <w:rFonts w:asciiTheme="majorHAnsi" w:eastAsiaTheme="majorEastAsia" w:hAnsiTheme="majorHAnsi" w:cstheme="majorBidi"/>
      <w:i/>
      <w:iCs/>
      <w:color w:val="365F91" w:themeColor="accent1" w:themeShade="BF"/>
    </w:rPr>
  </w:style>
  <w:style w:type="character" w:customStyle="1" w:styleId="Nadpis5Char">
    <w:name w:val="Nadpis 5 Char"/>
    <w:basedOn w:val="Standardnpsmoodstavce"/>
    <w:link w:val="Nadpis5"/>
    <w:uiPriority w:val="9"/>
    <w:semiHidden/>
    <w:rsid w:val="00273E72"/>
    <w:rPr>
      <w:rFonts w:asciiTheme="majorHAnsi" w:eastAsiaTheme="majorEastAsia" w:hAnsiTheme="majorHAnsi" w:cstheme="majorBidi"/>
      <w:color w:val="365F91" w:themeColor="accent1" w:themeShade="BF"/>
    </w:rPr>
  </w:style>
  <w:style w:type="character" w:customStyle="1" w:styleId="Nadpis6Char">
    <w:name w:val="Nadpis 6 Char"/>
    <w:basedOn w:val="Standardnpsmoodstavce"/>
    <w:link w:val="Nadpis6"/>
    <w:uiPriority w:val="9"/>
    <w:semiHidden/>
    <w:rsid w:val="00273E72"/>
    <w:rPr>
      <w:rFonts w:asciiTheme="majorHAnsi" w:eastAsiaTheme="majorEastAsia" w:hAnsiTheme="majorHAnsi" w:cstheme="majorBidi"/>
      <w:color w:val="243F60" w:themeColor="accent1" w:themeShade="7F"/>
    </w:rPr>
  </w:style>
  <w:style w:type="character" w:customStyle="1" w:styleId="Nadpis7Char">
    <w:name w:val="Nadpis 7 Char"/>
    <w:basedOn w:val="Standardnpsmoodstavce"/>
    <w:link w:val="Nadpis7"/>
    <w:uiPriority w:val="9"/>
    <w:semiHidden/>
    <w:rsid w:val="00273E72"/>
    <w:rPr>
      <w:rFonts w:asciiTheme="majorHAnsi" w:eastAsiaTheme="majorEastAsia" w:hAnsiTheme="majorHAnsi" w:cstheme="majorBidi"/>
      <w:i/>
      <w:iCs/>
      <w:color w:val="243F60" w:themeColor="accent1" w:themeShade="7F"/>
    </w:rPr>
  </w:style>
  <w:style w:type="character" w:customStyle="1" w:styleId="Nadpis8Char">
    <w:name w:val="Nadpis 8 Char"/>
    <w:basedOn w:val="Standardnpsmoodstavce"/>
    <w:link w:val="Nadpis8"/>
    <w:uiPriority w:val="9"/>
    <w:semiHidden/>
    <w:rsid w:val="00273E72"/>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Standardnpsmoodstavce"/>
    <w:link w:val="Nadpis9"/>
    <w:uiPriority w:val="9"/>
    <w:semiHidden/>
    <w:rsid w:val="00273E72"/>
    <w:rPr>
      <w:rFonts w:asciiTheme="majorHAnsi" w:eastAsiaTheme="majorEastAsia" w:hAnsiTheme="majorHAnsi" w:cstheme="majorBidi"/>
      <w:i/>
      <w:iCs/>
      <w:color w:val="272727" w:themeColor="text1" w:themeTint="D8"/>
      <w:sz w:val="21"/>
      <w:szCs w:val="21"/>
    </w:rPr>
  </w:style>
  <w:style w:type="paragraph" w:customStyle="1" w:styleId="rovezanadpis">
    <w:name w:val="Úroveň za nadpis"/>
    <w:basedOn w:val="Cislovani2"/>
    <w:link w:val="rovezanadpisChar"/>
    <w:qFormat/>
    <w:rsid w:val="00211533"/>
    <w:pPr>
      <w:keepNext w:val="0"/>
      <w:numPr>
        <w:numId w:val="5"/>
      </w:numPr>
      <w:tabs>
        <w:tab w:val="clear" w:pos="851"/>
        <w:tab w:val="clear" w:pos="1021"/>
        <w:tab w:val="left" w:pos="709"/>
      </w:tabs>
      <w:spacing w:before="60" w:after="60" w:line="276" w:lineRule="auto"/>
      <w:ind w:left="709" w:hanging="709"/>
    </w:pPr>
    <w:rPr>
      <w:rFonts w:asciiTheme="minorHAnsi" w:hAnsiTheme="minorHAnsi" w:cs="Arial"/>
      <w:color w:val="000000" w:themeColor="text1"/>
      <w:sz w:val="22"/>
      <w:szCs w:val="22"/>
    </w:rPr>
  </w:style>
  <w:style w:type="paragraph" w:styleId="Nadpisobsahu">
    <w:name w:val="TOC Heading"/>
    <w:basedOn w:val="Nadpis1"/>
    <w:next w:val="Normln"/>
    <w:uiPriority w:val="39"/>
    <w:unhideWhenUsed/>
    <w:rsid w:val="00EA07AE"/>
    <w:pPr>
      <w:numPr>
        <w:numId w:val="0"/>
      </w:numPr>
      <w:spacing w:before="240" w:after="0" w:line="259" w:lineRule="auto"/>
      <w:outlineLvl w:val="9"/>
    </w:pPr>
    <w:rPr>
      <w:rFonts w:asciiTheme="majorHAnsi" w:hAnsiTheme="majorHAnsi" w:cstheme="majorBidi"/>
      <w:b w:val="0"/>
      <w:bCs w:val="0"/>
      <w:caps w:val="0"/>
      <w:color w:val="365F91" w:themeColor="accent1" w:themeShade="BF"/>
      <w:lang w:eastAsia="cs-CZ"/>
    </w:rPr>
  </w:style>
  <w:style w:type="character" w:customStyle="1" w:styleId="rovezanadpisChar">
    <w:name w:val="Úroveň za nadpis Char"/>
    <w:basedOn w:val="Nadpis2Char"/>
    <w:link w:val="rovezanadpis"/>
    <w:rsid w:val="00211533"/>
    <w:rPr>
      <w:rFonts w:eastAsia="Times New Roman" w:cs="Arial"/>
      <w:b w:val="0"/>
      <w:color w:val="000000" w:themeColor="text1"/>
      <w:sz w:val="24"/>
      <w:szCs w:val="24"/>
      <w:lang w:eastAsia="cs-CZ"/>
    </w:rPr>
  </w:style>
  <w:style w:type="paragraph" w:styleId="Obsah2">
    <w:name w:val="toc 2"/>
    <w:basedOn w:val="Normln"/>
    <w:next w:val="Normln"/>
    <w:autoRedefine/>
    <w:uiPriority w:val="39"/>
    <w:unhideWhenUsed/>
    <w:rsid w:val="00EA07AE"/>
    <w:pPr>
      <w:tabs>
        <w:tab w:val="right" w:leader="dot" w:pos="9062"/>
      </w:tabs>
      <w:spacing w:after="100"/>
      <w:ind w:left="851" w:hanging="425"/>
    </w:pPr>
  </w:style>
  <w:style w:type="paragraph" w:styleId="Obsah1">
    <w:name w:val="toc 1"/>
    <w:basedOn w:val="Normln"/>
    <w:next w:val="Normln"/>
    <w:autoRedefine/>
    <w:uiPriority w:val="39"/>
    <w:unhideWhenUsed/>
    <w:rsid w:val="00EA07AE"/>
    <w:pPr>
      <w:tabs>
        <w:tab w:val="left" w:pos="426"/>
        <w:tab w:val="right" w:leader="dot" w:pos="9062"/>
      </w:tabs>
      <w:spacing w:after="100"/>
    </w:pPr>
  </w:style>
  <w:style w:type="character" w:styleId="Hypertextovodkaz">
    <w:name w:val="Hyperlink"/>
    <w:basedOn w:val="Standardnpsmoodstavce"/>
    <w:uiPriority w:val="99"/>
    <w:unhideWhenUsed/>
    <w:rsid w:val="00EA07AE"/>
    <w:rPr>
      <w:color w:val="0000FF" w:themeColor="hyperlink"/>
      <w:u w:val="single"/>
    </w:rPr>
  </w:style>
  <w:style w:type="character" w:styleId="slostrnky">
    <w:name w:val="page number"/>
    <w:basedOn w:val="Standardnpsmoodstavce"/>
    <w:semiHidden/>
    <w:rsid w:val="0096085E"/>
    <w:rPr>
      <w:rFonts w:ascii="Times New Roman" w:hAnsi="Times New Roman"/>
    </w:rPr>
  </w:style>
  <w:style w:type="paragraph" w:customStyle="1" w:styleId="Odrky">
    <w:name w:val="Odrážky"/>
    <w:basedOn w:val="Psmena"/>
    <w:link w:val="OdrkyChar"/>
    <w:qFormat/>
    <w:rsid w:val="00D91290"/>
    <w:pPr>
      <w:numPr>
        <w:numId w:val="6"/>
      </w:numPr>
      <w:ind w:left="993"/>
    </w:pPr>
  </w:style>
  <w:style w:type="character" w:customStyle="1" w:styleId="OdrkyChar">
    <w:name w:val="Odrážky Char"/>
    <w:basedOn w:val="PsmenaChar"/>
    <w:link w:val="Odrky"/>
    <w:rsid w:val="00D91290"/>
    <w:rPr>
      <w:rFonts w:eastAsiaTheme="majorEastAsia" w:cs="Arial"/>
      <w:bCs/>
    </w:rPr>
  </w:style>
  <w:style w:type="paragraph" w:customStyle="1" w:styleId="NadpisZD">
    <w:name w:val="Nadpis ZD"/>
    <w:basedOn w:val="Obyejn"/>
    <w:link w:val="NadpisZDChar"/>
    <w:qFormat/>
    <w:rsid w:val="001E1EFA"/>
    <w:pPr>
      <w:spacing w:before="400"/>
      <w:contextualSpacing/>
      <w:jc w:val="center"/>
    </w:pPr>
    <w:rPr>
      <w:rFonts w:asciiTheme="minorHAnsi" w:eastAsia="Calibri" w:hAnsiTheme="minorHAnsi"/>
      <w:b/>
      <w:sz w:val="40"/>
      <w:szCs w:val="40"/>
    </w:rPr>
  </w:style>
  <w:style w:type="paragraph" w:customStyle="1" w:styleId="Vycentrovan">
    <w:name w:val="Vycentrovaný"/>
    <w:basedOn w:val="Obyejn"/>
    <w:link w:val="VycentrovanChar"/>
    <w:qFormat/>
    <w:rsid w:val="00D543D3"/>
    <w:pPr>
      <w:jc w:val="center"/>
    </w:pPr>
  </w:style>
  <w:style w:type="character" w:customStyle="1" w:styleId="NadpisZDChar">
    <w:name w:val="Nadpis ZD Char"/>
    <w:basedOn w:val="ObyejnChar"/>
    <w:link w:val="NadpisZD"/>
    <w:rsid w:val="001E1EFA"/>
    <w:rPr>
      <w:rFonts w:ascii="Arial" w:eastAsia="Calibri" w:hAnsi="Arial" w:cs="Arial"/>
      <w:b/>
      <w:color w:val="1F497D"/>
      <w:sz w:val="40"/>
      <w:szCs w:val="40"/>
      <w:lang w:eastAsia="cs-CZ"/>
    </w:rPr>
  </w:style>
  <w:style w:type="character" w:customStyle="1" w:styleId="VycentrovanChar">
    <w:name w:val="Vycentrovaný Char"/>
    <w:basedOn w:val="ObyejnChar"/>
    <w:link w:val="Vycentrovan"/>
    <w:rsid w:val="00D543D3"/>
    <w:rPr>
      <w:rFonts w:ascii="Arial" w:eastAsia="Times New Roman" w:hAnsi="Arial" w:cs="Arial"/>
      <w:b w:val="0"/>
      <w:color w:val="1F497D"/>
      <w:sz w:val="24"/>
      <w:szCs w:val="24"/>
      <w:lang w:eastAsia="cs-CZ"/>
    </w:rPr>
  </w:style>
  <w:style w:type="character" w:customStyle="1" w:styleId="cpvselected">
    <w:name w:val="cpvselected"/>
    <w:basedOn w:val="Standardnpsmoodstavce"/>
    <w:rsid w:val="00DC732D"/>
    <w:rPr>
      <w:rFonts w:cs="Times New Roman"/>
    </w:rPr>
  </w:style>
  <w:style w:type="paragraph" w:customStyle="1" w:styleId="Styl11">
    <w:name w:val="Styl 1.1."/>
    <w:basedOn w:val="Styl1"/>
    <w:link w:val="Styl11Char"/>
    <w:qFormat/>
    <w:rsid w:val="002A4E22"/>
    <w:pPr>
      <w:numPr>
        <w:ilvl w:val="0"/>
        <w:numId w:val="0"/>
      </w:numPr>
      <w:tabs>
        <w:tab w:val="num" w:pos="3658"/>
      </w:tabs>
      <w:ind w:left="709" w:hanging="709"/>
    </w:pPr>
    <w:rPr>
      <w:rFonts w:ascii="Arial" w:hAnsi="Arial" w:cs="Arial"/>
      <w:sz w:val="20"/>
      <w:szCs w:val="20"/>
    </w:rPr>
  </w:style>
  <w:style w:type="character" w:customStyle="1" w:styleId="Styl11Char">
    <w:name w:val="Styl 1.1. Char"/>
    <w:basedOn w:val="Styl1Char"/>
    <w:link w:val="Styl11"/>
    <w:rsid w:val="002A4E22"/>
    <w:rPr>
      <w:rFonts w:ascii="Arial" w:eastAsia="Calibri" w:hAnsi="Arial" w:cs="Arial"/>
      <w:color w:val="000000"/>
      <w:sz w:val="20"/>
      <w:szCs w:val="20"/>
    </w:rPr>
  </w:style>
  <w:style w:type="paragraph" w:customStyle="1" w:styleId="Podstyltun">
    <w:name w:val="Podstyl tučně"/>
    <w:basedOn w:val="Podtitul"/>
    <w:link w:val="PodstyltunChar"/>
    <w:qFormat/>
    <w:rsid w:val="002A4E22"/>
    <w:rPr>
      <w:b/>
    </w:rPr>
  </w:style>
  <w:style w:type="paragraph" w:customStyle="1" w:styleId="Default">
    <w:name w:val="Default"/>
    <w:rsid w:val="0055180E"/>
    <w:pPr>
      <w:autoSpaceDE w:val="0"/>
      <w:autoSpaceDN w:val="0"/>
      <w:adjustRightInd w:val="0"/>
      <w:spacing w:after="0" w:line="240" w:lineRule="auto"/>
    </w:pPr>
    <w:rPr>
      <w:rFonts w:ascii="Arial" w:hAnsi="Arial" w:cs="Arial"/>
      <w:color w:val="000000"/>
      <w:sz w:val="24"/>
      <w:szCs w:val="24"/>
    </w:rPr>
  </w:style>
  <w:style w:type="character" w:customStyle="1" w:styleId="PodstyltunChar">
    <w:name w:val="Podstyl tučně Char"/>
    <w:basedOn w:val="PodtitulChar"/>
    <w:link w:val="Podstyltun"/>
    <w:rsid w:val="002A4E22"/>
    <w:rPr>
      <w:rFonts w:ascii="Arial" w:eastAsia="Calibri" w:hAnsi="Arial" w:cs="Arial"/>
      <w:b/>
    </w:rPr>
  </w:style>
  <w:style w:type="paragraph" w:styleId="Textpoznpodarou">
    <w:name w:val="footnote text"/>
    <w:basedOn w:val="Normln"/>
    <w:link w:val="TextpoznpodarouChar"/>
    <w:uiPriority w:val="99"/>
    <w:semiHidden/>
    <w:unhideWhenUsed/>
    <w:rsid w:val="00A02D9A"/>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02D9A"/>
    <w:rPr>
      <w:sz w:val="20"/>
      <w:szCs w:val="20"/>
    </w:rPr>
  </w:style>
  <w:style w:type="character" w:styleId="Znakapoznpodarou">
    <w:name w:val="footnote reference"/>
    <w:basedOn w:val="Standardnpsmoodstavce"/>
    <w:uiPriority w:val="99"/>
    <w:semiHidden/>
    <w:unhideWhenUsed/>
    <w:rsid w:val="00A02D9A"/>
    <w:rPr>
      <w:vertAlign w:val="superscript"/>
    </w:rPr>
  </w:style>
  <w:style w:type="character" w:customStyle="1" w:styleId="Cislovani3Char">
    <w:name w:val="Cislovani 3 Char"/>
    <w:basedOn w:val="Standardnpsmoodstavce"/>
    <w:link w:val="Cislovani3"/>
    <w:rsid w:val="00A02D9A"/>
    <w:rPr>
      <w:rFonts w:ascii="JohnSans Text Pro" w:eastAsia="Times New Roman" w:hAnsi="JohnSans Text Pro" w:cs="Times New Roman"/>
      <w:sz w:val="20"/>
      <w:szCs w:val="24"/>
      <w:lang w:eastAsia="cs-CZ"/>
    </w:rPr>
  </w:style>
  <w:style w:type="paragraph" w:customStyle="1" w:styleId="Nadpisrove2">
    <w:name w:val="Nadpis úroveň 2"/>
    <w:basedOn w:val="Nadpis2"/>
    <w:next w:val="Styl2"/>
    <w:qFormat/>
    <w:rsid w:val="007C2302"/>
    <w:pPr>
      <w:numPr>
        <w:ilvl w:val="0"/>
        <w:numId w:val="0"/>
      </w:numPr>
      <w:ind w:left="851" w:hanging="851"/>
    </w:pPr>
    <w:rPr>
      <w:rFonts w:ascii="Times New Roman" w:eastAsia="Times New Roman" w:hAnsi="Times New Roman"/>
      <w:smallCaps/>
      <w:color w:val="000000"/>
    </w:rPr>
  </w:style>
  <w:style w:type="paragraph" w:customStyle="1" w:styleId="Tabulka">
    <w:name w:val="Tabulka"/>
    <w:basedOn w:val="Normln"/>
    <w:link w:val="TabulkaChar"/>
    <w:qFormat/>
    <w:rsid w:val="007C2302"/>
    <w:pPr>
      <w:spacing w:before="60" w:after="60" w:line="240" w:lineRule="auto"/>
    </w:pPr>
    <w:rPr>
      <w:rFonts w:ascii="Arial" w:eastAsia="Calibri" w:hAnsi="Arial" w:cs="Arial"/>
      <w:color w:val="182C68"/>
      <w:sz w:val="20"/>
      <w:szCs w:val="20"/>
      <w:lang w:eastAsia="cs-CZ"/>
    </w:rPr>
  </w:style>
  <w:style w:type="character" w:customStyle="1" w:styleId="TabulkaChar">
    <w:name w:val="Tabulka Char"/>
    <w:link w:val="Tabulka"/>
    <w:rsid w:val="007C2302"/>
    <w:rPr>
      <w:rFonts w:ascii="Arial" w:eastAsia="Calibri" w:hAnsi="Arial" w:cs="Arial"/>
      <w:color w:val="182C68"/>
      <w:sz w:val="20"/>
      <w:szCs w:val="20"/>
      <w:lang w:eastAsia="cs-CZ"/>
    </w:rPr>
  </w:style>
  <w:style w:type="character" w:customStyle="1" w:styleId="nowrap">
    <w:name w:val="nowrap"/>
    <w:basedOn w:val="Standardnpsmoodstavce"/>
    <w:rsid w:val="00864FAC"/>
  </w:style>
  <w:style w:type="character" w:styleId="Zstupntext">
    <w:name w:val="Placeholder Text"/>
    <w:uiPriority w:val="99"/>
    <w:semiHidden/>
    <w:rsid w:val="00877844"/>
    <w:rPr>
      <w:color w:val="808080"/>
    </w:rPr>
  </w:style>
  <w:style w:type="character" w:styleId="Odkaznakoment">
    <w:name w:val="annotation reference"/>
    <w:basedOn w:val="Standardnpsmoodstavce"/>
    <w:uiPriority w:val="99"/>
    <w:semiHidden/>
    <w:unhideWhenUsed/>
    <w:rsid w:val="00754E68"/>
    <w:rPr>
      <w:sz w:val="16"/>
      <w:szCs w:val="16"/>
    </w:rPr>
  </w:style>
  <w:style w:type="paragraph" w:styleId="Textkomente">
    <w:name w:val="annotation text"/>
    <w:basedOn w:val="Normln"/>
    <w:link w:val="TextkomenteChar"/>
    <w:uiPriority w:val="99"/>
    <w:semiHidden/>
    <w:unhideWhenUsed/>
    <w:rsid w:val="00754E68"/>
    <w:pPr>
      <w:spacing w:line="240" w:lineRule="auto"/>
    </w:pPr>
    <w:rPr>
      <w:sz w:val="20"/>
      <w:szCs w:val="20"/>
    </w:rPr>
  </w:style>
  <w:style w:type="character" w:customStyle="1" w:styleId="TextkomenteChar">
    <w:name w:val="Text komentáře Char"/>
    <w:basedOn w:val="Standardnpsmoodstavce"/>
    <w:link w:val="Textkomente"/>
    <w:uiPriority w:val="99"/>
    <w:semiHidden/>
    <w:rsid w:val="00754E68"/>
    <w:rPr>
      <w:sz w:val="20"/>
      <w:szCs w:val="20"/>
    </w:rPr>
  </w:style>
  <w:style w:type="paragraph" w:styleId="Pedmtkomente">
    <w:name w:val="annotation subject"/>
    <w:basedOn w:val="Textkomente"/>
    <w:next w:val="Textkomente"/>
    <w:link w:val="PedmtkomenteChar"/>
    <w:uiPriority w:val="99"/>
    <w:semiHidden/>
    <w:unhideWhenUsed/>
    <w:rsid w:val="00754E68"/>
    <w:rPr>
      <w:b/>
      <w:bCs/>
    </w:rPr>
  </w:style>
  <w:style w:type="character" w:customStyle="1" w:styleId="PedmtkomenteChar">
    <w:name w:val="Předmět komentáře Char"/>
    <w:basedOn w:val="TextkomenteChar"/>
    <w:link w:val="Pedmtkomente"/>
    <w:uiPriority w:val="99"/>
    <w:semiHidden/>
    <w:rsid w:val="00754E68"/>
    <w:rPr>
      <w:b/>
      <w:bCs/>
      <w:sz w:val="20"/>
      <w:szCs w:val="20"/>
    </w:rPr>
  </w:style>
  <w:style w:type="paragraph" w:styleId="Revize">
    <w:name w:val="Revision"/>
    <w:hidden/>
    <w:uiPriority w:val="99"/>
    <w:semiHidden/>
    <w:rsid w:val="00754E68"/>
    <w:pPr>
      <w:spacing w:after="0" w:line="240" w:lineRule="auto"/>
    </w:pPr>
  </w:style>
  <w:style w:type="paragraph" w:styleId="Textbubliny">
    <w:name w:val="Balloon Text"/>
    <w:basedOn w:val="Normln"/>
    <w:link w:val="TextbublinyChar"/>
    <w:uiPriority w:val="99"/>
    <w:semiHidden/>
    <w:unhideWhenUsed/>
    <w:rsid w:val="00754E68"/>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754E68"/>
    <w:rPr>
      <w:rFonts w:ascii="Segoe UI" w:hAnsi="Segoe UI" w:cs="Segoe UI"/>
      <w:sz w:val="18"/>
      <w:szCs w:val="18"/>
    </w:rPr>
  </w:style>
  <w:style w:type="paragraph" w:styleId="Normlnweb">
    <w:name w:val="Normal (Web)"/>
    <w:basedOn w:val="Normln"/>
    <w:uiPriority w:val="99"/>
    <w:semiHidden/>
    <w:unhideWhenUsed/>
    <w:rsid w:val="00516236"/>
    <w:pPr>
      <w:spacing w:before="100" w:beforeAutospacing="1" w:after="100" w:afterAutospacing="1" w:line="240" w:lineRule="auto"/>
    </w:pPr>
    <w:rPr>
      <w:rFonts w:ascii="Times New Roman" w:hAnsi="Times New Roman" w:cs="Times New Roman"/>
      <w:color w:val="000000"/>
      <w:sz w:val="24"/>
      <w:szCs w:val="24"/>
      <w:lang w:eastAsia="cs-CZ"/>
    </w:rPr>
  </w:style>
  <w:style w:type="character" w:customStyle="1" w:styleId="datalabel">
    <w:name w:val="datalabel"/>
    <w:basedOn w:val="Standardnpsmoodstavce"/>
    <w:rsid w:val="002511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233018">
      <w:bodyDiv w:val="1"/>
      <w:marLeft w:val="0"/>
      <w:marRight w:val="0"/>
      <w:marTop w:val="0"/>
      <w:marBottom w:val="0"/>
      <w:divBdr>
        <w:top w:val="none" w:sz="0" w:space="0" w:color="auto"/>
        <w:left w:val="none" w:sz="0" w:space="0" w:color="auto"/>
        <w:bottom w:val="none" w:sz="0" w:space="0" w:color="auto"/>
        <w:right w:val="none" w:sz="0" w:space="0" w:color="auto"/>
      </w:divBdr>
    </w:div>
    <w:div w:id="568808919">
      <w:bodyDiv w:val="1"/>
      <w:marLeft w:val="0"/>
      <w:marRight w:val="0"/>
      <w:marTop w:val="0"/>
      <w:marBottom w:val="0"/>
      <w:divBdr>
        <w:top w:val="none" w:sz="0" w:space="0" w:color="auto"/>
        <w:left w:val="none" w:sz="0" w:space="0" w:color="auto"/>
        <w:bottom w:val="none" w:sz="0" w:space="0" w:color="auto"/>
        <w:right w:val="none" w:sz="0" w:space="0" w:color="auto"/>
      </w:divBdr>
    </w:div>
    <w:div w:id="723676378">
      <w:bodyDiv w:val="1"/>
      <w:marLeft w:val="0"/>
      <w:marRight w:val="0"/>
      <w:marTop w:val="0"/>
      <w:marBottom w:val="0"/>
      <w:divBdr>
        <w:top w:val="none" w:sz="0" w:space="0" w:color="auto"/>
        <w:left w:val="none" w:sz="0" w:space="0" w:color="auto"/>
        <w:bottom w:val="none" w:sz="0" w:space="0" w:color="auto"/>
        <w:right w:val="none" w:sz="0" w:space="0" w:color="auto"/>
      </w:divBdr>
    </w:div>
    <w:div w:id="729159848">
      <w:bodyDiv w:val="1"/>
      <w:marLeft w:val="0"/>
      <w:marRight w:val="0"/>
      <w:marTop w:val="0"/>
      <w:marBottom w:val="0"/>
      <w:divBdr>
        <w:top w:val="none" w:sz="0" w:space="0" w:color="auto"/>
        <w:left w:val="none" w:sz="0" w:space="0" w:color="auto"/>
        <w:bottom w:val="none" w:sz="0" w:space="0" w:color="auto"/>
        <w:right w:val="none" w:sz="0" w:space="0" w:color="auto"/>
      </w:divBdr>
    </w:div>
    <w:div w:id="1186554690">
      <w:bodyDiv w:val="1"/>
      <w:marLeft w:val="0"/>
      <w:marRight w:val="0"/>
      <w:marTop w:val="0"/>
      <w:marBottom w:val="0"/>
      <w:divBdr>
        <w:top w:val="none" w:sz="0" w:space="0" w:color="auto"/>
        <w:left w:val="none" w:sz="0" w:space="0" w:color="auto"/>
        <w:bottom w:val="none" w:sz="0" w:space="0" w:color="auto"/>
        <w:right w:val="none" w:sz="0" w:space="0" w:color="auto"/>
      </w:divBdr>
    </w:div>
    <w:div w:id="1762214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2B43B-157F-487C-8D70-DB4FB1B6E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5556</Words>
  <Characters>32786</Characters>
  <Application>Microsoft Office Word</Application>
  <DocSecurity>0</DocSecurity>
  <Lines>273</Lines>
  <Paragraphs>76</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38266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Mgr. Ing. Gabriela Johnová</dc:creator>
  <cp:lastModifiedBy>Trtílková Kateřina</cp:lastModifiedBy>
  <cp:revision>4</cp:revision>
  <cp:lastPrinted>2019-08-09T11:51:00Z</cp:lastPrinted>
  <dcterms:created xsi:type="dcterms:W3CDTF">2019-08-09T10:43:00Z</dcterms:created>
  <dcterms:modified xsi:type="dcterms:W3CDTF">2019-08-09T11:51:00Z</dcterms:modified>
</cp:coreProperties>
</file>