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D7079" w14:textId="77777777" w:rsidR="002D06EF" w:rsidRPr="002D06EF" w:rsidRDefault="002D06EF" w:rsidP="002D06EF">
      <w:pPr>
        <w:widowControl w:val="0"/>
        <w:spacing w:after="120" w:line="240" w:lineRule="auto"/>
        <w:jc w:val="center"/>
        <w:rPr>
          <w:rFonts w:ascii="Cambria" w:eastAsia="Times New Roman" w:hAnsi="Cambria" w:cs="Arial"/>
          <w:b/>
          <w:snapToGrid w:val="0"/>
          <w:sz w:val="36"/>
          <w:szCs w:val="20"/>
          <w:lang w:eastAsia="cs-CZ"/>
        </w:rPr>
      </w:pPr>
      <w:r w:rsidRPr="002D06EF">
        <w:rPr>
          <w:rFonts w:ascii="Cambria" w:eastAsia="Times New Roman" w:hAnsi="Cambria" w:cs="Arial"/>
          <w:b/>
          <w:noProof/>
          <w:sz w:val="36"/>
          <w:szCs w:val="20"/>
          <w:lang w:eastAsia="cs-CZ"/>
        </w:rPr>
        <w:drawing>
          <wp:anchor distT="0" distB="0" distL="114300" distR="114300" simplePos="0" relativeHeight="251659264" behindDoc="1" locked="0" layoutInCell="1" allowOverlap="1" wp14:anchorId="3779B9C8" wp14:editId="53D9047F">
            <wp:simplePos x="0" y="0"/>
            <wp:positionH relativeFrom="margin">
              <wp:align>left</wp:align>
            </wp:positionH>
            <wp:positionV relativeFrom="margin">
              <wp:posOffset>-414670</wp:posOffset>
            </wp:positionV>
            <wp:extent cx="2895600" cy="638175"/>
            <wp:effectExtent l="0" t="0" r="0" b="9525"/>
            <wp:wrapSquare wrapText="bothSides"/>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a:extLst>
                        <a:ext uri="{28A0092B-C50C-407E-A947-70E740481C1C}">
                          <a14:useLocalDpi xmlns:a14="http://schemas.microsoft.com/office/drawing/2010/main" val="0"/>
                        </a:ext>
                      </a:extLst>
                    </a:blip>
                    <a:srcRect l="6161" t="19710" r="5687" b="18127"/>
                    <a:stretch>
                      <a:fillRect/>
                    </a:stretch>
                  </pic:blipFill>
                  <pic:spPr bwMode="auto">
                    <a:xfrm>
                      <a:off x="0" y="0"/>
                      <a:ext cx="289560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40A7F9" w14:textId="77777777" w:rsidR="002D06EF" w:rsidRPr="002D06EF" w:rsidRDefault="002D06EF" w:rsidP="002D06EF">
      <w:pPr>
        <w:widowControl w:val="0"/>
        <w:spacing w:after="120" w:line="240" w:lineRule="auto"/>
        <w:jc w:val="center"/>
        <w:rPr>
          <w:rFonts w:ascii="Cambria" w:eastAsia="Times New Roman" w:hAnsi="Cambria" w:cs="Arial"/>
          <w:b/>
          <w:snapToGrid w:val="0"/>
          <w:sz w:val="36"/>
          <w:szCs w:val="20"/>
          <w:lang w:eastAsia="cs-CZ"/>
        </w:rPr>
      </w:pPr>
    </w:p>
    <w:p w14:paraId="6678E960" w14:textId="77777777" w:rsidR="002D06EF" w:rsidRPr="002D06EF" w:rsidRDefault="002D06EF" w:rsidP="002D06EF">
      <w:pPr>
        <w:widowControl w:val="0"/>
        <w:spacing w:after="120" w:line="240" w:lineRule="auto"/>
        <w:jc w:val="center"/>
        <w:rPr>
          <w:rFonts w:ascii="Cambria" w:eastAsia="Times New Roman" w:hAnsi="Cambria" w:cs="Arial"/>
          <w:b/>
          <w:snapToGrid w:val="0"/>
          <w:sz w:val="36"/>
          <w:szCs w:val="20"/>
          <w:lang w:eastAsia="cs-CZ"/>
        </w:rPr>
      </w:pPr>
    </w:p>
    <w:p w14:paraId="479DF39F" w14:textId="77777777" w:rsidR="002D06EF" w:rsidRPr="002D06EF" w:rsidRDefault="002D06EF" w:rsidP="002D06EF">
      <w:pPr>
        <w:widowControl w:val="0"/>
        <w:spacing w:after="120" w:line="240" w:lineRule="auto"/>
        <w:jc w:val="center"/>
        <w:rPr>
          <w:rFonts w:ascii="Cambria" w:eastAsia="Times New Roman" w:hAnsi="Cambria" w:cs="Times New Roman"/>
          <w:b/>
          <w:snapToGrid w:val="0"/>
          <w:sz w:val="44"/>
          <w:szCs w:val="44"/>
          <w:lang w:eastAsia="cs-CZ"/>
        </w:rPr>
      </w:pPr>
      <w:r w:rsidRPr="002D06EF">
        <w:rPr>
          <w:rFonts w:ascii="Cambria" w:eastAsia="Times New Roman" w:hAnsi="Cambria" w:cs="Times New Roman"/>
          <w:b/>
          <w:snapToGrid w:val="0"/>
          <w:sz w:val="44"/>
          <w:szCs w:val="44"/>
          <w:lang w:eastAsia="cs-CZ"/>
        </w:rPr>
        <w:t>OBCHODNÍ PODMÍNKY</w:t>
      </w:r>
    </w:p>
    <w:p w14:paraId="1197FC3F" w14:textId="77777777" w:rsidR="002D06EF" w:rsidRPr="002D06EF" w:rsidRDefault="002D06EF" w:rsidP="002D06EF">
      <w:pPr>
        <w:widowControl w:val="0"/>
        <w:spacing w:after="120" w:line="240" w:lineRule="auto"/>
        <w:jc w:val="center"/>
        <w:rPr>
          <w:rFonts w:ascii="Cambria" w:eastAsia="Times New Roman" w:hAnsi="Cambria" w:cs="Times New Roman"/>
          <w:bCs/>
          <w:snapToGrid w:val="0"/>
          <w:sz w:val="26"/>
          <w:szCs w:val="26"/>
          <w:lang w:eastAsia="cs-CZ"/>
        </w:rPr>
      </w:pPr>
      <w:r w:rsidRPr="002D06EF">
        <w:rPr>
          <w:rFonts w:ascii="Cambria" w:eastAsia="Times New Roman" w:hAnsi="Cambria" w:cs="Times New Roman"/>
          <w:bCs/>
          <w:snapToGrid w:val="0"/>
          <w:sz w:val="26"/>
          <w:szCs w:val="26"/>
          <w:lang w:eastAsia="cs-CZ"/>
        </w:rPr>
        <w:t>ve smyslu § 37 odstavec 1 písmeno c) zákona č. 134/2016 Sb., o zadávání veřejných zakázek</w:t>
      </w:r>
    </w:p>
    <w:p w14:paraId="0EB4BC6E" w14:textId="77777777" w:rsidR="002D06EF" w:rsidRPr="002D06EF" w:rsidRDefault="002D06EF" w:rsidP="002D06EF">
      <w:pPr>
        <w:widowControl w:val="0"/>
        <w:spacing w:after="120" w:line="240" w:lineRule="auto"/>
        <w:jc w:val="center"/>
        <w:rPr>
          <w:rFonts w:ascii="Cambria" w:eastAsia="Times New Roman" w:hAnsi="Cambria" w:cs="Times New Roman"/>
          <w:bCs/>
          <w:snapToGrid w:val="0"/>
          <w:sz w:val="26"/>
          <w:szCs w:val="26"/>
          <w:lang w:eastAsia="cs-CZ"/>
        </w:rPr>
      </w:pPr>
    </w:p>
    <w:p w14:paraId="46AD7CA3" w14:textId="77777777" w:rsidR="002D06EF" w:rsidRPr="002D06EF" w:rsidRDefault="002D06EF" w:rsidP="002D06EF">
      <w:pPr>
        <w:pBdr>
          <w:bottom w:val="single" w:sz="12" w:space="1" w:color="auto"/>
        </w:pBdr>
        <w:spacing w:before="120" w:after="0" w:line="240" w:lineRule="auto"/>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pro veřejnou zakázku na dodávku</w:t>
      </w:r>
    </w:p>
    <w:p w14:paraId="0893474B" w14:textId="77777777" w:rsidR="002D06EF" w:rsidRPr="002D06EF" w:rsidRDefault="002D06EF" w:rsidP="002D06EF">
      <w:pPr>
        <w:spacing w:before="600" w:after="360" w:line="360" w:lineRule="auto"/>
        <w:jc w:val="both"/>
        <w:rPr>
          <w:rFonts w:ascii="Cambria" w:eastAsia="Times New Roman" w:hAnsi="Cambria" w:cs="Times New Roman"/>
          <w:snapToGrid w:val="0"/>
          <w:sz w:val="24"/>
          <w:szCs w:val="20"/>
          <w:lang w:eastAsia="cs-CZ"/>
        </w:rPr>
      </w:pPr>
      <w:r w:rsidRPr="002D06EF">
        <w:rPr>
          <w:rFonts w:ascii="Cambria" w:eastAsia="Times New Roman" w:hAnsi="Cambria" w:cs="Times New Roman"/>
          <w:snapToGrid w:val="0"/>
          <w:sz w:val="24"/>
          <w:szCs w:val="20"/>
          <w:lang w:eastAsia="cs-CZ"/>
        </w:rPr>
        <w:t>Tyto obchodní podmínky jsou vypracovány ve formě a struktuře smlouvy o dílo. Uchazeči do těchto obchodních podmínek pouze doplní údaje nezbytné pro vznik návrhu smlouvy (zejména vlastní identifikační údaje, cenu a případné další údaje, jejichž doplnění text obchodních podmínek předpokládá) a následně takto doplněné obchodní podmínky předloží jako svůj návrh smlouvy na veřejnou zakázku.</w:t>
      </w:r>
      <w:r w:rsidRPr="002D06EF">
        <w:rPr>
          <w:rFonts w:ascii="Cambria" w:eastAsia="Times New Roman" w:hAnsi="Cambria" w:cs="Times New Roman"/>
          <w:b/>
          <w:bCs/>
          <w:snapToGrid w:val="0"/>
          <w:color w:val="0000FF"/>
          <w:sz w:val="28"/>
          <w:szCs w:val="20"/>
          <w:lang w:eastAsia="cs-CZ"/>
        </w:rPr>
        <w:br w:type="page"/>
      </w:r>
    </w:p>
    <w:p w14:paraId="1522C611" w14:textId="77777777" w:rsidR="002D06EF" w:rsidRPr="002D06EF" w:rsidRDefault="002D06EF" w:rsidP="002D06EF">
      <w:pPr>
        <w:spacing w:before="240" w:after="60" w:line="240" w:lineRule="auto"/>
        <w:jc w:val="center"/>
        <w:outlineLvl w:val="7"/>
        <w:rPr>
          <w:rFonts w:ascii="Cambria" w:eastAsia="Times New Roman" w:hAnsi="Cambria" w:cs="Times New Roman"/>
          <w:i/>
          <w:iCs/>
          <w:sz w:val="24"/>
          <w:szCs w:val="24"/>
          <w:lang w:eastAsia="cs-CZ"/>
        </w:rPr>
      </w:pPr>
      <w:r w:rsidRPr="002D06EF">
        <w:rPr>
          <w:rFonts w:ascii="Cambria" w:eastAsia="Times New Roman" w:hAnsi="Cambria" w:cs="Times New Roman"/>
          <w:i/>
          <w:iCs/>
          <w:noProof/>
          <w:sz w:val="24"/>
          <w:szCs w:val="24"/>
          <w:lang w:eastAsia="cs-CZ"/>
        </w:rPr>
        <w:lastRenderedPageBreak/>
        <w:drawing>
          <wp:anchor distT="0" distB="0" distL="114300" distR="114300" simplePos="0" relativeHeight="251660288" behindDoc="1" locked="0" layoutInCell="1" allowOverlap="1" wp14:anchorId="478E69FB" wp14:editId="3D84A6F6">
            <wp:simplePos x="0" y="0"/>
            <wp:positionH relativeFrom="margin">
              <wp:align>left</wp:align>
            </wp:positionH>
            <wp:positionV relativeFrom="margin">
              <wp:posOffset>-457200</wp:posOffset>
            </wp:positionV>
            <wp:extent cx="2895600" cy="638175"/>
            <wp:effectExtent l="0" t="0" r="0" b="9525"/>
            <wp:wrapSquare wrapText="bothSides"/>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a:extLst>
                        <a:ext uri="{28A0092B-C50C-407E-A947-70E740481C1C}">
                          <a14:useLocalDpi xmlns:a14="http://schemas.microsoft.com/office/drawing/2010/main" val="0"/>
                        </a:ext>
                      </a:extLst>
                    </a:blip>
                    <a:srcRect l="6161" t="19710" r="5687" b="18127"/>
                    <a:stretch>
                      <a:fillRect/>
                    </a:stretch>
                  </pic:blipFill>
                  <pic:spPr bwMode="auto">
                    <a:xfrm>
                      <a:off x="0" y="0"/>
                      <a:ext cx="289560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152807" w14:textId="77777777" w:rsidR="002D06EF" w:rsidRPr="002D06EF" w:rsidRDefault="002D06EF" w:rsidP="002D06EF">
      <w:pPr>
        <w:spacing w:before="240" w:after="60" w:line="240" w:lineRule="auto"/>
        <w:jc w:val="center"/>
        <w:outlineLvl w:val="7"/>
        <w:rPr>
          <w:rFonts w:ascii="Cambria" w:eastAsia="Times New Roman" w:hAnsi="Cambria" w:cs="Times New Roman"/>
          <w:i/>
          <w:iCs/>
          <w:sz w:val="24"/>
          <w:szCs w:val="24"/>
          <w:lang w:eastAsia="cs-CZ"/>
        </w:rPr>
      </w:pPr>
    </w:p>
    <w:p w14:paraId="30AD9B0A" w14:textId="77777777" w:rsidR="002D06EF" w:rsidRPr="002D06EF" w:rsidRDefault="002D06EF" w:rsidP="002D06EF">
      <w:pPr>
        <w:spacing w:before="240" w:after="60" w:line="240" w:lineRule="auto"/>
        <w:jc w:val="center"/>
        <w:outlineLvl w:val="7"/>
        <w:rPr>
          <w:rFonts w:ascii="Cambria" w:eastAsia="Times New Roman" w:hAnsi="Cambria" w:cs="Times New Roman"/>
          <w:iCs/>
          <w:sz w:val="44"/>
          <w:szCs w:val="24"/>
          <w:lang w:eastAsia="cs-CZ"/>
        </w:rPr>
      </w:pPr>
    </w:p>
    <w:p w14:paraId="0F21AA46" w14:textId="77777777" w:rsidR="002D06EF" w:rsidRPr="002D06EF" w:rsidRDefault="002D06EF" w:rsidP="002D06EF">
      <w:pPr>
        <w:spacing w:before="240" w:after="60" w:line="240" w:lineRule="auto"/>
        <w:jc w:val="center"/>
        <w:outlineLvl w:val="7"/>
        <w:rPr>
          <w:rFonts w:ascii="Cambria" w:eastAsia="Times New Roman" w:hAnsi="Cambria" w:cs="Times New Roman"/>
          <w:b/>
          <w:iCs/>
          <w:sz w:val="36"/>
          <w:szCs w:val="36"/>
          <w:lang w:eastAsia="cs-CZ"/>
        </w:rPr>
      </w:pPr>
      <w:r w:rsidRPr="002D06EF">
        <w:rPr>
          <w:rFonts w:ascii="Cambria" w:eastAsia="Times New Roman" w:hAnsi="Cambria" w:cs="Times New Roman"/>
          <w:b/>
          <w:iCs/>
          <w:sz w:val="44"/>
          <w:szCs w:val="24"/>
          <w:lang w:eastAsia="cs-CZ"/>
        </w:rPr>
        <w:t>SMLOUVA O DÍLO</w:t>
      </w:r>
    </w:p>
    <w:p w14:paraId="198DF887" w14:textId="77777777" w:rsidR="002D06EF" w:rsidRPr="002D06EF" w:rsidRDefault="002D06EF" w:rsidP="002D06EF">
      <w:pPr>
        <w:spacing w:after="0" w:line="240" w:lineRule="auto"/>
        <w:rPr>
          <w:rFonts w:ascii="Cambria" w:eastAsia="Times New Roman" w:hAnsi="Cambria" w:cs="Times New Roman"/>
          <w:sz w:val="20"/>
          <w:szCs w:val="20"/>
          <w:lang w:eastAsia="cs-CZ"/>
        </w:rPr>
      </w:pPr>
    </w:p>
    <w:p w14:paraId="76841640" w14:textId="77777777" w:rsidR="002D06EF" w:rsidRPr="002D06EF" w:rsidRDefault="002D06EF" w:rsidP="002D06EF">
      <w:pPr>
        <w:spacing w:after="0" w:line="240" w:lineRule="auto"/>
        <w:rPr>
          <w:rFonts w:ascii="Cambria" w:eastAsia="Times New Roman" w:hAnsi="Cambria" w:cs="Times New Roman"/>
          <w:sz w:val="20"/>
          <w:szCs w:val="20"/>
          <w:lang w:eastAsia="cs-CZ"/>
        </w:rPr>
      </w:pPr>
    </w:p>
    <w:p w14:paraId="445692D4" w14:textId="77777777" w:rsidR="002D06EF" w:rsidRPr="002D06EF" w:rsidRDefault="002D06EF" w:rsidP="002D06EF">
      <w:pPr>
        <w:spacing w:after="0" w:line="240" w:lineRule="auto"/>
        <w:jc w:val="center"/>
        <w:rPr>
          <w:rFonts w:ascii="Cambria" w:eastAsia="Times New Roman" w:hAnsi="Cambria" w:cs="Times New Roman"/>
          <w:sz w:val="26"/>
          <w:szCs w:val="20"/>
          <w:lang w:eastAsia="cs-CZ"/>
        </w:rPr>
      </w:pPr>
      <w:r w:rsidRPr="002D06EF">
        <w:rPr>
          <w:rFonts w:ascii="Cambria" w:eastAsia="Times New Roman" w:hAnsi="Cambria" w:cs="Times New Roman"/>
          <w:sz w:val="26"/>
          <w:szCs w:val="20"/>
          <w:lang w:eastAsia="cs-CZ"/>
        </w:rPr>
        <w:t xml:space="preserve">uzavřená podle § 2586 a násl. zákona č. 89/2012 Sb., občanský zákoník </w:t>
      </w:r>
    </w:p>
    <w:p w14:paraId="484BB957" w14:textId="77777777" w:rsidR="002D06EF" w:rsidRPr="002D06EF" w:rsidRDefault="002D06EF" w:rsidP="002D06EF">
      <w:pPr>
        <w:keepNext/>
        <w:spacing w:after="0" w:line="240" w:lineRule="auto"/>
        <w:outlineLvl w:val="1"/>
        <w:rPr>
          <w:rFonts w:ascii="Cambria" w:eastAsia="Times New Roman" w:hAnsi="Cambria" w:cs="Times New Roman"/>
          <w:sz w:val="28"/>
          <w:szCs w:val="20"/>
          <w:lang w:eastAsia="cs-CZ"/>
        </w:rPr>
      </w:pPr>
    </w:p>
    <w:p w14:paraId="1C120EC8" w14:textId="77777777" w:rsidR="002D06EF" w:rsidRPr="002D06EF" w:rsidRDefault="002D06EF" w:rsidP="002D06EF">
      <w:pPr>
        <w:spacing w:after="0" w:line="240" w:lineRule="auto"/>
        <w:jc w:val="center"/>
        <w:rPr>
          <w:rFonts w:ascii="Cambria" w:eastAsia="Times New Roman" w:hAnsi="Cambria" w:cs="Times New Roman"/>
          <w:b/>
          <w:sz w:val="40"/>
          <w:szCs w:val="20"/>
          <w:lang w:eastAsia="cs-CZ"/>
        </w:rPr>
      </w:pPr>
    </w:p>
    <w:p w14:paraId="7BCDCFC4" w14:textId="77777777" w:rsidR="002D06EF" w:rsidRPr="002D06EF" w:rsidRDefault="002D06EF" w:rsidP="002D06EF">
      <w:pPr>
        <w:spacing w:after="0" w:line="240" w:lineRule="auto"/>
        <w:jc w:val="center"/>
        <w:rPr>
          <w:rFonts w:ascii="Cambria" w:eastAsia="Times New Roman" w:hAnsi="Cambria" w:cs="Times New Roman"/>
          <w:b/>
          <w:sz w:val="40"/>
          <w:szCs w:val="20"/>
          <w:lang w:eastAsia="cs-CZ"/>
        </w:rPr>
      </w:pPr>
    </w:p>
    <w:p w14:paraId="21A88C7D" w14:textId="77777777" w:rsidR="002D06EF" w:rsidRPr="002D06EF" w:rsidRDefault="002D06EF" w:rsidP="002D06EF">
      <w:pPr>
        <w:spacing w:after="0" w:line="240" w:lineRule="auto"/>
        <w:jc w:val="center"/>
        <w:rPr>
          <w:rFonts w:ascii="Cambria" w:eastAsia="Times New Roman" w:hAnsi="Cambria" w:cs="Times New Roman"/>
          <w:b/>
          <w:sz w:val="40"/>
          <w:szCs w:val="20"/>
          <w:lang w:eastAsia="cs-CZ"/>
        </w:rPr>
      </w:pPr>
    </w:p>
    <w:p w14:paraId="5A225BAB" w14:textId="77777777" w:rsidR="002D06EF" w:rsidRPr="002D06EF" w:rsidRDefault="002D06EF" w:rsidP="002D06EF">
      <w:pPr>
        <w:spacing w:after="0" w:line="240" w:lineRule="auto"/>
        <w:jc w:val="center"/>
        <w:rPr>
          <w:rFonts w:ascii="Cambria" w:eastAsia="Times New Roman" w:hAnsi="Cambria" w:cs="Times New Roman"/>
          <w:b/>
          <w:sz w:val="40"/>
          <w:szCs w:val="20"/>
          <w:lang w:eastAsia="cs-CZ"/>
        </w:rPr>
      </w:pPr>
    </w:p>
    <w:p w14:paraId="73239B2A" w14:textId="69C8C467" w:rsidR="002D06EF" w:rsidRDefault="002D06EF" w:rsidP="002D06EF">
      <w:pPr>
        <w:spacing w:after="0" w:line="240" w:lineRule="auto"/>
        <w:ind w:hanging="1"/>
        <w:jc w:val="center"/>
        <w:rPr>
          <w:rFonts w:ascii="Cambria" w:eastAsia="Times New Roman" w:hAnsi="Cambria" w:cs="Times New Roman"/>
          <w:sz w:val="36"/>
          <w:szCs w:val="36"/>
          <w:lang w:eastAsia="cs-CZ"/>
        </w:rPr>
      </w:pPr>
      <w:r w:rsidRPr="002D06EF">
        <w:rPr>
          <w:rFonts w:ascii="Cambria" w:eastAsia="Times New Roman" w:hAnsi="Cambria" w:cs="Times New Roman"/>
          <w:b/>
          <w:sz w:val="36"/>
          <w:szCs w:val="36"/>
          <w:lang w:eastAsia="cs-CZ"/>
        </w:rPr>
        <w:t>„</w:t>
      </w:r>
      <w:r w:rsidRPr="00255651">
        <w:rPr>
          <w:rFonts w:ascii="Cambria" w:eastAsia="Times New Roman" w:hAnsi="Cambria" w:cs="Times New Roman"/>
          <w:b/>
          <w:sz w:val="36"/>
          <w:szCs w:val="36"/>
          <w:lang w:eastAsia="cs-CZ"/>
        </w:rPr>
        <w:t>Proti</w:t>
      </w:r>
      <w:r w:rsidR="00E15822">
        <w:rPr>
          <w:rFonts w:ascii="Cambria" w:eastAsia="Times New Roman" w:hAnsi="Cambria" w:cs="Times New Roman"/>
          <w:b/>
          <w:sz w:val="36"/>
          <w:szCs w:val="36"/>
          <w:lang w:eastAsia="cs-CZ"/>
        </w:rPr>
        <w:t xml:space="preserve">povodňová opatření obce </w:t>
      </w:r>
      <w:r w:rsidR="00D06653">
        <w:rPr>
          <w:rFonts w:ascii="Cambria" w:eastAsia="Times New Roman" w:hAnsi="Cambria" w:cs="Times New Roman"/>
          <w:b/>
          <w:sz w:val="36"/>
          <w:szCs w:val="36"/>
          <w:lang w:eastAsia="cs-CZ"/>
        </w:rPr>
        <w:t>Jasenná</w:t>
      </w:r>
      <w:r w:rsidRPr="002D06EF">
        <w:rPr>
          <w:rFonts w:ascii="Cambria" w:eastAsia="Times New Roman" w:hAnsi="Cambria" w:cs="Times New Roman"/>
          <w:b/>
          <w:sz w:val="36"/>
          <w:szCs w:val="36"/>
          <w:lang w:eastAsia="cs-CZ"/>
        </w:rPr>
        <w:t>“</w:t>
      </w:r>
      <w:r w:rsidRPr="002D06EF">
        <w:rPr>
          <w:rFonts w:ascii="Cambria" w:eastAsia="Times New Roman" w:hAnsi="Cambria" w:cs="Times New Roman"/>
          <w:sz w:val="36"/>
          <w:szCs w:val="36"/>
          <w:lang w:eastAsia="cs-CZ"/>
        </w:rPr>
        <w:t xml:space="preserve"> </w:t>
      </w:r>
    </w:p>
    <w:p w14:paraId="3804979D" w14:textId="77777777" w:rsidR="00DA6C09" w:rsidRPr="002D06EF" w:rsidRDefault="00DA6C09" w:rsidP="002D06EF">
      <w:pPr>
        <w:spacing w:after="0" w:line="240" w:lineRule="auto"/>
        <w:ind w:hanging="1"/>
        <w:jc w:val="center"/>
        <w:rPr>
          <w:rFonts w:ascii="Cambria" w:eastAsia="Times New Roman" w:hAnsi="Cambria" w:cs="Times New Roman"/>
          <w:sz w:val="36"/>
          <w:szCs w:val="36"/>
          <w:lang w:eastAsia="cs-CZ"/>
        </w:rPr>
      </w:pPr>
    </w:p>
    <w:p w14:paraId="23393788" w14:textId="34C4EE97" w:rsidR="00DA6C09" w:rsidRPr="00DA6C09" w:rsidRDefault="00DA6C09" w:rsidP="00DA6C09">
      <w:pPr>
        <w:spacing w:after="0" w:line="240" w:lineRule="auto"/>
        <w:jc w:val="center"/>
        <w:rPr>
          <w:rFonts w:ascii="Cambria" w:eastAsia="Times New Roman" w:hAnsi="Cambria" w:cs="Times New Roman"/>
          <w:sz w:val="26"/>
          <w:szCs w:val="20"/>
          <w:lang w:eastAsia="cs-CZ"/>
        </w:rPr>
      </w:pPr>
      <w:r>
        <w:rPr>
          <w:rFonts w:ascii="Cambria" w:eastAsia="Times New Roman" w:hAnsi="Cambria" w:cs="Times New Roman"/>
          <w:sz w:val="26"/>
          <w:szCs w:val="20"/>
          <w:lang w:eastAsia="cs-CZ"/>
        </w:rPr>
        <w:t>R</w:t>
      </w:r>
      <w:r w:rsidRPr="00DA6C09">
        <w:rPr>
          <w:rFonts w:ascii="Cambria" w:eastAsia="Times New Roman" w:hAnsi="Cambria" w:cs="Times New Roman"/>
          <w:sz w:val="26"/>
          <w:szCs w:val="20"/>
          <w:lang w:eastAsia="cs-CZ"/>
        </w:rPr>
        <w:t>egistrační číslo projektu</w:t>
      </w:r>
      <w:r>
        <w:rPr>
          <w:rFonts w:ascii="Cambria" w:eastAsia="Times New Roman" w:hAnsi="Cambria" w:cs="Times New Roman"/>
          <w:sz w:val="26"/>
          <w:szCs w:val="20"/>
          <w:lang w:eastAsia="cs-CZ"/>
        </w:rPr>
        <w:t xml:space="preserve"> </w:t>
      </w:r>
      <w:r w:rsidR="00E15822">
        <w:rPr>
          <w:rFonts w:ascii="Cambria" w:eastAsia="Times New Roman" w:hAnsi="Cambria" w:cs="Times New Roman"/>
          <w:sz w:val="26"/>
          <w:szCs w:val="20"/>
          <w:lang w:eastAsia="cs-CZ"/>
        </w:rPr>
        <w:t>CZ.05.1.24/0.0/0.0/</w:t>
      </w:r>
      <w:r w:rsidR="00C9020C">
        <w:rPr>
          <w:rFonts w:ascii="Cambria" w:eastAsia="Times New Roman" w:hAnsi="Cambria" w:cs="Times New Roman"/>
          <w:sz w:val="26"/>
          <w:szCs w:val="20"/>
          <w:lang w:eastAsia="cs-CZ"/>
        </w:rPr>
        <w:t>20</w:t>
      </w:r>
      <w:r w:rsidR="00E15822">
        <w:rPr>
          <w:rFonts w:ascii="Cambria" w:eastAsia="Times New Roman" w:hAnsi="Cambria" w:cs="Times New Roman"/>
          <w:sz w:val="26"/>
          <w:szCs w:val="20"/>
          <w:lang w:eastAsia="cs-CZ"/>
        </w:rPr>
        <w:t>_1</w:t>
      </w:r>
      <w:r w:rsidR="00C9020C">
        <w:rPr>
          <w:rFonts w:ascii="Cambria" w:eastAsia="Times New Roman" w:hAnsi="Cambria" w:cs="Times New Roman"/>
          <w:sz w:val="26"/>
          <w:szCs w:val="20"/>
          <w:lang w:eastAsia="cs-CZ"/>
        </w:rPr>
        <w:t>4</w:t>
      </w:r>
      <w:r w:rsidR="00E15822">
        <w:rPr>
          <w:rFonts w:ascii="Cambria" w:eastAsia="Times New Roman" w:hAnsi="Cambria" w:cs="Times New Roman"/>
          <w:sz w:val="26"/>
          <w:szCs w:val="20"/>
          <w:lang w:eastAsia="cs-CZ"/>
        </w:rPr>
        <w:t>5/00</w:t>
      </w:r>
      <w:r w:rsidR="00964D1F">
        <w:rPr>
          <w:rFonts w:ascii="Cambria" w:eastAsia="Times New Roman" w:hAnsi="Cambria" w:cs="Times New Roman"/>
          <w:sz w:val="26"/>
          <w:szCs w:val="20"/>
          <w:lang w:eastAsia="cs-CZ"/>
        </w:rPr>
        <w:t>125</w:t>
      </w:r>
      <w:r w:rsidR="00D06653">
        <w:rPr>
          <w:rFonts w:ascii="Cambria" w:eastAsia="Times New Roman" w:hAnsi="Cambria" w:cs="Times New Roman"/>
          <w:sz w:val="26"/>
          <w:szCs w:val="20"/>
          <w:lang w:eastAsia="cs-CZ"/>
        </w:rPr>
        <w:t>70</w:t>
      </w:r>
    </w:p>
    <w:p w14:paraId="6514198C"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0"/>
          <w:szCs w:val="20"/>
          <w:lang w:eastAsia="cs-CZ"/>
        </w:rPr>
        <w:br w:type="page"/>
      </w:r>
      <w:r w:rsidRPr="002D06EF">
        <w:rPr>
          <w:rFonts w:ascii="Cambria" w:eastAsia="Times New Roman" w:hAnsi="Cambria" w:cs="Times New Roman"/>
          <w:sz w:val="28"/>
          <w:szCs w:val="28"/>
          <w:lang w:eastAsia="cs-CZ"/>
        </w:rPr>
        <w:lastRenderedPageBreak/>
        <w:t>I.</w:t>
      </w:r>
    </w:p>
    <w:p w14:paraId="4F24F217"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SMLUVNÍ STRANY</w:t>
      </w:r>
    </w:p>
    <w:p w14:paraId="57683B37" w14:textId="77777777" w:rsidR="002D06EF" w:rsidRPr="002D06EF" w:rsidRDefault="002D06EF" w:rsidP="002D06EF">
      <w:pPr>
        <w:spacing w:after="0" w:line="240" w:lineRule="auto"/>
        <w:ind w:left="720"/>
        <w:rPr>
          <w:rFonts w:ascii="Cambria" w:eastAsia="Times New Roman" w:hAnsi="Cambria" w:cs="Times New Roman"/>
          <w:sz w:val="28"/>
          <w:szCs w:val="20"/>
          <w:lang w:eastAsia="cs-CZ"/>
        </w:rPr>
      </w:pPr>
    </w:p>
    <w:p w14:paraId="54B4852C" w14:textId="77777777" w:rsidR="002D06EF" w:rsidRPr="002D06EF" w:rsidRDefault="002D06EF" w:rsidP="002D06EF">
      <w:pPr>
        <w:keepNext/>
        <w:spacing w:after="0" w:line="240" w:lineRule="auto"/>
        <w:outlineLvl w:val="2"/>
        <w:rPr>
          <w:rFonts w:ascii="Cambria" w:eastAsia="Times New Roman" w:hAnsi="Cambria" w:cs="Times New Roman"/>
          <w:b/>
          <w:sz w:val="24"/>
          <w:szCs w:val="20"/>
          <w:lang w:eastAsia="cs-CZ"/>
        </w:rPr>
      </w:pPr>
    </w:p>
    <w:p w14:paraId="2C65BACF" w14:textId="3D0EDE1B" w:rsidR="002D06EF" w:rsidRPr="002D06EF" w:rsidRDefault="002D06EF" w:rsidP="002D06EF">
      <w:pPr>
        <w:keepNext/>
        <w:spacing w:after="0" w:line="360" w:lineRule="auto"/>
        <w:jc w:val="both"/>
        <w:outlineLvl w:val="2"/>
        <w:rPr>
          <w:rFonts w:ascii="Cambria" w:eastAsia="Times New Roman" w:hAnsi="Cambria" w:cs="Times New Roman"/>
          <w:b/>
          <w:sz w:val="24"/>
          <w:szCs w:val="20"/>
          <w:lang w:eastAsia="cs-CZ"/>
        </w:rPr>
      </w:pPr>
      <w:r w:rsidRPr="002D06EF">
        <w:rPr>
          <w:rFonts w:ascii="Cambria" w:eastAsia="Times New Roman" w:hAnsi="Cambria" w:cs="Times New Roman"/>
          <w:b/>
          <w:sz w:val="24"/>
          <w:szCs w:val="20"/>
          <w:lang w:eastAsia="cs-CZ"/>
        </w:rPr>
        <w:t xml:space="preserve">Obec </w:t>
      </w:r>
      <w:r w:rsidR="00D06653">
        <w:rPr>
          <w:rFonts w:ascii="Cambria" w:eastAsia="Times New Roman" w:hAnsi="Cambria" w:cs="Times New Roman"/>
          <w:b/>
          <w:sz w:val="24"/>
          <w:szCs w:val="20"/>
          <w:lang w:eastAsia="cs-CZ"/>
        </w:rPr>
        <w:t>Jasenná</w:t>
      </w:r>
    </w:p>
    <w:p w14:paraId="55BC5829" w14:textId="6A7AF2A7" w:rsidR="002D06EF" w:rsidRPr="00255651" w:rsidRDefault="002D06EF" w:rsidP="002D06EF">
      <w:pPr>
        <w:tabs>
          <w:tab w:val="left" w:pos="3969"/>
        </w:tabs>
        <w:spacing w:after="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Adresa:</w:t>
      </w:r>
      <w:r w:rsidRPr="002D06EF">
        <w:rPr>
          <w:rFonts w:ascii="Cambria" w:eastAsia="Times New Roman" w:hAnsi="Cambria" w:cs="Times New Roman"/>
          <w:sz w:val="24"/>
          <w:szCs w:val="24"/>
          <w:lang w:eastAsia="cs-CZ"/>
        </w:rPr>
        <w:tab/>
      </w:r>
      <w:r w:rsidR="00D06653">
        <w:rPr>
          <w:rFonts w:ascii="Cambria" w:eastAsia="Times New Roman" w:hAnsi="Cambria" w:cs="Times New Roman"/>
          <w:sz w:val="24"/>
          <w:szCs w:val="24"/>
          <w:lang w:eastAsia="cs-CZ"/>
        </w:rPr>
        <w:t>Jasenná 190</w:t>
      </w:r>
      <w:r w:rsidR="00CD6196">
        <w:rPr>
          <w:rFonts w:ascii="Cambria" w:eastAsia="Times New Roman" w:hAnsi="Cambria" w:cs="Times New Roman"/>
          <w:sz w:val="24"/>
          <w:szCs w:val="24"/>
          <w:lang w:eastAsia="cs-CZ"/>
        </w:rPr>
        <w:t xml:space="preserve">, </w:t>
      </w:r>
      <w:r w:rsidR="00A870AD">
        <w:rPr>
          <w:rFonts w:ascii="Cambria" w:eastAsia="Times New Roman" w:hAnsi="Cambria" w:cs="Times New Roman"/>
          <w:sz w:val="24"/>
          <w:szCs w:val="24"/>
          <w:lang w:eastAsia="cs-CZ"/>
        </w:rPr>
        <w:t>7</w:t>
      </w:r>
      <w:r w:rsidR="00D06653">
        <w:rPr>
          <w:rFonts w:ascii="Cambria" w:eastAsia="Times New Roman" w:hAnsi="Cambria" w:cs="Times New Roman"/>
          <w:sz w:val="24"/>
          <w:szCs w:val="24"/>
          <w:lang w:eastAsia="cs-CZ"/>
        </w:rPr>
        <w:t>63</w:t>
      </w:r>
      <w:r w:rsidR="00A870AD">
        <w:rPr>
          <w:rFonts w:ascii="Cambria" w:eastAsia="Times New Roman" w:hAnsi="Cambria" w:cs="Times New Roman"/>
          <w:sz w:val="24"/>
          <w:szCs w:val="24"/>
          <w:lang w:eastAsia="cs-CZ"/>
        </w:rPr>
        <w:t xml:space="preserve"> </w:t>
      </w:r>
      <w:r w:rsidR="00D06653">
        <w:rPr>
          <w:rFonts w:ascii="Cambria" w:eastAsia="Times New Roman" w:hAnsi="Cambria" w:cs="Times New Roman"/>
          <w:sz w:val="24"/>
          <w:szCs w:val="24"/>
          <w:lang w:eastAsia="cs-CZ"/>
        </w:rPr>
        <w:t>1</w:t>
      </w:r>
      <w:r w:rsidR="00A870AD">
        <w:rPr>
          <w:rFonts w:ascii="Cambria" w:eastAsia="Times New Roman" w:hAnsi="Cambria" w:cs="Times New Roman"/>
          <w:sz w:val="24"/>
          <w:szCs w:val="24"/>
          <w:lang w:eastAsia="cs-CZ"/>
        </w:rPr>
        <w:t xml:space="preserve">3 </w:t>
      </w:r>
      <w:r w:rsidR="00D06653">
        <w:rPr>
          <w:rFonts w:ascii="Cambria" w:eastAsia="Times New Roman" w:hAnsi="Cambria" w:cs="Times New Roman"/>
          <w:sz w:val="24"/>
          <w:szCs w:val="24"/>
          <w:lang w:eastAsia="cs-CZ"/>
        </w:rPr>
        <w:t>Vizovice</w:t>
      </w:r>
      <w:r w:rsidR="00A870AD">
        <w:rPr>
          <w:rFonts w:ascii="Cambria" w:eastAsia="Times New Roman" w:hAnsi="Cambria" w:cs="Times New Roman"/>
          <w:sz w:val="24"/>
          <w:szCs w:val="24"/>
          <w:lang w:eastAsia="cs-CZ"/>
        </w:rPr>
        <w:t xml:space="preserve"> </w:t>
      </w:r>
      <w:r w:rsidR="00CD6196">
        <w:rPr>
          <w:rFonts w:ascii="Cambria" w:eastAsia="Times New Roman" w:hAnsi="Cambria" w:cs="Times New Roman"/>
          <w:sz w:val="24"/>
          <w:szCs w:val="24"/>
          <w:lang w:eastAsia="cs-CZ"/>
        </w:rPr>
        <w:t xml:space="preserve"> </w:t>
      </w:r>
      <w:r w:rsidRPr="00255651">
        <w:rPr>
          <w:rFonts w:ascii="Cambria" w:eastAsia="Times New Roman" w:hAnsi="Cambria" w:cs="Times New Roman"/>
          <w:sz w:val="24"/>
          <w:szCs w:val="24"/>
          <w:lang w:eastAsia="cs-CZ"/>
        </w:rPr>
        <w:t xml:space="preserve">      </w:t>
      </w:r>
    </w:p>
    <w:p w14:paraId="358F093E" w14:textId="4A90BD32" w:rsidR="002D06EF" w:rsidRPr="00255651" w:rsidRDefault="002D06EF" w:rsidP="002D06EF">
      <w:pPr>
        <w:tabs>
          <w:tab w:val="left" w:pos="3969"/>
        </w:tabs>
        <w:spacing w:after="0" w:line="360" w:lineRule="auto"/>
        <w:jc w:val="both"/>
        <w:rPr>
          <w:rFonts w:ascii="Cambria" w:eastAsia="Times New Roman" w:hAnsi="Cambria" w:cs="Times New Roman"/>
          <w:b/>
          <w:sz w:val="24"/>
          <w:szCs w:val="20"/>
          <w:lang w:eastAsia="cs-CZ"/>
        </w:rPr>
      </w:pPr>
      <w:r w:rsidRPr="00255651">
        <w:rPr>
          <w:rFonts w:ascii="Cambria" w:eastAsia="Times New Roman" w:hAnsi="Cambria" w:cs="Times New Roman"/>
          <w:sz w:val="24"/>
          <w:szCs w:val="20"/>
          <w:lang w:eastAsia="cs-CZ"/>
        </w:rPr>
        <w:t>IČ:</w:t>
      </w:r>
      <w:r w:rsidRPr="00255651">
        <w:rPr>
          <w:rFonts w:ascii="Cambria" w:eastAsia="Times New Roman" w:hAnsi="Cambria" w:cs="Times New Roman"/>
          <w:sz w:val="24"/>
          <w:szCs w:val="20"/>
          <w:lang w:eastAsia="cs-CZ"/>
        </w:rPr>
        <w:tab/>
      </w:r>
      <w:r w:rsidR="00CD6196">
        <w:rPr>
          <w:rFonts w:ascii="Cambria" w:eastAsia="Times New Roman" w:hAnsi="Cambria" w:cs="Times New Roman"/>
          <w:sz w:val="24"/>
          <w:szCs w:val="24"/>
          <w:lang w:eastAsia="cs-CZ"/>
        </w:rPr>
        <w:t>00</w:t>
      </w:r>
      <w:r w:rsidR="00D06653">
        <w:rPr>
          <w:rFonts w:ascii="Cambria" w:eastAsia="Times New Roman" w:hAnsi="Cambria" w:cs="Times New Roman"/>
          <w:sz w:val="24"/>
          <w:szCs w:val="24"/>
          <w:lang w:eastAsia="cs-CZ"/>
        </w:rPr>
        <w:t>284017</w:t>
      </w:r>
    </w:p>
    <w:p w14:paraId="4B625C06" w14:textId="0006CC59" w:rsidR="002D06EF" w:rsidRPr="00A870AD" w:rsidRDefault="00086486" w:rsidP="002D06EF">
      <w:pPr>
        <w:tabs>
          <w:tab w:val="left" w:pos="3969"/>
        </w:tabs>
        <w:spacing w:after="0" w:line="360" w:lineRule="auto"/>
        <w:jc w:val="both"/>
        <w:rPr>
          <w:rFonts w:ascii="Cambria" w:eastAsia="Times New Roman" w:hAnsi="Cambria" w:cs="Times New Roman"/>
          <w:b/>
          <w:sz w:val="24"/>
          <w:szCs w:val="20"/>
          <w:lang w:eastAsia="cs-CZ"/>
        </w:rPr>
      </w:pPr>
      <w:r>
        <w:rPr>
          <w:rFonts w:ascii="Cambria" w:eastAsia="Times New Roman" w:hAnsi="Cambria" w:cs="Times New Roman"/>
          <w:sz w:val="24"/>
          <w:szCs w:val="20"/>
          <w:lang w:eastAsia="cs-CZ"/>
        </w:rPr>
        <w:t>DIČ:</w:t>
      </w:r>
      <w:r>
        <w:rPr>
          <w:rFonts w:ascii="Cambria" w:eastAsia="Times New Roman" w:hAnsi="Cambria" w:cs="Times New Roman"/>
          <w:sz w:val="24"/>
          <w:szCs w:val="20"/>
          <w:lang w:eastAsia="cs-CZ"/>
        </w:rPr>
        <w:tab/>
        <w:t>CZ</w:t>
      </w:r>
      <w:r w:rsidR="00D06653">
        <w:rPr>
          <w:rFonts w:ascii="Cambria" w:eastAsia="Times New Roman" w:hAnsi="Cambria" w:cs="Times New Roman"/>
          <w:sz w:val="24"/>
          <w:szCs w:val="24"/>
          <w:lang w:eastAsia="cs-CZ"/>
        </w:rPr>
        <w:t>00284017</w:t>
      </w:r>
    </w:p>
    <w:p w14:paraId="17713D7B" w14:textId="723EAD4C" w:rsidR="002D06EF" w:rsidRPr="00255651" w:rsidRDefault="00CD6196" w:rsidP="002D06EF">
      <w:pPr>
        <w:tabs>
          <w:tab w:val="left" w:pos="3969"/>
        </w:tabs>
        <w:spacing w:after="0" w:line="360" w:lineRule="auto"/>
        <w:jc w:val="both"/>
        <w:rPr>
          <w:rFonts w:ascii="Cambria" w:eastAsia="Times New Roman" w:hAnsi="Cambria" w:cs="Times New Roman"/>
          <w:sz w:val="24"/>
          <w:szCs w:val="20"/>
          <w:lang w:eastAsia="cs-CZ"/>
        </w:rPr>
      </w:pPr>
      <w:r>
        <w:rPr>
          <w:rFonts w:ascii="Cambria" w:eastAsia="Times New Roman" w:hAnsi="Cambria" w:cs="Times New Roman"/>
          <w:sz w:val="24"/>
          <w:szCs w:val="20"/>
          <w:lang w:eastAsia="cs-CZ"/>
        </w:rPr>
        <w:t>Číslo účtu:</w:t>
      </w:r>
      <w:r>
        <w:rPr>
          <w:rFonts w:ascii="Cambria" w:eastAsia="Times New Roman" w:hAnsi="Cambria" w:cs="Times New Roman"/>
          <w:sz w:val="24"/>
          <w:szCs w:val="20"/>
          <w:lang w:eastAsia="cs-CZ"/>
        </w:rPr>
        <w:tab/>
      </w:r>
      <w:r w:rsidR="00DC415F">
        <w:rPr>
          <w:rFonts w:ascii="Cambria" w:eastAsia="Times New Roman" w:hAnsi="Cambria" w:cs="Times New Roman"/>
          <w:sz w:val="24"/>
          <w:szCs w:val="20"/>
          <w:lang w:eastAsia="cs-CZ"/>
        </w:rPr>
        <w:t>8621661</w:t>
      </w:r>
      <w:r w:rsidRPr="00FE6902">
        <w:rPr>
          <w:rFonts w:ascii="Cambria" w:eastAsia="Times New Roman" w:hAnsi="Cambria" w:cs="Times New Roman"/>
          <w:sz w:val="24"/>
          <w:szCs w:val="20"/>
          <w:lang w:eastAsia="cs-CZ"/>
        </w:rPr>
        <w:t xml:space="preserve">/0100 </w:t>
      </w:r>
      <w:r w:rsidR="002D06EF" w:rsidRPr="00255651">
        <w:rPr>
          <w:rFonts w:ascii="Cambria" w:eastAsia="Times New Roman" w:hAnsi="Cambria" w:cs="Times New Roman"/>
          <w:sz w:val="24"/>
          <w:szCs w:val="20"/>
          <w:lang w:eastAsia="cs-CZ"/>
        </w:rPr>
        <w:t>(Komerční banka a.s.)</w:t>
      </w:r>
      <w:r w:rsidR="002D06EF" w:rsidRPr="00255651">
        <w:rPr>
          <w:rFonts w:ascii="Cambria" w:eastAsia="Times New Roman" w:hAnsi="Cambria" w:cs="Times New Roman"/>
          <w:sz w:val="24"/>
          <w:szCs w:val="20"/>
          <w:lang w:eastAsia="cs-CZ"/>
        </w:rPr>
        <w:tab/>
      </w:r>
    </w:p>
    <w:p w14:paraId="6E504F5A" w14:textId="4B0103DF" w:rsidR="002D06EF" w:rsidRPr="002D06EF" w:rsidRDefault="002D06EF" w:rsidP="00CD6196">
      <w:pPr>
        <w:tabs>
          <w:tab w:val="left" w:pos="3969"/>
        </w:tabs>
        <w:spacing w:after="0" w:line="360" w:lineRule="auto"/>
        <w:jc w:val="both"/>
        <w:rPr>
          <w:rFonts w:ascii="Cambria" w:eastAsia="Times New Roman" w:hAnsi="Cambria" w:cs="Times New Roman"/>
          <w:sz w:val="24"/>
          <w:szCs w:val="20"/>
          <w:lang w:eastAsia="cs-CZ"/>
        </w:rPr>
      </w:pPr>
      <w:r w:rsidRPr="00255651">
        <w:rPr>
          <w:rFonts w:ascii="Cambria" w:eastAsia="Times New Roman" w:hAnsi="Cambria" w:cs="Times New Roman"/>
          <w:sz w:val="24"/>
          <w:szCs w:val="20"/>
          <w:lang w:eastAsia="cs-CZ"/>
        </w:rPr>
        <w:t>Jednají</w:t>
      </w:r>
      <w:r w:rsidR="00CD6196">
        <w:rPr>
          <w:rFonts w:ascii="Cambria" w:eastAsia="Times New Roman" w:hAnsi="Cambria" w:cs="Times New Roman"/>
          <w:sz w:val="24"/>
          <w:szCs w:val="20"/>
          <w:lang w:eastAsia="cs-CZ"/>
        </w:rPr>
        <w:t>cí:</w:t>
      </w:r>
      <w:r w:rsidR="00CD6196">
        <w:rPr>
          <w:rFonts w:ascii="Cambria" w:eastAsia="Times New Roman" w:hAnsi="Cambria" w:cs="Times New Roman"/>
          <w:sz w:val="24"/>
          <w:szCs w:val="20"/>
          <w:lang w:eastAsia="cs-CZ"/>
        </w:rPr>
        <w:tab/>
      </w:r>
      <w:r w:rsidR="00D06653">
        <w:rPr>
          <w:rFonts w:ascii="Cambria" w:eastAsia="Times New Roman" w:hAnsi="Cambria" w:cs="Times New Roman"/>
          <w:sz w:val="24"/>
          <w:szCs w:val="20"/>
          <w:lang w:eastAsia="cs-CZ"/>
        </w:rPr>
        <w:t>PhDr</w:t>
      </w:r>
      <w:r w:rsidR="00CD6196">
        <w:rPr>
          <w:rFonts w:ascii="Cambria" w:eastAsia="Times New Roman" w:hAnsi="Cambria" w:cs="Times New Roman"/>
          <w:sz w:val="24"/>
          <w:szCs w:val="20"/>
          <w:lang w:eastAsia="cs-CZ"/>
        </w:rPr>
        <w:t>.</w:t>
      </w:r>
      <w:r w:rsidR="00D06653">
        <w:rPr>
          <w:rFonts w:ascii="Cambria" w:eastAsia="Times New Roman" w:hAnsi="Cambria" w:cs="Times New Roman"/>
          <w:sz w:val="24"/>
          <w:szCs w:val="20"/>
          <w:lang w:eastAsia="cs-CZ"/>
        </w:rPr>
        <w:t xml:space="preserve"> Dana Daňová</w:t>
      </w:r>
      <w:r w:rsidR="00CD6196" w:rsidRPr="00FE6902">
        <w:rPr>
          <w:rFonts w:ascii="Cambria" w:eastAsia="Times New Roman" w:hAnsi="Cambria" w:cs="Times New Roman"/>
          <w:sz w:val="24"/>
          <w:szCs w:val="20"/>
          <w:lang w:eastAsia="cs-CZ"/>
        </w:rPr>
        <w:t>, starost</w:t>
      </w:r>
      <w:r w:rsidR="00D06653">
        <w:rPr>
          <w:rFonts w:ascii="Cambria" w:eastAsia="Times New Roman" w:hAnsi="Cambria" w:cs="Times New Roman"/>
          <w:sz w:val="24"/>
          <w:szCs w:val="20"/>
          <w:lang w:eastAsia="cs-CZ"/>
        </w:rPr>
        <w:t>k</w:t>
      </w:r>
      <w:r w:rsidR="00CD6196" w:rsidRPr="00FE6902">
        <w:rPr>
          <w:rFonts w:ascii="Cambria" w:eastAsia="Times New Roman" w:hAnsi="Cambria" w:cs="Times New Roman"/>
          <w:sz w:val="24"/>
          <w:szCs w:val="20"/>
          <w:lang w:eastAsia="cs-CZ"/>
        </w:rPr>
        <w:t xml:space="preserve">a </w:t>
      </w:r>
    </w:p>
    <w:p w14:paraId="1A012E54" w14:textId="77777777" w:rsidR="008A6FD6" w:rsidRDefault="002D06EF" w:rsidP="008A6FD6">
      <w:pPr>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(dále jen „objednatel“)</w:t>
      </w:r>
    </w:p>
    <w:p w14:paraId="3A5AFF18" w14:textId="77777777" w:rsidR="008A6FD6" w:rsidRDefault="002D06EF" w:rsidP="008A6FD6">
      <w:pPr>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ab/>
      </w:r>
    </w:p>
    <w:p w14:paraId="4FF9067F" w14:textId="77777777" w:rsidR="002D06EF" w:rsidRPr="002D06EF" w:rsidRDefault="002D06EF" w:rsidP="008A6FD6">
      <w:pPr>
        <w:tabs>
          <w:tab w:val="left" w:pos="3969"/>
        </w:tabs>
        <w:spacing w:after="0" w:line="36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na straně jedné</w:t>
      </w:r>
    </w:p>
    <w:p w14:paraId="1F7B1A9E" w14:textId="77777777" w:rsidR="002D06EF" w:rsidRPr="002D06EF" w:rsidRDefault="002D06EF" w:rsidP="002D06EF">
      <w:pPr>
        <w:keepNext/>
        <w:spacing w:after="0" w:line="360" w:lineRule="auto"/>
        <w:jc w:val="both"/>
        <w:outlineLvl w:val="2"/>
        <w:rPr>
          <w:rFonts w:ascii="Cambria" w:eastAsia="Times New Roman" w:hAnsi="Cambria" w:cs="Times New Roman"/>
          <w:b/>
          <w:i/>
          <w:sz w:val="24"/>
          <w:szCs w:val="20"/>
          <w:lang w:eastAsia="cs-CZ"/>
        </w:rPr>
      </w:pPr>
    </w:p>
    <w:p w14:paraId="50B8E921" w14:textId="77777777" w:rsidR="002D06EF" w:rsidRPr="002D06EF" w:rsidRDefault="002D06EF" w:rsidP="002D06EF">
      <w:pPr>
        <w:keepNext/>
        <w:spacing w:after="0" w:line="360" w:lineRule="auto"/>
        <w:jc w:val="both"/>
        <w:outlineLvl w:val="2"/>
        <w:rPr>
          <w:rFonts w:ascii="Cambria" w:eastAsia="Times New Roman" w:hAnsi="Cambria" w:cs="Times New Roman"/>
          <w:b/>
          <w:sz w:val="24"/>
          <w:szCs w:val="20"/>
          <w:lang w:eastAsia="cs-CZ"/>
        </w:rPr>
      </w:pPr>
      <w:r w:rsidRPr="002D06EF">
        <w:rPr>
          <w:rFonts w:ascii="Cambria" w:eastAsia="Times New Roman" w:hAnsi="Cambria" w:cs="Times New Roman"/>
          <w:b/>
          <w:sz w:val="24"/>
          <w:szCs w:val="20"/>
          <w:lang w:eastAsia="cs-CZ"/>
        </w:rPr>
        <w:t>Zhotovitel:</w:t>
      </w:r>
      <w:r w:rsidRPr="002D06EF">
        <w:rPr>
          <w:rFonts w:ascii="Cambria" w:eastAsia="Times New Roman" w:hAnsi="Cambria" w:cs="Times New Roman"/>
          <w:b/>
          <w:sz w:val="24"/>
          <w:szCs w:val="20"/>
          <w:lang w:eastAsia="cs-CZ"/>
        </w:rPr>
        <w:tab/>
      </w:r>
      <w:r w:rsidRPr="002D06EF">
        <w:rPr>
          <w:rFonts w:ascii="Cambria" w:eastAsia="Times New Roman" w:hAnsi="Cambria" w:cs="Times New Roman"/>
          <w:b/>
          <w:sz w:val="24"/>
          <w:szCs w:val="20"/>
          <w:lang w:eastAsia="cs-CZ"/>
        </w:rPr>
        <w:tab/>
      </w:r>
      <w:r w:rsidRPr="002D06EF">
        <w:rPr>
          <w:rFonts w:ascii="Cambria" w:eastAsia="Times New Roman" w:hAnsi="Cambria" w:cs="Times New Roman"/>
          <w:b/>
          <w:sz w:val="24"/>
          <w:szCs w:val="20"/>
          <w:lang w:eastAsia="cs-CZ"/>
        </w:rPr>
        <w:tab/>
        <w:t xml:space="preserve"> </w:t>
      </w:r>
    </w:p>
    <w:p w14:paraId="60D466A3" w14:textId="77777777" w:rsidR="002D06EF" w:rsidRPr="002D06EF" w:rsidRDefault="008A6FD6" w:rsidP="002D06EF">
      <w:pPr>
        <w:tabs>
          <w:tab w:val="left" w:pos="3969"/>
        </w:tabs>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Adresa:</w:t>
      </w:r>
      <w:r w:rsidR="002D06EF" w:rsidRPr="002D06EF">
        <w:rPr>
          <w:rFonts w:ascii="Cambria" w:eastAsia="Times New Roman" w:hAnsi="Cambria" w:cs="Times New Roman"/>
          <w:sz w:val="24"/>
          <w:szCs w:val="20"/>
          <w:lang w:eastAsia="cs-CZ"/>
        </w:rPr>
        <w:tab/>
        <w:t xml:space="preserve"> </w:t>
      </w:r>
      <w:r w:rsidR="002D06EF" w:rsidRPr="002D06EF">
        <w:rPr>
          <w:rFonts w:ascii="Cambria" w:eastAsia="Times New Roman" w:hAnsi="Cambria" w:cs="Times New Roman"/>
          <w:sz w:val="24"/>
          <w:szCs w:val="20"/>
          <w:lang w:eastAsia="cs-CZ"/>
        </w:rPr>
        <w:tab/>
      </w:r>
      <w:r w:rsidR="002D06EF" w:rsidRPr="002D06EF">
        <w:rPr>
          <w:rFonts w:ascii="Cambria" w:eastAsia="Times New Roman" w:hAnsi="Cambria" w:cs="Times New Roman"/>
          <w:sz w:val="24"/>
          <w:szCs w:val="20"/>
          <w:lang w:eastAsia="cs-CZ"/>
        </w:rPr>
        <w:tab/>
      </w:r>
    </w:p>
    <w:p w14:paraId="4F725846" w14:textId="77777777" w:rsidR="002D06EF" w:rsidRPr="002D06EF" w:rsidRDefault="002D06EF" w:rsidP="002D06EF">
      <w:pPr>
        <w:tabs>
          <w:tab w:val="left" w:pos="3969"/>
        </w:tabs>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IČ:</w:t>
      </w:r>
      <w:r w:rsidRPr="002D06EF">
        <w:rPr>
          <w:rFonts w:ascii="Cambria" w:eastAsia="Times New Roman" w:hAnsi="Cambria" w:cs="Times New Roman"/>
          <w:sz w:val="24"/>
          <w:szCs w:val="20"/>
          <w:lang w:eastAsia="cs-CZ"/>
        </w:rPr>
        <w:tab/>
        <w:t xml:space="preserve"> </w:t>
      </w:r>
    </w:p>
    <w:p w14:paraId="70B16632" w14:textId="77777777" w:rsidR="002D06EF" w:rsidRPr="002D06EF" w:rsidRDefault="002D06EF" w:rsidP="002D06EF">
      <w:pPr>
        <w:tabs>
          <w:tab w:val="left" w:pos="3969"/>
        </w:tabs>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DIČ:</w:t>
      </w:r>
      <w:r w:rsidRPr="002D06EF">
        <w:rPr>
          <w:rFonts w:ascii="Cambria" w:eastAsia="Times New Roman" w:hAnsi="Cambria" w:cs="Times New Roman"/>
          <w:sz w:val="24"/>
          <w:szCs w:val="20"/>
          <w:lang w:eastAsia="cs-CZ"/>
        </w:rPr>
        <w:tab/>
      </w:r>
      <w:r w:rsidRPr="002D06EF">
        <w:rPr>
          <w:rFonts w:ascii="Cambria" w:eastAsia="Times New Roman" w:hAnsi="Cambria" w:cs="Times New Roman"/>
          <w:sz w:val="24"/>
          <w:szCs w:val="20"/>
          <w:lang w:eastAsia="cs-CZ"/>
        </w:rPr>
        <w:tab/>
      </w:r>
    </w:p>
    <w:p w14:paraId="60AA742A" w14:textId="77777777" w:rsidR="002D06EF" w:rsidRPr="002D06EF" w:rsidRDefault="002D06EF" w:rsidP="002D06EF">
      <w:pPr>
        <w:tabs>
          <w:tab w:val="left" w:pos="3969"/>
        </w:tabs>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Číslo účtu:</w:t>
      </w:r>
      <w:r w:rsidRPr="002D06EF">
        <w:rPr>
          <w:rFonts w:ascii="Cambria" w:eastAsia="Times New Roman" w:hAnsi="Cambria" w:cs="Times New Roman"/>
          <w:sz w:val="24"/>
          <w:szCs w:val="20"/>
          <w:lang w:eastAsia="cs-CZ"/>
        </w:rPr>
        <w:tab/>
        <w:t xml:space="preserve"> </w:t>
      </w:r>
    </w:p>
    <w:p w14:paraId="06374D99" w14:textId="77777777" w:rsidR="002D06EF" w:rsidRPr="002D06EF" w:rsidRDefault="002D06EF" w:rsidP="002D06EF">
      <w:pPr>
        <w:tabs>
          <w:tab w:val="left" w:pos="3969"/>
        </w:tabs>
        <w:spacing w:after="12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Jednající:</w:t>
      </w:r>
      <w:r w:rsidRPr="002D06EF">
        <w:rPr>
          <w:rFonts w:ascii="Cambria" w:eastAsia="Times New Roman" w:hAnsi="Cambria" w:cs="Times New Roman"/>
          <w:sz w:val="24"/>
          <w:szCs w:val="20"/>
          <w:lang w:eastAsia="cs-CZ"/>
        </w:rPr>
        <w:tab/>
      </w:r>
    </w:p>
    <w:p w14:paraId="12A88DFF" w14:textId="77777777" w:rsidR="002D06EF" w:rsidRPr="002D06EF" w:rsidRDefault="002D06EF" w:rsidP="002D06EF">
      <w:pPr>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(dále jen „zhotovitel“) </w:t>
      </w:r>
    </w:p>
    <w:p w14:paraId="675C37F1" w14:textId="77777777" w:rsidR="002D06EF" w:rsidRPr="002D06EF" w:rsidRDefault="002D06EF" w:rsidP="008A6FD6">
      <w:pPr>
        <w:tabs>
          <w:tab w:val="left" w:pos="3969"/>
        </w:tabs>
        <w:spacing w:after="0" w:line="36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na straně druhé</w:t>
      </w:r>
    </w:p>
    <w:p w14:paraId="57DAFD41" w14:textId="77777777" w:rsidR="002D06EF" w:rsidRPr="002D06EF" w:rsidRDefault="002D06EF" w:rsidP="002D06EF">
      <w:pPr>
        <w:spacing w:after="0"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ab/>
      </w:r>
      <w:r w:rsidRPr="002D06EF">
        <w:rPr>
          <w:rFonts w:ascii="Cambria" w:eastAsia="Times New Roman" w:hAnsi="Cambria" w:cs="Times New Roman"/>
          <w:sz w:val="24"/>
          <w:szCs w:val="20"/>
          <w:lang w:eastAsia="cs-CZ"/>
        </w:rPr>
        <w:tab/>
      </w:r>
    </w:p>
    <w:p w14:paraId="07328540" w14:textId="77777777" w:rsidR="002D06EF" w:rsidRPr="002D06EF" w:rsidRDefault="002D06EF" w:rsidP="002D06EF">
      <w:pPr>
        <w:spacing w:after="0" w:line="240" w:lineRule="auto"/>
        <w:ind w:left="7788"/>
        <w:rPr>
          <w:rFonts w:ascii="Cambria" w:eastAsia="Times New Roman" w:hAnsi="Cambria" w:cs="Times New Roman"/>
          <w:sz w:val="20"/>
          <w:szCs w:val="20"/>
          <w:lang w:eastAsia="cs-CZ"/>
        </w:rPr>
      </w:pPr>
    </w:p>
    <w:p w14:paraId="382EAB89" w14:textId="77777777" w:rsidR="002D06EF" w:rsidRPr="002D06EF" w:rsidRDefault="002D06EF" w:rsidP="002D06EF">
      <w:pPr>
        <w:spacing w:after="0" w:line="240" w:lineRule="auto"/>
        <w:ind w:left="7788"/>
        <w:rPr>
          <w:rFonts w:ascii="Cambria" w:eastAsia="Times New Roman" w:hAnsi="Cambria" w:cs="Times New Roman"/>
          <w:sz w:val="20"/>
          <w:szCs w:val="20"/>
          <w:lang w:eastAsia="cs-CZ"/>
        </w:rPr>
      </w:pPr>
    </w:p>
    <w:p w14:paraId="717784F4"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0"/>
          <w:szCs w:val="20"/>
          <w:lang w:eastAsia="cs-CZ"/>
        </w:rPr>
        <w:br w:type="page"/>
      </w:r>
      <w:r w:rsidRPr="002D06EF">
        <w:rPr>
          <w:rFonts w:ascii="Cambria" w:eastAsia="Times New Roman" w:hAnsi="Cambria" w:cs="Times New Roman"/>
          <w:sz w:val="28"/>
          <w:szCs w:val="28"/>
          <w:lang w:eastAsia="cs-CZ"/>
        </w:rPr>
        <w:lastRenderedPageBreak/>
        <w:t>II.</w:t>
      </w:r>
    </w:p>
    <w:p w14:paraId="11346AD9"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ÚČEL A PŘEDMĚT SMLOUVY</w:t>
      </w:r>
    </w:p>
    <w:p w14:paraId="22F3B105" w14:textId="77777777" w:rsidR="002D06EF" w:rsidRPr="002D06EF" w:rsidRDefault="002D06EF" w:rsidP="002D06EF">
      <w:pPr>
        <w:spacing w:after="0" w:line="240" w:lineRule="auto"/>
        <w:rPr>
          <w:rFonts w:ascii="Cambria" w:eastAsia="Times New Roman" w:hAnsi="Cambria" w:cs="Times New Roman"/>
          <w:sz w:val="20"/>
          <w:szCs w:val="20"/>
          <w:lang w:eastAsia="cs-CZ"/>
        </w:rPr>
      </w:pPr>
    </w:p>
    <w:p w14:paraId="79DACA67" w14:textId="3DA3623A"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Předmětem této smlouvy je závazek zhotovitele provést realizaci projektu „</w:t>
      </w:r>
      <w:r w:rsidRPr="00255651">
        <w:rPr>
          <w:rFonts w:ascii="Cambria" w:eastAsia="Times New Roman" w:hAnsi="Cambria" w:cs="Times New Roman"/>
          <w:sz w:val="24"/>
          <w:szCs w:val="20"/>
          <w:lang w:eastAsia="cs-CZ"/>
        </w:rPr>
        <w:t>Proti</w:t>
      </w:r>
      <w:r w:rsidR="006D322A">
        <w:rPr>
          <w:rFonts w:ascii="Cambria" w:eastAsia="Times New Roman" w:hAnsi="Cambria" w:cs="Times New Roman"/>
          <w:sz w:val="24"/>
          <w:szCs w:val="20"/>
          <w:lang w:eastAsia="cs-CZ"/>
        </w:rPr>
        <w:t xml:space="preserve">povodňová opatření obce </w:t>
      </w:r>
      <w:r w:rsidR="00C8663E">
        <w:rPr>
          <w:rFonts w:ascii="Cambria" w:eastAsia="Times New Roman" w:hAnsi="Cambria" w:cs="Times New Roman"/>
          <w:sz w:val="24"/>
          <w:szCs w:val="20"/>
          <w:lang w:eastAsia="cs-CZ"/>
        </w:rPr>
        <w:t>Jasenná</w:t>
      </w:r>
      <w:r w:rsidRPr="00255651">
        <w:rPr>
          <w:rFonts w:ascii="Cambria" w:eastAsia="Times New Roman" w:hAnsi="Cambria" w:cs="Times New Roman"/>
          <w:sz w:val="24"/>
          <w:szCs w:val="20"/>
          <w:lang w:eastAsia="cs-CZ"/>
        </w:rPr>
        <w:t xml:space="preserve">“, formou dodávky a montáže </w:t>
      </w:r>
      <w:r w:rsidRPr="00255651">
        <w:rPr>
          <w:rFonts w:ascii="Cambria" w:eastAsia="Times New Roman" w:hAnsi="Cambria" w:cs="Times New Roman"/>
          <w:sz w:val="24"/>
          <w:szCs w:val="24"/>
          <w:lang w:eastAsia="cs-CZ"/>
        </w:rPr>
        <w:t>varovného a informačního systému</w:t>
      </w:r>
      <w:r w:rsidRPr="002D06EF">
        <w:rPr>
          <w:rFonts w:ascii="Cambria" w:eastAsia="Times New Roman" w:hAnsi="Cambria" w:cs="Times New Roman"/>
          <w:sz w:val="24"/>
          <w:szCs w:val="24"/>
          <w:lang w:eastAsia="cs-CZ"/>
        </w:rPr>
        <w:t xml:space="preserve"> a jeho napojení do Jednotného systému varování a informování</w:t>
      </w:r>
      <w:r w:rsidR="00B73D2A">
        <w:rPr>
          <w:rFonts w:ascii="Cambria" w:eastAsia="Times New Roman" w:hAnsi="Cambria" w:cs="Times New Roman"/>
          <w:sz w:val="24"/>
          <w:szCs w:val="24"/>
          <w:lang w:eastAsia="cs-CZ"/>
        </w:rPr>
        <w:t xml:space="preserve"> </w:t>
      </w:r>
      <w:r w:rsidRPr="002D06EF">
        <w:rPr>
          <w:rFonts w:ascii="Cambria" w:eastAsia="Times New Roman" w:hAnsi="Cambria" w:cs="Times New Roman"/>
          <w:sz w:val="24"/>
          <w:szCs w:val="20"/>
          <w:lang w:eastAsia="cs-CZ"/>
        </w:rPr>
        <w:t>(dále jen „dílo“)</w:t>
      </w:r>
      <w:r w:rsidRPr="002D06EF">
        <w:rPr>
          <w:rFonts w:ascii="Cambria" w:eastAsia="Times New Roman" w:hAnsi="Cambria" w:cs="Times New Roman"/>
          <w:sz w:val="24"/>
          <w:szCs w:val="24"/>
          <w:lang w:eastAsia="cs-CZ"/>
        </w:rPr>
        <w:t>. Účelem díla je zlepšení systému povodňové služby a preventivní protipovodňové ochrany.</w:t>
      </w:r>
      <w:r w:rsidRPr="002D06EF">
        <w:rPr>
          <w:rFonts w:ascii="Cambria" w:eastAsia="Times New Roman" w:hAnsi="Cambria" w:cs="Times New Roman"/>
          <w:sz w:val="24"/>
          <w:szCs w:val="20"/>
          <w:lang w:eastAsia="cs-CZ"/>
        </w:rPr>
        <w:t xml:space="preserve"> </w:t>
      </w:r>
      <w:r w:rsidRPr="002D06EF">
        <w:rPr>
          <w:rFonts w:ascii="Cambria" w:eastAsia="Times New Roman" w:hAnsi="Cambria" w:cs="Times New Roman"/>
          <w:sz w:val="24"/>
          <w:szCs w:val="24"/>
          <w:lang w:eastAsia="cs-CZ"/>
        </w:rPr>
        <w:t xml:space="preserve">Jednotlivé složky díla a požadavky na jeho fungování jsou popsány v projektové dokumentaci, která je nedílnou součástí této smlouvy. </w:t>
      </w:r>
    </w:p>
    <w:p w14:paraId="5993DD75"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Dílo bude provedeno dle projektové dokumentace a rozpočtu, které jsou přílohou této smlouvy. </w:t>
      </w:r>
    </w:p>
    <w:p w14:paraId="18A3BE14"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Dílo zahrnuje i veškeré stanovené zkoušky vyplývající z obecně závazných právních předpisů, jeho zprovoznění, odladění celého systému a zaškolení obsluhy.</w:t>
      </w:r>
    </w:p>
    <w:p w14:paraId="5CBFC04F"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dílo provede v rozsahu své nabídky a dalších ujednání této smlouvy na svůj náklad, na své nebezpečí a ve sjednané době. </w:t>
      </w:r>
    </w:p>
    <w:p w14:paraId="434175A2"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Objednatel se zavazuje poskytnout součinnost nezbytnou pro zhotovení díla, řádně provedené a dokončené dílo převzít a zaplatit sjednanou cenu.</w:t>
      </w:r>
    </w:p>
    <w:p w14:paraId="414AA703" w14:textId="77777777" w:rsidR="002D06EF" w:rsidRPr="002D06EF" w:rsidRDefault="002D06EF" w:rsidP="006D31F1">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Dílo bude realizováno pouze v případě, že na tuto akci bude poskytnuta podpora v rámci OPŽP. </w:t>
      </w:r>
    </w:p>
    <w:p w14:paraId="67F5EBCA"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III.</w:t>
      </w:r>
    </w:p>
    <w:p w14:paraId="60638C15" w14:textId="77777777" w:rsidR="002D06EF" w:rsidRPr="002D06EF" w:rsidRDefault="002D06EF" w:rsidP="002D06EF">
      <w:pPr>
        <w:keepNext/>
        <w:spacing w:after="0" w:line="240" w:lineRule="auto"/>
        <w:ind w:hanging="1"/>
        <w:jc w:val="center"/>
        <w:outlineLvl w:val="1"/>
        <w:rPr>
          <w:rFonts w:ascii="Cambria" w:eastAsia="Times New Roman" w:hAnsi="Cambria" w:cs="Times New Roman"/>
          <w:sz w:val="28"/>
          <w:szCs w:val="20"/>
          <w:lang w:eastAsia="cs-CZ"/>
        </w:rPr>
      </w:pPr>
      <w:r w:rsidRPr="002D06EF">
        <w:rPr>
          <w:rFonts w:ascii="Cambria" w:eastAsia="Times New Roman" w:hAnsi="Cambria" w:cs="Times New Roman"/>
          <w:sz w:val="28"/>
          <w:szCs w:val="20"/>
          <w:lang w:eastAsia="cs-CZ"/>
        </w:rPr>
        <w:t>DOBA A MÍSTO PLNĚNÍ</w:t>
      </w:r>
    </w:p>
    <w:p w14:paraId="6601EA74" w14:textId="77777777" w:rsidR="002D06EF" w:rsidRPr="002D06EF" w:rsidRDefault="002D06EF" w:rsidP="002D06EF">
      <w:pPr>
        <w:spacing w:after="0" w:line="240" w:lineRule="auto"/>
        <w:rPr>
          <w:rFonts w:ascii="Cambria" w:eastAsia="Times New Roman" w:hAnsi="Cambria" w:cs="Times New Roman"/>
          <w:sz w:val="24"/>
          <w:szCs w:val="24"/>
          <w:lang w:eastAsia="cs-CZ"/>
        </w:rPr>
      </w:pPr>
    </w:p>
    <w:p w14:paraId="728C4266" w14:textId="77777777" w:rsidR="002D06EF" w:rsidRPr="002D06EF"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napToGrid w:val="0"/>
          <w:sz w:val="24"/>
          <w:szCs w:val="24"/>
          <w:lang w:eastAsia="cs-CZ"/>
        </w:rPr>
        <w:t xml:space="preserve">Termín zahájení realizace díla plnění zakázky se předpokládá po obdržení Rozhodnutí o poskytnutí dotace od implementační agentury objednateli. </w:t>
      </w:r>
    </w:p>
    <w:p w14:paraId="09DC303B" w14:textId="11399F37" w:rsidR="002D06EF" w:rsidRPr="00D41A6E"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napToGrid w:val="0"/>
          <w:sz w:val="24"/>
          <w:szCs w:val="24"/>
          <w:lang w:eastAsia="cs-CZ"/>
        </w:rPr>
        <w:t xml:space="preserve">Předpokládaný termín zahájení </w:t>
      </w:r>
      <w:r w:rsidRPr="00D41A6E">
        <w:rPr>
          <w:rFonts w:ascii="Cambria" w:eastAsia="Times New Roman" w:hAnsi="Cambria" w:cs="Times New Roman"/>
          <w:snapToGrid w:val="0"/>
          <w:sz w:val="24"/>
          <w:szCs w:val="24"/>
          <w:lang w:eastAsia="cs-CZ"/>
        </w:rPr>
        <w:t xml:space="preserve">realizace je </w:t>
      </w:r>
      <w:r w:rsidR="004535B6">
        <w:rPr>
          <w:rFonts w:ascii="Cambria" w:eastAsia="Times New Roman" w:hAnsi="Cambria" w:cs="Times New Roman"/>
          <w:snapToGrid w:val="0"/>
          <w:sz w:val="24"/>
          <w:szCs w:val="24"/>
          <w:lang w:eastAsia="cs-CZ"/>
        </w:rPr>
        <w:t xml:space="preserve">červenec 2021. </w:t>
      </w:r>
    </w:p>
    <w:p w14:paraId="5F32ED92" w14:textId="09F890F0" w:rsidR="002D06EF" w:rsidRPr="00D41A6E"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D41A6E">
        <w:rPr>
          <w:rFonts w:ascii="Cambria" w:eastAsia="Times New Roman" w:hAnsi="Cambria" w:cs="Times New Roman"/>
          <w:sz w:val="24"/>
          <w:szCs w:val="24"/>
          <w:lang w:eastAsia="cs-CZ"/>
        </w:rPr>
        <w:t>Předpokládaný termín dokončení celého díla je</w:t>
      </w:r>
      <w:r w:rsidR="004535B6">
        <w:rPr>
          <w:rFonts w:ascii="Cambria" w:eastAsia="Times New Roman" w:hAnsi="Cambria" w:cs="Times New Roman"/>
          <w:sz w:val="24"/>
          <w:szCs w:val="24"/>
          <w:lang w:eastAsia="cs-CZ"/>
        </w:rPr>
        <w:t xml:space="preserve"> říjen 2021. </w:t>
      </w:r>
    </w:p>
    <w:p w14:paraId="3FD0E556" w14:textId="77777777" w:rsidR="002D06EF" w:rsidRPr="002D06EF"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Zhotovitel je oprávněn dokončit práce na díle i před sjednaným termínem dokončení díla a objednatel je povinen dříve dokončené dílo převzít. </w:t>
      </w:r>
    </w:p>
    <w:p w14:paraId="4BFAF247" w14:textId="328DBD20" w:rsidR="006D31F1" w:rsidRDefault="002D06EF" w:rsidP="002D06EF">
      <w:pPr>
        <w:numPr>
          <w:ilvl w:val="0"/>
          <w:numId w:val="1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Místem realizace díla je </w:t>
      </w:r>
      <w:r w:rsidR="00CE6415">
        <w:rPr>
          <w:rFonts w:ascii="Cambria" w:eastAsia="Times New Roman" w:hAnsi="Cambria" w:cs="Times New Roman"/>
          <w:sz w:val="24"/>
          <w:szCs w:val="24"/>
          <w:lang w:eastAsia="cs-CZ"/>
        </w:rPr>
        <w:t xml:space="preserve">obec </w:t>
      </w:r>
      <w:r w:rsidR="008D0794">
        <w:rPr>
          <w:rFonts w:ascii="Cambria" w:eastAsia="Times New Roman" w:hAnsi="Cambria" w:cs="Times New Roman"/>
          <w:sz w:val="24"/>
          <w:szCs w:val="24"/>
          <w:lang w:eastAsia="cs-CZ"/>
        </w:rPr>
        <w:t>Jasenná</w:t>
      </w:r>
      <w:r w:rsidRPr="002D06EF">
        <w:rPr>
          <w:rFonts w:ascii="Cambria" w:eastAsia="Times New Roman" w:hAnsi="Cambria" w:cs="Times New Roman"/>
          <w:sz w:val="24"/>
          <w:szCs w:val="20"/>
          <w:lang w:eastAsia="cs-CZ"/>
        </w:rPr>
        <w:t xml:space="preserve">. </w:t>
      </w:r>
    </w:p>
    <w:p w14:paraId="752D660E" w14:textId="77777777" w:rsidR="006D31F1" w:rsidRDefault="006D31F1">
      <w:pPr>
        <w:rPr>
          <w:rFonts w:ascii="Cambria" w:eastAsia="Times New Roman" w:hAnsi="Cambria" w:cs="Times New Roman"/>
          <w:sz w:val="24"/>
          <w:szCs w:val="20"/>
          <w:lang w:eastAsia="cs-CZ"/>
        </w:rPr>
      </w:pPr>
      <w:r>
        <w:rPr>
          <w:rFonts w:ascii="Cambria" w:eastAsia="Times New Roman" w:hAnsi="Cambria" w:cs="Times New Roman"/>
          <w:sz w:val="24"/>
          <w:szCs w:val="20"/>
          <w:lang w:eastAsia="cs-CZ"/>
        </w:rPr>
        <w:br w:type="page"/>
      </w:r>
    </w:p>
    <w:p w14:paraId="69B1263D"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lastRenderedPageBreak/>
        <w:t>IV.</w:t>
      </w:r>
    </w:p>
    <w:p w14:paraId="4C14D571"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CENA A PLATEBNÍ PODMÍNKY</w:t>
      </w:r>
    </w:p>
    <w:p w14:paraId="564D1D60" w14:textId="77777777" w:rsidR="002D06EF" w:rsidRPr="002D06EF" w:rsidRDefault="002D06EF" w:rsidP="002D06EF">
      <w:pPr>
        <w:spacing w:after="0" w:line="240" w:lineRule="auto"/>
        <w:ind w:left="720"/>
        <w:rPr>
          <w:rFonts w:ascii="Cambria" w:eastAsia="Times New Roman" w:hAnsi="Cambria" w:cs="Times New Roman"/>
          <w:b/>
          <w:sz w:val="28"/>
          <w:szCs w:val="20"/>
          <w:lang w:eastAsia="cs-CZ"/>
        </w:rPr>
      </w:pPr>
    </w:p>
    <w:p w14:paraId="676CD718" w14:textId="7069A81A"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Cena za zhotovení předmětu smlouvy v rozsahu čl. II</w:t>
      </w:r>
      <w:r w:rsidR="00B73D2A">
        <w:rPr>
          <w:rFonts w:ascii="Cambria" w:eastAsia="Times New Roman" w:hAnsi="Cambria" w:cs="Times New Roman"/>
          <w:sz w:val="24"/>
          <w:szCs w:val="24"/>
          <w:lang w:eastAsia="cs-CZ"/>
        </w:rPr>
        <w:t>.</w:t>
      </w:r>
      <w:r w:rsidRPr="002D06EF">
        <w:rPr>
          <w:rFonts w:ascii="Cambria" w:eastAsia="Times New Roman" w:hAnsi="Cambria" w:cs="Times New Roman"/>
          <w:sz w:val="24"/>
          <w:szCs w:val="24"/>
          <w:lang w:eastAsia="cs-CZ"/>
        </w:rPr>
        <w:t xml:space="preserve"> této smlouvy je stanovena dohodou smluvních stran na základě cenové nabídky zhotovitele, zpracované na základě projektové dokumentace a činí celkem:  </w:t>
      </w:r>
    </w:p>
    <w:p w14:paraId="5584B126" w14:textId="77777777" w:rsidR="00744EC2" w:rsidRDefault="00744EC2" w:rsidP="00744EC2">
      <w:pPr>
        <w:spacing w:after="120" w:line="360" w:lineRule="auto"/>
        <w:jc w:val="both"/>
        <w:rPr>
          <w:rFonts w:ascii="Cambria" w:eastAsia="Times New Roman" w:hAnsi="Cambria" w:cs="Times New Roman"/>
          <w:b/>
          <w:sz w:val="24"/>
          <w:szCs w:val="24"/>
          <w:lang w:eastAsia="cs-CZ"/>
        </w:rPr>
      </w:pPr>
      <w:r>
        <w:rPr>
          <w:rFonts w:ascii="Cambria" w:eastAsia="Times New Roman" w:hAnsi="Cambria" w:cs="Times New Roman"/>
          <w:b/>
          <w:sz w:val="24"/>
          <w:szCs w:val="24"/>
          <w:lang w:eastAsia="cs-CZ"/>
        </w:rPr>
        <w:tab/>
      </w:r>
      <w:r w:rsidR="002D06EF" w:rsidRPr="002D06EF">
        <w:rPr>
          <w:rFonts w:ascii="Cambria" w:eastAsia="Times New Roman" w:hAnsi="Cambria" w:cs="Times New Roman"/>
          <w:b/>
          <w:sz w:val="24"/>
          <w:szCs w:val="24"/>
          <w:lang w:eastAsia="cs-CZ"/>
        </w:rPr>
        <w:t>Cena bez DPH</w:t>
      </w:r>
      <w:r>
        <w:rPr>
          <w:rFonts w:ascii="Cambria" w:eastAsia="Times New Roman" w:hAnsi="Cambria" w:cs="Times New Roman"/>
          <w:b/>
          <w:sz w:val="24"/>
          <w:szCs w:val="24"/>
          <w:lang w:eastAsia="cs-CZ"/>
        </w:rPr>
        <w:tab/>
      </w:r>
      <w:r>
        <w:rPr>
          <w:rFonts w:ascii="Cambria" w:eastAsia="Times New Roman" w:hAnsi="Cambria" w:cs="Times New Roman"/>
          <w:b/>
          <w:sz w:val="24"/>
          <w:szCs w:val="24"/>
          <w:lang w:eastAsia="cs-CZ"/>
        </w:rPr>
        <w:tab/>
      </w:r>
      <w:r>
        <w:rPr>
          <w:rFonts w:ascii="Cambria" w:eastAsia="Times New Roman" w:hAnsi="Cambria" w:cs="Times New Roman"/>
          <w:b/>
          <w:sz w:val="24"/>
          <w:szCs w:val="24"/>
          <w:lang w:eastAsia="cs-CZ"/>
        </w:rPr>
        <w:tab/>
      </w:r>
      <w:r>
        <w:rPr>
          <w:rFonts w:ascii="Cambria" w:eastAsia="Times New Roman" w:hAnsi="Cambria" w:cs="Times New Roman"/>
          <w:b/>
          <w:sz w:val="24"/>
          <w:szCs w:val="24"/>
          <w:lang w:eastAsia="cs-CZ"/>
        </w:rPr>
        <w:tab/>
      </w:r>
      <w:r>
        <w:rPr>
          <w:rFonts w:ascii="Cambria" w:eastAsia="Times New Roman" w:hAnsi="Cambria" w:cs="Times New Roman"/>
          <w:b/>
          <w:sz w:val="24"/>
          <w:szCs w:val="24"/>
          <w:lang w:eastAsia="cs-CZ"/>
        </w:rPr>
        <w:tab/>
      </w:r>
      <w:r w:rsidR="002D06EF" w:rsidRPr="002D06EF">
        <w:rPr>
          <w:rFonts w:ascii="Cambria" w:eastAsia="Times New Roman" w:hAnsi="Cambria" w:cs="Times New Roman"/>
          <w:b/>
          <w:sz w:val="24"/>
          <w:szCs w:val="24"/>
          <w:lang w:eastAsia="cs-CZ"/>
        </w:rPr>
        <w:t>,- Kč</w:t>
      </w:r>
    </w:p>
    <w:p w14:paraId="5E8CDB31" w14:textId="77777777" w:rsidR="002D06EF" w:rsidRPr="002D06EF" w:rsidRDefault="002D06EF" w:rsidP="00744EC2">
      <w:pPr>
        <w:spacing w:after="120" w:line="360" w:lineRule="auto"/>
        <w:ind w:firstLine="708"/>
        <w:jc w:val="both"/>
        <w:rPr>
          <w:rFonts w:ascii="Cambria" w:eastAsia="Times New Roman" w:hAnsi="Cambria" w:cs="Times New Roman"/>
          <w:b/>
          <w:sz w:val="24"/>
          <w:szCs w:val="24"/>
          <w:lang w:eastAsia="cs-CZ"/>
        </w:rPr>
      </w:pPr>
      <w:r w:rsidRPr="002D06EF">
        <w:rPr>
          <w:rFonts w:ascii="Cambria" w:eastAsia="Times New Roman" w:hAnsi="Cambria" w:cs="Times New Roman"/>
          <w:b/>
          <w:sz w:val="24"/>
          <w:szCs w:val="24"/>
          <w:lang w:eastAsia="cs-CZ"/>
        </w:rPr>
        <w:t>DPH</w:t>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Pr="002D06EF">
        <w:rPr>
          <w:rFonts w:ascii="Cambria" w:eastAsia="Times New Roman" w:hAnsi="Cambria" w:cs="Times New Roman"/>
          <w:b/>
          <w:sz w:val="24"/>
          <w:szCs w:val="24"/>
          <w:lang w:eastAsia="cs-CZ"/>
        </w:rPr>
        <w:t>,- Kč</w:t>
      </w:r>
      <w:r w:rsidRPr="002D06EF">
        <w:rPr>
          <w:rFonts w:ascii="Cambria" w:eastAsia="Times New Roman" w:hAnsi="Cambria" w:cs="Times New Roman"/>
          <w:b/>
          <w:sz w:val="24"/>
          <w:szCs w:val="24"/>
          <w:lang w:eastAsia="cs-CZ"/>
        </w:rPr>
        <w:tab/>
      </w:r>
    </w:p>
    <w:p w14:paraId="5CC1BF37" w14:textId="77777777" w:rsidR="002D06EF" w:rsidRPr="002D06EF" w:rsidRDefault="002D06EF" w:rsidP="00744EC2">
      <w:pPr>
        <w:spacing w:after="120" w:line="360" w:lineRule="auto"/>
        <w:ind w:firstLine="708"/>
        <w:jc w:val="both"/>
        <w:rPr>
          <w:rFonts w:ascii="Cambria" w:eastAsia="Times New Roman" w:hAnsi="Cambria" w:cs="Times New Roman"/>
          <w:b/>
          <w:sz w:val="24"/>
          <w:szCs w:val="24"/>
          <w:lang w:eastAsia="cs-CZ"/>
        </w:rPr>
      </w:pPr>
      <w:r w:rsidRPr="002D06EF">
        <w:rPr>
          <w:rFonts w:ascii="Cambria" w:eastAsia="Times New Roman" w:hAnsi="Cambria" w:cs="Times New Roman"/>
          <w:b/>
          <w:sz w:val="24"/>
          <w:szCs w:val="24"/>
          <w:lang w:eastAsia="cs-CZ"/>
        </w:rPr>
        <w:t>Cena včetně DPH</w:t>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00744EC2">
        <w:rPr>
          <w:rFonts w:ascii="Cambria" w:eastAsia="Times New Roman" w:hAnsi="Cambria" w:cs="Times New Roman"/>
          <w:b/>
          <w:sz w:val="24"/>
          <w:szCs w:val="24"/>
          <w:lang w:eastAsia="cs-CZ"/>
        </w:rPr>
        <w:tab/>
      </w:r>
      <w:r w:rsidRPr="002D06EF">
        <w:rPr>
          <w:rFonts w:ascii="Cambria" w:eastAsia="Times New Roman" w:hAnsi="Cambria" w:cs="Times New Roman"/>
          <w:b/>
          <w:sz w:val="24"/>
          <w:szCs w:val="24"/>
          <w:lang w:eastAsia="cs-CZ"/>
        </w:rPr>
        <w:t xml:space="preserve">,- Kč </w:t>
      </w:r>
    </w:p>
    <w:p w14:paraId="0FD187B6" w14:textId="77777777" w:rsidR="007D34BF" w:rsidRDefault="002D06EF" w:rsidP="007D34BF">
      <w:pPr>
        <w:spacing w:after="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  </w:t>
      </w:r>
    </w:p>
    <w:p w14:paraId="745005B7" w14:textId="77777777" w:rsidR="002D06EF" w:rsidRPr="002D06EF" w:rsidRDefault="002D06EF" w:rsidP="002D06EF">
      <w:p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Tato cena je nejvýše přípustná.</w:t>
      </w:r>
    </w:p>
    <w:p w14:paraId="3CF82AF4"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Obsahem ceny jsou veškeré náklady zhotovitele nezbytné k realizaci díla, včetně všech nákladů s provedením díla věcně souvisejících.</w:t>
      </w:r>
    </w:p>
    <w:p w14:paraId="179494A8"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Cenu uvedenou v odst. 1 tohoto článku je možné překročit pouze na základě zákonné úpravy výše sazby DPH, a to od data účinnosti takové zákonné úpravy.    </w:t>
      </w:r>
    </w:p>
    <w:p w14:paraId="3A17A57B"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Objednatel neposkytne zhotoviteli zálohu. </w:t>
      </w:r>
    </w:p>
    <w:p w14:paraId="38343F38"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0"/>
          <w:lang w:eastAsia="cs-CZ"/>
        </w:rPr>
        <w:t>Smluvní strany se dohodly, že předmět díla zůstává výlučným vlastnictvím</w:t>
      </w:r>
      <w:r w:rsidRPr="002D06EF">
        <w:rPr>
          <w:rFonts w:ascii="Cambria" w:eastAsia="Times New Roman" w:hAnsi="Cambria" w:cs="Times New Roman"/>
          <w:sz w:val="24"/>
          <w:szCs w:val="24"/>
          <w:lang w:eastAsia="cs-CZ"/>
        </w:rPr>
        <w:t xml:space="preserve"> </w:t>
      </w:r>
      <w:r w:rsidRPr="002D06EF">
        <w:rPr>
          <w:rFonts w:ascii="Cambria" w:eastAsia="Times New Roman" w:hAnsi="Cambria" w:cs="Times New Roman"/>
          <w:sz w:val="24"/>
          <w:szCs w:val="20"/>
          <w:lang w:eastAsia="cs-CZ"/>
        </w:rPr>
        <w:t>zhotovitele do doby převzetí díla objednatelem.</w:t>
      </w:r>
    </w:p>
    <w:p w14:paraId="476A1186"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Po ukončení realizace díla vystaví zhotovitel fakturu – daňový doklad. Cenu díla uhradí objednatel na základě faktury – daňového dokladu vystavené zhotovitelem bankovním převodem na účet zhotovitele uvedený v záhlaví této smlouvy.  </w:t>
      </w:r>
    </w:p>
    <w:p w14:paraId="4B2F14C6" w14:textId="77777777" w:rsidR="00BF36C7"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0"/>
          <w:lang w:eastAsia="cs-CZ"/>
        </w:rPr>
        <w:t xml:space="preserve">Splatnost faktury – daňového dokladu je stanovena na 30 kalendářních dnů ode dne vystavení zhotovitelem a doručení do místa sídla objednatele. Přílohou faktury </w:t>
      </w:r>
      <w:r w:rsidRPr="002D06EF">
        <w:rPr>
          <w:rFonts w:ascii="Cambria" w:eastAsia="Times New Roman" w:hAnsi="Cambria" w:cs="Times New Roman"/>
          <w:sz w:val="24"/>
          <w:szCs w:val="24"/>
          <w:lang w:eastAsia="cs-CZ"/>
        </w:rPr>
        <w:t xml:space="preserve">– daňového dokladu </w:t>
      </w:r>
      <w:r w:rsidRPr="002D06EF">
        <w:rPr>
          <w:rFonts w:ascii="Cambria" w:eastAsia="Times New Roman" w:hAnsi="Cambria" w:cs="Times New Roman"/>
          <w:sz w:val="24"/>
          <w:szCs w:val="20"/>
          <w:lang w:eastAsia="cs-CZ"/>
        </w:rPr>
        <w:t xml:space="preserve">bude soupis provedených dodávek a služeb. </w:t>
      </w:r>
      <w:r w:rsidRPr="002D06EF">
        <w:rPr>
          <w:rFonts w:ascii="Cambria" w:eastAsia="Times New Roman" w:hAnsi="Cambria" w:cs="Times New Roman"/>
          <w:sz w:val="24"/>
          <w:szCs w:val="24"/>
          <w:lang w:eastAsia="cs-CZ"/>
        </w:rPr>
        <w:t>Dnem doručení faktury – daňového dokladu se v pochybnostech rozumí nejpozději třetí pracovní den následující po odevzdání zásilky poště, není-li průkazné předání faktury provedeno jiným způsobem. Úhradou se rozumí den připsání fakturované částky na účet zhotovitele.</w:t>
      </w:r>
    </w:p>
    <w:p w14:paraId="683CDAA0" w14:textId="77777777" w:rsidR="00BF36C7" w:rsidRDefault="00BF36C7">
      <w:pPr>
        <w:rPr>
          <w:rFonts w:ascii="Cambria" w:eastAsia="Times New Roman" w:hAnsi="Cambria" w:cs="Times New Roman"/>
          <w:sz w:val="24"/>
          <w:szCs w:val="24"/>
          <w:lang w:eastAsia="cs-CZ"/>
        </w:rPr>
      </w:pPr>
      <w:r>
        <w:rPr>
          <w:rFonts w:ascii="Cambria" w:eastAsia="Times New Roman" w:hAnsi="Cambria" w:cs="Times New Roman"/>
          <w:sz w:val="24"/>
          <w:szCs w:val="24"/>
          <w:lang w:eastAsia="cs-CZ"/>
        </w:rPr>
        <w:br w:type="page"/>
      </w:r>
    </w:p>
    <w:p w14:paraId="019C1F25"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lastRenderedPageBreak/>
        <w:t>Faktura – daňový doklad zhotovitele musí formou a obsahem odpovídat zákonu o účetnictví a zákonu o dani z přidané hodnoty a musí obsahovat:</w:t>
      </w:r>
    </w:p>
    <w:p w14:paraId="5D637AF3"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označení účetního dokladu a jeho pořadové číslo</w:t>
      </w:r>
    </w:p>
    <w:p w14:paraId="4C709212"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identifikační údaje objednatele včetně DIČ</w:t>
      </w:r>
    </w:p>
    <w:p w14:paraId="15A0A105"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identifikační údaje zhotovitele včetně DIČ</w:t>
      </w:r>
    </w:p>
    <w:p w14:paraId="4E4E068C"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popis obsahu účetního dokladu</w:t>
      </w:r>
    </w:p>
    <w:p w14:paraId="225DF883"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datum vystavení</w:t>
      </w:r>
    </w:p>
    <w:p w14:paraId="0A13704B"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datum splatnosti</w:t>
      </w:r>
    </w:p>
    <w:p w14:paraId="26C7914A"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datum uskutečnění zdanitelného plnění</w:t>
      </w:r>
    </w:p>
    <w:p w14:paraId="511D8585"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výši ceny bez daně celkem</w:t>
      </w:r>
    </w:p>
    <w:p w14:paraId="74981DA6"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sazbu daně</w:t>
      </w:r>
    </w:p>
    <w:p w14:paraId="0AB65D72"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výši daně celkem zaokrouhlenou dle příslušných předpisů</w:t>
      </w:r>
    </w:p>
    <w:p w14:paraId="112BA6DF"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cenu celkem včetně daně</w:t>
      </w:r>
    </w:p>
    <w:p w14:paraId="52AD854A"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podpis odpovědné osoby zhotovitele</w:t>
      </w:r>
    </w:p>
    <w:p w14:paraId="65DF3E46"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přílohu – soupis provedených prací oceněný podle dohodnutého způsobu </w:t>
      </w:r>
    </w:p>
    <w:p w14:paraId="4064EDD4" w14:textId="77777777" w:rsidR="002D06EF" w:rsidRPr="002D06EF" w:rsidRDefault="002D06EF" w:rsidP="006D31F1">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registrační číslo a název projektu, ke kterému se vztahují  </w:t>
      </w:r>
    </w:p>
    <w:p w14:paraId="7B04B527" w14:textId="77777777" w:rsidR="006D31F1" w:rsidRPr="00255651" w:rsidRDefault="002D06EF" w:rsidP="00255651">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Zhotovitel je povinen řádně uchovávat veškeré originály účetních dokladů a originály dalších dokumentů souvisejících se zakázkou. Účetní doklady budou uchovány způsobem uvedeným v zákoně č. 563/1991 Sb. o účetnictví, ve znění pozdějších předpisů, po dobu 10 let. </w:t>
      </w:r>
    </w:p>
    <w:p w14:paraId="7EA6A2E2"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V.</w:t>
      </w:r>
    </w:p>
    <w:p w14:paraId="59C3B2E8"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FORMA SPOLUPRÁCE</w:t>
      </w:r>
    </w:p>
    <w:p w14:paraId="43B36365" w14:textId="77777777" w:rsidR="002D06EF" w:rsidRPr="002D06EF" w:rsidRDefault="002D06EF" w:rsidP="002D06EF">
      <w:pPr>
        <w:spacing w:after="0" w:line="240" w:lineRule="auto"/>
        <w:ind w:left="720"/>
        <w:rPr>
          <w:rFonts w:ascii="Cambria" w:eastAsia="Times New Roman" w:hAnsi="Cambria" w:cs="Times New Roman"/>
          <w:b/>
          <w:sz w:val="20"/>
          <w:szCs w:val="20"/>
          <w:lang w:eastAsia="cs-CZ"/>
        </w:rPr>
      </w:pPr>
    </w:p>
    <w:p w14:paraId="53F8EFDC" w14:textId="77777777" w:rsidR="003236EC" w:rsidRPr="00255651" w:rsidRDefault="002D06EF" w:rsidP="003236EC">
      <w:pPr>
        <w:numPr>
          <w:ilvl w:val="0"/>
          <w:numId w:val="9"/>
        </w:numPr>
        <w:spacing w:after="120" w:line="360" w:lineRule="auto"/>
        <w:ind w:left="426" w:hanging="426"/>
        <w:jc w:val="both"/>
        <w:rPr>
          <w:rFonts w:ascii="Cambria" w:eastAsia="Times New Roman" w:hAnsi="Cambria" w:cs="Times New Roman"/>
          <w:b/>
          <w:sz w:val="20"/>
          <w:szCs w:val="20"/>
          <w:lang w:eastAsia="cs-CZ"/>
        </w:rPr>
      </w:pPr>
      <w:r w:rsidRPr="002D06EF">
        <w:rPr>
          <w:rFonts w:ascii="Cambria" w:eastAsia="Times New Roman" w:hAnsi="Cambria" w:cs="Times New Roman"/>
          <w:sz w:val="24"/>
          <w:szCs w:val="20"/>
          <w:lang w:eastAsia="cs-CZ"/>
        </w:rPr>
        <w:t>Objednatel je povinen poskytovat zhotoviteli veškerou součinnost, kterou po něm lze</w:t>
      </w:r>
      <w:r w:rsidRPr="002D06EF">
        <w:rPr>
          <w:rFonts w:ascii="Cambria" w:eastAsia="Times New Roman" w:hAnsi="Cambria" w:cs="Times New Roman"/>
          <w:sz w:val="24"/>
          <w:szCs w:val="24"/>
          <w:lang w:eastAsia="cs-CZ"/>
        </w:rPr>
        <w:t xml:space="preserve"> rozumně požadovat. Zejména je povinen umožnit zhotoviteli získat ty podklady a informace nutné ke zhotovení díla. </w:t>
      </w:r>
    </w:p>
    <w:p w14:paraId="1016A06B" w14:textId="77777777" w:rsidR="00255651" w:rsidRDefault="00255651" w:rsidP="00255651">
      <w:pPr>
        <w:spacing w:after="120" w:line="360" w:lineRule="auto"/>
        <w:jc w:val="both"/>
        <w:rPr>
          <w:rFonts w:ascii="Cambria" w:eastAsia="Times New Roman" w:hAnsi="Cambria" w:cs="Times New Roman"/>
          <w:sz w:val="24"/>
          <w:szCs w:val="24"/>
          <w:lang w:eastAsia="cs-CZ"/>
        </w:rPr>
      </w:pPr>
    </w:p>
    <w:p w14:paraId="4F14E603" w14:textId="77777777" w:rsidR="00255651" w:rsidRPr="002D06EF" w:rsidRDefault="00255651" w:rsidP="00255651">
      <w:pPr>
        <w:spacing w:after="120" w:line="360" w:lineRule="auto"/>
        <w:jc w:val="both"/>
        <w:rPr>
          <w:rFonts w:ascii="Cambria" w:eastAsia="Times New Roman" w:hAnsi="Cambria" w:cs="Times New Roman"/>
          <w:b/>
          <w:sz w:val="20"/>
          <w:szCs w:val="20"/>
          <w:lang w:eastAsia="cs-CZ"/>
        </w:rPr>
      </w:pPr>
    </w:p>
    <w:p w14:paraId="6FC8E351" w14:textId="77777777" w:rsidR="002D06EF" w:rsidRPr="002D06EF" w:rsidRDefault="002D06EF" w:rsidP="006D31F1">
      <w:pPr>
        <w:spacing w:after="0" w:line="240" w:lineRule="auto"/>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lastRenderedPageBreak/>
        <w:t>VI.</w:t>
      </w:r>
    </w:p>
    <w:p w14:paraId="08C59FA7"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ODPOVĚDNOST ZA VADY</w:t>
      </w:r>
    </w:p>
    <w:p w14:paraId="208A7BA6" w14:textId="77777777" w:rsidR="002D06EF" w:rsidRPr="002D06EF" w:rsidRDefault="002D06EF" w:rsidP="002D06EF">
      <w:pPr>
        <w:spacing w:after="0" w:line="240" w:lineRule="auto"/>
        <w:ind w:left="1440"/>
        <w:jc w:val="both"/>
        <w:rPr>
          <w:rFonts w:ascii="Cambria" w:eastAsia="Times New Roman" w:hAnsi="Cambria" w:cs="Times New Roman"/>
          <w:sz w:val="20"/>
          <w:szCs w:val="20"/>
          <w:lang w:eastAsia="cs-CZ"/>
        </w:rPr>
      </w:pPr>
    </w:p>
    <w:p w14:paraId="7BB648B2" w14:textId="77777777" w:rsidR="002D06EF" w:rsidRPr="002D06EF" w:rsidRDefault="002D06EF" w:rsidP="00852103">
      <w:pPr>
        <w:numPr>
          <w:ilvl w:val="0"/>
          <w:numId w:val="8"/>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zodpovídá za to, že dílo bude provedeno dle projektové dokumentace a</w:t>
      </w:r>
      <w:r w:rsidR="00852103">
        <w:rPr>
          <w:rFonts w:ascii="Cambria" w:eastAsia="Times New Roman" w:hAnsi="Cambria" w:cs="Times New Roman"/>
          <w:sz w:val="24"/>
          <w:szCs w:val="20"/>
          <w:lang w:eastAsia="cs-CZ"/>
        </w:rPr>
        <w:t> </w:t>
      </w:r>
      <w:r w:rsidRPr="002D06EF">
        <w:rPr>
          <w:rFonts w:ascii="Cambria" w:eastAsia="Times New Roman" w:hAnsi="Cambria" w:cs="Times New Roman"/>
          <w:sz w:val="24"/>
          <w:szCs w:val="20"/>
          <w:lang w:eastAsia="cs-CZ"/>
        </w:rPr>
        <w:t xml:space="preserve">ve sjednaném rozsahu uvedeném v čl. II. této smlouvy, že provedení díla bude odpovídat všem technickým předpisům, které mají závazný charakter. Zároveň se zavazuje, že pro zhotovení díla budou použity výhradně materiály, technologie </w:t>
      </w:r>
      <w:r w:rsidR="00362639">
        <w:rPr>
          <w:rFonts w:ascii="Cambria" w:eastAsia="Times New Roman" w:hAnsi="Cambria" w:cs="Times New Roman"/>
          <w:sz w:val="24"/>
          <w:szCs w:val="20"/>
          <w:lang w:eastAsia="cs-CZ"/>
        </w:rPr>
        <w:br/>
      </w:r>
      <w:r w:rsidRPr="002D06EF">
        <w:rPr>
          <w:rFonts w:ascii="Cambria" w:eastAsia="Times New Roman" w:hAnsi="Cambria" w:cs="Times New Roman"/>
          <w:sz w:val="24"/>
          <w:szCs w:val="20"/>
          <w:lang w:eastAsia="cs-CZ"/>
        </w:rPr>
        <w:t xml:space="preserve">a pracovní postupy, které vyplývají z projektové dokumentace, z technických norem a jsou zahrnuty v cenové nabídce a projektové dokumentaci. </w:t>
      </w:r>
    </w:p>
    <w:p w14:paraId="1B0FDA1D" w14:textId="77777777" w:rsidR="002D06EF" w:rsidRPr="002D06EF" w:rsidRDefault="002D06EF" w:rsidP="002D06EF">
      <w:pPr>
        <w:numPr>
          <w:ilvl w:val="0"/>
          <w:numId w:val="8"/>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zodpovídá za vady, které má dílo v době jeho předání objednateli a dále za vady, které se vyskytly na díle v záruční době. </w:t>
      </w:r>
    </w:p>
    <w:p w14:paraId="4A2F5158" w14:textId="77777777" w:rsidR="00255651" w:rsidRPr="00255651" w:rsidRDefault="002D06EF" w:rsidP="00255651">
      <w:pPr>
        <w:numPr>
          <w:ilvl w:val="0"/>
          <w:numId w:val="8"/>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neodpovídá za vady, které byly způsobené chybnými podklady předanými objednatelem a zhotovitel ani při vynaložení veškeré odborné péče nemohl tuto nevhodnost zjistit, nebo přes písemné upozornění zhotovitele na nevhodnost podkladů a pokynů objednatel písemným sdělením trval na jejich použití.</w:t>
      </w:r>
    </w:p>
    <w:p w14:paraId="14506966"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VII.</w:t>
      </w:r>
    </w:p>
    <w:p w14:paraId="6BE82C05"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ZÁRUKA ZA DÍLO</w:t>
      </w:r>
    </w:p>
    <w:p w14:paraId="44ED9DF9" w14:textId="77777777" w:rsidR="002D06EF" w:rsidRPr="002D06EF" w:rsidRDefault="002D06EF" w:rsidP="002D06EF">
      <w:pPr>
        <w:spacing w:after="0" w:line="240" w:lineRule="auto"/>
        <w:rPr>
          <w:rFonts w:ascii="Cambria" w:eastAsia="Times New Roman" w:hAnsi="Cambria" w:cs="Times New Roman"/>
          <w:sz w:val="20"/>
          <w:szCs w:val="20"/>
          <w:lang w:eastAsia="cs-CZ"/>
        </w:rPr>
      </w:pPr>
    </w:p>
    <w:p w14:paraId="6AD2317F"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Záruční doba na předmět díla je 60 měsíců ode dne převzetí objednatelem. Po tuto dobu odpovídá zhotovitel za to, že dílo má vlastnosti ustanovené závaznými technickými nor</w:t>
      </w:r>
      <w:r w:rsidR="000F5F74">
        <w:rPr>
          <w:rFonts w:ascii="Cambria" w:eastAsia="Times New Roman" w:hAnsi="Cambria" w:cs="Times New Roman"/>
          <w:sz w:val="24"/>
          <w:szCs w:val="20"/>
          <w:lang w:eastAsia="cs-CZ"/>
        </w:rPr>
        <w:t>mami a obecně platnými předpisy účinnými ke dni předání díla.</w:t>
      </w:r>
    </w:p>
    <w:p w14:paraId="1CC1BF63"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Záruční doba na zálohovací zdroje je 24 měsíců</w:t>
      </w:r>
      <w:r w:rsidRPr="002D06EF">
        <w:rPr>
          <w:rFonts w:ascii="Cambria" w:eastAsia="Times New Roman" w:hAnsi="Cambria" w:cs="Times New Roman"/>
          <w:b/>
          <w:sz w:val="24"/>
          <w:szCs w:val="20"/>
          <w:lang w:eastAsia="cs-CZ"/>
        </w:rPr>
        <w:t xml:space="preserve"> </w:t>
      </w:r>
      <w:r w:rsidRPr="002D06EF">
        <w:rPr>
          <w:rFonts w:ascii="Cambria" w:eastAsia="Times New Roman" w:hAnsi="Cambria" w:cs="Times New Roman"/>
          <w:sz w:val="24"/>
          <w:szCs w:val="20"/>
          <w:lang w:eastAsia="cs-CZ"/>
        </w:rPr>
        <w:t xml:space="preserve">ode dne převzetí objednatelem. </w:t>
      </w:r>
    </w:p>
    <w:p w14:paraId="4FD80252" w14:textId="77777777" w:rsidR="006D31F1" w:rsidRPr="00255651" w:rsidRDefault="002D06EF" w:rsidP="00255651">
      <w:pPr>
        <w:numPr>
          <w:ilvl w:val="0"/>
          <w:numId w:val="6"/>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Práva a povinnosti smluvních stran z vad díla se řídí ustanovením § 2615 a násl. občanského zákoníku. </w:t>
      </w:r>
    </w:p>
    <w:p w14:paraId="2CDDD6F6" w14:textId="508D57F9"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Objednatel je povinen vady písemně reklamovat u zhotovitele bez zbytečného odkladu po jejich zjištění. Oznámení (reklamaci) odešle na adresu zhotovitele uvedenou v článku I. této smlouvy. V reklamaci musí být vady popsány nebo </w:t>
      </w:r>
      <w:r w:rsidR="00EE7DF1" w:rsidRPr="002D06EF">
        <w:rPr>
          <w:rFonts w:ascii="Cambria" w:eastAsia="Times New Roman" w:hAnsi="Cambria" w:cs="Times New Roman"/>
          <w:sz w:val="24"/>
          <w:szCs w:val="24"/>
          <w:lang w:eastAsia="cs-CZ"/>
        </w:rPr>
        <w:t>uvedeno,</w:t>
      </w:r>
      <w:r w:rsidRPr="002D06EF">
        <w:rPr>
          <w:rFonts w:ascii="Cambria" w:eastAsia="Times New Roman" w:hAnsi="Cambria" w:cs="Times New Roman"/>
          <w:sz w:val="24"/>
          <w:szCs w:val="24"/>
          <w:lang w:eastAsia="cs-CZ"/>
        </w:rPr>
        <w:t xml:space="preserve"> jak se projevují. Dále v reklamaci objednatel uvede, jakým způsobem požaduje </w:t>
      </w:r>
      <w:r w:rsidR="00B73D2A">
        <w:rPr>
          <w:rFonts w:ascii="Cambria" w:eastAsia="Times New Roman" w:hAnsi="Cambria" w:cs="Times New Roman"/>
          <w:sz w:val="24"/>
          <w:szCs w:val="24"/>
          <w:lang w:eastAsia="cs-CZ"/>
        </w:rPr>
        <w:t>z</w:t>
      </w:r>
      <w:r w:rsidRPr="002D06EF">
        <w:rPr>
          <w:rFonts w:ascii="Cambria" w:eastAsia="Times New Roman" w:hAnsi="Cambria" w:cs="Times New Roman"/>
          <w:sz w:val="24"/>
          <w:szCs w:val="24"/>
          <w:lang w:eastAsia="cs-CZ"/>
        </w:rPr>
        <w:t xml:space="preserve">jednat nápravu. </w:t>
      </w:r>
    </w:p>
    <w:p w14:paraId="558C66AB" w14:textId="77777777" w:rsidR="002D06EF" w:rsidRPr="002D06EF" w:rsidRDefault="002D06EF" w:rsidP="002D06EF">
      <w:pPr>
        <w:spacing w:after="120" w:line="360" w:lineRule="auto"/>
        <w:ind w:left="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Objednatel je oprávněn požadovat: </w:t>
      </w:r>
    </w:p>
    <w:p w14:paraId="064B9D05" w14:textId="77777777" w:rsidR="002D06EF" w:rsidRPr="002D06EF" w:rsidRDefault="002D06EF" w:rsidP="002D06EF">
      <w:pPr>
        <w:numPr>
          <w:ilvl w:val="1"/>
          <w:numId w:val="7"/>
        </w:num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odstranění vady dodáním náhradního plnění (u vad materiálů, zařizovacích </w:t>
      </w:r>
      <w:r w:rsidR="006D31F1" w:rsidRPr="002D06EF">
        <w:rPr>
          <w:rFonts w:ascii="Cambria" w:eastAsia="Times New Roman" w:hAnsi="Cambria" w:cs="Times New Roman"/>
          <w:sz w:val="24"/>
          <w:szCs w:val="24"/>
          <w:lang w:eastAsia="cs-CZ"/>
        </w:rPr>
        <w:t>předmětů</w:t>
      </w:r>
      <w:r w:rsidRPr="002D06EF">
        <w:rPr>
          <w:rFonts w:ascii="Cambria" w:eastAsia="Times New Roman" w:hAnsi="Cambria" w:cs="Times New Roman"/>
          <w:sz w:val="24"/>
          <w:szCs w:val="24"/>
          <w:lang w:eastAsia="cs-CZ"/>
        </w:rPr>
        <w:t xml:space="preserve"> apod.),</w:t>
      </w:r>
    </w:p>
    <w:p w14:paraId="1DD375B3" w14:textId="77777777" w:rsidR="002D06EF" w:rsidRPr="002D06EF" w:rsidRDefault="002D06EF" w:rsidP="002D06EF">
      <w:pPr>
        <w:numPr>
          <w:ilvl w:val="1"/>
          <w:numId w:val="7"/>
        </w:num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lastRenderedPageBreak/>
        <w:t>odstranění vady opravou, je-li vada opravitelná,</w:t>
      </w:r>
    </w:p>
    <w:p w14:paraId="5457264C" w14:textId="77777777" w:rsidR="002D06EF" w:rsidRPr="002D06EF" w:rsidRDefault="002D06EF" w:rsidP="002D06EF">
      <w:pPr>
        <w:numPr>
          <w:ilvl w:val="1"/>
          <w:numId w:val="7"/>
        </w:num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přiměřenou slevu ze sjednané ceny.</w:t>
      </w:r>
    </w:p>
    <w:p w14:paraId="2E651C62" w14:textId="77777777" w:rsidR="002D06EF" w:rsidRPr="002D06EF" w:rsidRDefault="002D06EF" w:rsidP="002D06EF">
      <w:pPr>
        <w:spacing w:after="120" w:line="360" w:lineRule="auto"/>
        <w:ind w:left="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Objednatel je oprávněn vybrat si ten způsob, který mu nejlépe vyhovuje.</w:t>
      </w:r>
    </w:p>
    <w:p w14:paraId="77FEAF38" w14:textId="2062D66C"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se zavazuje zahájit práce na odstranění vady neprodleně po uplatnění oprávněné reklamace objednatelem, nejpozději však do 5 pracovních dnů od doručení reklamace zhotoviteli. V případě, že vada brání provozu, zahájí zhotovitel práce na odstranění vady nejpozději do 48 hod</w:t>
      </w:r>
      <w:r w:rsidR="00B73D2A">
        <w:rPr>
          <w:rFonts w:ascii="Cambria" w:eastAsia="Times New Roman" w:hAnsi="Cambria" w:cs="Times New Roman"/>
          <w:sz w:val="24"/>
          <w:szCs w:val="20"/>
          <w:lang w:eastAsia="cs-CZ"/>
        </w:rPr>
        <w:t>.</w:t>
      </w:r>
      <w:r w:rsidRPr="002D06EF">
        <w:rPr>
          <w:rFonts w:ascii="Cambria" w:eastAsia="Times New Roman" w:hAnsi="Cambria" w:cs="Times New Roman"/>
          <w:sz w:val="24"/>
          <w:szCs w:val="20"/>
          <w:lang w:eastAsia="cs-CZ"/>
        </w:rPr>
        <w:t xml:space="preserve"> od nahlášení vady. </w:t>
      </w:r>
    </w:p>
    <w:p w14:paraId="0094EC76"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Objednatel je povinen umožnit zhotoviteli vady odstranit.</w:t>
      </w:r>
    </w:p>
    <w:p w14:paraId="6C401ABE"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Pokud zhotovitel neodstraní řádně nahlášené vady díla, na které se vztahuje záruka nejpozději do 30 dnů, má objednatel právo dát vady odstranit třetí osobě na náklady zhotovitele.</w:t>
      </w:r>
    </w:p>
    <w:p w14:paraId="724EEDD9" w14:textId="72FDA108"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Záruční doba se prodlužuje o dobu, o kterou byl přerušen provoz z důvodu reklamace vady díla</w:t>
      </w:r>
      <w:r w:rsidR="00B73D2A">
        <w:rPr>
          <w:rFonts w:ascii="Cambria" w:eastAsia="Times New Roman" w:hAnsi="Cambria" w:cs="Times New Roman"/>
          <w:sz w:val="24"/>
          <w:szCs w:val="20"/>
          <w:lang w:eastAsia="cs-CZ"/>
        </w:rPr>
        <w:t xml:space="preserve">. </w:t>
      </w:r>
    </w:p>
    <w:p w14:paraId="590788C1" w14:textId="77777777" w:rsidR="00CE6787" w:rsidRDefault="00CE6787" w:rsidP="002D06EF">
      <w:pPr>
        <w:spacing w:after="0" w:line="240" w:lineRule="auto"/>
        <w:ind w:hanging="1"/>
        <w:jc w:val="center"/>
        <w:rPr>
          <w:rFonts w:ascii="Cambria" w:eastAsia="Times New Roman" w:hAnsi="Cambria" w:cs="Times New Roman"/>
          <w:sz w:val="28"/>
          <w:szCs w:val="28"/>
          <w:lang w:eastAsia="cs-CZ"/>
        </w:rPr>
      </w:pPr>
    </w:p>
    <w:p w14:paraId="111635BF"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VIII.</w:t>
      </w:r>
    </w:p>
    <w:p w14:paraId="1C18ADDD"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ODEVZDÁNÍ A PŘEVZETÍ DÍLA</w:t>
      </w:r>
    </w:p>
    <w:p w14:paraId="79D2CA14" w14:textId="77777777" w:rsidR="002D06EF" w:rsidRPr="002D06EF" w:rsidRDefault="002D06EF" w:rsidP="002D06EF">
      <w:pPr>
        <w:spacing w:after="0" w:line="240" w:lineRule="auto"/>
        <w:ind w:left="2124"/>
        <w:rPr>
          <w:rFonts w:ascii="Cambria" w:eastAsia="Times New Roman" w:hAnsi="Cambria" w:cs="Times New Roman"/>
          <w:sz w:val="24"/>
          <w:szCs w:val="20"/>
          <w:lang w:eastAsia="cs-CZ"/>
        </w:rPr>
      </w:pPr>
    </w:p>
    <w:p w14:paraId="269F5675" w14:textId="77777777" w:rsidR="002D06EF" w:rsidRPr="002D06EF" w:rsidRDefault="002D06EF" w:rsidP="00F91C62">
      <w:pPr>
        <w:numPr>
          <w:ilvl w:val="0"/>
          <w:numId w:val="14"/>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Dílo je provedeno dnem řádného dokončení a jeho předáním a převzetím, ke kterému zhotovitel písemně vyzve objednatele a objednatel potvrdí převzetí na základě přejímacího řízení.</w:t>
      </w:r>
    </w:p>
    <w:p w14:paraId="49C47D47" w14:textId="77777777" w:rsidR="002D06EF" w:rsidRPr="002D06EF" w:rsidRDefault="002D06EF" w:rsidP="00F91C62">
      <w:pPr>
        <w:numPr>
          <w:ilvl w:val="0"/>
          <w:numId w:val="14"/>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Při předání a převzetí bude vyhotoven zápis, který zpracuje zhotovitel. </w:t>
      </w:r>
    </w:p>
    <w:p w14:paraId="1206DE2B"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IX.</w:t>
      </w:r>
    </w:p>
    <w:p w14:paraId="2C85D524"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ZDRŽENÍ, PŘERUŠENÍ PRACÍ A VYŠŠÍ MOC</w:t>
      </w:r>
    </w:p>
    <w:p w14:paraId="254E7E6D" w14:textId="77777777" w:rsidR="002D06EF" w:rsidRPr="002D06EF" w:rsidRDefault="002D06EF" w:rsidP="002D06EF">
      <w:pPr>
        <w:spacing w:after="0" w:line="240" w:lineRule="auto"/>
        <w:ind w:left="2124"/>
        <w:jc w:val="both"/>
        <w:rPr>
          <w:rFonts w:ascii="Cambria" w:eastAsia="Times New Roman" w:hAnsi="Cambria" w:cs="Times New Roman"/>
          <w:sz w:val="24"/>
          <w:szCs w:val="20"/>
          <w:lang w:eastAsia="cs-CZ"/>
        </w:rPr>
      </w:pPr>
    </w:p>
    <w:p w14:paraId="4F54E5DA" w14:textId="77777777" w:rsidR="002D06EF" w:rsidRPr="002D06EF" w:rsidRDefault="002D06EF" w:rsidP="002D06EF">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Po dobu přerušení prací v důsledku prodlení objednatele s poskytnutím součinnosti, bude zhotovitel za úhradu vykonávat nezbytné zabezpečovací práce podle pokynů objednatele na ochranu dosud provedených prací před poškozením. </w:t>
      </w:r>
    </w:p>
    <w:p w14:paraId="0702B643" w14:textId="77777777" w:rsidR="002D06EF" w:rsidRPr="002D06EF" w:rsidRDefault="002D06EF" w:rsidP="002D06EF">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Jestliže přerušení prací v důsledku prodlení objednatele s poskytnutím součinnosti bude trvat déle než 15 dní a pokud v této lhůtě nebude sjednána změna smlouvy, má zhotovitel právo od smlouvy odstoupit. Objednatel v tom případě převezme dosud provedenou část díla a věci připravené ke zhotovení díla a převzatou část díla zaplatí do sjednané lhůty.</w:t>
      </w:r>
    </w:p>
    <w:p w14:paraId="0E16E88F" w14:textId="77777777" w:rsidR="002D06EF" w:rsidRPr="002D06EF" w:rsidRDefault="002D06EF" w:rsidP="002D06EF">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lastRenderedPageBreak/>
        <w:t>Žádná smluvní strana nebude druhé straně odpovědná za ztráty a škody vzniklé v důsledku vyšší moci. Za okolnosti charakteru vyšší moci se považují: válka, přírodní pohromy, generální stávky apod.</w:t>
      </w:r>
    </w:p>
    <w:p w14:paraId="1FE45C9D" w14:textId="77777777" w:rsidR="000502DB" w:rsidRPr="00255651" w:rsidRDefault="002D06EF" w:rsidP="00255651">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Podmínkou pro vyvinění za následky způsobené výše uvedenými událostmi je skutečnost, že tyto události bezprostředně znemožnily částečné nebo úplné splnění této smlouvy. Strany obnoví plnění svých povinností ihned, jakmile pominou vlivy či příčiny těchto okolností.</w:t>
      </w:r>
    </w:p>
    <w:p w14:paraId="16C1C263"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X.</w:t>
      </w:r>
    </w:p>
    <w:p w14:paraId="224B1128"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ZAJIŠTĚNÍ ZÁVAZKU</w:t>
      </w:r>
    </w:p>
    <w:p w14:paraId="34DDE00F" w14:textId="77777777" w:rsidR="002D06EF" w:rsidRPr="002D06EF" w:rsidRDefault="002D06EF" w:rsidP="002D06EF">
      <w:pPr>
        <w:spacing w:after="0" w:line="240" w:lineRule="auto"/>
        <w:rPr>
          <w:rFonts w:ascii="Cambria" w:eastAsia="Times New Roman" w:hAnsi="Cambria" w:cs="Times New Roman"/>
          <w:sz w:val="20"/>
          <w:szCs w:val="20"/>
          <w:lang w:eastAsia="cs-CZ"/>
        </w:rPr>
      </w:pPr>
    </w:p>
    <w:p w14:paraId="3EE95F97" w14:textId="77777777"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se zavazuje, že v případě nedodržení termínu dokončení díla dle článku III. této smlouvy, uhradí smluvní pokutu ve výši </w:t>
      </w:r>
      <w:r w:rsidRPr="00255651">
        <w:rPr>
          <w:rFonts w:ascii="Cambria" w:eastAsia="Times New Roman" w:hAnsi="Cambria" w:cs="Times New Roman"/>
          <w:sz w:val="24"/>
          <w:szCs w:val="20"/>
          <w:lang w:eastAsia="cs-CZ"/>
        </w:rPr>
        <w:t>0,05</w:t>
      </w:r>
      <w:r w:rsidRPr="002D06EF">
        <w:rPr>
          <w:rFonts w:ascii="Cambria" w:eastAsia="Times New Roman" w:hAnsi="Cambria" w:cs="Times New Roman"/>
          <w:sz w:val="24"/>
          <w:szCs w:val="20"/>
          <w:lang w:eastAsia="cs-CZ"/>
        </w:rPr>
        <w:t xml:space="preserve"> % z celkové smluvní ceny díla za každý den prodlení.</w:t>
      </w:r>
    </w:p>
    <w:p w14:paraId="1A04E9EB" w14:textId="77777777"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Objednatel se zavazuje při neuhrazení faktury – daňového dokladu v termínu uvedeném v článku IV. této smlouvy k povinnosti uhradit smluvní úrok z prodlení ve výši 0,05 % z dlužné částky s DPH za každý den prodlení. Objednatel není v prodlení, pokud neobdržel dotační prostředky od implementační agentury.    </w:t>
      </w:r>
    </w:p>
    <w:p w14:paraId="498E897A" w14:textId="77777777"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se zavazuje, že v případě nedodržení termínu zahájení prací na odstranění vady dle článku VII. odstavce 5 této smlouvy, uhradí smluvní pokutu ve výši 0,05 % z celkové smluvní ceny díla za každý den prodlení.</w:t>
      </w:r>
    </w:p>
    <w:p w14:paraId="7C3CF47E" w14:textId="77777777"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Podkladem pro uhrazení smluvní pokuty, popř. smluvního úroku z prodlení je faktura </w:t>
      </w:r>
      <w:r w:rsidRPr="002D06EF">
        <w:rPr>
          <w:rFonts w:ascii="Cambria" w:eastAsia="Times New Roman" w:hAnsi="Cambria" w:cs="Times New Roman"/>
          <w:sz w:val="24"/>
          <w:szCs w:val="24"/>
          <w:lang w:eastAsia="cs-CZ"/>
        </w:rPr>
        <w:t>– daňový doklad</w:t>
      </w:r>
      <w:r w:rsidRPr="002D06EF">
        <w:rPr>
          <w:rFonts w:ascii="Cambria" w:eastAsia="Times New Roman" w:hAnsi="Cambria" w:cs="Times New Roman"/>
          <w:sz w:val="24"/>
          <w:szCs w:val="20"/>
          <w:lang w:eastAsia="cs-CZ"/>
        </w:rPr>
        <w:t xml:space="preserve"> na </w:t>
      </w:r>
      <w:r w:rsidR="000502DB" w:rsidRPr="002D06EF">
        <w:rPr>
          <w:rFonts w:ascii="Cambria" w:eastAsia="Times New Roman" w:hAnsi="Cambria" w:cs="Times New Roman"/>
          <w:sz w:val="24"/>
          <w:szCs w:val="20"/>
          <w:lang w:eastAsia="cs-CZ"/>
        </w:rPr>
        <w:t>základě,</w:t>
      </w:r>
      <w:r w:rsidRPr="002D06EF">
        <w:rPr>
          <w:rFonts w:ascii="Cambria" w:eastAsia="Times New Roman" w:hAnsi="Cambria" w:cs="Times New Roman"/>
          <w:sz w:val="24"/>
          <w:szCs w:val="20"/>
          <w:lang w:eastAsia="cs-CZ"/>
        </w:rPr>
        <w:t xml:space="preserve"> které bude vyúčtován počet dnů prodlení, popř. bude odkázáno na ustanovení smlouvy o dílo, ze kterého vyplývá příslušné právo sankce a dále bude zde uvedena požadovaná výše smluvní pokuty nebo smluvního úroku z prodlení. Strany se dohodly, že splatnost těchto faktur je 14 dnů.</w:t>
      </w:r>
    </w:p>
    <w:p w14:paraId="497C8A8C" w14:textId="77777777" w:rsidR="002D06EF" w:rsidRDefault="002D06EF" w:rsidP="000502DB">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V případě nedodržení termínů spolupůsobení objednatele se běh smluvních pokut jdoucích k tíži zhotovitele přerušuje o dobu nedodržení termínů spolupůsobení objednatele. </w:t>
      </w:r>
    </w:p>
    <w:p w14:paraId="49DBF19A" w14:textId="77777777" w:rsidR="003C638E" w:rsidRDefault="003C638E" w:rsidP="003C638E">
      <w:pPr>
        <w:spacing w:after="120" w:line="360" w:lineRule="auto"/>
        <w:jc w:val="both"/>
        <w:rPr>
          <w:rFonts w:ascii="Cambria" w:eastAsia="Times New Roman" w:hAnsi="Cambria" w:cs="Times New Roman"/>
          <w:sz w:val="24"/>
          <w:szCs w:val="20"/>
          <w:lang w:eastAsia="cs-CZ"/>
        </w:rPr>
      </w:pPr>
    </w:p>
    <w:p w14:paraId="15D08B7F" w14:textId="77777777" w:rsidR="003C638E" w:rsidRDefault="003C638E" w:rsidP="003C638E">
      <w:pPr>
        <w:spacing w:after="120" w:line="360" w:lineRule="auto"/>
        <w:jc w:val="both"/>
        <w:rPr>
          <w:rFonts w:ascii="Cambria" w:eastAsia="Times New Roman" w:hAnsi="Cambria" w:cs="Times New Roman"/>
          <w:sz w:val="24"/>
          <w:szCs w:val="20"/>
          <w:lang w:eastAsia="cs-CZ"/>
        </w:rPr>
      </w:pPr>
    </w:p>
    <w:p w14:paraId="7C8445D9" w14:textId="77777777" w:rsidR="003C638E" w:rsidRPr="002D06EF" w:rsidRDefault="003C638E" w:rsidP="003C638E">
      <w:pPr>
        <w:spacing w:after="120" w:line="360" w:lineRule="auto"/>
        <w:jc w:val="both"/>
        <w:rPr>
          <w:rFonts w:ascii="Cambria" w:eastAsia="Times New Roman" w:hAnsi="Cambria" w:cs="Times New Roman"/>
          <w:sz w:val="24"/>
          <w:szCs w:val="20"/>
          <w:lang w:eastAsia="cs-CZ"/>
        </w:rPr>
      </w:pPr>
    </w:p>
    <w:p w14:paraId="7978974E"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lastRenderedPageBreak/>
        <w:t>XI.</w:t>
      </w:r>
    </w:p>
    <w:p w14:paraId="225186BF" w14:textId="77777777" w:rsidR="002D06EF" w:rsidRDefault="002D06EF" w:rsidP="003C638E">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ZVLÁŠTNÍ UJEDNÁNÍ</w:t>
      </w:r>
    </w:p>
    <w:p w14:paraId="2CAB0728" w14:textId="77777777" w:rsidR="003C638E" w:rsidRPr="003C638E" w:rsidRDefault="003C638E" w:rsidP="003C638E">
      <w:pPr>
        <w:spacing w:after="0" w:line="240" w:lineRule="auto"/>
        <w:ind w:hanging="1"/>
        <w:jc w:val="center"/>
        <w:rPr>
          <w:rFonts w:ascii="Cambria" w:eastAsia="Times New Roman" w:hAnsi="Cambria" w:cs="Times New Roman"/>
          <w:sz w:val="28"/>
          <w:szCs w:val="28"/>
          <w:lang w:eastAsia="cs-CZ"/>
        </w:rPr>
      </w:pPr>
    </w:p>
    <w:p w14:paraId="383E6518" w14:textId="77777777" w:rsidR="002D06EF" w:rsidRPr="003C638E" w:rsidRDefault="002D06EF" w:rsidP="003C638E">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Smluvní strany se dohodly, že od této smlouvy lze odstoupit pouze v případech, které </w:t>
      </w:r>
      <w:r w:rsidR="003C638E">
        <w:rPr>
          <w:rFonts w:ascii="Cambria" w:eastAsia="Times New Roman" w:hAnsi="Cambria" w:cs="Times New Roman"/>
          <w:sz w:val="24"/>
          <w:szCs w:val="20"/>
          <w:lang w:eastAsia="cs-CZ"/>
        </w:rPr>
        <w:t xml:space="preserve">stanoví tato smlouva nebo zákon nebo pokud objednateli nebude poskytnuta podpora. </w:t>
      </w:r>
    </w:p>
    <w:p w14:paraId="4CB92235" w14:textId="77777777" w:rsidR="003236EC" w:rsidRPr="00255651" w:rsidRDefault="002D06EF" w:rsidP="003236EC">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tímto prohlašuje, že uděluje zvláštní plnou moc </w:t>
      </w:r>
      <w:r w:rsidR="000502DB">
        <w:rPr>
          <w:rFonts w:ascii="Cambria" w:eastAsia="Times New Roman" w:hAnsi="Cambria" w:cs="Times New Roman"/>
          <w:sz w:val="24"/>
          <w:szCs w:val="20"/>
          <w:lang w:eastAsia="cs-CZ"/>
        </w:rPr>
        <w:t>____________________</w:t>
      </w:r>
      <w:r w:rsidRPr="002D06EF">
        <w:rPr>
          <w:rFonts w:ascii="Cambria" w:eastAsia="Times New Roman" w:hAnsi="Cambria" w:cs="Times New Roman"/>
          <w:sz w:val="24"/>
          <w:szCs w:val="20"/>
          <w:lang w:eastAsia="cs-CZ"/>
        </w:rPr>
        <w:t xml:space="preserve"> ke svému zastupování ve věcech technických, dále pak k jednání ve věcech montážních </w:t>
      </w:r>
      <w:r w:rsidR="000502DB" w:rsidRPr="002D06EF">
        <w:rPr>
          <w:rFonts w:ascii="Cambria" w:eastAsia="Times New Roman" w:hAnsi="Cambria" w:cs="Times New Roman"/>
          <w:sz w:val="24"/>
          <w:szCs w:val="20"/>
          <w:lang w:eastAsia="cs-CZ"/>
        </w:rPr>
        <w:t>a svému</w:t>
      </w:r>
      <w:r w:rsidRPr="002D06EF">
        <w:rPr>
          <w:rFonts w:ascii="Cambria" w:eastAsia="Times New Roman" w:hAnsi="Cambria" w:cs="Times New Roman"/>
          <w:sz w:val="24"/>
          <w:szCs w:val="20"/>
          <w:lang w:eastAsia="cs-CZ"/>
        </w:rPr>
        <w:t xml:space="preserve"> zastupování při jednání s příslušnými úřady a institucemi, jejichž potřeba vyvstane v souvislosti s prováděním díla.</w:t>
      </w:r>
    </w:p>
    <w:p w14:paraId="756238F2" w14:textId="77777777" w:rsidR="002D06EF" w:rsidRPr="002D06EF"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Smluvní strany se dohodly, že nebezpečí škody na zhotoveném díle přechází ze zhotovitele na objednatele dnem předání díla. </w:t>
      </w:r>
    </w:p>
    <w:p w14:paraId="542F991E" w14:textId="77777777" w:rsidR="002D06EF" w:rsidRPr="002D06EF"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Návrhy dodatků a změny k této smlouvě budou prováděny písemně. Smluvní strany se zavazují vyjádřit ke změnám písemně ve lhůtě do 3 dnů od obdržení písemného návrhu změny. Pokud se k návrhu změny v této lhůtě nevyjádří, má se za to, že se změnou nesouhlasí. Po tuto dobu je návrhem zavázána podávající strana.</w:t>
      </w:r>
    </w:p>
    <w:p w14:paraId="411201D2" w14:textId="12FA98D4" w:rsidR="002D06EF"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je povinen při realizaci díla dodržet veškeré podmínky stanovené ve stanoviscích dotčených institucí, které jsou přílohami této smlouvy.  </w:t>
      </w:r>
    </w:p>
    <w:p w14:paraId="11830563" w14:textId="43F7ACA2" w:rsidR="004535B6" w:rsidRPr="004535B6" w:rsidRDefault="004535B6" w:rsidP="004535B6">
      <w:pPr>
        <w:numPr>
          <w:ilvl w:val="0"/>
          <w:numId w:val="2"/>
        </w:numPr>
        <w:spacing w:after="120" w:line="360" w:lineRule="auto"/>
        <w:ind w:left="426" w:hanging="426"/>
        <w:jc w:val="both"/>
        <w:rPr>
          <w:rFonts w:ascii="Cambria" w:eastAsia="Times New Roman" w:hAnsi="Cambria" w:cs="Times New Roman"/>
          <w:sz w:val="24"/>
          <w:szCs w:val="20"/>
          <w:lang w:eastAsia="cs-CZ"/>
        </w:rPr>
      </w:pPr>
      <w:r w:rsidRPr="004535B6">
        <w:rPr>
          <w:rFonts w:ascii="Cambria" w:eastAsia="Times New Roman" w:hAnsi="Cambria" w:cs="Times New Roman"/>
          <w:sz w:val="24"/>
          <w:szCs w:val="20"/>
          <w:lang w:eastAsia="cs-CZ"/>
        </w:rPr>
        <w:t xml:space="preserve">Zhotovitel je povinen při realizaci díla dodržovat platné pracovněprávní předpisy, včetně BOZP. Dále je povinen řádně dodržovat splatnost faktur případným svým poddodavatelům.    </w:t>
      </w:r>
    </w:p>
    <w:p w14:paraId="6ADC9AAC" w14:textId="77777777" w:rsidR="002D06EF" w:rsidRPr="002D06EF"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je povinen mít ke dni uzavření této smlouvy sjednáno po celou dobu realizace díla pojištění proti škodám způsobeným jeho činností včetně možných škod způsobených pracovníky zhotovitele, a to ve výši odpovídající možným rizikům ve vztahu k charakteru provádění díla, min. ve výši 2 mil. Kč.   </w:t>
      </w:r>
    </w:p>
    <w:p w14:paraId="2C2699F8" w14:textId="77777777" w:rsidR="002D06EF" w:rsidRDefault="002D06EF" w:rsidP="002D06EF">
      <w:pPr>
        <w:spacing w:after="0" w:line="240" w:lineRule="auto"/>
        <w:ind w:left="1080"/>
        <w:jc w:val="both"/>
        <w:rPr>
          <w:rFonts w:ascii="Cambria" w:eastAsia="Times New Roman" w:hAnsi="Cambria" w:cs="Times New Roman"/>
          <w:sz w:val="24"/>
          <w:szCs w:val="20"/>
          <w:lang w:eastAsia="cs-CZ"/>
        </w:rPr>
      </w:pPr>
    </w:p>
    <w:p w14:paraId="5FED7EB5" w14:textId="77777777" w:rsidR="00255651" w:rsidRPr="002D06EF" w:rsidRDefault="00255651" w:rsidP="002D06EF">
      <w:pPr>
        <w:spacing w:after="0" w:line="240" w:lineRule="auto"/>
        <w:ind w:left="1080"/>
        <w:jc w:val="both"/>
        <w:rPr>
          <w:rFonts w:ascii="Cambria" w:eastAsia="Times New Roman" w:hAnsi="Cambria" w:cs="Times New Roman"/>
          <w:sz w:val="24"/>
          <w:szCs w:val="20"/>
          <w:lang w:eastAsia="cs-CZ"/>
        </w:rPr>
      </w:pPr>
    </w:p>
    <w:p w14:paraId="3522C7C3"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XII.</w:t>
      </w:r>
    </w:p>
    <w:p w14:paraId="12564DCC"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 xml:space="preserve">ZÁVĚREČNÁ USTANOVENÍ </w:t>
      </w:r>
    </w:p>
    <w:p w14:paraId="13F3494E" w14:textId="77777777" w:rsidR="002D06EF" w:rsidRPr="002D06EF" w:rsidRDefault="002D06EF" w:rsidP="002D06EF">
      <w:pPr>
        <w:spacing w:after="0" w:line="240" w:lineRule="auto"/>
        <w:ind w:left="900"/>
        <w:jc w:val="both"/>
        <w:rPr>
          <w:rFonts w:ascii="Cambria" w:eastAsia="Times New Roman" w:hAnsi="Cambria" w:cs="Times New Roman"/>
          <w:sz w:val="24"/>
          <w:szCs w:val="20"/>
          <w:lang w:eastAsia="cs-CZ"/>
        </w:rPr>
      </w:pPr>
    </w:p>
    <w:p w14:paraId="774FDFAB"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Tato smlouva je vyhotovena ve třech vyhotoveních, z nichž dvě obdrží objednatel a jedno zhotovitel.</w:t>
      </w:r>
    </w:p>
    <w:p w14:paraId="4E449503"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lastRenderedPageBreak/>
        <w:t xml:space="preserve">Uvedené plnění </w:t>
      </w:r>
      <w:r w:rsidR="00255651">
        <w:rPr>
          <w:rFonts w:ascii="Cambria" w:eastAsia="Times New Roman" w:hAnsi="Cambria" w:cs="Times New Roman"/>
          <w:sz w:val="24"/>
          <w:szCs w:val="20"/>
          <w:lang w:eastAsia="cs-CZ"/>
        </w:rPr>
        <w:t>obec</w:t>
      </w:r>
      <w:r w:rsidRPr="002D06EF">
        <w:rPr>
          <w:rFonts w:ascii="Cambria" w:eastAsia="Times New Roman" w:hAnsi="Cambria" w:cs="Times New Roman"/>
          <w:sz w:val="24"/>
          <w:szCs w:val="20"/>
          <w:lang w:eastAsia="cs-CZ"/>
        </w:rPr>
        <w:t xml:space="preserve"> nepřijímá za účelem výdělečné činnosti. Jedná se o výstražný prvek k předání varovných, výstražných nebo evakuačních informací občanům.</w:t>
      </w:r>
    </w:p>
    <w:p w14:paraId="38157187" w14:textId="77777777" w:rsidR="00362639" w:rsidRPr="00255651" w:rsidRDefault="002D06EF" w:rsidP="00255651">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Jednotlivá ustanovení této smlouvy jsou oddělitelná v tom smyslu, že neplatnost některého z nich nepůsobí neplatnost smlouvy jako celku. Pokud by se v důsledku změny právní úpravy některé ustanovení smlouvy dostalo do rozporu s českým právním řádem (dále jen „kolizní ustanovení“) a předmětný rozpor by způsobil neplatnost smlouvy jako takové, bude smlouva posuzována, jako by kolizní ustanovení nikdy neobsahovala a vztah smluvních stran se bude v této záležitosti řídit obecně závaznými právními předpisy, pokud se smluvní strany nedohodnou na znění nového ustanovení, jež by nahradilo kolizní ustanovení.</w:t>
      </w:r>
    </w:p>
    <w:p w14:paraId="29B10EED"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Tato smlouva obsahuje úplné ujednání o předmětu smlouvy a všech náležitostech, které strany měly a chtěly ve smlouvě sjednat, a které považují za 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  </w:t>
      </w:r>
    </w:p>
    <w:p w14:paraId="08966D7F"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Veškerá práva a povinnosti vyplývající z této smlouvy se řídí právním řádem České republiky zejména zák. č. 89/2012 Sb. v platném znění (občanským zákoníkem).</w:t>
      </w:r>
    </w:p>
    <w:p w14:paraId="0DF35AFC"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Strany výslovně potvrzují, že základní podmínky této smlouvy jsou výsledkem jednání stran a každá ze stran měla příležitost ovlivnit obsah základních podmínek této smlouvy.</w:t>
      </w:r>
    </w:p>
    <w:p w14:paraId="4BF631B7"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Pokud je v této smlouvě použit termín smlouva, je tím míněna tato smlouva o dílo.</w:t>
      </w:r>
    </w:p>
    <w:p w14:paraId="3EDE0DDA"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Všechny nároky musí být uplatněny doporučeným dopisem. Za datum uplatnění se považuje datum podacího razítka poštovního úřadu. </w:t>
      </w:r>
    </w:p>
    <w:p w14:paraId="67C62BE6"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Tato smlouva nabývá platnosti dnem podpisu obou stran.</w:t>
      </w:r>
    </w:p>
    <w:p w14:paraId="388F103D"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V případě žádosti o informace dle zák. č. 106/1999 Sb., o svobodném přístupu k informacím, týkající se skutečností uvedených v této smlouvě, smluvní strany souhlasí s jejich poskytnutí žadateli.</w:t>
      </w:r>
    </w:p>
    <w:p w14:paraId="636ECD66"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je povinen umožnit zástupcům Fondu, Ministerstva životního prostředí, Ministerstva financí; příslušného finančního úřadu a finančního ředitelství, Nejvyššího kontrolního úřadu, Evropské komise, Evropského účetního dvora </w:t>
      </w:r>
      <w:r w:rsidR="00362639">
        <w:rPr>
          <w:rFonts w:ascii="Cambria" w:eastAsia="Times New Roman" w:hAnsi="Cambria" w:cs="Times New Roman"/>
          <w:sz w:val="24"/>
          <w:szCs w:val="20"/>
          <w:lang w:eastAsia="cs-CZ"/>
        </w:rPr>
        <w:br/>
      </w:r>
      <w:r w:rsidRPr="002D06EF">
        <w:rPr>
          <w:rFonts w:ascii="Cambria" w:eastAsia="Times New Roman" w:hAnsi="Cambria" w:cs="Times New Roman"/>
          <w:sz w:val="24"/>
          <w:szCs w:val="20"/>
          <w:lang w:eastAsia="cs-CZ"/>
        </w:rPr>
        <w:lastRenderedPageBreak/>
        <w:t>a dalších kontrolních orgánů dle zákona o finanční kontrole a zákona o státní kontrole a dalších kontrolních orgánů dle předpisů ES provádět věcnou, finanční a účetní kontrolu a vytvořit výše uvedeným orgánům podmínky k provedení kontroly vztahující se k předmětu díla a poskytnout výše uvedeným orgánům při provádění kontroly součinnost.</w:t>
      </w:r>
    </w:p>
    <w:p w14:paraId="2CCAA8B5" w14:textId="77777777" w:rsidR="00D74963" w:rsidRPr="00255651" w:rsidRDefault="002D06EF" w:rsidP="00255651">
      <w:pPr>
        <w:numPr>
          <w:ilvl w:val="0"/>
          <w:numId w:val="1"/>
        </w:numPr>
        <w:spacing w:after="120" w:line="360" w:lineRule="auto"/>
        <w:ind w:left="426" w:hanging="426"/>
        <w:jc w:val="both"/>
        <w:rPr>
          <w:rFonts w:ascii="Cambria" w:eastAsia="Times New Roman" w:hAnsi="Cambria" w:cs="Times New Roman"/>
          <w:i/>
          <w:sz w:val="24"/>
          <w:szCs w:val="20"/>
          <w:u w:val="single"/>
          <w:lang w:eastAsia="cs-CZ"/>
        </w:rPr>
      </w:pPr>
      <w:r w:rsidRPr="002D06EF">
        <w:rPr>
          <w:rFonts w:ascii="Cambria" w:eastAsia="Times New Roman" w:hAnsi="Cambria" w:cs="Times New Roman"/>
          <w:sz w:val="24"/>
          <w:szCs w:val="20"/>
          <w:lang w:eastAsia="cs-CZ"/>
        </w:rPr>
        <w:t>Tato smlouva byla uzavřena v souladu se zákonem č.128/2000 Sb. o obcích v platném znění a byly splněny podmínky pro její uzavření stanovené tímto zákonem.</w:t>
      </w:r>
    </w:p>
    <w:p w14:paraId="75B6FBBF"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Účastníci této smlouvy po jejím přečtení prohlašují, že souhlasí s jejím obsahem, že tato byla sepsána na základě pravdivých údajů, jejich pravé a svobodné vůle a nebyla ujednána v tísni ani za jinak jednostranně nevýhodných podmínek. Na důkaz toho připojují své podpisy. </w:t>
      </w:r>
    </w:p>
    <w:p w14:paraId="07E4BFFB" w14:textId="77777777" w:rsidR="002D06EF" w:rsidRPr="002D06EF" w:rsidRDefault="002D06EF" w:rsidP="002D06EF">
      <w:pPr>
        <w:spacing w:after="0" w:line="240" w:lineRule="auto"/>
        <w:rPr>
          <w:rFonts w:ascii="Cambria" w:eastAsia="Times New Roman" w:hAnsi="Cambria" w:cs="Times New Roman"/>
          <w:sz w:val="24"/>
          <w:szCs w:val="24"/>
          <w:lang w:eastAsia="cs-CZ"/>
        </w:rPr>
      </w:pPr>
    </w:p>
    <w:p w14:paraId="6DA5C1BE" w14:textId="77777777" w:rsidR="002D06EF" w:rsidRPr="002D06EF" w:rsidRDefault="002D06EF" w:rsidP="002D06EF">
      <w:pPr>
        <w:spacing w:after="0" w:line="360" w:lineRule="auto"/>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Příloha č. 1: Projektová dokumentace</w:t>
      </w:r>
    </w:p>
    <w:p w14:paraId="0B0693C2" w14:textId="77777777" w:rsidR="002D06EF" w:rsidRPr="002D06EF" w:rsidRDefault="002D06EF" w:rsidP="002D06EF">
      <w:pPr>
        <w:spacing w:after="0" w:line="360" w:lineRule="auto"/>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Příloha č. 2: Rozpočet projektu</w:t>
      </w:r>
    </w:p>
    <w:p w14:paraId="165F252A" w14:textId="093DC23F" w:rsidR="002D06EF" w:rsidRPr="002D06EF" w:rsidRDefault="002D06EF" w:rsidP="002D06EF">
      <w:pPr>
        <w:tabs>
          <w:tab w:val="left" w:pos="2880"/>
        </w:tabs>
        <w:spacing w:after="0" w:line="360" w:lineRule="auto"/>
        <w:ind w:left="720" w:hanging="720"/>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Příloha č. 3: Stanovisko </w:t>
      </w:r>
      <w:r w:rsidR="007D35E4">
        <w:rPr>
          <w:rFonts w:ascii="Cambria" w:eastAsia="Times New Roman" w:hAnsi="Cambria" w:cs="Times New Roman"/>
          <w:sz w:val="24"/>
          <w:szCs w:val="24"/>
          <w:lang w:eastAsia="cs-CZ"/>
        </w:rPr>
        <w:t xml:space="preserve">HZS </w:t>
      </w:r>
      <w:r w:rsidR="008D0794">
        <w:rPr>
          <w:rFonts w:ascii="Cambria" w:eastAsia="Times New Roman" w:hAnsi="Cambria" w:cs="Times New Roman"/>
          <w:sz w:val="24"/>
          <w:szCs w:val="24"/>
          <w:lang w:eastAsia="cs-CZ"/>
        </w:rPr>
        <w:t>Zlínského</w:t>
      </w:r>
      <w:r w:rsidR="00841F3A">
        <w:rPr>
          <w:rFonts w:ascii="Cambria" w:eastAsia="Times New Roman" w:hAnsi="Cambria" w:cs="Times New Roman"/>
          <w:sz w:val="24"/>
          <w:szCs w:val="24"/>
          <w:lang w:eastAsia="cs-CZ"/>
        </w:rPr>
        <w:t xml:space="preserve"> </w:t>
      </w:r>
      <w:r w:rsidRPr="002D06EF">
        <w:rPr>
          <w:rFonts w:ascii="Cambria" w:eastAsia="Times New Roman" w:hAnsi="Cambria" w:cs="Times New Roman"/>
          <w:sz w:val="24"/>
          <w:szCs w:val="24"/>
          <w:lang w:eastAsia="cs-CZ"/>
        </w:rPr>
        <w:t>kraje</w:t>
      </w:r>
    </w:p>
    <w:p w14:paraId="5B216BC3" w14:textId="71F2172C" w:rsidR="002D06EF" w:rsidRDefault="00B73D2A" w:rsidP="00B73D2A">
      <w:pPr>
        <w:tabs>
          <w:tab w:val="left" w:pos="2880"/>
        </w:tabs>
        <w:spacing w:after="0" w:line="360" w:lineRule="auto"/>
        <w:ind w:left="720" w:hanging="720"/>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Příloha č. </w:t>
      </w:r>
      <w:r>
        <w:rPr>
          <w:rFonts w:ascii="Cambria" w:eastAsia="Times New Roman" w:hAnsi="Cambria" w:cs="Times New Roman"/>
          <w:sz w:val="24"/>
          <w:szCs w:val="24"/>
          <w:lang w:eastAsia="cs-CZ"/>
        </w:rPr>
        <w:t>4</w:t>
      </w:r>
      <w:r w:rsidRPr="002D06EF">
        <w:rPr>
          <w:rFonts w:ascii="Cambria" w:eastAsia="Times New Roman" w:hAnsi="Cambria" w:cs="Times New Roman"/>
          <w:sz w:val="24"/>
          <w:szCs w:val="24"/>
          <w:lang w:eastAsia="cs-CZ"/>
        </w:rPr>
        <w:t xml:space="preserve">: Stanovisko </w:t>
      </w:r>
      <w:r w:rsidR="008D0794">
        <w:rPr>
          <w:rFonts w:ascii="Cambria" w:eastAsia="Times New Roman" w:hAnsi="Cambria" w:cs="Times New Roman"/>
          <w:sz w:val="24"/>
          <w:szCs w:val="24"/>
          <w:lang w:eastAsia="cs-CZ"/>
        </w:rPr>
        <w:t>E.ON Distr</w:t>
      </w:r>
      <w:r w:rsidR="004C746A">
        <w:rPr>
          <w:rFonts w:ascii="Cambria" w:eastAsia="Times New Roman" w:hAnsi="Cambria" w:cs="Times New Roman"/>
          <w:sz w:val="24"/>
          <w:szCs w:val="24"/>
          <w:lang w:eastAsia="cs-CZ"/>
        </w:rPr>
        <w:t>i</w:t>
      </w:r>
      <w:r w:rsidR="008D0794">
        <w:rPr>
          <w:rFonts w:ascii="Cambria" w:eastAsia="Times New Roman" w:hAnsi="Cambria" w:cs="Times New Roman"/>
          <w:sz w:val="24"/>
          <w:szCs w:val="24"/>
          <w:lang w:eastAsia="cs-CZ"/>
        </w:rPr>
        <w:t>buce</w:t>
      </w:r>
      <w:r>
        <w:rPr>
          <w:rFonts w:ascii="Cambria" w:eastAsia="Times New Roman" w:hAnsi="Cambria" w:cs="Times New Roman"/>
          <w:sz w:val="24"/>
          <w:szCs w:val="24"/>
          <w:lang w:eastAsia="cs-CZ"/>
        </w:rPr>
        <w:t xml:space="preserve">, a.s.  </w:t>
      </w:r>
    </w:p>
    <w:p w14:paraId="59ADA384" w14:textId="77777777" w:rsidR="00B73D2A" w:rsidRDefault="00B73D2A" w:rsidP="00B73D2A">
      <w:pPr>
        <w:tabs>
          <w:tab w:val="left" w:pos="2880"/>
        </w:tabs>
        <w:spacing w:after="0" w:line="360" w:lineRule="auto"/>
        <w:ind w:left="720" w:hanging="720"/>
        <w:rPr>
          <w:rFonts w:ascii="Cambria" w:eastAsia="Times New Roman" w:hAnsi="Cambria" w:cs="Times New Roman"/>
          <w:sz w:val="24"/>
          <w:szCs w:val="20"/>
          <w:lang w:eastAsia="cs-CZ"/>
        </w:rPr>
      </w:pPr>
    </w:p>
    <w:p w14:paraId="2C2FF7D3" w14:textId="77777777" w:rsidR="00EE0EB8" w:rsidRPr="002D06EF" w:rsidRDefault="00EE0EB8" w:rsidP="002D06EF">
      <w:pPr>
        <w:spacing w:after="0" w:line="240" w:lineRule="auto"/>
        <w:rPr>
          <w:rFonts w:ascii="Cambria" w:eastAsia="Times New Roman" w:hAnsi="Cambria" w:cs="Times New Roman"/>
          <w:sz w:val="24"/>
          <w:szCs w:val="20"/>
          <w:lang w:eastAsia="cs-CZ"/>
        </w:rPr>
      </w:pPr>
    </w:p>
    <w:p w14:paraId="47432747" w14:textId="6FDEF536" w:rsidR="002D06EF" w:rsidRDefault="002D06EF" w:rsidP="002D06EF">
      <w:pPr>
        <w:spacing w:after="0" w:line="240" w:lineRule="auto"/>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V</w:t>
      </w:r>
      <w:r w:rsidR="00B73D2A">
        <w:rPr>
          <w:rFonts w:ascii="Cambria" w:eastAsia="Times New Roman" w:hAnsi="Cambria" w:cs="Times New Roman"/>
          <w:sz w:val="24"/>
          <w:szCs w:val="20"/>
          <w:lang w:eastAsia="cs-CZ"/>
        </w:rPr>
        <w:t> </w:t>
      </w:r>
      <w:r w:rsidR="008D0794">
        <w:rPr>
          <w:rFonts w:ascii="Cambria" w:eastAsia="Times New Roman" w:hAnsi="Cambria" w:cs="Times New Roman"/>
          <w:sz w:val="24"/>
          <w:szCs w:val="20"/>
          <w:lang w:eastAsia="cs-CZ"/>
        </w:rPr>
        <w:t>Jasenné</w:t>
      </w:r>
      <w:r w:rsidR="00BF1C4A">
        <w:rPr>
          <w:rFonts w:ascii="Cambria" w:eastAsia="Times New Roman" w:hAnsi="Cambria" w:cs="Times New Roman"/>
          <w:sz w:val="24"/>
          <w:szCs w:val="20"/>
          <w:lang w:eastAsia="cs-CZ"/>
        </w:rPr>
        <w:t xml:space="preserve"> </w:t>
      </w:r>
      <w:r w:rsidRPr="002D06EF">
        <w:rPr>
          <w:rFonts w:ascii="Cambria" w:eastAsia="Times New Roman" w:hAnsi="Cambria" w:cs="Times New Roman"/>
          <w:sz w:val="24"/>
          <w:szCs w:val="20"/>
          <w:lang w:eastAsia="cs-CZ"/>
        </w:rPr>
        <w:t>dne</w:t>
      </w:r>
      <w:r w:rsidR="00F84491">
        <w:rPr>
          <w:rFonts w:ascii="Cambria" w:eastAsia="Times New Roman" w:hAnsi="Cambria" w:cs="Times New Roman"/>
          <w:sz w:val="24"/>
          <w:szCs w:val="20"/>
          <w:lang w:eastAsia="cs-CZ"/>
        </w:rPr>
        <w:t xml:space="preserve"> </w:t>
      </w:r>
      <w:r w:rsidR="00806647">
        <w:rPr>
          <w:rFonts w:ascii="Cambria" w:eastAsia="Times New Roman" w:hAnsi="Cambria" w:cs="Times New Roman"/>
          <w:sz w:val="24"/>
          <w:szCs w:val="20"/>
          <w:lang w:eastAsia="cs-CZ"/>
        </w:rPr>
        <w:t>…………………………</w:t>
      </w:r>
    </w:p>
    <w:p w14:paraId="7646AF86" w14:textId="77777777" w:rsidR="00F84491" w:rsidRDefault="00F84491" w:rsidP="002D06EF">
      <w:pPr>
        <w:spacing w:after="0" w:line="240" w:lineRule="auto"/>
        <w:rPr>
          <w:rFonts w:ascii="Cambria" w:eastAsia="Times New Roman" w:hAnsi="Cambria" w:cs="Times New Roman"/>
          <w:sz w:val="24"/>
          <w:szCs w:val="20"/>
          <w:lang w:eastAsia="cs-CZ"/>
        </w:rPr>
      </w:pPr>
    </w:p>
    <w:p w14:paraId="10C894A1" w14:textId="77777777" w:rsidR="00EE0EB8" w:rsidRDefault="00EE0EB8" w:rsidP="002D06EF">
      <w:pPr>
        <w:tabs>
          <w:tab w:val="left" w:pos="5245"/>
        </w:tabs>
        <w:spacing w:after="0" w:line="240" w:lineRule="auto"/>
        <w:rPr>
          <w:rFonts w:ascii="Cambria" w:eastAsia="Times New Roman" w:hAnsi="Cambria" w:cs="Times New Roman"/>
          <w:sz w:val="24"/>
          <w:szCs w:val="20"/>
          <w:lang w:eastAsia="cs-CZ"/>
        </w:rPr>
      </w:pPr>
    </w:p>
    <w:p w14:paraId="79FA9C28" w14:textId="77777777" w:rsidR="002D06EF" w:rsidRDefault="002D06EF" w:rsidP="002D06EF">
      <w:pPr>
        <w:tabs>
          <w:tab w:val="left" w:pos="5245"/>
        </w:tabs>
        <w:spacing w:after="0" w:line="240" w:lineRule="auto"/>
        <w:rPr>
          <w:rFonts w:ascii="Cambria" w:eastAsia="Times New Roman" w:hAnsi="Cambria" w:cs="Times New Roman"/>
          <w:sz w:val="24"/>
          <w:szCs w:val="20"/>
          <w:lang w:eastAsia="cs-CZ"/>
        </w:rPr>
      </w:pPr>
    </w:p>
    <w:p w14:paraId="1E45A92A" w14:textId="77777777" w:rsidR="00F84491" w:rsidRPr="002D06EF" w:rsidRDefault="00F84491" w:rsidP="002D06EF">
      <w:pPr>
        <w:tabs>
          <w:tab w:val="left" w:pos="5245"/>
        </w:tabs>
        <w:spacing w:after="0" w:line="240" w:lineRule="auto"/>
        <w:rPr>
          <w:rFonts w:ascii="Cambria" w:eastAsia="Times New Roman" w:hAnsi="Cambria" w:cs="Times New Roman"/>
          <w:sz w:val="24"/>
          <w:szCs w:val="20"/>
          <w:lang w:eastAsia="cs-CZ"/>
        </w:rPr>
      </w:pPr>
    </w:p>
    <w:p w14:paraId="717762D5" w14:textId="77777777" w:rsidR="002D06EF" w:rsidRPr="002D06EF" w:rsidRDefault="002D06EF" w:rsidP="002D06EF">
      <w:pPr>
        <w:tabs>
          <w:tab w:val="left" w:pos="5245"/>
        </w:tabs>
        <w:spacing w:after="0" w:line="240" w:lineRule="auto"/>
        <w:rPr>
          <w:rFonts w:ascii="Cambria" w:eastAsia="Times New Roman" w:hAnsi="Cambria" w:cs="Times New Roman"/>
          <w:sz w:val="24"/>
          <w:szCs w:val="20"/>
          <w:lang w:eastAsia="cs-CZ"/>
        </w:rPr>
      </w:pPr>
    </w:p>
    <w:p w14:paraId="0C177686" w14:textId="77777777" w:rsidR="002D06EF" w:rsidRPr="002D06EF" w:rsidRDefault="002D06EF" w:rsidP="002D06EF">
      <w:pPr>
        <w:tabs>
          <w:tab w:val="left" w:pos="5245"/>
        </w:tabs>
        <w:spacing w:after="0" w:line="240" w:lineRule="auto"/>
        <w:rPr>
          <w:rFonts w:ascii="Cambria" w:eastAsia="Times New Roman" w:hAnsi="Cambria" w:cs="Times New Roman"/>
          <w:sz w:val="24"/>
          <w:szCs w:val="20"/>
          <w:lang w:eastAsia="cs-CZ"/>
        </w:rPr>
        <w:sectPr w:rsidR="002D06EF" w:rsidRPr="002D06EF" w:rsidSect="0066096C">
          <w:footerReference w:type="default" r:id="rId9"/>
          <w:pgSz w:w="11906" w:h="16838"/>
          <w:pgMar w:top="1417" w:right="1417" w:bottom="1417" w:left="1417" w:header="708" w:footer="708" w:gutter="0"/>
          <w:pgNumType w:start="0"/>
          <w:cols w:space="708"/>
          <w:titlePg/>
          <w:docGrid w:linePitch="360"/>
        </w:sectPr>
      </w:pPr>
    </w:p>
    <w:tbl>
      <w:tblPr>
        <w:tblW w:w="0" w:type="auto"/>
        <w:tblBorders>
          <w:top w:val="dotted" w:sz="4" w:space="0" w:color="auto"/>
          <w:bottom w:val="dotted" w:sz="4" w:space="0" w:color="auto"/>
        </w:tblBorders>
        <w:tblLook w:val="04A0" w:firstRow="1" w:lastRow="0" w:firstColumn="1" w:lastColumn="0" w:noHBand="0" w:noVBand="1"/>
      </w:tblPr>
      <w:tblGrid>
        <w:gridCol w:w="3070"/>
        <w:gridCol w:w="3071"/>
        <w:gridCol w:w="3071"/>
      </w:tblGrid>
      <w:tr w:rsidR="002D06EF" w:rsidRPr="002D06EF" w14:paraId="6353F16D" w14:textId="77777777" w:rsidTr="00F84491">
        <w:tc>
          <w:tcPr>
            <w:tcW w:w="3070" w:type="dxa"/>
            <w:tcBorders>
              <w:top w:val="single" w:sz="4" w:space="0" w:color="auto"/>
              <w:bottom w:val="nil"/>
            </w:tcBorders>
            <w:shd w:val="clear" w:color="auto" w:fill="auto"/>
          </w:tcPr>
          <w:p w14:paraId="7B2AB0F1" w14:textId="77777777" w:rsidR="002D06EF" w:rsidRPr="002D06EF" w:rsidRDefault="002D06EF" w:rsidP="002D06EF">
            <w:pPr>
              <w:spacing w:after="0" w:line="240" w:lineRule="auto"/>
              <w:jc w:val="center"/>
              <w:rPr>
                <w:rFonts w:ascii="Cambria" w:eastAsia="Times New Roman" w:hAnsi="Cambria" w:cs="Times New Roman"/>
                <w:sz w:val="24"/>
                <w:szCs w:val="20"/>
                <w:lang w:eastAsia="cs-CZ"/>
              </w:rPr>
            </w:pPr>
          </w:p>
          <w:p w14:paraId="2FD30B95" w14:textId="77777777" w:rsidR="002D06EF" w:rsidRPr="002D06EF" w:rsidRDefault="002D06EF" w:rsidP="002D06EF">
            <w:pPr>
              <w:spacing w:after="0" w:line="24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Za objednatele</w:t>
            </w:r>
          </w:p>
          <w:p w14:paraId="4E701AAF" w14:textId="77777777" w:rsidR="002D06EF" w:rsidRPr="002D06EF" w:rsidRDefault="002D06EF" w:rsidP="002D06EF">
            <w:pPr>
              <w:spacing w:after="0" w:line="240" w:lineRule="auto"/>
              <w:jc w:val="center"/>
              <w:rPr>
                <w:rFonts w:ascii="Cambria" w:eastAsia="Times New Roman" w:hAnsi="Cambria" w:cs="Times New Roman"/>
                <w:sz w:val="24"/>
                <w:szCs w:val="20"/>
                <w:lang w:eastAsia="cs-CZ"/>
              </w:rPr>
            </w:pPr>
          </w:p>
          <w:p w14:paraId="3DBC9752" w14:textId="77777777" w:rsidR="002D06EF" w:rsidRPr="002D06EF" w:rsidRDefault="002D06EF" w:rsidP="002D06EF">
            <w:pPr>
              <w:spacing w:after="0" w:line="240" w:lineRule="auto"/>
              <w:jc w:val="center"/>
              <w:rPr>
                <w:rFonts w:ascii="Cambria" w:eastAsia="Times New Roman" w:hAnsi="Cambria" w:cs="Times New Roman"/>
                <w:sz w:val="24"/>
                <w:szCs w:val="20"/>
                <w:lang w:eastAsia="cs-CZ"/>
              </w:rPr>
            </w:pPr>
          </w:p>
        </w:tc>
        <w:tc>
          <w:tcPr>
            <w:tcW w:w="3071" w:type="dxa"/>
            <w:tcBorders>
              <w:top w:val="nil"/>
              <w:bottom w:val="nil"/>
            </w:tcBorders>
            <w:shd w:val="clear" w:color="auto" w:fill="auto"/>
          </w:tcPr>
          <w:p w14:paraId="07060646" w14:textId="77777777" w:rsidR="002D06EF" w:rsidRPr="002D06EF" w:rsidRDefault="002D06EF" w:rsidP="002D06EF">
            <w:pPr>
              <w:spacing w:after="0" w:line="240" w:lineRule="auto"/>
              <w:rPr>
                <w:rFonts w:ascii="Cambria" w:eastAsia="Times New Roman" w:hAnsi="Cambria" w:cs="Times New Roman"/>
                <w:sz w:val="24"/>
                <w:szCs w:val="20"/>
                <w:lang w:eastAsia="cs-CZ"/>
              </w:rPr>
            </w:pPr>
          </w:p>
        </w:tc>
        <w:tc>
          <w:tcPr>
            <w:tcW w:w="3071" w:type="dxa"/>
            <w:tcBorders>
              <w:top w:val="single" w:sz="4" w:space="0" w:color="auto"/>
              <w:bottom w:val="nil"/>
            </w:tcBorders>
            <w:shd w:val="clear" w:color="auto" w:fill="auto"/>
          </w:tcPr>
          <w:p w14:paraId="0D2B6AF9" w14:textId="77777777" w:rsidR="002D06EF" w:rsidRPr="002D06EF" w:rsidRDefault="002D06EF" w:rsidP="002D06EF">
            <w:pPr>
              <w:spacing w:after="0" w:line="240" w:lineRule="auto"/>
              <w:jc w:val="center"/>
              <w:rPr>
                <w:rFonts w:ascii="Cambria" w:eastAsia="Times New Roman" w:hAnsi="Cambria" w:cs="Times New Roman"/>
                <w:sz w:val="24"/>
                <w:szCs w:val="20"/>
                <w:lang w:eastAsia="cs-CZ"/>
              </w:rPr>
            </w:pPr>
          </w:p>
          <w:p w14:paraId="55B38721" w14:textId="77777777" w:rsidR="002D06EF" w:rsidRPr="002D06EF" w:rsidRDefault="002D06EF" w:rsidP="002D06EF">
            <w:pPr>
              <w:spacing w:after="0" w:line="24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Za zhotovitele</w:t>
            </w:r>
          </w:p>
        </w:tc>
      </w:tr>
      <w:tr w:rsidR="002D06EF" w:rsidRPr="002D06EF" w14:paraId="48C0A5C5" w14:textId="77777777" w:rsidTr="005A75BD">
        <w:tc>
          <w:tcPr>
            <w:tcW w:w="3070" w:type="dxa"/>
            <w:tcBorders>
              <w:top w:val="nil"/>
              <w:bottom w:val="nil"/>
            </w:tcBorders>
            <w:shd w:val="clear" w:color="auto" w:fill="auto"/>
          </w:tcPr>
          <w:p w14:paraId="2661C6C7" w14:textId="77777777" w:rsidR="002D06EF" w:rsidRPr="002D06EF" w:rsidRDefault="002D06EF" w:rsidP="002D06EF">
            <w:pPr>
              <w:spacing w:after="0" w:line="240" w:lineRule="auto"/>
              <w:rPr>
                <w:rFonts w:ascii="Cambria" w:eastAsia="Times New Roman" w:hAnsi="Cambria" w:cs="Times New Roman"/>
                <w:sz w:val="24"/>
                <w:szCs w:val="20"/>
                <w:lang w:eastAsia="cs-CZ"/>
              </w:rPr>
            </w:pPr>
          </w:p>
        </w:tc>
        <w:tc>
          <w:tcPr>
            <w:tcW w:w="3071" w:type="dxa"/>
            <w:tcBorders>
              <w:top w:val="nil"/>
              <w:bottom w:val="nil"/>
            </w:tcBorders>
            <w:shd w:val="clear" w:color="auto" w:fill="auto"/>
          </w:tcPr>
          <w:p w14:paraId="10139484" w14:textId="77777777" w:rsidR="002D06EF" w:rsidRPr="002D06EF" w:rsidRDefault="002D06EF" w:rsidP="002D06EF">
            <w:pPr>
              <w:spacing w:after="0" w:line="240" w:lineRule="auto"/>
              <w:rPr>
                <w:rFonts w:ascii="Cambria" w:eastAsia="Times New Roman" w:hAnsi="Cambria" w:cs="Times New Roman"/>
                <w:sz w:val="24"/>
                <w:szCs w:val="20"/>
                <w:lang w:eastAsia="cs-CZ"/>
              </w:rPr>
            </w:pPr>
          </w:p>
        </w:tc>
        <w:tc>
          <w:tcPr>
            <w:tcW w:w="3071" w:type="dxa"/>
            <w:tcBorders>
              <w:top w:val="nil"/>
              <w:bottom w:val="nil"/>
            </w:tcBorders>
            <w:shd w:val="clear" w:color="auto" w:fill="auto"/>
          </w:tcPr>
          <w:p w14:paraId="5A3545B9" w14:textId="77777777" w:rsidR="002D06EF" w:rsidRPr="002D06EF" w:rsidRDefault="002D06EF" w:rsidP="002D06EF">
            <w:pPr>
              <w:spacing w:after="0" w:line="240" w:lineRule="auto"/>
              <w:rPr>
                <w:rFonts w:ascii="Cambria" w:eastAsia="Times New Roman" w:hAnsi="Cambria" w:cs="Times New Roman"/>
                <w:sz w:val="24"/>
                <w:szCs w:val="20"/>
                <w:lang w:eastAsia="cs-CZ"/>
              </w:rPr>
            </w:pPr>
          </w:p>
        </w:tc>
      </w:tr>
    </w:tbl>
    <w:p w14:paraId="21A44F0F" w14:textId="77777777" w:rsidR="00793E86" w:rsidRDefault="00793E86"/>
    <w:sectPr w:rsidR="00793E86" w:rsidSect="005E4FC5">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0B6A5" w14:textId="77777777" w:rsidR="00F353BE" w:rsidRDefault="009829E5">
      <w:pPr>
        <w:spacing w:after="0" w:line="240" w:lineRule="auto"/>
      </w:pPr>
      <w:r>
        <w:separator/>
      </w:r>
    </w:p>
  </w:endnote>
  <w:endnote w:type="continuationSeparator" w:id="0">
    <w:p w14:paraId="20801314" w14:textId="77777777" w:rsidR="00F353BE" w:rsidRDefault="00982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B36D5" w14:textId="77777777" w:rsidR="009519E3" w:rsidRDefault="009829E5">
    <w:pPr>
      <w:pStyle w:val="Zpat"/>
      <w:jc w:val="right"/>
    </w:pPr>
    <w:r>
      <w:t xml:space="preserve">Stránka </w:t>
    </w:r>
    <w:r>
      <w:rPr>
        <w:b/>
        <w:bCs/>
      </w:rPr>
      <w:fldChar w:fldCharType="begin"/>
    </w:r>
    <w:r>
      <w:rPr>
        <w:b/>
        <w:bCs/>
      </w:rPr>
      <w:instrText>PAGE  \* Arabic  \* MERGEFORMAT</w:instrText>
    </w:r>
    <w:r>
      <w:rPr>
        <w:b/>
        <w:bCs/>
      </w:rPr>
      <w:fldChar w:fldCharType="separate"/>
    </w:r>
    <w:r w:rsidR="006C3090">
      <w:rPr>
        <w:b/>
        <w:bCs/>
        <w:noProof/>
      </w:rPr>
      <w:t>1</w:t>
    </w:r>
    <w:r>
      <w:rPr>
        <w:b/>
        <w:bCs/>
      </w:rPr>
      <w:fldChar w:fldCharType="end"/>
    </w:r>
    <w:r>
      <w:t xml:space="preserve"> z </w:t>
    </w:r>
    <w:r w:rsidR="000E782A">
      <w:rPr>
        <w:b/>
        <w:bCs/>
      </w:rPr>
      <w:t>11</w:t>
    </w:r>
  </w:p>
  <w:p w14:paraId="37233EA7" w14:textId="77777777" w:rsidR="009519E3" w:rsidRDefault="004535B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610F9" w14:textId="77777777" w:rsidR="00F353BE" w:rsidRDefault="009829E5">
      <w:pPr>
        <w:spacing w:after="0" w:line="240" w:lineRule="auto"/>
      </w:pPr>
      <w:r>
        <w:separator/>
      </w:r>
    </w:p>
  </w:footnote>
  <w:footnote w:type="continuationSeparator" w:id="0">
    <w:p w14:paraId="6620B552" w14:textId="77777777" w:rsidR="00F353BE" w:rsidRDefault="00982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188"/>
    <w:multiLevelType w:val="hybridMultilevel"/>
    <w:tmpl w:val="BB1A5BBA"/>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141D70"/>
    <w:multiLevelType w:val="hybridMultilevel"/>
    <w:tmpl w:val="EEA6E60A"/>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D9F444F"/>
    <w:multiLevelType w:val="hybridMultilevel"/>
    <w:tmpl w:val="8466D892"/>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72D482A"/>
    <w:multiLevelType w:val="hybridMultilevel"/>
    <w:tmpl w:val="77C2E57A"/>
    <w:lvl w:ilvl="0" w:tplc="468CCA2C">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B513073"/>
    <w:multiLevelType w:val="hybridMultilevel"/>
    <w:tmpl w:val="58BCB652"/>
    <w:lvl w:ilvl="0" w:tplc="1BAAC978">
      <w:start w:val="1"/>
      <w:numFmt w:val="decimal"/>
      <w:lvlText w:val="%1."/>
      <w:lvlJc w:val="left"/>
      <w:pPr>
        <w:ind w:left="1146" w:hanging="360"/>
      </w:pPr>
      <w:rPr>
        <w:rFonts w:hint="default"/>
        <w:b w:val="0"/>
        <w:sz w:val="24"/>
        <w:szCs w:val="24"/>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15:restartNumberingAfterBreak="0">
    <w:nsid w:val="3AD65837"/>
    <w:multiLevelType w:val="hybridMultilevel"/>
    <w:tmpl w:val="00CCE176"/>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D2A2CEA"/>
    <w:multiLevelType w:val="hybridMultilevel"/>
    <w:tmpl w:val="90EACDB4"/>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DD97564"/>
    <w:multiLevelType w:val="hybridMultilevel"/>
    <w:tmpl w:val="1CC64C6E"/>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31A05C3"/>
    <w:multiLevelType w:val="hybridMultilevel"/>
    <w:tmpl w:val="73EEE8DA"/>
    <w:lvl w:ilvl="0" w:tplc="468CCA2C">
      <w:start w:val="1"/>
      <w:numFmt w:val="decimal"/>
      <w:lvlText w:val="%1."/>
      <w:lvlJc w:val="left"/>
      <w:pPr>
        <w:ind w:left="720" w:hanging="360"/>
      </w:pPr>
      <w:rPr>
        <w:rFonts w:hint="default"/>
      </w:rPr>
    </w:lvl>
    <w:lvl w:ilvl="1" w:tplc="71C877EA">
      <w:start w:val="1"/>
      <w:numFmt w:val="bullet"/>
      <w:lvlText w:val="-"/>
      <w:lvlJc w:val="left"/>
      <w:pPr>
        <w:ind w:left="1440" w:hanging="360"/>
      </w:pPr>
      <w:rPr>
        <w:rFonts w:ascii="Courier New" w:hAnsi="Courier New"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B647776"/>
    <w:multiLevelType w:val="hybridMultilevel"/>
    <w:tmpl w:val="77C2E57A"/>
    <w:lvl w:ilvl="0" w:tplc="468CCA2C">
      <w:start w:val="1"/>
      <w:numFmt w:val="decimal"/>
      <w:lvlText w:val="%1."/>
      <w:lvlJc w:val="left"/>
      <w:pPr>
        <w:ind w:left="502" w:hanging="360"/>
      </w:pPr>
      <w:rPr>
        <w:rFonts w:hint="default"/>
      </w:rPr>
    </w:lvl>
    <w:lvl w:ilvl="1" w:tplc="04050019">
      <w:start w:val="1"/>
      <w:numFmt w:val="lowerLetter"/>
      <w:lvlText w:val="%2."/>
      <w:lvlJc w:val="left"/>
      <w:pPr>
        <w:ind w:left="1222" w:hanging="360"/>
      </w:pPr>
    </w:lvl>
    <w:lvl w:ilvl="2" w:tplc="0405001B">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0" w15:restartNumberingAfterBreak="0">
    <w:nsid w:val="503A0D20"/>
    <w:multiLevelType w:val="hybridMultilevel"/>
    <w:tmpl w:val="50765438"/>
    <w:lvl w:ilvl="0" w:tplc="71C877EA">
      <w:start w:val="1"/>
      <w:numFmt w:val="bullet"/>
      <w:lvlText w:val="-"/>
      <w:lvlJc w:val="left"/>
      <w:pPr>
        <w:ind w:left="2496" w:hanging="360"/>
      </w:pPr>
      <w:rPr>
        <w:rFonts w:ascii="Courier New" w:hAnsi="Courier New" w:hint="default"/>
      </w:rPr>
    </w:lvl>
    <w:lvl w:ilvl="1" w:tplc="04050003" w:tentative="1">
      <w:start w:val="1"/>
      <w:numFmt w:val="bullet"/>
      <w:lvlText w:val="o"/>
      <w:lvlJc w:val="left"/>
      <w:pPr>
        <w:ind w:left="3216" w:hanging="360"/>
      </w:pPr>
      <w:rPr>
        <w:rFonts w:ascii="Courier New" w:hAnsi="Courier New" w:cs="Courier New" w:hint="default"/>
      </w:rPr>
    </w:lvl>
    <w:lvl w:ilvl="2" w:tplc="04050005" w:tentative="1">
      <w:start w:val="1"/>
      <w:numFmt w:val="bullet"/>
      <w:lvlText w:val=""/>
      <w:lvlJc w:val="left"/>
      <w:pPr>
        <w:ind w:left="3936" w:hanging="360"/>
      </w:pPr>
      <w:rPr>
        <w:rFonts w:ascii="Wingdings" w:hAnsi="Wingdings" w:hint="default"/>
      </w:rPr>
    </w:lvl>
    <w:lvl w:ilvl="3" w:tplc="04050001" w:tentative="1">
      <w:start w:val="1"/>
      <w:numFmt w:val="bullet"/>
      <w:lvlText w:val=""/>
      <w:lvlJc w:val="left"/>
      <w:pPr>
        <w:ind w:left="4656" w:hanging="360"/>
      </w:pPr>
      <w:rPr>
        <w:rFonts w:ascii="Symbol" w:hAnsi="Symbol" w:hint="default"/>
      </w:rPr>
    </w:lvl>
    <w:lvl w:ilvl="4" w:tplc="04050003" w:tentative="1">
      <w:start w:val="1"/>
      <w:numFmt w:val="bullet"/>
      <w:lvlText w:val="o"/>
      <w:lvlJc w:val="left"/>
      <w:pPr>
        <w:ind w:left="5376" w:hanging="360"/>
      </w:pPr>
      <w:rPr>
        <w:rFonts w:ascii="Courier New" w:hAnsi="Courier New" w:cs="Courier New" w:hint="default"/>
      </w:rPr>
    </w:lvl>
    <w:lvl w:ilvl="5" w:tplc="04050005" w:tentative="1">
      <w:start w:val="1"/>
      <w:numFmt w:val="bullet"/>
      <w:lvlText w:val=""/>
      <w:lvlJc w:val="left"/>
      <w:pPr>
        <w:ind w:left="6096" w:hanging="360"/>
      </w:pPr>
      <w:rPr>
        <w:rFonts w:ascii="Wingdings" w:hAnsi="Wingdings" w:hint="default"/>
      </w:rPr>
    </w:lvl>
    <w:lvl w:ilvl="6" w:tplc="04050001" w:tentative="1">
      <w:start w:val="1"/>
      <w:numFmt w:val="bullet"/>
      <w:lvlText w:val=""/>
      <w:lvlJc w:val="left"/>
      <w:pPr>
        <w:ind w:left="6816" w:hanging="360"/>
      </w:pPr>
      <w:rPr>
        <w:rFonts w:ascii="Symbol" w:hAnsi="Symbol" w:hint="default"/>
      </w:rPr>
    </w:lvl>
    <w:lvl w:ilvl="7" w:tplc="04050003" w:tentative="1">
      <w:start w:val="1"/>
      <w:numFmt w:val="bullet"/>
      <w:lvlText w:val="o"/>
      <w:lvlJc w:val="left"/>
      <w:pPr>
        <w:ind w:left="7536" w:hanging="360"/>
      </w:pPr>
      <w:rPr>
        <w:rFonts w:ascii="Courier New" w:hAnsi="Courier New" w:cs="Courier New" w:hint="default"/>
      </w:rPr>
    </w:lvl>
    <w:lvl w:ilvl="8" w:tplc="04050005" w:tentative="1">
      <w:start w:val="1"/>
      <w:numFmt w:val="bullet"/>
      <w:lvlText w:val=""/>
      <w:lvlJc w:val="left"/>
      <w:pPr>
        <w:ind w:left="8256" w:hanging="360"/>
      </w:pPr>
      <w:rPr>
        <w:rFonts w:ascii="Wingdings" w:hAnsi="Wingdings" w:hint="default"/>
      </w:rPr>
    </w:lvl>
  </w:abstractNum>
  <w:abstractNum w:abstractNumId="11" w15:restartNumberingAfterBreak="0">
    <w:nsid w:val="52B95B03"/>
    <w:multiLevelType w:val="hybridMultilevel"/>
    <w:tmpl w:val="620AA3B4"/>
    <w:lvl w:ilvl="0" w:tplc="A8D80F74">
      <w:start w:val="1"/>
      <w:numFmt w:val="decimal"/>
      <w:lvlText w:val="%1."/>
      <w:lvlJc w:val="left"/>
      <w:pPr>
        <w:ind w:left="720" w:hanging="360"/>
      </w:pPr>
      <w:rPr>
        <w:rFonts w:hint="default"/>
        <w:i w:val="0"/>
        <w:i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95F5EB0"/>
    <w:multiLevelType w:val="hybridMultilevel"/>
    <w:tmpl w:val="8BCEFBE4"/>
    <w:lvl w:ilvl="0" w:tplc="468CCA2C">
      <w:start w:val="1"/>
      <w:numFmt w:val="decimal"/>
      <w:lvlText w:val="%1."/>
      <w:lvlJc w:val="left"/>
      <w:pPr>
        <w:ind w:left="1145" w:hanging="360"/>
      </w:pPr>
      <w:rPr>
        <w:rFonts w:hint="default"/>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3" w15:restartNumberingAfterBreak="0">
    <w:nsid w:val="6E1F6A4D"/>
    <w:multiLevelType w:val="hybridMultilevel"/>
    <w:tmpl w:val="B5FC079E"/>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E92330A"/>
    <w:multiLevelType w:val="hybridMultilevel"/>
    <w:tmpl w:val="77C2E57A"/>
    <w:lvl w:ilvl="0" w:tplc="468CCA2C">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5"/>
  </w:num>
  <w:num w:numId="4">
    <w:abstractNumId w:val="1"/>
  </w:num>
  <w:num w:numId="5">
    <w:abstractNumId w:val="6"/>
  </w:num>
  <w:num w:numId="6">
    <w:abstractNumId w:val="3"/>
  </w:num>
  <w:num w:numId="7">
    <w:abstractNumId w:val="8"/>
  </w:num>
  <w:num w:numId="8">
    <w:abstractNumId w:val="12"/>
  </w:num>
  <w:num w:numId="9">
    <w:abstractNumId w:val="4"/>
  </w:num>
  <w:num w:numId="10">
    <w:abstractNumId w:val="10"/>
  </w:num>
  <w:num w:numId="11">
    <w:abstractNumId w:val="7"/>
  </w:num>
  <w:num w:numId="12">
    <w:abstractNumId w:val="13"/>
  </w:num>
  <w:num w:numId="13">
    <w:abstractNumId w:val="2"/>
  </w:num>
  <w:num w:numId="14">
    <w:abstractNumId w:val="14"/>
  </w:num>
  <w:num w:numId="15">
    <w:abstractNumId w:val="9"/>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06EF"/>
    <w:rsid w:val="000502DB"/>
    <w:rsid w:val="00086486"/>
    <w:rsid w:val="000B0BD7"/>
    <w:rsid w:val="000E782A"/>
    <w:rsid w:val="000F5F74"/>
    <w:rsid w:val="00255651"/>
    <w:rsid w:val="00264869"/>
    <w:rsid w:val="002D06EF"/>
    <w:rsid w:val="003236EC"/>
    <w:rsid w:val="003351F5"/>
    <w:rsid w:val="00355D64"/>
    <w:rsid w:val="00362639"/>
    <w:rsid w:val="003C638E"/>
    <w:rsid w:val="00450900"/>
    <w:rsid w:val="004535B6"/>
    <w:rsid w:val="004B5D63"/>
    <w:rsid w:val="004C746A"/>
    <w:rsid w:val="005A0B09"/>
    <w:rsid w:val="005A24C7"/>
    <w:rsid w:val="006B2F64"/>
    <w:rsid w:val="006C3090"/>
    <w:rsid w:val="006D31F1"/>
    <w:rsid w:val="006D322A"/>
    <w:rsid w:val="00744EC2"/>
    <w:rsid w:val="007903B5"/>
    <w:rsid w:val="00793E86"/>
    <w:rsid w:val="00796013"/>
    <w:rsid w:val="007D34BF"/>
    <w:rsid w:val="007D35E4"/>
    <w:rsid w:val="00806647"/>
    <w:rsid w:val="00825138"/>
    <w:rsid w:val="00841F3A"/>
    <w:rsid w:val="00852103"/>
    <w:rsid w:val="008A6FD6"/>
    <w:rsid w:val="008B7221"/>
    <w:rsid w:val="008D0794"/>
    <w:rsid w:val="008E17ED"/>
    <w:rsid w:val="00935297"/>
    <w:rsid w:val="00964D1F"/>
    <w:rsid w:val="00974A37"/>
    <w:rsid w:val="009829E5"/>
    <w:rsid w:val="0099099F"/>
    <w:rsid w:val="00A870AD"/>
    <w:rsid w:val="00B01663"/>
    <w:rsid w:val="00B05F9C"/>
    <w:rsid w:val="00B73D2A"/>
    <w:rsid w:val="00BF1C4A"/>
    <w:rsid w:val="00BF36C7"/>
    <w:rsid w:val="00C77478"/>
    <w:rsid w:val="00C8663E"/>
    <w:rsid w:val="00C9020C"/>
    <w:rsid w:val="00CD6196"/>
    <w:rsid w:val="00CE6415"/>
    <w:rsid w:val="00CE6787"/>
    <w:rsid w:val="00D06653"/>
    <w:rsid w:val="00D41A6E"/>
    <w:rsid w:val="00D74963"/>
    <w:rsid w:val="00DA6C09"/>
    <w:rsid w:val="00DC415F"/>
    <w:rsid w:val="00E15822"/>
    <w:rsid w:val="00E461D8"/>
    <w:rsid w:val="00E4737D"/>
    <w:rsid w:val="00E81080"/>
    <w:rsid w:val="00EB76BD"/>
    <w:rsid w:val="00EE0EB8"/>
    <w:rsid w:val="00EE7DF1"/>
    <w:rsid w:val="00F353BE"/>
    <w:rsid w:val="00F7197B"/>
    <w:rsid w:val="00F84491"/>
    <w:rsid w:val="00F91C62"/>
    <w:rsid w:val="00FB3D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4B5A"/>
  <w15:docId w15:val="{3FBC44AE-BC5B-47AB-B82B-6C39D2D91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2D06EF"/>
    <w:pPr>
      <w:tabs>
        <w:tab w:val="center" w:pos="4536"/>
        <w:tab w:val="right" w:pos="9072"/>
      </w:tabs>
      <w:spacing w:after="0" w:line="240" w:lineRule="auto"/>
    </w:pPr>
    <w:rPr>
      <w:rFonts w:ascii="Times New Roman" w:eastAsia="Times New Roman" w:hAnsi="Times New Roman" w:cs="Times New Roman"/>
      <w:sz w:val="20"/>
      <w:szCs w:val="20"/>
      <w:lang w:eastAsia="cs-CZ"/>
    </w:rPr>
  </w:style>
  <w:style w:type="character" w:customStyle="1" w:styleId="ZpatChar">
    <w:name w:val="Zápatí Char"/>
    <w:basedOn w:val="Standardnpsmoodstavce"/>
    <w:link w:val="Zpat"/>
    <w:uiPriority w:val="99"/>
    <w:rsid w:val="002D06EF"/>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9829E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82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264336">
      <w:bodyDiv w:val="1"/>
      <w:marLeft w:val="0"/>
      <w:marRight w:val="0"/>
      <w:marTop w:val="0"/>
      <w:marBottom w:val="0"/>
      <w:divBdr>
        <w:top w:val="none" w:sz="0" w:space="0" w:color="auto"/>
        <w:left w:val="none" w:sz="0" w:space="0" w:color="auto"/>
        <w:bottom w:val="none" w:sz="0" w:space="0" w:color="auto"/>
        <w:right w:val="none" w:sz="0" w:space="0" w:color="auto"/>
      </w:divBdr>
    </w:div>
    <w:div w:id="142110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A631B-63EB-49D9-BC35-6BF8BC8D5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2242</Words>
  <Characters>13228</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042-PC</dc:creator>
  <cp:keywords/>
  <dc:description/>
  <cp:lastModifiedBy>033-PC</cp:lastModifiedBy>
  <cp:revision>70</cp:revision>
  <dcterms:created xsi:type="dcterms:W3CDTF">2019-08-06T10:16:00Z</dcterms:created>
  <dcterms:modified xsi:type="dcterms:W3CDTF">2021-04-28T09:33:00Z</dcterms:modified>
</cp:coreProperties>
</file>