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C774F0" w:rsidRDefault="00C774F0" w:rsidP="001F12AA">
      <w:pPr>
        <w:spacing w:after="120" w:line="276" w:lineRule="auto"/>
        <w:jc w:val="center"/>
        <w:rPr>
          <w:rFonts w:ascii="Calibri" w:hAnsi="Calibri"/>
          <w:b/>
          <w:sz w:val="28"/>
          <w:szCs w:val="28"/>
        </w:rPr>
      </w:pPr>
      <w:r w:rsidRPr="00C774F0">
        <w:rPr>
          <w:rFonts w:ascii="Calibri" w:hAnsi="Calibri"/>
          <w:b/>
          <w:sz w:val="28"/>
          <w:szCs w:val="28"/>
        </w:rPr>
        <w:t>„Rekonstrukce chodníku a místo pro přecházení v ulici Alšova, Broumov“</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5C23E9">
        <w:rPr>
          <w:rFonts w:asciiTheme="minorHAnsi" w:hAnsiTheme="minorHAnsi" w:cs="Calibri"/>
        </w:rPr>
        <w:t>Ing. Jaroslav Bitnar, starosta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E440B5">
        <w:rPr>
          <w:rFonts w:cs="Calibri"/>
        </w:rPr>
        <w:t>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 xml:space="preserve">491 504 246, GSM: 737 796 750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7" w:history="1">
        <w:r w:rsidRPr="0050410E">
          <w:rPr>
            <w:rStyle w:val="Hypertextovodkaz"/>
            <w:rFonts w:cs="Calibri"/>
          </w:rPr>
          <w:t>marek@broumov-mesto.cz</w:t>
        </w:r>
      </w:hyperlink>
    </w:p>
    <w:p w:rsidR="00E440B5" w:rsidRDefault="00E440B5" w:rsidP="0005359B">
      <w:pPr>
        <w:pStyle w:val="Zhlav"/>
        <w:tabs>
          <w:tab w:val="clear" w:pos="4536"/>
          <w:tab w:val="clear" w:pos="9072"/>
          <w:tab w:val="left" w:pos="0"/>
        </w:tabs>
        <w:spacing w:before="48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9B34DA" w:rsidRPr="0042770A">
            <w:rPr>
              <w:rFonts w:ascii="Calibri" w:hAnsi="Calibri"/>
              <w:b/>
              <w:highlight w:val="yellow"/>
            </w:rPr>
            <w:t>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E440B5" w:rsidRDefault="00E440B5"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F52274">
      <w:pPr>
        <w:pStyle w:val="Nadpis1"/>
        <w:ind w:left="284" w:firstLine="0"/>
      </w:pPr>
      <w:r w:rsidRPr="00282FE4">
        <w:lastRenderedPageBreak/>
        <w:t>PŘEDMĚT PLNĚNÍ</w:t>
      </w:r>
    </w:p>
    <w:p w:rsidR="00535BB9" w:rsidRPr="00535BB9" w:rsidRDefault="00C774F0" w:rsidP="00C958C5">
      <w:pPr>
        <w:pStyle w:val="Nadpis1"/>
        <w:numPr>
          <w:ilvl w:val="0"/>
          <w:numId w:val="35"/>
        </w:numPr>
        <w:spacing w:after="0"/>
        <w:ind w:left="567" w:hanging="567"/>
        <w:jc w:val="both"/>
        <w:rPr>
          <w:b w:val="0"/>
          <w:sz w:val="22"/>
          <w:szCs w:val="22"/>
        </w:rPr>
      </w:pPr>
      <w:r w:rsidRPr="00C774F0">
        <w:rPr>
          <w:rFonts w:ascii="Calibri" w:hAnsi="Calibri"/>
          <w:b w:val="0"/>
          <w:sz w:val="22"/>
          <w:szCs w:val="22"/>
        </w:rPr>
        <w:t xml:space="preserve">Předmětem plnění díla je </w:t>
      </w:r>
      <w:r w:rsidRPr="00C774F0">
        <w:rPr>
          <w:rStyle w:val="datalabel"/>
          <w:rFonts w:ascii="Calibri" w:hAnsi="Calibri" w:cs="Calibri"/>
          <w:b w:val="0"/>
          <w:sz w:val="22"/>
          <w:szCs w:val="22"/>
        </w:rPr>
        <w:t xml:space="preserve">realizace kompletní rekonstrukce chodníku v celkové délce cca 240 m, zřízení nových autobusových zastávek v obou směrech a nového místa pro přecházení v délce 6,5 m. </w:t>
      </w:r>
      <w:r w:rsidRPr="00C774F0">
        <w:rPr>
          <w:rFonts w:ascii="Calibri" w:hAnsi="Calibri" w:cs="Arial"/>
          <w:b w:val="0"/>
          <w:sz w:val="22"/>
          <w:szCs w:val="22"/>
        </w:rPr>
        <w:t>Chodník bude z betonové zámkové dlažby 100x200 barvy přírodní šedé, bezbariérová slepecká úprava bude z reliéfní slepecké dlažby obdélníkové 100x200mm barvy červené. Chodník bude od komunikace oddělen silniční betonovou obrubou se šlápnutím 12cm. Při odbočce do ul. Slévárenská budou rekonstruovány autobusové zastávky v obou směrech. Zastávka ve směru do Broumova bude opatřena zálivem. Záliv bude proveden ze žulových dlažebních kostek 8/10. Místo pro přecházení šířky 3,0 m a délky 6,5 m bude propojovat stávající chodník při východní straně komunikace s nově vybudovaným chodníkem podél objektu č. p. 87, kde je v současnosti provozován obchod Hruška.</w:t>
      </w:r>
      <w:r w:rsidR="00E440B5" w:rsidRPr="00C774F0">
        <w:rPr>
          <w:b w:val="0"/>
          <w:sz w:val="22"/>
          <w:szCs w:val="22"/>
        </w:rPr>
        <w:t xml:space="preserve"> </w:t>
      </w:r>
      <w:r w:rsidR="00E32B66" w:rsidRPr="00C774F0">
        <w:rPr>
          <w:b w:val="0"/>
          <w:sz w:val="22"/>
          <w:szCs w:val="22"/>
        </w:rPr>
        <w:t>Plnění díla bude</w:t>
      </w:r>
      <w:r w:rsidR="006829C8" w:rsidRPr="00C774F0">
        <w:rPr>
          <w:b w:val="0"/>
          <w:sz w:val="22"/>
          <w:szCs w:val="22"/>
        </w:rPr>
        <w:t xml:space="preserve"> </w:t>
      </w:r>
      <w:r w:rsidR="005A6F6A" w:rsidRPr="00C774F0">
        <w:rPr>
          <w:b w:val="0"/>
          <w:sz w:val="22"/>
          <w:szCs w:val="22"/>
        </w:rPr>
        <w:t>proveden</w:t>
      </w:r>
      <w:r w:rsidR="00E32B66" w:rsidRPr="00C774F0">
        <w:rPr>
          <w:b w:val="0"/>
          <w:sz w:val="22"/>
          <w:szCs w:val="22"/>
        </w:rPr>
        <w:t>o</w:t>
      </w:r>
      <w:r w:rsidR="005A6F6A" w:rsidRPr="00C774F0">
        <w:rPr>
          <w:b w:val="0"/>
          <w:sz w:val="22"/>
          <w:szCs w:val="22"/>
        </w:rPr>
        <w:t xml:space="preserve"> v rozsahu a v souladu </w:t>
      </w:r>
      <w:r w:rsidR="00163917" w:rsidRPr="00C774F0">
        <w:rPr>
          <w:b w:val="0"/>
          <w:sz w:val="22"/>
          <w:szCs w:val="22"/>
        </w:rPr>
        <w:t>se zadávacími</w:t>
      </w:r>
      <w:r w:rsidR="00163917" w:rsidRPr="00535BB9">
        <w:rPr>
          <w:b w:val="0"/>
          <w:sz w:val="22"/>
          <w:szCs w:val="22"/>
        </w:rPr>
        <w:t xml:space="preserve"> podmínkami objednatele</w:t>
      </w:r>
      <w:r w:rsidR="00651AE1" w:rsidRPr="00535BB9">
        <w:rPr>
          <w:b w:val="0"/>
          <w:sz w:val="22"/>
          <w:szCs w:val="22"/>
        </w:rPr>
        <w:t xml:space="preserve">, které jsou obsaženy ve výzvě objednatele ze dne </w:t>
      </w:r>
      <w:proofErr w:type="gramStart"/>
      <w:r w:rsidR="00737F15">
        <w:rPr>
          <w:b w:val="0"/>
          <w:sz w:val="22"/>
          <w:szCs w:val="22"/>
        </w:rPr>
        <w:t>0</w:t>
      </w:r>
      <w:r w:rsidR="00BA48A5">
        <w:rPr>
          <w:b w:val="0"/>
          <w:sz w:val="22"/>
          <w:szCs w:val="22"/>
        </w:rPr>
        <w:t>3</w:t>
      </w:r>
      <w:r w:rsidR="00737F15">
        <w:rPr>
          <w:b w:val="0"/>
          <w:sz w:val="22"/>
          <w:szCs w:val="22"/>
        </w:rPr>
        <w:t>.</w:t>
      </w:r>
      <w:r w:rsidR="00913234">
        <w:rPr>
          <w:b w:val="0"/>
          <w:sz w:val="22"/>
          <w:szCs w:val="22"/>
        </w:rPr>
        <w:t>11</w:t>
      </w:r>
      <w:r w:rsidR="00737F15">
        <w:rPr>
          <w:b w:val="0"/>
          <w:sz w:val="22"/>
          <w:szCs w:val="22"/>
        </w:rPr>
        <w:t>.202</w:t>
      </w:r>
      <w:r w:rsidR="00913234">
        <w:rPr>
          <w:b w:val="0"/>
          <w:sz w:val="22"/>
          <w:szCs w:val="22"/>
        </w:rPr>
        <w:t>1</w:t>
      </w:r>
      <w:proofErr w:type="gramEnd"/>
      <w:r w:rsidR="001F7E8D" w:rsidRPr="00535BB9">
        <w:rPr>
          <w:b w:val="0"/>
          <w:sz w:val="22"/>
          <w:szCs w:val="22"/>
        </w:rPr>
        <w:t xml:space="preserve"> </w:t>
      </w:r>
      <w:r w:rsidR="00163917" w:rsidRPr="00535BB9">
        <w:rPr>
          <w:b w:val="0"/>
          <w:sz w:val="22"/>
          <w:szCs w:val="22"/>
        </w:rPr>
        <w:t>a</w:t>
      </w:r>
      <w:r w:rsidR="001F7E8D" w:rsidRPr="00535BB9">
        <w:rPr>
          <w:b w:val="0"/>
          <w:sz w:val="22"/>
          <w:szCs w:val="22"/>
        </w:rPr>
        <w:t xml:space="preserve"> </w:t>
      </w:r>
      <w:r w:rsidR="005A6F6A" w:rsidRPr="00535BB9">
        <w:rPr>
          <w:b w:val="0"/>
          <w:sz w:val="22"/>
          <w:szCs w:val="22"/>
        </w:rPr>
        <w:t xml:space="preserve">s </w:t>
      </w:r>
      <w:r w:rsidR="00570CAD" w:rsidRPr="00535BB9">
        <w:rPr>
          <w:b w:val="0"/>
          <w:sz w:val="22"/>
          <w:szCs w:val="22"/>
        </w:rPr>
        <w:t xml:space="preserve">nabídkovým rozpočtem zhotovitele ze dne </w:t>
      </w:r>
      <w:sdt>
        <w:sdtPr>
          <w:rPr>
            <w:b w:val="0"/>
            <w:sz w:val="22"/>
            <w:szCs w:val="22"/>
          </w:rPr>
          <w:id w:val="22698719"/>
          <w:placeholder>
            <w:docPart w:val="DefaultPlaceholder_22675703"/>
          </w:placeholder>
        </w:sdtPr>
        <w:sdtEndPr>
          <w:rPr>
            <w:highlight w:val="yellow"/>
          </w:rPr>
        </w:sdtEndPr>
        <w:sdtContent>
          <w:r w:rsidR="00243270">
            <w:rPr>
              <w:b w:val="0"/>
              <w:sz w:val="22"/>
              <w:szCs w:val="22"/>
              <w:highlight w:val="yellow"/>
            </w:rPr>
            <w:t>_____</w:t>
          </w:r>
        </w:sdtContent>
      </w:sdt>
      <w:r w:rsidR="00570CAD" w:rsidRPr="00535BB9">
        <w:rPr>
          <w:b w:val="0"/>
          <w:sz w:val="22"/>
          <w:szCs w:val="22"/>
        </w:rPr>
        <w:t>, který je jako příloha č.</w:t>
      </w:r>
      <w:r w:rsidR="00737F15">
        <w:rPr>
          <w:b w:val="0"/>
          <w:sz w:val="22"/>
          <w:szCs w:val="22"/>
        </w:rPr>
        <w:t xml:space="preserve"> </w:t>
      </w:r>
      <w:r w:rsidR="00570CAD" w:rsidRPr="00535BB9">
        <w:rPr>
          <w:b w:val="0"/>
          <w:sz w:val="22"/>
          <w:szCs w:val="22"/>
        </w:rPr>
        <w:t>1 nedílnou součástí této smlouvy o dílo</w:t>
      </w:r>
      <w:r w:rsidR="0082498F" w:rsidRPr="00535BB9">
        <w:rPr>
          <w:b w:val="0"/>
          <w:sz w:val="22"/>
          <w:szCs w:val="22"/>
        </w:rPr>
        <w:t>.</w:t>
      </w:r>
      <w:r w:rsidR="00535BB9" w:rsidRPr="00535BB9">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Kompletní dodávkou stavby </w:t>
      </w:r>
      <w:r w:rsidR="00E440B5" w:rsidRPr="00535BB9">
        <w:rPr>
          <w:b w:val="0"/>
          <w:sz w:val="22"/>
          <w:szCs w:val="22"/>
        </w:rPr>
        <w:t>„</w:t>
      </w:r>
      <w:r w:rsidR="00E759A1">
        <w:rPr>
          <w:b w:val="0"/>
          <w:sz w:val="22"/>
          <w:szCs w:val="22"/>
        </w:rPr>
        <w:t>Rekonstrukce chodníku a místo pro přecházení v ulici Alšova</w:t>
      </w:r>
      <w:r w:rsidR="00E440B5" w:rsidRPr="00535BB9">
        <w:rPr>
          <w:b w:val="0"/>
          <w:sz w:val="22"/>
          <w:szCs w:val="22"/>
        </w:rPr>
        <w:t>, Broumov“</w:t>
      </w:r>
      <w:r w:rsidRPr="00535BB9">
        <w:rPr>
          <w:b w:val="0"/>
          <w:sz w:val="22"/>
          <w:szCs w:val="22"/>
        </w:rPr>
        <w:t xml:space="preserve"> se rozumí pro účely této smlouvy dodávka a montáž všech věcí, prací nebo služeb nutných pro řádné a úplné provedení smluveného předmětu díla v rozsahu dle článku </w:t>
      </w:r>
      <w:proofErr w:type="gramStart"/>
      <w:r w:rsidRPr="00535BB9">
        <w:rPr>
          <w:b w:val="0"/>
          <w:sz w:val="22"/>
          <w:szCs w:val="22"/>
        </w:rPr>
        <w:t>2.1.</w:t>
      </w:r>
      <w:r w:rsidR="00A67D26" w:rsidRPr="00535BB9">
        <w:rPr>
          <w:b w:val="0"/>
          <w:sz w:val="22"/>
          <w:szCs w:val="22"/>
        </w:rPr>
        <w:t xml:space="preserve"> </w:t>
      </w:r>
      <w:r w:rsidRPr="00535BB9">
        <w:rPr>
          <w:b w:val="0"/>
          <w:sz w:val="22"/>
          <w:szCs w:val="22"/>
        </w:rPr>
        <w:t>této</w:t>
      </w:r>
      <w:proofErr w:type="gramEnd"/>
      <w:r w:rsidRPr="00535BB9">
        <w:rPr>
          <w:b w:val="0"/>
          <w:sz w:val="22"/>
          <w:szCs w:val="22"/>
        </w:rPr>
        <w:t xml:space="preserve"> smlouvy, provedení všech předepsaných zkoušek a revizí umožňujících objednateli řádné užívání díla v souladu s touto smlouvou.</w:t>
      </w:r>
      <w:r w:rsidR="00326B9C" w:rsidRPr="00535BB9">
        <w:rPr>
          <w:b w:val="0"/>
          <w:sz w:val="22"/>
          <w:szCs w:val="22"/>
        </w:rPr>
        <w:t xml:space="preserve"> </w:t>
      </w:r>
    </w:p>
    <w:p w:rsidR="00E14A3F"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Předmět smlouvy dále zahrnuje zejména vybudování zařízení staveniště v potřebném rozsahu,</w:t>
      </w:r>
      <w:r w:rsidR="004706F0">
        <w:rPr>
          <w:b w:val="0"/>
          <w:sz w:val="22"/>
          <w:szCs w:val="22"/>
        </w:rPr>
        <w:t xml:space="preserve"> rozmístění přechodného dopravního značení dle schválených DIO,</w:t>
      </w:r>
      <w:r w:rsidRPr="00535BB9">
        <w:rPr>
          <w:b w:val="0"/>
          <w:sz w:val="22"/>
          <w:szCs w:val="22"/>
        </w:rPr>
        <w:t xml:space="preserve"> řízení stavebních a montážních prací, obstarání a přepravu věcí a stavebních materiálů, vedení stavebního deníku,</w:t>
      </w:r>
      <w:r w:rsidR="001F7E8D" w:rsidRPr="00535BB9">
        <w:rPr>
          <w:b w:val="0"/>
          <w:sz w:val="22"/>
          <w:szCs w:val="22"/>
        </w:rPr>
        <w:t xml:space="preserve"> </w:t>
      </w:r>
      <w:r w:rsidRPr="00535BB9">
        <w:rPr>
          <w:b w:val="0"/>
          <w:sz w:val="22"/>
          <w:szCs w:val="22"/>
        </w:rPr>
        <w:t>provádění průběžných zkoušek, zabezpečení požadovaných znaků jakosti, získání příslušných protokolů, certifikátů, atestů, záručních listů, povolení, potvrzení, schválení,</w:t>
      </w:r>
      <w:r w:rsidR="004706F0">
        <w:rPr>
          <w:b w:val="0"/>
          <w:sz w:val="22"/>
          <w:szCs w:val="22"/>
        </w:rPr>
        <w:t xml:space="preserve"> předepsaných</w:t>
      </w:r>
      <w:r w:rsidRPr="00535BB9">
        <w:rPr>
          <w:b w:val="0"/>
          <w:sz w:val="22"/>
          <w:szCs w:val="22"/>
        </w:rPr>
        <w:t xml:space="preserve"> </w:t>
      </w:r>
      <w:r w:rsidR="004706F0">
        <w:rPr>
          <w:b w:val="0"/>
          <w:sz w:val="22"/>
          <w:szCs w:val="22"/>
        </w:rPr>
        <w:t>zkoušek</w:t>
      </w:r>
      <w:r w:rsidRPr="00535BB9">
        <w:rPr>
          <w:b w:val="0"/>
          <w:sz w:val="22"/>
          <w:szCs w:val="22"/>
        </w:rPr>
        <w:t xml:space="preserve">, </w:t>
      </w:r>
      <w:r w:rsidR="004706F0">
        <w:rPr>
          <w:b w:val="0"/>
          <w:sz w:val="22"/>
          <w:szCs w:val="22"/>
        </w:rPr>
        <w:t>dokladů požadovaných</w:t>
      </w:r>
      <w:r w:rsidR="00E759A1">
        <w:rPr>
          <w:b w:val="0"/>
          <w:sz w:val="22"/>
          <w:szCs w:val="22"/>
        </w:rPr>
        <w:t xml:space="preserve"> příslušným stavebním úřadem</w:t>
      </w:r>
      <w:r w:rsidR="004706F0">
        <w:rPr>
          <w:b w:val="0"/>
          <w:sz w:val="22"/>
          <w:szCs w:val="22"/>
        </w:rPr>
        <w:t xml:space="preserve"> ke kolaudaci stavby, </w:t>
      </w:r>
      <w:r w:rsidRPr="00535BB9">
        <w:rPr>
          <w:b w:val="0"/>
          <w:sz w:val="22"/>
          <w:szCs w:val="22"/>
        </w:rPr>
        <w:t>poskytnutí záruk za celé dílo a odstraňování vad v záruční lhůtě.</w:t>
      </w:r>
    </w:p>
    <w:p w:rsidR="004706F0" w:rsidRPr="004706F0" w:rsidRDefault="004706F0" w:rsidP="004706F0">
      <w:pPr>
        <w:pStyle w:val="Nadpis2"/>
        <w:numPr>
          <w:ilvl w:val="0"/>
          <w:numId w:val="35"/>
        </w:numPr>
        <w:ind w:left="567" w:hanging="567"/>
        <w:jc w:val="both"/>
        <w:rPr>
          <w:color w:val="000000" w:themeColor="text1"/>
        </w:rPr>
      </w:pPr>
      <w:r w:rsidRPr="004706F0">
        <w:rPr>
          <w:rFonts w:ascii="Calibri" w:hAnsi="Calibri"/>
          <w:color w:val="000000" w:themeColor="text1"/>
          <w:sz w:val="22"/>
          <w:szCs w:val="22"/>
        </w:rPr>
        <w:t>Předmět smlouvy dále zahrnuje zajištění</w:t>
      </w:r>
      <w:r>
        <w:rPr>
          <w:rFonts w:ascii="Calibri" w:hAnsi="Calibri"/>
          <w:color w:val="000000" w:themeColor="text1"/>
          <w:sz w:val="22"/>
          <w:szCs w:val="22"/>
        </w:rPr>
        <w:t xml:space="preserve"> návrhu</w:t>
      </w:r>
      <w:r w:rsidRPr="004706F0">
        <w:rPr>
          <w:rFonts w:ascii="Calibri" w:hAnsi="Calibri"/>
          <w:color w:val="000000" w:themeColor="text1"/>
          <w:sz w:val="22"/>
          <w:szCs w:val="22"/>
        </w:rPr>
        <w:t xml:space="preserve"> a projednání dopravně inženýrských opatření a zvláštního užívání komunikace – provádění stavebních prací u </w:t>
      </w:r>
      <w:proofErr w:type="spellStart"/>
      <w:r w:rsidRPr="004706F0">
        <w:rPr>
          <w:rFonts w:ascii="Calibri" w:hAnsi="Calibri"/>
          <w:color w:val="000000" w:themeColor="text1"/>
          <w:sz w:val="22"/>
          <w:szCs w:val="22"/>
        </w:rPr>
        <w:t>MěÚ</w:t>
      </w:r>
      <w:proofErr w:type="spellEnd"/>
      <w:r w:rsidRPr="004706F0">
        <w:rPr>
          <w:rFonts w:ascii="Calibri" w:hAnsi="Calibri"/>
          <w:color w:val="000000" w:themeColor="text1"/>
          <w:sz w:val="22"/>
          <w:szCs w:val="22"/>
        </w:rPr>
        <w:t xml:space="preserve"> Broumov</w:t>
      </w:r>
      <w:r>
        <w:rPr>
          <w:rFonts w:ascii="Calibri" w:hAnsi="Calibri"/>
          <w:color w:val="000000" w:themeColor="text1"/>
          <w:sz w:val="22"/>
          <w:szCs w:val="22"/>
        </w:rPr>
        <w:t>,</w:t>
      </w:r>
      <w:r w:rsidRPr="004706F0">
        <w:rPr>
          <w:rFonts w:ascii="Calibri" w:hAnsi="Calibri"/>
          <w:color w:val="000000" w:themeColor="text1"/>
          <w:sz w:val="22"/>
          <w:szCs w:val="22"/>
        </w:rPr>
        <w:t xml:space="preserve"> silničního správního úřadu</w:t>
      </w:r>
      <w:r>
        <w:rPr>
          <w:rFonts w:ascii="Calibri" w:hAnsi="Calibri"/>
          <w:color w:val="000000" w:themeColor="text1"/>
          <w:sz w:val="22"/>
          <w:szCs w:val="22"/>
        </w:rPr>
        <w:t>.</w:t>
      </w:r>
      <w:r w:rsidRPr="004706F0">
        <w:rPr>
          <w:rFonts w:ascii="Calibri" w:hAnsi="Calibri"/>
          <w:color w:val="000000" w:themeColor="text1"/>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535BB9">
        <w:rPr>
          <w:b w:val="0"/>
          <w:sz w:val="22"/>
          <w:szCs w:val="22"/>
        </w:rPr>
        <w:t xml:space="preserve"> </w:t>
      </w:r>
      <w:r w:rsidRPr="00535BB9">
        <w:rPr>
          <w:b w:val="0"/>
          <w:sz w:val="22"/>
          <w:szCs w:val="22"/>
        </w:rPr>
        <w:t>% celkové ceny díla sjednané za provedení díla. Tato povinnost objednatele platí i tehdy, když objednatel uplatní takové vícepráce, které ačkoliv nepřekročí 10</w:t>
      </w:r>
      <w:r w:rsidR="0091655E" w:rsidRPr="00535BB9">
        <w:rPr>
          <w:b w:val="0"/>
          <w:sz w:val="22"/>
          <w:szCs w:val="22"/>
        </w:rPr>
        <w:t xml:space="preserve"> </w:t>
      </w:r>
      <w:r w:rsidRPr="00535BB9">
        <w:rPr>
          <w:b w:val="0"/>
          <w:sz w:val="22"/>
          <w:szCs w:val="22"/>
        </w:rPr>
        <w:t>% z celkové ceny díla, již nebude reálné zajistit v původním smluvním termínu ani s přijetím mimořádných opatření zhotovitele.</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w:t>
      </w:r>
      <w:r w:rsidR="00E32B66">
        <w:rPr>
          <w:b w:val="0"/>
          <w:sz w:val="22"/>
          <w:szCs w:val="22"/>
        </w:rPr>
        <w:t>.</w:t>
      </w:r>
      <w:r w:rsidRPr="00535BB9">
        <w:rPr>
          <w:b w:val="0"/>
          <w:sz w:val="22"/>
          <w:szCs w:val="22"/>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předmětu díla k jakýmkoliv změnám, doplňkům nebo rozšíření předmětu díla (vícepracím či méněpracím) na základě požadavku objednatele, je objednatel povinen předat zhotoviteli soupis těchto změn, který zhotovitel ocení podle článku 4.</w:t>
      </w:r>
      <w:r w:rsidR="00E4645E" w:rsidRPr="00535BB9">
        <w:rPr>
          <w:b w:val="0"/>
          <w:sz w:val="22"/>
          <w:szCs w:val="22"/>
        </w:rPr>
        <w:t xml:space="preserve"> této smlouvy.</w:t>
      </w:r>
      <w:r w:rsidR="00E4645E" w:rsidRPr="00535BB9">
        <w:rPr>
          <w:b w:val="0"/>
          <w:color w:val="FF0000"/>
          <w:sz w:val="22"/>
          <w:szCs w:val="22"/>
        </w:rPr>
        <w:t xml:space="preserve"> </w:t>
      </w:r>
    </w:p>
    <w:p w:rsidR="00E14A3F" w:rsidRPr="00535BB9" w:rsidRDefault="0074495E" w:rsidP="0074495E">
      <w:pPr>
        <w:pStyle w:val="Nadpis1"/>
        <w:numPr>
          <w:ilvl w:val="0"/>
          <w:numId w:val="35"/>
        </w:numPr>
        <w:spacing w:before="0" w:after="0"/>
        <w:ind w:left="567" w:hanging="567"/>
        <w:jc w:val="both"/>
        <w:rPr>
          <w:b w:val="0"/>
          <w:sz w:val="22"/>
          <w:szCs w:val="22"/>
        </w:rPr>
      </w:pPr>
      <w:r>
        <w:rPr>
          <w:b w:val="0"/>
          <w:sz w:val="22"/>
          <w:szCs w:val="22"/>
        </w:rPr>
        <w:t xml:space="preserve">O </w:t>
      </w:r>
      <w:r w:rsidR="005A6F6A" w:rsidRPr="00535BB9">
        <w:rPr>
          <w:b w:val="0"/>
          <w:sz w:val="22"/>
          <w:szCs w:val="22"/>
        </w:rPr>
        <w:t>změnách, doplňcích nebo rozšíření předmětu díla (vícepracích i méněpracích), odsouhla</w:t>
      </w:r>
      <w:r w:rsidR="0091655E" w:rsidRPr="00535BB9">
        <w:rPr>
          <w:b w:val="0"/>
          <w:sz w:val="22"/>
          <w:szCs w:val="22"/>
        </w:rPr>
        <w:t xml:space="preserve">sených dle článku </w:t>
      </w:r>
      <w:smartTag w:uri="urn:schemas-microsoft-com:office:smarttags" w:element="metricconverter">
        <w:smartTagPr>
          <w:attr w:name="ProductID" w:val="2.5 a"/>
        </w:smartTagPr>
        <w:r w:rsidR="0091655E" w:rsidRPr="00535BB9">
          <w:rPr>
            <w:b w:val="0"/>
            <w:sz w:val="22"/>
            <w:szCs w:val="22"/>
          </w:rPr>
          <w:t>2.5 a</w:t>
        </w:r>
      </w:smartTag>
      <w:r w:rsidR="0091655E" w:rsidRPr="00535BB9">
        <w:rPr>
          <w:b w:val="0"/>
          <w:sz w:val="22"/>
          <w:szCs w:val="22"/>
        </w:rPr>
        <w:t xml:space="preserve"> požadovaných dle článku 2.6</w:t>
      </w:r>
      <w:r w:rsidR="005A6F6A" w:rsidRPr="00535BB9">
        <w:rPr>
          <w:b w:val="0"/>
          <w:sz w:val="22"/>
          <w:szCs w:val="22"/>
        </w:rPr>
        <w:t xml:space="preserve"> této smlouvy uzavřou obě strany dodatek ke smlouvě o dílo, ve kterém dohodnou i případnou úpravu termínu dokončení díla a ceny díla.</w:t>
      </w:r>
    </w:p>
    <w:p w:rsidR="004706F0"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Předmětem díla je všechno to, co je uvedeno</w:t>
      </w:r>
      <w:r w:rsidR="0074495E">
        <w:rPr>
          <w:b w:val="0"/>
          <w:sz w:val="22"/>
          <w:szCs w:val="22"/>
        </w:rPr>
        <w:t xml:space="preserve"> v</w:t>
      </w:r>
      <w:r w:rsidRPr="00535BB9">
        <w:rPr>
          <w:b w:val="0"/>
          <w:sz w:val="22"/>
          <w:szCs w:val="22"/>
        </w:rPr>
        <w:t xml:space="preserve"> </w:t>
      </w:r>
      <w:r w:rsidR="00234785" w:rsidRPr="00535BB9">
        <w:rPr>
          <w:b w:val="0"/>
          <w:sz w:val="22"/>
          <w:szCs w:val="22"/>
        </w:rPr>
        <w:t>zadávacích podmínkách objednatele</w:t>
      </w:r>
      <w:r w:rsidR="001F7E8D" w:rsidRPr="00535BB9">
        <w:rPr>
          <w:b w:val="0"/>
          <w:sz w:val="22"/>
          <w:szCs w:val="22"/>
        </w:rPr>
        <w:t xml:space="preserve">, </w:t>
      </w:r>
      <w:r w:rsidRPr="00535BB9">
        <w:rPr>
          <w:b w:val="0"/>
          <w:sz w:val="22"/>
          <w:szCs w:val="22"/>
        </w:rPr>
        <w:t xml:space="preserve">v nabídkovém rozpočtu zhotovitele ze dne </w:t>
      </w:r>
      <w:sdt>
        <w:sdtPr>
          <w:rPr>
            <w:b w:val="0"/>
            <w:sz w:val="22"/>
            <w:szCs w:val="22"/>
          </w:rPr>
          <w:id w:val="22698720"/>
          <w:placeholder>
            <w:docPart w:val="DefaultPlaceholder_22675703"/>
          </w:placeholder>
        </w:sdtPr>
        <w:sdtEndPr>
          <w:rPr>
            <w:highlight w:val="yellow"/>
          </w:rPr>
        </w:sdtEndPr>
        <w:sdtContent>
          <w:r w:rsidR="001F7E8D" w:rsidRPr="00535BB9">
            <w:rPr>
              <w:b w:val="0"/>
              <w:sz w:val="22"/>
              <w:szCs w:val="22"/>
              <w:highlight w:val="yellow"/>
            </w:rPr>
            <w:t>_____</w:t>
          </w:r>
        </w:sdtContent>
      </w:sdt>
      <w:r w:rsidR="001F7E8D" w:rsidRPr="00535BB9">
        <w:rPr>
          <w:b w:val="0"/>
          <w:sz w:val="22"/>
          <w:szCs w:val="22"/>
        </w:rPr>
        <w:t xml:space="preserve"> </w:t>
      </w:r>
      <w:r w:rsidRPr="00535BB9">
        <w:rPr>
          <w:b w:val="0"/>
          <w:sz w:val="22"/>
          <w:szCs w:val="22"/>
        </w:rPr>
        <w:t>a v této smlouvě o díl</w:t>
      </w:r>
      <w:r w:rsidR="00975228" w:rsidRPr="00535BB9">
        <w:rPr>
          <w:b w:val="0"/>
          <w:sz w:val="22"/>
          <w:szCs w:val="22"/>
        </w:rPr>
        <w:t>o</w:t>
      </w:r>
      <w:r w:rsidRPr="00535BB9">
        <w:rPr>
          <w:b w:val="0"/>
          <w:sz w:val="22"/>
          <w:szCs w:val="22"/>
        </w:rPr>
        <w:t>.</w:t>
      </w:r>
    </w:p>
    <w:p w:rsidR="00E14A3F" w:rsidRPr="004706F0" w:rsidRDefault="004706F0" w:rsidP="004706F0">
      <w:pPr>
        <w:pStyle w:val="Nadpis1"/>
        <w:numPr>
          <w:ilvl w:val="0"/>
          <w:numId w:val="35"/>
        </w:numPr>
        <w:spacing w:before="0" w:after="0"/>
        <w:ind w:left="567" w:hanging="567"/>
        <w:jc w:val="both"/>
        <w:rPr>
          <w:b w:val="0"/>
          <w:sz w:val="22"/>
          <w:szCs w:val="22"/>
        </w:rPr>
      </w:pPr>
      <w:r w:rsidRPr="00535BB9">
        <w:rPr>
          <w:b w:val="0"/>
          <w:sz w:val="22"/>
          <w:szCs w:val="22"/>
        </w:rPr>
        <w:t>Součástí předmětu díla a smluvené ceny díla je vytyčení všech stavbou dotčených podzemních inženýrských sítí (vodovod, kanalizace, plynovod, kabelové rozvody NN, VN, podzemní vedení telefonu apod.) před zahájením stavebních prací k tomu oprávněnou osobou.</w:t>
      </w:r>
      <w:r w:rsidR="005A6F6A" w:rsidRPr="004706F0">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lastRenderedPageBreak/>
        <w:t>Součástí předmětu plnění díla a smluvené ceny díla je</w:t>
      </w:r>
      <w:r w:rsidR="00BA48A5">
        <w:rPr>
          <w:b w:val="0"/>
          <w:sz w:val="22"/>
          <w:szCs w:val="22"/>
        </w:rPr>
        <w:t xml:space="preserve"> zajištění zpracování geometrického plánu a</w:t>
      </w:r>
      <w:r w:rsidRPr="00535BB9">
        <w:rPr>
          <w:b w:val="0"/>
          <w:sz w:val="22"/>
          <w:szCs w:val="22"/>
        </w:rPr>
        <w:t xml:space="preserve"> geodetické</w:t>
      </w:r>
      <w:r w:rsidR="00BA48A5">
        <w:rPr>
          <w:b w:val="0"/>
          <w:sz w:val="22"/>
          <w:szCs w:val="22"/>
        </w:rPr>
        <w:t>ho</w:t>
      </w:r>
      <w:r w:rsidRPr="00535BB9">
        <w:rPr>
          <w:b w:val="0"/>
          <w:sz w:val="22"/>
          <w:szCs w:val="22"/>
        </w:rPr>
        <w:t xml:space="preserve"> zaměření skutečného stavu provedení díla včetně prostorového a výškového vytyčení inženýrských sítí. Projekt geodetického zaměření je zhotovitel povinen objednateli předat ve trojím vyhotovení v tištěné podobě a </w:t>
      </w:r>
      <w:r w:rsidR="00C774F0">
        <w:rPr>
          <w:b w:val="0"/>
          <w:sz w:val="22"/>
          <w:szCs w:val="22"/>
        </w:rPr>
        <w:t>také</w:t>
      </w:r>
      <w:r w:rsidRPr="00535BB9">
        <w:rPr>
          <w:b w:val="0"/>
          <w:sz w:val="22"/>
          <w:szCs w:val="22"/>
        </w:rPr>
        <w:t xml:space="preserve"> </w:t>
      </w:r>
      <w:r w:rsidR="00C774F0">
        <w:rPr>
          <w:b w:val="0"/>
          <w:sz w:val="22"/>
          <w:szCs w:val="22"/>
        </w:rPr>
        <w:t>v elektronické formě</w:t>
      </w:r>
      <w:r w:rsidR="00234785" w:rsidRPr="00535BB9">
        <w:rPr>
          <w:b w:val="0"/>
          <w:color w:val="FF0000"/>
          <w:sz w:val="22"/>
          <w:szCs w:val="22"/>
        </w:rPr>
        <w:t xml:space="preserve"> </w:t>
      </w:r>
      <w:r w:rsidRPr="00535BB9">
        <w:rPr>
          <w:b w:val="0"/>
          <w:sz w:val="22"/>
          <w:szCs w:val="22"/>
        </w:rPr>
        <w:t>ve formátu dle požadavku objednatele. Dále je součástí smluvní ceny díla projektová dokumentace skutečného stavu provedení díla předaná ve třech vyhotoveních.</w:t>
      </w:r>
      <w:r w:rsidR="00234785" w:rsidRPr="00535BB9">
        <w:rPr>
          <w:b w:val="0"/>
          <w:sz w:val="22"/>
          <w:szCs w:val="22"/>
        </w:rPr>
        <w:t xml:space="preserve"> </w:t>
      </w:r>
    </w:p>
    <w:p w:rsidR="00E14A3F" w:rsidRPr="00535BB9" w:rsidRDefault="00E14A3F" w:rsidP="0074495E">
      <w:pPr>
        <w:pStyle w:val="Nadpis1"/>
        <w:numPr>
          <w:ilvl w:val="0"/>
          <w:numId w:val="35"/>
        </w:numPr>
        <w:spacing w:before="0" w:after="0"/>
        <w:ind w:left="567" w:hanging="567"/>
        <w:jc w:val="both"/>
        <w:rPr>
          <w:b w:val="0"/>
          <w:sz w:val="22"/>
          <w:szCs w:val="22"/>
        </w:rPr>
      </w:pPr>
      <w:r w:rsidRPr="00535BB9">
        <w:rPr>
          <w:b w:val="0"/>
          <w:sz w:val="22"/>
          <w:szCs w:val="22"/>
        </w:rPr>
        <w:t>S</w:t>
      </w:r>
      <w:r w:rsidR="005A6F6A" w:rsidRPr="00535BB9">
        <w:rPr>
          <w:b w:val="0"/>
          <w:sz w:val="22"/>
          <w:szCs w:val="22"/>
        </w:rPr>
        <w:t xml:space="preserve">oučástí předmětu díla a smluvní ceny díla je zajištění bezpečného dopravního a pěšího přístupu k jednotlivým nemovitostem ve stavbou dotčené </w:t>
      </w:r>
      <w:r w:rsidR="00234785" w:rsidRPr="00535BB9">
        <w:rPr>
          <w:b w:val="0"/>
          <w:sz w:val="22"/>
          <w:szCs w:val="22"/>
        </w:rPr>
        <w:t>lokalitě</w:t>
      </w:r>
      <w:r w:rsidR="00913234">
        <w:rPr>
          <w:b w:val="0"/>
          <w:sz w:val="22"/>
          <w:szCs w:val="22"/>
        </w:rPr>
        <w:t>. Jedná se především o</w:t>
      </w:r>
      <w:r w:rsidR="005A6F6A" w:rsidRPr="00535BB9">
        <w:rPr>
          <w:b w:val="0"/>
          <w:sz w:val="22"/>
          <w:szCs w:val="22"/>
        </w:rPr>
        <w:t xml:space="preserve"> </w:t>
      </w:r>
      <w:r w:rsidR="00913234">
        <w:rPr>
          <w:b w:val="0"/>
          <w:sz w:val="22"/>
          <w:szCs w:val="22"/>
        </w:rPr>
        <w:t xml:space="preserve">umožnění </w:t>
      </w:r>
      <w:r w:rsidR="005A6F6A" w:rsidRPr="00535BB9">
        <w:rPr>
          <w:b w:val="0"/>
          <w:sz w:val="22"/>
          <w:szCs w:val="22"/>
        </w:rPr>
        <w:t>odvoz</w:t>
      </w:r>
      <w:r w:rsidR="00913234">
        <w:rPr>
          <w:b w:val="0"/>
          <w:sz w:val="22"/>
          <w:szCs w:val="22"/>
        </w:rPr>
        <w:t>u</w:t>
      </w:r>
      <w:r w:rsidR="005A6F6A" w:rsidRPr="00535BB9">
        <w:rPr>
          <w:b w:val="0"/>
          <w:sz w:val="22"/>
          <w:szCs w:val="22"/>
        </w:rPr>
        <w:t xml:space="preserve"> odpadu, </w:t>
      </w:r>
      <w:r w:rsidR="00913234">
        <w:rPr>
          <w:b w:val="0"/>
          <w:sz w:val="22"/>
          <w:szCs w:val="22"/>
        </w:rPr>
        <w:t xml:space="preserve">přístupu </w:t>
      </w:r>
      <w:r w:rsidR="005A6F6A" w:rsidRPr="00535BB9">
        <w:rPr>
          <w:b w:val="0"/>
          <w:sz w:val="22"/>
          <w:szCs w:val="22"/>
        </w:rPr>
        <w:t>zdravotní ambulance</w:t>
      </w:r>
      <w:r w:rsidR="00E759A1">
        <w:rPr>
          <w:b w:val="0"/>
          <w:sz w:val="22"/>
          <w:szCs w:val="22"/>
        </w:rPr>
        <w:t xml:space="preserve"> a záchranářů, pracovníků sociálních služeb,</w:t>
      </w:r>
      <w:r w:rsidR="005A6F6A" w:rsidRPr="00535BB9">
        <w:rPr>
          <w:b w:val="0"/>
          <w:sz w:val="22"/>
          <w:szCs w:val="22"/>
        </w:rPr>
        <w:t xml:space="preserve"> hasič</w:t>
      </w:r>
      <w:r w:rsidR="00E759A1">
        <w:rPr>
          <w:b w:val="0"/>
          <w:sz w:val="22"/>
          <w:szCs w:val="22"/>
        </w:rPr>
        <w:t>ů</w:t>
      </w:r>
      <w:r w:rsidR="005A6F6A" w:rsidRPr="00535BB9">
        <w:rPr>
          <w:b w:val="0"/>
          <w:sz w:val="22"/>
          <w:szCs w:val="22"/>
        </w:rPr>
        <w:t xml:space="preserve">, </w:t>
      </w:r>
      <w:r w:rsidR="00E759A1">
        <w:rPr>
          <w:b w:val="0"/>
          <w:sz w:val="22"/>
          <w:szCs w:val="22"/>
        </w:rPr>
        <w:t xml:space="preserve">vozidel </w:t>
      </w:r>
      <w:r w:rsidR="005A6F6A" w:rsidRPr="00535BB9">
        <w:rPr>
          <w:b w:val="0"/>
          <w:sz w:val="22"/>
          <w:szCs w:val="22"/>
        </w:rPr>
        <w:t>zásobování apod.)</w:t>
      </w:r>
    </w:p>
    <w:p w:rsidR="00E14A3F" w:rsidRDefault="005A6F6A" w:rsidP="0074495E">
      <w:pPr>
        <w:pStyle w:val="Nadpis1"/>
        <w:numPr>
          <w:ilvl w:val="0"/>
          <w:numId w:val="35"/>
        </w:numPr>
        <w:spacing w:before="0" w:after="0"/>
        <w:ind w:left="567" w:hanging="567"/>
        <w:jc w:val="both"/>
        <w:rPr>
          <w:rFonts w:ascii="Calibri" w:hAnsi="Calibri"/>
          <w:b w:val="0"/>
          <w:sz w:val="22"/>
          <w:szCs w:val="22"/>
        </w:rPr>
      </w:pPr>
      <w:r w:rsidRPr="00535BB9">
        <w:rPr>
          <w:rFonts w:ascii="Calibri" w:hAnsi="Calibri"/>
          <w:b w:val="0"/>
          <w:sz w:val="22"/>
          <w:szCs w:val="22"/>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F52DBE" w:rsidRPr="00F52DBE" w:rsidRDefault="00F52DBE" w:rsidP="00F52DBE">
      <w:pPr>
        <w:pStyle w:val="Nadpis2"/>
        <w:numPr>
          <w:ilvl w:val="0"/>
          <w:numId w:val="35"/>
        </w:numPr>
        <w:ind w:left="567" w:hanging="567"/>
        <w:jc w:val="both"/>
        <w:rPr>
          <w:rFonts w:ascii="Calibri" w:hAnsi="Calibri"/>
          <w:color w:val="000000" w:themeColor="text1"/>
          <w:sz w:val="22"/>
          <w:szCs w:val="22"/>
        </w:rPr>
      </w:pPr>
      <w:r w:rsidRPr="00F52DBE">
        <w:rPr>
          <w:rFonts w:ascii="Calibri" w:hAnsi="Calibri"/>
          <w:color w:val="000000" w:themeColor="text1"/>
          <w:sz w:val="22"/>
          <w:szCs w:val="22"/>
        </w:rPr>
        <w:t>Zhotovitel se zavazuje dodržet podmínky</w:t>
      </w:r>
      <w:r>
        <w:rPr>
          <w:rFonts w:ascii="Calibri" w:hAnsi="Calibri"/>
          <w:color w:val="000000" w:themeColor="text1"/>
          <w:sz w:val="22"/>
          <w:szCs w:val="22"/>
        </w:rPr>
        <w:t xml:space="preserve"> rozhodnutí vydaných stavebním úřadem pod </w:t>
      </w:r>
      <w:proofErr w:type="gramStart"/>
      <w:r>
        <w:rPr>
          <w:rFonts w:ascii="Calibri" w:hAnsi="Calibri"/>
          <w:color w:val="000000" w:themeColor="text1"/>
          <w:sz w:val="22"/>
          <w:szCs w:val="22"/>
        </w:rPr>
        <w:t>č.j.</w:t>
      </w:r>
      <w:proofErr w:type="gramEnd"/>
      <w:r>
        <w:rPr>
          <w:rFonts w:ascii="Calibri" w:hAnsi="Calibri"/>
          <w:color w:val="000000" w:themeColor="text1"/>
          <w:sz w:val="22"/>
          <w:szCs w:val="22"/>
        </w:rPr>
        <w:t xml:space="preserve"> PDMUBR 7299/2019 ze dne 22.03.2019 a č.j. PDMUBR 15778/2020 ze dne 01.06.2020.</w:t>
      </w:r>
    </w:p>
    <w:p w:rsidR="005A6F6A" w:rsidRPr="00282FE4" w:rsidRDefault="005A6F6A" w:rsidP="00F52274">
      <w:pPr>
        <w:pStyle w:val="Nadpis1"/>
        <w:ind w:left="284" w:firstLine="0"/>
      </w:pPr>
      <w:r w:rsidRPr="00282FE4">
        <w:t>DOBA, MÍSTO A ZPŮSOB PLNĚNÍ SMLOUVY</w:t>
      </w:r>
    </w:p>
    <w:p w:rsidR="008D54A2" w:rsidRPr="00282FE4" w:rsidRDefault="00D82A27" w:rsidP="00C958C5">
      <w:pPr>
        <w:pStyle w:val="Bod2rove"/>
        <w:spacing w:before="240"/>
        <w:ind w:left="567" w:hanging="567"/>
      </w:pPr>
      <w:r w:rsidRPr="000C3B03">
        <w:t xml:space="preserve">Zhotovitel je povinen </w:t>
      </w:r>
      <w:r w:rsidR="003B331C" w:rsidRPr="000C3B03">
        <w:t xml:space="preserve">započít práce na provádění díla </w:t>
      </w:r>
      <w:r w:rsidRPr="000C3B03">
        <w:t xml:space="preserve">v souladu s podmínkami této smlouvy </w:t>
      </w:r>
      <w:r w:rsidR="003B331C" w:rsidRPr="000C3B03">
        <w:t>dne</w:t>
      </w:r>
      <w:r w:rsidR="003B331C" w:rsidRPr="006829C8">
        <w:rPr>
          <w:b/>
          <w:color w:val="FF0000"/>
        </w:rPr>
        <w:t xml:space="preserve"> </w:t>
      </w:r>
      <w:proofErr w:type="gramStart"/>
      <w:r w:rsidR="0074495E" w:rsidRPr="0074495E">
        <w:rPr>
          <w:b/>
          <w:color w:val="000000" w:themeColor="text1"/>
        </w:rPr>
        <w:t>0</w:t>
      </w:r>
      <w:r w:rsidR="00913234">
        <w:rPr>
          <w:b/>
          <w:color w:val="000000" w:themeColor="text1"/>
        </w:rPr>
        <w:t>4</w:t>
      </w:r>
      <w:r w:rsidR="0074495E" w:rsidRPr="0074495E">
        <w:rPr>
          <w:b/>
          <w:color w:val="000000" w:themeColor="text1"/>
        </w:rPr>
        <w:t>.0</w:t>
      </w:r>
      <w:r w:rsidR="00913234">
        <w:rPr>
          <w:b/>
          <w:color w:val="000000" w:themeColor="text1"/>
        </w:rPr>
        <w:t>4</w:t>
      </w:r>
      <w:r w:rsidR="0074495E" w:rsidRPr="0074495E">
        <w:rPr>
          <w:b/>
          <w:color w:val="000000" w:themeColor="text1"/>
        </w:rPr>
        <w:t>.202</w:t>
      </w:r>
      <w:r w:rsidR="004706F0">
        <w:rPr>
          <w:b/>
          <w:color w:val="000000" w:themeColor="text1"/>
        </w:rPr>
        <w:t>2</w:t>
      </w:r>
      <w:proofErr w:type="gramEnd"/>
      <w:r w:rsidR="00E079C1">
        <w:rPr>
          <w:b/>
          <w:color w:val="000000" w:themeColor="text1"/>
        </w:rPr>
        <w:t>.</w:t>
      </w:r>
      <w:r w:rsidR="001F7E8D" w:rsidRPr="000F2042">
        <w:t xml:space="preserve"> </w:t>
      </w:r>
      <w:r w:rsidR="003B331C" w:rsidRPr="000F2042">
        <w:rPr>
          <w:rFonts w:cs="Calibri"/>
        </w:rPr>
        <w:t>K</w:t>
      </w:r>
      <w:r w:rsidR="000C3B03" w:rsidRPr="000F2042">
        <w:rPr>
          <w:rFonts w:cs="Calibri"/>
        </w:rPr>
        <w:t> </w:t>
      </w:r>
      <w:r w:rsidR="003B331C" w:rsidRPr="000F2042">
        <w:rPr>
          <w:rFonts w:cs="Calibri"/>
        </w:rPr>
        <w:t>tomuto</w:t>
      </w:r>
      <w:r w:rsidR="000C3B03" w:rsidRPr="000F2042">
        <w:rPr>
          <w:rFonts w:cs="Calibri"/>
        </w:rPr>
        <w:t xml:space="preserve"> </w:t>
      </w:r>
      <w:r w:rsidR="003B331C" w:rsidRPr="000F2042">
        <w:rPr>
          <w:rFonts w:cs="Calibri"/>
        </w:rPr>
        <w:t>dni mu bude objednatelem předáno sta</w:t>
      </w:r>
      <w:r w:rsidR="00E079C1">
        <w:rPr>
          <w:rFonts w:cs="Calibri"/>
        </w:rPr>
        <w:t>ven</w:t>
      </w:r>
      <w:r w:rsidR="003B331C" w:rsidRPr="000F2042">
        <w:rPr>
          <w:rFonts w:cs="Calibri"/>
        </w:rPr>
        <w:t xml:space="preserve">iště. </w:t>
      </w:r>
      <w:r w:rsidR="008D54A2" w:rsidRPr="000F2042">
        <w:t>V případě, že je zhotoviteli</w:t>
      </w:r>
      <w:r w:rsidR="008D54A2" w:rsidRPr="000C3B03">
        <w:t xml:space="preserve"> před uvedeným datem známo, že v uvedený den práce na díle nezapočne, je o tom povinen neprodleně informovat objednatele. Splnění uvedené informační povinnosti jej však nezbavuje povinnosti zaplatit objednateli smluvní pokutu dle čl</w:t>
      </w:r>
      <w:r w:rsidR="00E079C1">
        <w:t>ánku</w:t>
      </w:r>
      <w:r w:rsidR="008D54A2" w:rsidRPr="000C3B03">
        <w:t xml:space="preserve"> 8.1.2.</w:t>
      </w:r>
      <w:r w:rsidR="008D54A2" w:rsidRPr="000C3B03">
        <w:rPr>
          <w:rFonts w:cs="Calibri"/>
        </w:rPr>
        <w:t xml:space="preserve"> této smlouvy.</w:t>
      </w:r>
    </w:p>
    <w:p w:rsidR="00E14A3F" w:rsidRPr="006C1473" w:rsidRDefault="00D82A27" w:rsidP="002770F8">
      <w:pPr>
        <w:pStyle w:val="Bod2rove"/>
        <w:ind w:left="567" w:hanging="567"/>
      </w:pPr>
      <w:r w:rsidRPr="00E14A3F">
        <w:t xml:space="preserve">Zhotovitel je povinen provést kompletní dílo v souladu s podmínkami této smlouvy a odevzdat je po </w:t>
      </w:r>
      <w:r w:rsidRPr="006C1473">
        <w:t>řádném a úplném dokončení objednateli</w:t>
      </w:r>
      <w:r w:rsidR="0074495E">
        <w:t xml:space="preserve"> </w:t>
      </w:r>
      <w:r w:rsidRPr="006C1473">
        <w:t xml:space="preserve">ve lhůtě </w:t>
      </w:r>
      <w:r w:rsidR="0047127A" w:rsidRPr="000F2042">
        <w:t xml:space="preserve">do </w:t>
      </w:r>
      <w:proofErr w:type="gramStart"/>
      <w:r w:rsidR="0074495E" w:rsidRPr="0074495E">
        <w:rPr>
          <w:b/>
        </w:rPr>
        <w:t>31.0</w:t>
      </w:r>
      <w:r w:rsidR="004706F0">
        <w:rPr>
          <w:b/>
        </w:rPr>
        <w:t>8</w:t>
      </w:r>
      <w:r w:rsidR="0074495E" w:rsidRPr="0074495E">
        <w:rPr>
          <w:b/>
        </w:rPr>
        <w:t>.202</w:t>
      </w:r>
      <w:r w:rsidR="004706F0">
        <w:rPr>
          <w:b/>
        </w:rPr>
        <w:t>2</w:t>
      </w:r>
      <w:proofErr w:type="gramEnd"/>
      <w:r w:rsidR="0074495E">
        <w:t>.</w:t>
      </w:r>
    </w:p>
    <w:p w:rsidR="00DB7B52" w:rsidRPr="006C1473" w:rsidRDefault="00DB7B52" w:rsidP="002770F8">
      <w:pPr>
        <w:pStyle w:val="Bod2rove"/>
        <w:ind w:left="567" w:hanging="567"/>
      </w:pPr>
      <w:r w:rsidRPr="006C1473">
        <w:t>Počátek běhu záruční lhůty: následující den po protokolárním předání díla bez vad a nedodělků</w:t>
      </w:r>
      <w:r w:rsidR="00015E19">
        <w:t>.</w:t>
      </w:r>
    </w:p>
    <w:p w:rsidR="00E14A3F" w:rsidRDefault="005A6F6A" w:rsidP="002770F8">
      <w:pPr>
        <w:pStyle w:val="Bod2rove"/>
        <w:ind w:left="567" w:hanging="567"/>
      </w:pPr>
      <w:r w:rsidRPr="00E14A3F">
        <w:t>Obě smluvní strany se dohodly, že případné vícepráce</w:t>
      </w:r>
      <w:r w:rsidR="00913234">
        <w:t>,</w:t>
      </w:r>
      <w:r w:rsidRPr="00E14A3F">
        <w:t xml:space="preserve"> </w:t>
      </w:r>
      <w:proofErr w:type="gramStart"/>
      <w:r w:rsidRPr="00E14A3F">
        <w:t>jejichž</w:t>
      </w:r>
      <w:proofErr w:type="gramEnd"/>
      <w:r w:rsidRPr="00E14A3F">
        <w:t xml:space="preserve">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2770F8">
      <w:pPr>
        <w:pStyle w:val="Bod2rove"/>
        <w:ind w:left="567" w:hanging="567"/>
      </w:pPr>
      <w:r w:rsidRPr="00E14A3F">
        <w:t>Splnění termínu dokončení díla je podmíněno dodržením plnění objednatele dohodnutého touto smlouvou v článku 10.</w:t>
      </w:r>
    </w:p>
    <w:p w:rsidR="001F7E8D" w:rsidRDefault="005A6F6A" w:rsidP="002770F8">
      <w:pPr>
        <w:pStyle w:val="Bod2rove"/>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2770F8">
      <w:pPr>
        <w:pStyle w:val="Bod2rove"/>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2770F8">
      <w:pPr>
        <w:pStyle w:val="Bod2rove"/>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2770F8">
      <w:pPr>
        <w:pStyle w:val="Bod2rove"/>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2770F8" w:rsidRPr="00E759A1" w:rsidRDefault="002770F8" w:rsidP="002770F8">
      <w:pPr>
        <w:pStyle w:val="Bod2rove"/>
        <w:ind w:left="567" w:hanging="567"/>
      </w:pPr>
      <w:r>
        <w:t>Místem plnění je</w:t>
      </w:r>
      <w:r w:rsidR="00E759A1">
        <w:t xml:space="preserve"> Broumov,</w:t>
      </w:r>
      <w:r>
        <w:t xml:space="preserve"> </w:t>
      </w:r>
      <w:r w:rsidR="00913234">
        <w:rPr>
          <w:rFonts w:ascii="Calibri" w:hAnsi="Calibri"/>
          <w:color w:val="000000" w:themeColor="text1"/>
        </w:rPr>
        <w:t>prostor ul. Alšova</w:t>
      </w:r>
      <w:r w:rsidR="00E759A1">
        <w:rPr>
          <w:rFonts w:ascii="Calibri" w:hAnsi="Calibri"/>
          <w:color w:val="000000" w:themeColor="text1"/>
        </w:rPr>
        <w:t xml:space="preserve"> a přilehlé pozemky. Stavbou jsou přímo dotčeny pozemky</w:t>
      </w:r>
      <w:r w:rsidR="00913234">
        <w:rPr>
          <w:rFonts w:ascii="Calibri" w:hAnsi="Calibri"/>
          <w:color w:val="000000" w:themeColor="text1"/>
        </w:rPr>
        <w:t xml:space="preserve"> st.p.č. 573, p.p.č. 779/1, 779/2, 779/3, 779/4, 779/6 a 651/2 v </w:t>
      </w:r>
      <w:proofErr w:type="gramStart"/>
      <w:r w:rsidR="00913234">
        <w:rPr>
          <w:rFonts w:ascii="Calibri" w:hAnsi="Calibri"/>
          <w:color w:val="000000" w:themeColor="text1"/>
        </w:rPr>
        <w:t>k.ú.</w:t>
      </w:r>
      <w:proofErr w:type="gramEnd"/>
      <w:r w:rsidR="00913234">
        <w:rPr>
          <w:rFonts w:ascii="Calibri" w:hAnsi="Calibri"/>
          <w:color w:val="000000" w:themeColor="text1"/>
        </w:rPr>
        <w:t> Broumov a p.p.č. 2804/1</w:t>
      </w:r>
      <w:r w:rsidR="00E759A1">
        <w:rPr>
          <w:rFonts w:ascii="Calibri" w:hAnsi="Calibri"/>
          <w:color w:val="000000" w:themeColor="text1"/>
        </w:rPr>
        <w:t xml:space="preserve"> v</w:t>
      </w:r>
      <w:r w:rsidR="00913234">
        <w:rPr>
          <w:rFonts w:ascii="Calibri" w:hAnsi="Calibri"/>
          <w:color w:val="000000" w:themeColor="text1"/>
        </w:rPr>
        <w:t xml:space="preserve"> </w:t>
      </w:r>
      <w:proofErr w:type="gramStart"/>
      <w:r w:rsidR="00913234">
        <w:rPr>
          <w:rFonts w:ascii="Calibri" w:hAnsi="Calibri"/>
          <w:color w:val="000000" w:themeColor="text1"/>
        </w:rPr>
        <w:t>k.ú.</w:t>
      </w:r>
      <w:proofErr w:type="gramEnd"/>
      <w:r w:rsidR="00913234">
        <w:rPr>
          <w:rFonts w:ascii="Calibri" w:hAnsi="Calibri"/>
          <w:color w:val="000000" w:themeColor="text1"/>
        </w:rPr>
        <w:t xml:space="preserve"> Heřmánkovice.</w:t>
      </w:r>
    </w:p>
    <w:p w:rsidR="00E759A1" w:rsidRDefault="00E759A1" w:rsidP="00E759A1">
      <w:pPr>
        <w:pStyle w:val="Bod2rove"/>
        <w:numPr>
          <w:ilvl w:val="0"/>
          <w:numId w:val="0"/>
        </w:numPr>
      </w:pPr>
    </w:p>
    <w:p w:rsidR="005A6F6A" w:rsidRPr="00282FE4" w:rsidRDefault="005A6F6A" w:rsidP="00F52274">
      <w:pPr>
        <w:pStyle w:val="Nadpis1"/>
        <w:ind w:left="284" w:firstLine="0"/>
      </w:pPr>
      <w:r w:rsidRPr="00282FE4">
        <w:lastRenderedPageBreak/>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w:t>
      </w:r>
      <w:proofErr w:type="gramStart"/>
      <w:r w:rsidR="008B37E6" w:rsidRPr="00F643D6">
        <w:rPr>
          <w:rFonts w:ascii="Calibri" w:hAnsi="Calibri"/>
        </w:rPr>
        <w:t>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proofErr w:type="gramEnd"/>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w:t>
      </w:r>
      <w:r w:rsidRPr="000A6328">
        <w:lastRenderedPageBreak/>
        <w:t>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Plnění zhotovitele v rozsahu objednatelem potvrzeného soupisu prací a dodávek bude považováno za samostatné zdanitelné plnění ve smyslu přísl</w:t>
      </w:r>
      <w:r w:rsidR="00D57E88">
        <w:t>ušných</w:t>
      </w:r>
      <w:r w:rsidRPr="00E14A3F">
        <w:t xml:space="preserve"> ust</w:t>
      </w:r>
      <w:r w:rsidR="00D57E88">
        <w:t>anovení</w:t>
      </w:r>
      <w:r w:rsidRPr="00E14A3F">
        <w:t xml:space="preserve">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010A93" w:rsidRPr="00BA48A5" w:rsidRDefault="00010A93" w:rsidP="00D57E88">
      <w:pPr>
        <w:pStyle w:val="Odstavecseseznamem"/>
        <w:numPr>
          <w:ilvl w:val="0"/>
          <w:numId w:val="10"/>
        </w:numPr>
        <w:ind w:left="851" w:hanging="284"/>
        <w:jc w:val="both"/>
        <w:rPr>
          <w:rFonts w:ascii="Calibri" w:hAnsi="Calibri"/>
          <w:color w:val="C00000"/>
          <w:sz w:val="22"/>
          <w:szCs w:val="22"/>
        </w:rPr>
      </w:pPr>
      <w:r w:rsidRPr="00D57E88">
        <w:rPr>
          <w:rFonts w:ascii="Calibri" w:hAnsi="Calibri"/>
          <w:sz w:val="22"/>
          <w:szCs w:val="22"/>
        </w:rPr>
        <w:t xml:space="preserve">název a registrační číslo projektu: </w:t>
      </w:r>
      <w:r w:rsidR="00D57E88" w:rsidRPr="00BA48A5">
        <w:rPr>
          <w:rFonts w:ascii="Calibri" w:hAnsi="Calibri"/>
          <w:color w:val="C00000"/>
          <w:sz w:val="22"/>
          <w:szCs w:val="22"/>
        </w:rPr>
        <w:t>„</w:t>
      </w:r>
      <w:r w:rsidR="00D57E88" w:rsidRPr="00BA48A5">
        <w:rPr>
          <w:rFonts w:ascii="Calibri" w:hAnsi="Calibri" w:cs="Arial"/>
          <w:color w:val="C00000"/>
          <w:sz w:val="22"/>
          <w:szCs w:val="22"/>
          <w:shd w:val="clear" w:color="auto" w:fill="FFFFFF"/>
        </w:rPr>
        <w:t>Zvýšení bezpečnosti dopravy v ulici Alšova, Broumov“, registrační číslo: CZ.06.4.59/0.0/0.0/16_038/0016899</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w:t>
      </w:r>
      <w:proofErr w:type="gramStart"/>
      <w:r w:rsidR="004921B3" w:rsidRPr="000C3B03">
        <w:t>čl</w:t>
      </w:r>
      <w:r w:rsidR="00F8195A">
        <w:t>ánku</w:t>
      </w:r>
      <w:r w:rsidR="004921B3" w:rsidRPr="000C3B03">
        <w:t xml:space="preserve"> 1. </w:t>
      </w:r>
      <w:r w:rsidR="007F125E" w:rsidRPr="000C3B03">
        <w:t xml:space="preserve"> této</w:t>
      </w:r>
      <w:proofErr w:type="gramEnd"/>
      <w:r w:rsidR="007F125E" w:rsidRPr="000C3B03">
        <w:t xml:space="preserve">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695E07">
      <w:pPr>
        <w:pStyle w:val="Nadpis1"/>
        <w:ind w:left="357" w:hanging="357"/>
      </w:pPr>
      <w:r w:rsidRPr="00282FE4">
        <w:t>ZABEZPEČENÍ JAKOSTI DÍLA, NORMY, PŘEDPISY</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lastRenderedPageBreak/>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Pr="0040042D"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lastRenderedPageBreak/>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 xml:space="preserve">datum uplatnění a </w:t>
      </w:r>
      <w:proofErr w:type="gramStart"/>
      <w:r w:rsidRPr="00463DB6">
        <w:rPr>
          <w:rFonts w:ascii="Calibri" w:hAnsi="Calibri"/>
          <w:sz w:val="22"/>
          <w:szCs w:val="22"/>
        </w:rPr>
        <w:t>č.j.</w:t>
      </w:r>
      <w:proofErr w:type="gramEnd"/>
      <w:r w:rsidRPr="00463DB6">
        <w:rPr>
          <w:rFonts w:ascii="Calibri" w:hAnsi="Calibri"/>
          <w:sz w:val="22"/>
          <w:szCs w:val="22"/>
        </w:rPr>
        <w:t xml:space="preserve">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Default="005A6F6A" w:rsidP="00EB12E3">
      <w:pPr>
        <w:pStyle w:val="Odstavecseseznamem"/>
        <w:numPr>
          <w:ilvl w:val="2"/>
          <w:numId w:val="14"/>
        </w:numPr>
        <w:ind w:left="1134" w:hanging="567"/>
        <w:jc w:val="both"/>
        <w:rPr>
          <w:rFonts w:ascii="Calibri" w:hAnsi="Calibri"/>
          <w:sz w:val="22"/>
          <w:szCs w:val="22"/>
        </w:rPr>
      </w:pPr>
      <w:r w:rsidRPr="00463DB6">
        <w:rPr>
          <w:rFonts w:ascii="Calibri" w:hAnsi="Calibri"/>
          <w:sz w:val="22"/>
          <w:szCs w:val="22"/>
        </w:rPr>
        <w:t xml:space="preserve">Jestliže bude zhotovitel v prodlení s termínem plnění díla dle článku </w:t>
      </w:r>
      <w:proofErr w:type="gramStart"/>
      <w:r w:rsidR="005562FD" w:rsidRPr="00463DB6">
        <w:rPr>
          <w:rFonts w:ascii="Calibri" w:hAnsi="Calibri"/>
          <w:sz w:val="22"/>
          <w:szCs w:val="22"/>
        </w:rPr>
        <w:t>3.2.</w:t>
      </w:r>
      <w:r w:rsidR="0091655E" w:rsidRPr="00463DB6">
        <w:rPr>
          <w:rFonts w:ascii="Calibri" w:hAnsi="Calibri"/>
          <w:sz w:val="22"/>
          <w:szCs w:val="22"/>
        </w:rPr>
        <w:t xml:space="preserve"> této</w:t>
      </w:r>
      <w:proofErr w:type="gramEnd"/>
      <w:r w:rsidRPr="00463DB6">
        <w:rPr>
          <w:rFonts w:ascii="Calibri" w:hAnsi="Calibri"/>
          <w:sz w:val="22"/>
          <w:szCs w:val="22"/>
        </w:rPr>
        <w:t xml:space="preserve"> smlouvy, bude povinen zaplatit objednateli smluvní pokutu ve výši</w:t>
      </w:r>
      <w:r w:rsidR="003B46BC" w:rsidRPr="00463DB6">
        <w:rPr>
          <w:rFonts w:ascii="Calibri" w:hAnsi="Calibri"/>
          <w:sz w:val="22"/>
          <w:szCs w:val="22"/>
        </w:rPr>
        <w:t xml:space="preserve"> </w:t>
      </w:r>
      <w:r w:rsidR="00DE623C">
        <w:rPr>
          <w:rFonts w:ascii="Calibri" w:hAnsi="Calibri"/>
          <w:sz w:val="22"/>
          <w:szCs w:val="22"/>
        </w:rPr>
        <w:t>0,</w:t>
      </w:r>
      <w:r w:rsidR="004B1A34">
        <w:rPr>
          <w:rFonts w:ascii="Calibri" w:hAnsi="Calibri"/>
          <w:sz w:val="22"/>
          <w:szCs w:val="22"/>
        </w:rPr>
        <w:t>2</w:t>
      </w:r>
      <w:r w:rsidR="003B46BC" w:rsidRPr="000C3B03">
        <w:rPr>
          <w:rFonts w:ascii="Calibri" w:hAnsi="Calibri"/>
          <w:sz w:val="22"/>
          <w:szCs w:val="22"/>
        </w:rPr>
        <w:t xml:space="preserve"> % ze sjednané ceny za dílo včetně DPH, nejméně však </w:t>
      </w:r>
      <w:r w:rsidR="005562FD" w:rsidRPr="000C3B03">
        <w:rPr>
          <w:rFonts w:ascii="Calibri" w:hAnsi="Calibri"/>
          <w:sz w:val="22"/>
          <w:szCs w:val="22"/>
        </w:rPr>
        <w:t>3</w:t>
      </w:r>
      <w:r w:rsidR="003B46BC" w:rsidRPr="000C3B03">
        <w:rPr>
          <w:rFonts w:ascii="Calibri" w:hAnsi="Calibri"/>
          <w:sz w:val="22"/>
          <w:szCs w:val="22"/>
        </w:rPr>
        <w:t>.000 Kč</w:t>
      </w:r>
      <w:r w:rsidR="00B644DC" w:rsidRPr="000C3B03">
        <w:rPr>
          <w:rFonts w:ascii="Calibri" w:hAnsi="Calibri"/>
          <w:sz w:val="22"/>
          <w:szCs w:val="22"/>
        </w:rPr>
        <w:t xml:space="preserve"> </w:t>
      </w:r>
      <w:r w:rsidRPr="000C3B03">
        <w:rPr>
          <w:rFonts w:ascii="Calibri" w:hAnsi="Calibri"/>
          <w:sz w:val="22"/>
          <w:szCs w:val="22"/>
        </w:rPr>
        <w:t>za každý i započatý kalendá</w:t>
      </w:r>
      <w:r w:rsidRPr="00463DB6">
        <w:rPr>
          <w:rFonts w:ascii="Calibri" w:hAnsi="Calibri"/>
          <w:sz w:val="22"/>
          <w:szCs w:val="22"/>
        </w:rPr>
        <w:t>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proofErr w:type="gramStart"/>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proofErr w:type="gramEnd"/>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lastRenderedPageBreak/>
        <w:t xml:space="preserve">Smluvní pokuta za nedodržení termínu odstranění vady díla po dobu prvních 3 kalendářních dnů prodlení od sjednaného termínu dle článku </w:t>
      </w:r>
      <w:proofErr w:type="gramStart"/>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proofErr w:type="gramEnd"/>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od 4. kalendářního dne prodlení od sjednaného termínu odstranění dle článku </w:t>
      </w:r>
      <w:proofErr w:type="gramStart"/>
      <w:r w:rsidRPr="000C3B03">
        <w:rPr>
          <w:rFonts w:ascii="Calibri" w:hAnsi="Calibri"/>
          <w:sz w:val="22"/>
          <w:szCs w:val="22"/>
        </w:rPr>
        <w:t>7.5</w:t>
      </w:r>
      <w:r w:rsidR="003651A4">
        <w:rPr>
          <w:rFonts w:ascii="Calibri" w:hAnsi="Calibri"/>
          <w:sz w:val="22"/>
          <w:szCs w:val="22"/>
        </w:rPr>
        <w:t>.</w:t>
      </w:r>
      <w:r w:rsidRPr="000C3B03">
        <w:rPr>
          <w:rFonts w:ascii="Calibri" w:hAnsi="Calibri"/>
          <w:sz w:val="22"/>
          <w:szCs w:val="22"/>
        </w:rPr>
        <w:t xml:space="preserve"> této</w:t>
      </w:r>
      <w:proofErr w:type="gramEnd"/>
      <w:r w:rsidRPr="000C3B03">
        <w:rPr>
          <w:rFonts w:ascii="Calibri" w:hAnsi="Calibri"/>
          <w:sz w:val="22"/>
          <w:szCs w:val="22"/>
        </w:rPr>
        <w:t xml:space="preserve">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 xml:space="preserve">dle článku </w:t>
      </w:r>
      <w:proofErr w:type="gramStart"/>
      <w:r w:rsidRPr="000C3B03">
        <w:rPr>
          <w:rFonts w:ascii="Calibri" w:hAnsi="Calibri"/>
          <w:sz w:val="22"/>
          <w:szCs w:val="22"/>
        </w:rPr>
        <w:t>7.1</w:t>
      </w:r>
      <w:r w:rsidR="00A26C73">
        <w:rPr>
          <w:rFonts w:ascii="Calibri" w:hAnsi="Calibri"/>
          <w:sz w:val="22"/>
          <w:szCs w:val="22"/>
        </w:rPr>
        <w:t>0</w:t>
      </w:r>
      <w:r w:rsidRPr="000C3B03">
        <w:rPr>
          <w:rFonts w:ascii="Calibri" w:hAnsi="Calibri"/>
          <w:sz w:val="22"/>
          <w:szCs w:val="22"/>
        </w:rPr>
        <w:t>. této</w:t>
      </w:r>
      <w:proofErr w:type="gramEnd"/>
      <w:r w:rsidRPr="000C3B03">
        <w:rPr>
          <w:rFonts w:ascii="Calibri" w:hAnsi="Calibri"/>
          <w:sz w:val="22"/>
          <w:szCs w:val="22"/>
        </w:rPr>
        <w:t xml:space="preserve">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proofErr w:type="gramStart"/>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w:t>
      </w:r>
      <w:proofErr w:type="gramEnd"/>
      <w:r w:rsidRPr="000C3B03">
        <w:rPr>
          <w:rFonts w:ascii="Calibri" w:hAnsi="Calibri"/>
          <w:sz w:val="22"/>
          <w:szCs w:val="22"/>
        </w:rPr>
        <w:t xml:space="preserve">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F52DBE" w:rsidRDefault="00F52DBE" w:rsidP="00F52DBE">
      <w:pPr>
        <w:pStyle w:val="Bod2rove"/>
        <w:numPr>
          <w:ilvl w:val="0"/>
          <w:numId w:val="0"/>
        </w:numPr>
      </w:pPr>
    </w:p>
    <w:p w:rsidR="00F52DBE" w:rsidRDefault="00F52DBE" w:rsidP="00F52DBE">
      <w:pPr>
        <w:pStyle w:val="Bod2rove"/>
        <w:numPr>
          <w:ilvl w:val="0"/>
          <w:numId w:val="0"/>
        </w:numPr>
      </w:pPr>
    </w:p>
    <w:p w:rsidR="005A6F6A" w:rsidRPr="00EB78B3" w:rsidRDefault="005A6F6A" w:rsidP="004B1A34">
      <w:pPr>
        <w:pStyle w:val="Bod2rove"/>
        <w:ind w:left="567" w:hanging="567"/>
      </w:pPr>
      <w:r w:rsidRPr="00EB78B3">
        <w:lastRenderedPageBreak/>
        <w:t>Objednatel poskytne zhotoviteli pro plnění předmětu díla toto spolupůsobení v těchto termínech:</w:t>
      </w:r>
    </w:p>
    <w:p w:rsidR="005A6F6A" w:rsidRPr="00F52DBE" w:rsidRDefault="004B1A34" w:rsidP="00F52DBE">
      <w:pPr>
        <w:pStyle w:val="Odstavecseseznamem"/>
        <w:numPr>
          <w:ilvl w:val="0"/>
          <w:numId w:val="13"/>
        </w:numPr>
        <w:ind w:left="851" w:hanging="284"/>
        <w:jc w:val="both"/>
        <w:rPr>
          <w:rFonts w:ascii="Calibri" w:hAnsi="Calibri"/>
          <w:sz w:val="22"/>
          <w:szCs w:val="22"/>
        </w:rPr>
      </w:pPr>
      <w:r w:rsidRPr="00F52DBE">
        <w:rPr>
          <w:rFonts w:ascii="Calibri" w:hAnsi="Calibri"/>
          <w:sz w:val="22"/>
          <w:szCs w:val="22"/>
        </w:rPr>
        <w:t>p</w:t>
      </w:r>
      <w:r w:rsidR="005A6F6A" w:rsidRPr="00F52DBE">
        <w:rPr>
          <w:rFonts w:ascii="Calibri" w:hAnsi="Calibri"/>
          <w:sz w:val="22"/>
          <w:szCs w:val="22"/>
        </w:rPr>
        <w:t>r</w:t>
      </w:r>
      <w:r w:rsidR="006320B0" w:rsidRPr="00F52DBE">
        <w:rPr>
          <w:rFonts w:ascii="Calibri" w:hAnsi="Calibri"/>
          <w:sz w:val="22"/>
          <w:szCs w:val="22"/>
        </w:rPr>
        <w:t>ojektovou dokumentaci stavby</w:t>
      </w:r>
      <w:r w:rsidRPr="00F52DBE">
        <w:rPr>
          <w:rFonts w:ascii="Calibri" w:hAnsi="Calibri"/>
          <w:sz w:val="22"/>
          <w:szCs w:val="22"/>
        </w:rPr>
        <w:t>,</w:t>
      </w:r>
      <w:r w:rsidR="006320B0" w:rsidRPr="00F52DBE">
        <w:rPr>
          <w:rFonts w:ascii="Calibri" w:hAnsi="Calibri"/>
          <w:sz w:val="22"/>
          <w:szCs w:val="22"/>
        </w:rPr>
        <w:t xml:space="preserve"> související dokumentaci</w:t>
      </w:r>
      <w:r w:rsidRPr="00F52DBE">
        <w:rPr>
          <w:rFonts w:ascii="Calibri" w:hAnsi="Calibri"/>
          <w:sz w:val="22"/>
          <w:szCs w:val="22"/>
        </w:rPr>
        <w:t xml:space="preserve"> a</w:t>
      </w:r>
      <w:r w:rsidR="006320B0" w:rsidRPr="00F52DBE">
        <w:rPr>
          <w:rFonts w:ascii="Calibri" w:hAnsi="Calibri"/>
          <w:sz w:val="22"/>
          <w:szCs w:val="22"/>
        </w:rPr>
        <w:t xml:space="preserve"> </w:t>
      </w:r>
      <w:r w:rsidR="00575BD7" w:rsidRPr="00F52DBE">
        <w:rPr>
          <w:rFonts w:ascii="Calibri" w:hAnsi="Calibri"/>
          <w:sz w:val="22"/>
          <w:szCs w:val="22"/>
        </w:rPr>
        <w:t>pravomocn</w:t>
      </w:r>
      <w:r w:rsidR="00F52DBE" w:rsidRPr="00F52DBE">
        <w:rPr>
          <w:rFonts w:ascii="Calibri" w:hAnsi="Calibri"/>
          <w:sz w:val="22"/>
          <w:szCs w:val="22"/>
        </w:rPr>
        <w:t>á</w:t>
      </w:r>
      <w:r w:rsidR="00575BD7" w:rsidRPr="00F52DBE">
        <w:rPr>
          <w:rFonts w:ascii="Calibri" w:hAnsi="Calibri"/>
          <w:sz w:val="22"/>
          <w:szCs w:val="22"/>
        </w:rPr>
        <w:t xml:space="preserve"> stavební povolení stavby včetně dokladové části </w:t>
      </w:r>
      <w:r w:rsidR="006320B0" w:rsidRPr="00F52DBE">
        <w:rPr>
          <w:rFonts w:ascii="Calibri" w:hAnsi="Calibri"/>
          <w:sz w:val="22"/>
          <w:szCs w:val="22"/>
        </w:rPr>
        <w:t>v jednom</w:t>
      </w:r>
      <w:r w:rsidR="005A6F6A" w:rsidRPr="00F52DBE">
        <w:rPr>
          <w:rFonts w:ascii="Calibri" w:hAnsi="Calibri"/>
          <w:sz w:val="22"/>
          <w:szCs w:val="22"/>
        </w:rPr>
        <w:t xml:space="preserve"> kompletní</w:t>
      </w:r>
      <w:r w:rsidR="006320B0" w:rsidRPr="00F52DBE">
        <w:rPr>
          <w:rFonts w:ascii="Calibri" w:hAnsi="Calibri"/>
          <w:sz w:val="22"/>
          <w:szCs w:val="22"/>
        </w:rPr>
        <w:t>m</w:t>
      </w:r>
      <w:r w:rsidR="005A6F6A" w:rsidRPr="00F52DBE">
        <w:rPr>
          <w:rFonts w:ascii="Calibri" w:hAnsi="Calibri"/>
          <w:sz w:val="22"/>
          <w:szCs w:val="22"/>
        </w:rPr>
        <w:t xml:space="preserve"> vyhotovení </w:t>
      </w:r>
      <w:r w:rsidR="00575BD7" w:rsidRPr="00F52DBE">
        <w:rPr>
          <w:rFonts w:ascii="Calibri" w:hAnsi="Calibri"/>
          <w:sz w:val="22"/>
          <w:szCs w:val="22"/>
        </w:rPr>
        <w:t xml:space="preserve">nejpozději </w:t>
      </w:r>
      <w:r w:rsidR="00825F17" w:rsidRPr="00F52DBE">
        <w:rPr>
          <w:rFonts w:ascii="Calibri" w:hAnsi="Calibri"/>
          <w:sz w:val="22"/>
          <w:szCs w:val="22"/>
        </w:rPr>
        <w:t>ke dni předání staveniště, uvedenému v čl</w:t>
      </w:r>
      <w:r w:rsidRPr="00F52DBE">
        <w:rPr>
          <w:rFonts w:ascii="Calibri" w:hAnsi="Calibri"/>
          <w:sz w:val="22"/>
          <w:szCs w:val="22"/>
        </w:rPr>
        <w:t>ánku</w:t>
      </w:r>
      <w:r w:rsidR="00825F17" w:rsidRPr="00F52DBE">
        <w:rPr>
          <w:rFonts w:ascii="Calibri" w:hAnsi="Calibri"/>
          <w:sz w:val="22"/>
          <w:szCs w:val="22"/>
        </w:rPr>
        <w:t xml:space="preserve"> </w:t>
      </w:r>
      <w:proofErr w:type="gramStart"/>
      <w:r w:rsidR="00575BD7" w:rsidRPr="00F52DBE">
        <w:rPr>
          <w:rFonts w:ascii="Calibri" w:hAnsi="Calibri"/>
          <w:sz w:val="22"/>
          <w:szCs w:val="22"/>
        </w:rPr>
        <w:t>3.1</w:t>
      </w:r>
      <w:r w:rsidR="005A6F6A" w:rsidRPr="00F52DBE">
        <w:rPr>
          <w:rFonts w:ascii="Calibri" w:hAnsi="Calibri"/>
          <w:sz w:val="22"/>
          <w:szCs w:val="22"/>
        </w:rPr>
        <w:t>.</w:t>
      </w:r>
      <w:r w:rsidR="00825F17" w:rsidRPr="00F52DBE">
        <w:rPr>
          <w:rFonts w:ascii="Calibri" w:hAnsi="Calibri"/>
          <w:sz w:val="22"/>
          <w:szCs w:val="22"/>
        </w:rPr>
        <w:t xml:space="preserve"> této</w:t>
      </w:r>
      <w:proofErr w:type="gramEnd"/>
      <w:r w:rsidR="00825F17" w:rsidRPr="00F52DBE">
        <w:rPr>
          <w:rFonts w:ascii="Calibri" w:hAnsi="Calibri"/>
          <w:sz w:val="22"/>
          <w:szCs w:val="22"/>
        </w:rPr>
        <w:t xml:space="preserve">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proofErr w:type="gramStart"/>
      <w:r w:rsidRPr="00EB78B3">
        <w:t>12.1. této</w:t>
      </w:r>
      <w:proofErr w:type="gramEnd"/>
      <w:r w:rsidRPr="00EB78B3">
        <w:t xml:space="preserve">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w:t>
      </w:r>
      <w:proofErr w:type="gramStart"/>
      <w:r w:rsidR="00721302" w:rsidRPr="007F1A4B">
        <w:t>12.1. této</w:t>
      </w:r>
      <w:proofErr w:type="gramEnd"/>
      <w:r w:rsidR="00721302" w:rsidRPr="007F1A4B">
        <w:t xml:space="preserve">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lastRenderedPageBreak/>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w:t>
      </w:r>
      <w:proofErr w:type="gramStart"/>
      <w:r w:rsidRPr="007F1A4B">
        <w:rPr>
          <w:rFonts w:ascii="Calibri" w:hAnsi="Calibri"/>
          <w:sz w:val="22"/>
          <w:szCs w:val="22"/>
        </w:rPr>
        <w:t>9.1., resp.</w:t>
      </w:r>
      <w:proofErr w:type="gramEnd"/>
      <w:r w:rsidRPr="007F1A4B">
        <w:rPr>
          <w:rFonts w:ascii="Calibri" w:hAnsi="Calibri"/>
          <w:sz w:val="22"/>
          <w:szCs w:val="22"/>
        </w:rPr>
        <w:t xml:space="preserve">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 xml:space="preserve">estliže tak ve lhůtě stanovené jemu objednatelem neučiní, budou součástí nákladů, které zhotovitel uhradí objednateli i náklady na částečné či úplné odstranění zhotovitelem provedeného </w:t>
      </w:r>
      <w:r w:rsidRPr="00EB78B3">
        <w:lastRenderedPageBreak/>
        <w:t>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poskytovatele dotace</w:t>
      </w:r>
      <w:r w:rsidR="00EB2B99">
        <w:t xml:space="preserve"> MMR - program</w:t>
      </w:r>
      <w:r w:rsidR="009756F7" w:rsidRPr="008E7868">
        <w:t xml:space="preserve"> </w:t>
      </w:r>
      <w:r w:rsidR="008E7868" w:rsidRPr="008E7868">
        <w:t>I</w:t>
      </w:r>
      <w:r w:rsidR="00EB2B99">
        <w:t>ROP přes MAS Broumovsko+</w:t>
      </w:r>
      <w:r w:rsidR="008E7868" w:rsidRPr="008E7868">
        <w:t xml:space="preserve">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w:t>
      </w:r>
      <w:r>
        <w:rPr>
          <w:rFonts w:ascii="Calibri" w:hAnsi="Calibri" w:cs="Arial"/>
        </w:rPr>
        <w:lastRenderedPageBreak/>
        <w:t xml:space="preserve">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w:t>
      </w:r>
      <w:r w:rsidRPr="00C34767">
        <w:lastRenderedPageBreak/>
        <w:t xml:space="preserve">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r w:rsidR="0091655E" w:rsidRPr="00C34767">
        <w:t>vyhl.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lastRenderedPageBreak/>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 xml:space="preserve">Dokončení díla bude předcházet a zhotovitel je povinen připravit a doložit ke konečnému převzetí díla objednatelem veškeré doklady stanovené v článku </w:t>
      </w:r>
      <w:proofErr w:type="gramStart"/>
      <w:r w:rsidRPr="00EB12E3">
        <w:t>6.7. této</w:t>
      </w:r>
      <w:proofErr w:type="gramEnd"/>
      <w:r w:rsidRPr="00EB12E3">
        <w:t xml:space="preserve">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lastRenderedPageBreak/>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pPr>
      <w:r w:rsidRPr="00C34767">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zmocněncům pověřených orgánů a vytvořit výše uvedeným orgánům podmínky k provedení kontroly vztahující se k předmětu díla a poskytnout jim součinnost. </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r w:rsidR="00F96525">
        <w:t xml:space="preserve">č.            dne                                  </w:t>
      </w:r>
      <w:r w:rsidR="00C21903">
        <w:t>.</w:t>
      </w:r>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w:t>
      </w:r>
      <w:bookmarkStart w:id="0" w:name="_GoBack"/>
      <w:bookmarkEnd w:id="0"/>
      <w:r w:rsidRPr="00EB12E3">
        <w:t>ně nevýhodných podmínek a na důkaz toho připojují své podpisy.</w:t>
      </w:r>
    </w:p>
    <w:p w:rsidR="000021C5" w:rsidRDefault="000021C5"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 xml:space="preserve">Přílohy </w:t>
      </w:r>
      <w:proofErr w:type="gramStart"/>
      <w:r w:rsidRPr="00460FF4">
        <w:rPr>
          <w:rFonts w:ascii="Calibri" w:hAnsi="Calibri"/>
          <w:b/>
          <w:i/>
          <w:sz w:val="22"/>
          <w:szCs w:val="22"/>
          <w:u w:val="single"/>
        </w:rPr>
        <w:t>smlouvy</w:t>
      </w:r>
      <w:r w:rsidR="00460FF4">
        <w:rPr>
          <w:rFonts w:ascii="Calibri" w:hAnsi="Calibri"/>
          <w:b/>
          <w:i/>
          <w:sz w:val="22"/>
          <w:szCs w:val="22"/>
        </w:rPr>
        <w:t xml:space="preserve">:  </w:t>
      </w:r>
      <w:r w:rsidR="0048684C">
        <w:rPr>
          <w:rFonts w:ascii="Calibri" w:hAnsi="Calibri"/>
          <w:i/>
          <w:sz w:val="22"/>
          <w:szCs w:val="22"/>
        </w:rPr>
        <w:t>nabídkový</w:t>
      </w:r>
      <w:proofErr w:type="gramEnd"/>
      <w:r w:rsidR="0048684C">
        <w:rPr>
          <w:rFonts w:ascii="Calibri" w:hAnsi="Calibri"/>
          <w:i/>
          <w:sz w:val="22"/>
          <w:szCs w:val="22"/>
        </w:rPr>
        <w:t xml:space="preserve">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r w:rsidR="00460FF4" w:rsidRPr="00460FF4">
        <w:rPr>
          <w:rFonts w:ascii="Calibri" w:hAnsi="Calibri"/>
          <w:sz w:val="22"/>
          <w:szCs w:val="22"/>
          <w:highlight w:val="yellow"/>
        </w:rPr>
        <w:t>_______________</w:t>
      </w:r>
      <w:r w:rsidR="00460FF4">
        <w:rPr>
          <w:rFonts w:ascii="Calibri" w:hAnsi="Calibri"/>
          <w:sz w:val="22"/>
          <w:szCs w:val="22"/>
        </w:rPr>
        <w:t xml:space="preserve"> dne </w:t>
      </w:r>
      <w:r w:rsidR="00460FF4" w:rsidRPr="00460FF4">
        <w:rPr>
          <w:rFonts w:ascii="Calibri" w:hAnsi="Calibri"/>
          <w:sz w:val="22"/>
          <w:szCs w:val="22"/>
          <w:highlight w:val="yellow"/>
        </w:rPr>
        <w:t>_________</w:t>
      </w:r>
      <w:r w:rsidR="008A00FF">
        <w:rPr>
          <w:rFonts w:ascii="Calibri" w:hAnsi="Calibri"/>
          <w:sz w:val="22"/>
          <w:szCs w:val="22"/>
        </w:rPr>
        <w:tab/>
      </w:r>
      <w:r w:rsidR="00460FF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proofErr w:type="gramStart"/>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Pr="00460FF4">
        <w:rPr>
          <w:rFonts w:ascii="Calibri" w:eastAsia="MS Gothic" w:hAnsi="Calibri" w:cs="MS Gothic"/>
          <w:color w:val="000000" w:themeColor="text1"/>
          <w:sz w:val="22"/>
          <w:szCs w:val="22"/>
        </w:rPr>
        <w:t xml:space="preserve">   Ing.</w:t>
      </w:r>
      <w:proofErr w:type="gramEnd"/>
      <w:r w:rsidRPr="00460FF4">
        <w:rPr>
          <w:rFonts w:ascii="Calibri" w:eastAsia="MS Gothic" w:hAnsi="Calibri" w:cs="MS Gothic"/>
          <w:color w:val="000000" w:themeColor="text1"/>
          <w:sz w:val="22"/>
          <w:szCs w:val="22"/>
        </w:rPr>
        <w:t xml:space="preserve"> Jaroslav Bitnar</w:t>
      </w:r>
      <w:r>
        <w:rPr>
          <w:rFonts w:ascii="Calibri" w:eastAsia="MS Gothic" w:hAnsi="Calibri" w:cs="MS Gothic"/>
          <w:color w:val="000000" w:themeColor="text1"/>
          <w:sz w:val="22"/>
          <w:szCs w:val="22"/>
        </w:rPr>
        <w:t>, starosta města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8"/>
      <w:footerReference w:type="default" r:id="rId9"/>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C7E" w:rsidRDefault="00661C7E">
      <w:r>
        <w:separator/>
      </w:r>
    </w:p>
  </w:endnote>
  <w:endnote w:type="continuationSeparator" w:id="0">
    <w:p w:rsidR="00661C7E" w:rsidRDefault="00661C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9A1" w:rsidRDefault="00350900">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E759A1"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E759A1">
      <w:rPr>
        <w:rStyle w:val="slostrnky"/>
        <w:rFonts w:ascii="Calibri" w:hAnsi="Calibri"/>
        <w:noProof/>
        <w:sz w:val="16"/>
        <w:szCs w:val="16"/>
      </w:rPr>
      <w:t>2</w:t>
    </w:r>
    <w:r w:rsidRPr="00803EEA">
      <w:rPr>
        <w:rStyle w:val="slostrnky"/>
        <w:rFonts w:ascii="Calibri" w:hAnsi="Calibri"/>
        <w:sz w:val="16"/>
        <w:szCs w:val="16"/>
      </w:rPr>
      <w:fldChar w:fldCharType="end"/>
    </w:r>
    <w:r w:rsidR="00E759A1">
      <w:rPr>
        <w:rStyle w:val="slostrnky"/>
        <w:rFonts w:ascii="Calibri" w:hAnsi="Calibri"/>
        <w:sz w:val="16"/>
        <w:szCs w:val="16"/>
      </w:rPr>
      <w:t>-16</w:t>
    </w:r>
  </w:p>
  <w:p w:rsidR="00E759A1" w:rsidRPr="00803EEA" w:rsidRDefault="00E759A1">
    <w:pPr>
      <w:pStyle w:val="Zpat"/>
      <w:tabs>
        <w:tab w:val="clear" w:pos="4536"/>
      </w:tabs>
      <w:jc w:val="center"/>
      <w:rPr>
        <w:rStyle w:val="slostrnky"/>
        <w:rFonts w:ascii="Calibri" w:hAnsi="Calibri"/>
        <w:sz w:val="16"/>
        <w:szCs w:val="16"/>
      </w:rPr>
    </w:pPr>
  </w:p>
  <w:p w:rsidR="00E759A1" w:rsidRDefault="00E759A1">
    <w:pPr>
      <w:jc w:val="center"/>
      <w:rPr>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9A1" w:rsidRPr="003D09EB" w:rsidRDefault="00350900"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Pr="003D09EB">
          <w:rPr>
            <w:rFonts w:asciiTheme="minorHAnsi" w:hAnsiTheme="minorHAnsi"/>
            <w:sz w:val="20"/>
            <w:szCs w:val="20"/>
          </w:rPr>
          <w:fldChar w:fldCharType="begin"/>
        </w:r>
        <w:r w:rsidR="00E759A1" w:rsidRPr="003D09EB">
          <w:rPr>
            <w:rFonts w:asciiTheme="minorHAnsi" w:hAnsiTheme="minorHAnsi"/>
            <w:sz w:val="20"/>
            <w:szCs w:val="20"/>
          </w:rPr>
          <w:instrText xml:space="preserve"> PAGE </w:instrText>
        </w:r>
        <w:r w:rsidRPr="003D09EB">
          <w:rPr>
            <w:rFonts w:asciiTheme="minorHAnsi" w:hAnsiTheme="minorHAnsi"/>
            <w:sz w:val="20"/>
            <w:szCs w:val="20"/>
          </w:rPr>
          <w:fldChar w:fldCharType="separate"/>
        </w:r>
        <w:r w:rsidR="00C14BA8">
          <w:rPr>
            <w:rFonts w:asciiTheme="minorHAnsi" w:hAnsiTheme="minorHAnsi"/>
            <w:noProof/>
            <w:sz w:val="20"/>
            <w:szCs w:val="20"/>
          </w:rPr>
          <w:t>1</w:t>
        </w:r>
        <w:r w:rsidRPr="003D09EB">
          <w:rPr>
            <w:rFonts w:asciiTheme="minorHAnsi" w:hAnsiTheme="minorHAnsi"/>
            <w:sz w:val="20"/>
            <w:szCs w:val="20"/>
          </w:rPr>
          <w:fldChar w:fldCharType="end"/>
        </w:r>
        <w:r w:rsidR="00E759A1" w:rsidRPr="003D09EB">
          <w:rPr>
            <w:rFonts w:asciiTheme="minorHAnsi" w:hAnsiTheme="minorHAnsi"/>
            <w:sz w:val="20"/>
            <w:szCs w:val="20"/>
          </w:rPr>
          <w:t xml:space="preserve"> - </w:t>
        </w:r>
        <w:r w:rsidRPr="003D09EB">
          <w:rPr>
            <w:rFonts w:asciiTheme="minorHAnsi" w:hAnsiTheme="minorHAnsi"/>
            <w:sz w:val="20"/>
            <w:szCs w:val="20"/>
          </w:rPr>
          <w:fldChar w:fldCharType="begin"/>
        </w:r>
        <w:r w:rsidR="00E759A1" w:rsidRPr="003D09EB">
          <w:rPr>
            <w:rFonts w:asciiTheme="minorHAnsi" w:hAnsiTheme="minorHAnsi"/>
            <w:sz w:val="20"/>
            <w:szCs w:val="20"/>
          </w:rPr>
          <w:instrText xml:space="preserve"> NUMPAGES  </w:instrText>
        </w:r>
        <w:r w:rsidRPr="003D09EB">
          <w:rPr>
            <w:rFonts w:asciiTheme="minorHAnsi" w:hAnsiTheme="minorHAnsi"/>
            <w:sz w:val="20"/>
            <w:szCs w:val="20"/>
          </w:rPr>
          <w:fldChar w:fldCharType="separate"/>
        </w:r>
        <w:r w:rsidR="00C14BA8">
          <w:rPr>
            <w:rFonts w:asciiTheme="minorHAnsi" w:hAnsiTheme="minorHAnsi"/>
            <w:noProof/>
            <w:sz w:val="20"/>
            <w:szCs w:val="20"/>
          </w:rPr>
          <w:t>15</w:t>
        </w:r>
        <w:r w:rsidRPr="003D09EB">
          <w:rPr>
            <w:rFonts w:asciiTheme="minorHAnsi" w:hAnsiTheme="minorHAnsi"/>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C7E" w:rsidRDefault="00661C7E">
      <w:r>
        <w:separator/>
      </w:r>
    </w:p>
  </w:footnote>
  <w:footnote w:type="continuationSeparator" w:id="0">
    <w:p w:rsidR="00661C7E" w:rsidRDefault="00661C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BD64B5"/>
    <w:multiLevelType w:val="multilevel"/>
    <w:tmpl w:val="3FB2E162"/>
    <w:lvl w:ilvl="0">
      <w:start w:val="1"/>
      <w:numFmt w:val="decimal"/>
      <w:lvlText w:val="2.%1."/>
      <w:lvlJc w:val="left"/>
      <w:pPr>
        <w:ind w:left="360" w:hanging="360"/>
      </w:pPr>
      <w:rPr>
        <w:rFonts w:hint="default"/>
        <w:b w:val="0"/>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C2A07"/>
    <w:multiLevelType w:val="hybridMultilevel"/>
    <w:tmpl w:val="21C8477A"/>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0B52843"/>
    <w:multiLevelType w:val="hybridMultilevel"/>
    <w:tmpl w:val="8E40DA10"/>
    <w:lvl w:ilvl="0" w:tplc="04050001">
      <w:start w:val="1"/>
      <w:numFmt w:val="bullet"/>
      <w:lvlText w:val=""/>
      <w:lvlJc w:val="left"/>
      <w:pPr>
        <w:ind w:left="1043" w:hanging="360"/>
      </w:pPr>
      <w:rPr>
        <w:rFonts w:ascii="Symbol" w:hAnsi="Symbol" w:hint="default"/>
      </w:rPr>
    </w:lvl>
    <w:lvl w:ilvl="1" w:tplc="04050003" w:tentative="1">
      <w:start w:val="1"/>
      <w:numFmt w:val="bullet"/>
      <w:lvlText w:val="o"/>
      <w:lvlJc w:val="left"/>
      <w:pPr>
        <w:ind w:left="1763" w:hanging="360"/>
      </w:pPr>
      <w:rPr>
        <w:rFonts w:ascii="Courier New" w:hAnsi="Courier New" w:cs="Courier New" w:hint="default"/>
      </w:rPr>
    </w:lvl>
    <w:lvl w:ilvl="2" w:tplc="04050005" w:tentative="1">
      <w:start w:val="1"/>
      <w:numFmt w:val="bullet"/>
      <w:lvlText w:val=""/>
      <w:lvlJc w:val="left"/>
      <w:pPr>
        <w:ind w:left="2483" w:hanging="360"/>
      </w:pPr>
      <w:rPr>
        <w:rFonts w:ascii="Wingdings" w:hAnsi="Wingdings" w:hint="default"/>
      </w:rPr>
    </w:lvl>
    <w:lvl w:ilvl="3" w:tplc="04050001" w:tentative="1">
      <w:start w:val="1"/>
      <w:numFmt w:val="bullet"/>
      <w:lvlText w:val=""/>
      <w:lvlJc w:val="left"/>
      <w:pPr>
        <w:ind w:left="3203" w:hanging="360"/>
      </w:pPr>
      <w:rPr>
        <w:rFonts w:ascii="Symbol" w:hAnsi="Symbol" w:hint="default"/>
      </w:rPr>
    </w:lvl>
    <w:lvl w:ilvl="4" w:tplc="04050003" w:tentative="1">
      <w:start w:val="1"/>
      <w:numFmt w:val="bullet"/>
      <w:lvlText w:val="o"/>
      <w:lvlJc w:val="left"/>
      <w:pPr>
        <w:ind w:left="3923" w:hanging="360"/>
      </w:pPr>
      <w:rPr>
        <w:rFonts w:ascii="Courier New" w:hAnsi="Courier New" w:cs="Courier New" w:hint="default"/>
      </w:rPr>
    </w:lvl>
    <w:lvl w:ilvl="5" w:tplc="04050005" w:tentative="1">
      <w:start w:val="1"/>
      <w:numFmt w:val="bullet"/>
      <w:lvlText w:val=""/>
      <w:lvlJc w:val="left"/>
      <w:pPr>
        <w:ind w:left="4643" w:hanging="360"/>
      </w:pPr>
      <w:rPr>
        <w:rFonts w:ascii="Wingdings" w:hAnsi="Wingdings" w:hint="default"/>
      </w:rPr>
    </w:lvl>
    <w:lvl w:ilvl="6" w:tplc="04050001" w:tentative="1">
      <w:start w:val="1"/>
      <w:numFmt w:val="bullet"/>
      <w:lvlText w:val=""/>
      <w:lvlJc w:val="left"/>
      <w:pPr>
        <w:ind w:left="5363" w:hanging="360"/>
      </w:pPr>
      <w:rPr>
        <w:rFonts w:ascii="Symbol" w:hAnsi="Symbol" w:hint="default"/>
      </w:rPr>
    </w:lvl>
    <w:lvl w:ilvl="7" w:tplc="04050003" w:tentative="1">
      <w:start w:val="1"/>
      <w:numFmt w:val="bullet"/>
      <w:lvlText w:val="o"/>
      <w:lvlJc w:val="left"/>
      <w:pPr>
        <w:ind w:left="6083" w:hanging="360"/>
      </w:pPr>
      <w:rPr>
        <w:rFonts w:ascii="Courier New" w:hAnsi="Courier New" w:cs="Courier New" w:hint="default"/>
      </w:rPr>
    </w:lvl>
    <w:lvl w:ilvl="8" w:tplc="04050005" w:tentative="1">
      <w:start w:val="1"/>
      <w:numFmt w:val="bullet"/>
      <w:lvlText w:val=""/>
      <w:lvlJc w:val="left"/>
      <w:pPr>
        <w:ind w:left="6803" w:hanging="360"/>
      </w:pPr>
      <w:rPr>
        <w:rFonts w:ascii="Wingdings" w:hAnsi="Wingdings" w:hint="default"/>
      </w:rPr>
    </w:lvl>
  </w:abstractNum>
  <w:abstractNum w:abstractNumId="17">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9">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1">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2">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2"/>
  </w:num>
  <w:num w:numId="2">
    <w:abstractNumId w:val="17"/>
  </w:num>
  <w:num w:numId="3">
    <w:abstractNumId w:val="37"/>
  </w:num>
  <w:num w:numId="4">
    <w:abstractNumId w:val="22"/>
  </w:num>
  <w:num w:numId="5">
    <w:abstractNumId w:val="27"/>
  </w:num>
  <w:num w:numId="6">
    <w:abstractNumId w:val="24"/>
  </w:num>
  <w:num w:numId="7">
    <w:abstractNumId w:val="6"/>
  </w:num>
  <w:num w:numId="8">
    <w:abstractNumId w:val="23"/>
  </w:num>
  <w:num w:numId="9">
    <w:abstractNumId w:val="4"/>
  </w:num>
  <w:num w:numId="10">
    <w:abstractNumId w:val="3"/>
  </w:num>
  <w:num w:numId="11">
    <w:abstractNumId w:val="9"/>
  </w:num>
  <w:num w:numId="12">
    <w:abstractNumId w:val="20"/>
  </w:num>
  <w:num w:numId="13">
    <w:abstractNumId w:val="19"/>
  </w:num>
  <w:num w:numId="14">
    <w:abstractNumId w:val="33"/>
  </w:num>
  <w:num w:numId="15">
    <w:abstractNumId w:val="18"/>
  </w:num>
  <w:num w:numId="16">
    <w:abstractNumId w:val="11"/>
  </w:num>
  <w:num w:numId="17">
    <w:abstractNumId w:val="35"/>
  </w:num>
  <w:num w:numId="18">
    <w:abstractNumId w:val="29"/>
  </w:num>
  <w:num w:numId="19">
    <w:abstractNumId w:val="34"/>
  </w:num>
  <w:num w:numId="20">
    <w:abstractNumId w:val="15"/>
  </w:num>
  <w:num w:numId="21">
    <w:abstractNumId w:val="31"/>
  </w:num>
  <w:num w:numId="22">
    <w:abstractNumId w:val="7"/>
  </w:num>
  <w:num w:numId="23">
    <w:abstractNumId w:val="5"/>
  </w:num>
  <w:num w:numId="24">
    <w:abstractNumId w:val="8"/>
  </w:num>
  <w:num w:numId="25">
    <w:abstractNumId w:val="26"/>
  </w:num>
  <w:num w:numId="26">
    <w:abstractNumId w:val="25"/>
  </w:num>
  <w:num w:numId="27">
    <w:abstractNumId w:val="13"/>
  </w:num>
  <w:num w:numId="28">
    <w:abstractNumId w:val="28"/>
  </w:num>
  <w:num w:numId="29">
    <w:abstractNumId w:val="2"/>
  </w:num>
  <w:num w:numId="30">
    <w:abstractNumId w:val="12"/>
  </w:num>
  <w:num w:numId="31">
    <w:abstractNumId w:val="0"/>
  </w:num>
  <w:num w:numId="32">
    <w:abstractNumId w:val="36"/>
  </w:num>
  <w:num w:numId="33">
    <w:abstractNumId w:val="30"/>
  </w:num>
  <w:num w:numId="34">
    <w:abstractNumId w:val="21"/>
  </w:num>
  <w:num w:numId="35">
    <w:abstractNumId w:val="1"/>
  </w:num>
  <w:num w:numId="36">
    <w:abstractNumId w:val="10"/>
  </w:num>
  <w:num w:numId="37">
    <w:abstractNumId w:val="14"/>
  </w:num>
  <w:num w:numId="38">
    <w:abstractNumId w:val="1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embedSystemFonts/>
  <w:proofState w:spelling="clean" w:grammar="clean"/>
  <w:stylePaneFormatFilter w:val="3F01"/>
  <w:documentProtection w:edit="forms" w:formatting="1" w:enforcement="1" w:cryptProviderType="rsaFull" w:cryptAlgorithmClass="hash" w:cryptAlgorithmType="typeAny" w:cryptAlgorithmSid="4" w:cryptSpinCount="100000" w:hash="v7ssL2c4ORp8+gkpDwzXprCWW40=" w:salt="TykpFaZkVQ5j+oeBbZm8Xw=="/>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0897"/>
  </w:hdrShapeDefaults>
  <w:footnotePr>
    <w:numRestart w:val="eachPage"/>
    <w:footnote w:id="-1"/>
    <w:footnote w:id="0"/>
  </w:footnotePr>
  <w:endnotePr>
    <w:numFmt w:val="decimal"/>
    <w:numStart w:val="0"/>
    <w:endnote w:id="-1"/>
    <w:endnote w:id="0"/>
  </w:endnotePr>
  <w:compat/>
  <w:rsids>
    <w:rsidRoot w:val="00591B2E"/>
    <w:rsid w:val="000021C5"/>
    <w:rsid w:val="00006A94"/>
    <w:rsid w:val="000073BF"/>
    <w:rsid w:val="00010A93"/>
    <w:rsid w:val="00015E19"/>
    <w:rsid w:val="00023470"/>
    <w:rsid w:val="00023826"/>
    <w:rsid w:val="00024003"/>
    <w:rsid w:val="0002498C"/>
    <w:rsid w:val="000249B8"/>
    <w:rsid w:val="0003057D"/>
    <w:rsid w:val="0004301B"/>
    <w:rsid w:val="000447F7"/>
    <w:rsid w:val="00051EE3"/>
    <w:rsid w:val="0005359B"/>
    <w:rsid w:val="000602D0"/>
    <w:rsid w:val="00060830"/>
    <w:rsid w:val="00062357"/>
    <w:rsid w:val="00063C27"/>
    <w:rsid w:val="00063E4F"/>
    <w:rsid w:val="00072266"/>
    <w:rsid w:val="00082DA4"/>
    <w:rsid w:val="00082E17"/>
    <w:rsid w:val="000831D0"/>
    <w:rsid w:val="000855A9"/>
    <w:rsid w:val="000937A7"/>
    <w:rsid w:val="000A2CAE"/>
    <w:rsid w:val="000A6328"/>
    <w:rsid w:val="000A794B"/>
    <w:rsid w:val="000B026F"/>
    <w:rsid w:val="000B2408"/>
    <w:rsid w:val="000B3963"/>
    <w:rsid w:val="000B42C3"/>
    <w:rsid w:val="000C3B03"/>
    <w:rsid w:val="000D1322"/>
    <w:rsid w:val="000D16A9"/>
    <w:rsid w:val="000D3115"/>
    <w:rsid w:val="000F2042"/>
    <w:rsid w:val="00120ADF"/>
    <w:rsid w:val="00124627"/>
    <w:rsid w:val="00136A32"/>
    <w:rsid w:val="001419BB"/>
    <w:rsid w:val="00143413"/>
    <w:rsid w:val="001447DD"/>
    <w:rsid w:val="00151499"/>
    <w:rsid w:val="00152756"/>
    <w:rsid w:val="00152FE5"/>
    <w:rsid w:val="001556A7"/>
    <w:rsid w:val="00155EBD"/>
    <w:rsid w:val="00163917"/>
    <w:rsid w:val="00176CCF"/>
    <w:rsid w:val="00186F33"/>
    <w:rsid w:val="00192D7D"/>
    <w:rsid w:val="00194C89"/>
    <w:rsid w:val="001A0AF6"/>
    <w:rsid w:val="001A1E1A"/>
    <w:rsid w:val="001A4D2F"/>
    <w:rsid w:val="001A5F2C"/>
    <w:rsid w:val="001B2531"/>
    <w:rsid w:val="001B4C3C"/>
    <w:rsid w:val="001B5129"/>
    <w:rsid w:val="001E2AA9"/>
    <w:rsid w:val="001F12AA"/>
    <w:rsid w:val="001F71AF"/>
    <w:rsid w:val="001F7446"/>
    <w:rsid w:val="001F7679"/>
    <w:rsid w:val="001F7E8D"/>
    <w:rsid w:val="00205FC0"/>
    <w:rsid w:val="00213D97"/>
    <w:rsid w:val="00230729"/>
    <w:rsid w:val="002346FE"/>
    <w:rsid w:val="00234785"/>
    <w:rsid w:val="00243270"/>
    <w:rsid w:val="002506B3"/>
    <w:rsid w:val="00250E4B"/>
    <w:rsid w:val="002550B8"/>
    <w:rsid w:val="00265249"/>
    <w:rsid w:val="00273747"/>
    <w:rsid w:val="002770F8"/>
    <w:rsid w:val="00277849"/>
    <w:rsid w:val="00282FE4"/>
    <w:rsid w:val="0028780D"/>
    <w:rsid w:val="002914CB"/>
    <w:rsid w:val="00295132"/>
    <w:rsid w:val="0029774B"/>
    <w:rsid w:val="002A2CA6"/>
    <w:rsid w:val="002B0720"/>
    <w:rsid w:val="002B5299"/>
    <w:rsid w:val="002B7C8E"/>
    <w:rsid w:val="002C25B7"/>
    <w:rsid w:val="002C68CC"/>
    <w:rsid w:val="002D131A"/>
    <w:rsid w:val="002D14F8"/>
    <w:rsid w:val="002E0F78"/>
    <w:rsid w:val="002E1145"/>
    <w:rsid w:val="002E2DE1"/>
    <w:rsid w:val="002E5143"/>
    <w:rsid w:val="002F7575"/>
    <w:rsid w:val="00311250"/>
    <w:rsid w:val="00311F88"/>
    <w:rsid w:val="00315968"/>
    <w:rsid w:val="00316717"/>
    <w:rsid w:val="003206FE"/>
    <w:rsid w:val="00324CDD"/>
    <w:rsid w:val="00326B9C"/>
    <w:rsid w:val="00332CCD"/>
    <w:rsid w:val="00333347"/>
    <w:rsid w:val="00337240"/>
    <w:rsid w:val="00344F26"/>
    <w:rsid w:val="00350305"/>
    <w:rsid w:val="00350900"/>
    <w:rsid w:val="00351FE1"/>
    <w:rsid w:val="00361D28"/>
    <w:rsid w:val="003627C6"/>
    <w:rsid w:val="003651A4"/>
    <w:rsid w:val="00375FB4"/>
    <w:rsid w:val="003814FB"/>
    <w:rsid w:val="00391697"/>
    <w:rsid w:val="00391EC9"/>
    <w:rsid w:val="003A16BE"/>
    <w:rsid w:val="003A2078"/>
    <w:rsid w:val="003A54F0"/>
    <w:rsid w:val="003B331C"/>
    <w:rsid w:val="003B46BC"/>
    <w:rsid w:val="003B62C9"/>
    <w:rsid w:val="003B6E7F"/>
    <w:rsid w:val="003D09EB"/>
    <w:rsid w:val="003E0FD3"/>
    <w:rsid w:val="003E62AA"/>
    <w:rsid w:val="003F736B"/>
    <w:rsid w:val="0040042D"/>
    <w:rsid w:val="00402629"/>
    <w:rsid w:val="00405653"/>
    <w:rsid w:val="004112F2"/>
    <w:rsid w:val="004116DC"/>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06F0"/>
    <w:rsid w:val="0047127A"/>
    <w:rsid w:val="0047366D"/>
    <w:rsid w:val="00473BB6"/>
    <w:rsid w:val="0048440D"/>
    <w:rsid w:val="00485B13"/>
    <w:rsid w:val="0048684C"/>
    <w:rsid w:val="00487827"/>
    <w:rsid w:val="004921B3"/>
    <w:rsid w:val="004952D4"/>
    <w:rsid w:val="00496B89"/>
    <w:rsid w:val="004A3EA6"/>
    <w:rsid w:val="004B1A34"/>
    <w:rsid w:val="004B26F7"/>
    <w:rsid w:val="004B3EF6"/>
    <w:rsid w:val="004C0C33"/>
    <w:rsid w:val="004C400D"/>
    <w:rsid w:val="004C5500"/>
    <w:rsid w:val="004C5C86"/>
    <w:rsid w:val="004D0F6F"/>
    <w:rsid w:val="004D43F2"/>
    <w:rsid w:val="004E025E"/>
    <w:rsid w:val="004E0442"/>
    <w:rsid w:val="004F4A3E"/>
    <w:rsid w:val="005032D9"/>
    <w:rsid w:val="00505F7F"/>
    <w:rsid w:val="005141CC"/>
    <w:rsid w:val="005143B9"/>
    <w:rsid w:val="005158CC"/>
    <w:rsid w:val="00515902"/>
    <w:rsid w:val="00524DDD"/>
    <w:rsid w:val="00535BB9"/>
    <w:rsid w:val="00542FBD"/>
    <w:rsid w:val="00550B81"/>
    <w:rsid w:val="005562FD"/>
    <w:rsid w:val="00557ED3"/>
    <w:rsid w:val="00560F92"/>
    <w:rsid w:val="00570CAD"/>
    <w:rsid w:val="00571B3D"/>
    <w:rsid w:val="00571C59"/>
    <w:rsid w:val="0057432A"/>
    <w:rsid w:val="00575BD7"/>
    <w:rsid w:val="005865EC"/>
    <w:rsid w:val="00590E99"/>
    <w:rsid w:val="0059109C"/>
    <w:rsid w:val="00591B2E"/>
    <w:rsid w:val="00595008"/>
    <w:rsid w:val="005A0B4E"/>
    <w:rsid w:val="005A5903"/>
    <w:rsid w:val="005A6F6A"/>
    <w:rsid w:val="005B4668"/>
    <w:rsid w:val="005C23E9"/>
    <w:rsid w:val="005D10A5"/>
    <w:rsid w:val="005E3575"/>
    <w:rsid w:val="005E4A47"/>
    <w:rsid w:val="005F24C2"/>
    <w:rsid w:val="00610847"/>
    <w:rsid w:val="00614136"/>
    <w:rsid w:val="006214D4"/>
    <w:rsid w:val="006320B0"/>
    <w:rsid w:val="00632F0F"/>
    <w:rsid w:val="006334CB"/>
    <w:rsid w:val="006352E1"/>
    <w:rsid w:val="00636CD9"/>
    <w:rsid w:val="0063778D"/>
    <w:rsid w:val="00643BAC"/>
    <w:rsid w:val="00644340"/>
    <w:rsid w:val="006465F1"/>
    <w:rsid w:val="00651AE1"/>
    <w:rsid w:val="00657123"/>
    <w:rsid w:val="00657349"/>
    <w:rsid w:val="00661C7E"/>
    <w:rsid w:val="006708ED"/>
    <w:rsid w:val="006726D3"/>
    <w:rsid w:val="006829C8"/>
    <w:rsid w:val="0068562C"/>
    <w:rsid w:val="0069360D"/>
    <w:rsid w:val="00695E07"/>
    <w:rsid w:val="00696B55"/>
    <w:rsid w:val="006974CE"/>
    <w:rsid w:val="006A7DF0"/>
    <w:rsid w:val="006B0BF3"/>
    <w:rsid w:val="006B13A2"/>
    <w:rsid w:val="006B2C0E"/>
    <w:rsid w:val="006B3045"/>
    <w:rsid w:val="006C1473"/>
    <w:rsid w:val="006C3A0A"/>
    <w:rsid w:val="006C6768"/>
    <w:rsid w:val="006D0B37"/>
    <w:rsid w:val="006D19C6"/>
    <w:rsid w:val="006D5A9C"/>
    <w:rsid w:val="006D5EBD"/>
    <w:rsid w:val="006D73BC"/>
    <w:rsid w:val="006E1B8A"/>
    <w:rsid w:val="006E66A8"/>
    <w:rsid w:val="006F581A"/>
    <w:rsid w:val="00707E6F"/>
    <w:rsid w:val="00710440"/>
    <w:rsid w:val="00714A35"/>
    <w:rsid w:val="00716A87"/>
    <w:rsid w:val="00721302"/>
    <w:rsid w:val="00721816"/>
    <w:rsid w:val="007220D4"/>
    <w:rsid w:val="00724ECE"/>
    <w:rsid w:val="00737F15"/>
    <w:rsid w:val="00741CA2"/>
    <w:rsid w:val="00742045"/>
    <w:rsid w:val="0074495E"/>
    <w:rsid w:val="00750565"/>
    <w:rsid w:val="00753160"/>
    <w:rsid w:val="00770BF8"/>
    <w:rsid w:val="00770BFC"/>
    <w:rsid w:val="00780AD9"/>
    <w:rsid w:val="007820C8"/>
    <w:rsid w:val="00785651"/>
    <w:rsid w:val="00793253"/>
    <w:rsid w:val="00793E80"/>
    <w:rsid w:val="007A0652"/>
    <w:rsid w:val="007A3DB5"/>
    <w:rsid w:val="007A7582"/>
    <w:rsid w:val="007B2D9B"/>
    <w:rsid w:val="007B47A9"/>
    <w:rsid w:val="007D476C"/>
    <w:rsid w:val="007D713A"/>
    <w:rsid w:val="007D74E2"/>
    <w:rsid w:val="007E2AC4"/>
    <w:rsid w:val="007E2B89"/>
    <w:rsid w:val="007E3AC4"/>
    <w:rsid w:val="007E613B"/>
    <w:rsid w:val="007F125E"/>
    <w:rsid w:val="007F1A4B"/>
    <w:rsid w:val="007F1EB3"/>
    <w:rsid w:val="007F3E9C"/>
    <w:rsid w:val="007F6AAE"/>
    <w:rsid w:val="00803EEA"/>
    <w:rsid w:val="00806A50"/>
    <w:rsid w:val="00807C12"/>
    <w:rsid w:val="00810911"/>
    <w:rsid w:val="008124C2"/>
    <w:rsid w:val="00812ADB"/>
    <w:rsid w:val="00813F53"/>
    <w:rsid w:val="00814192"/>
    <w:rsid w:val="008157A4"/>
    <w:rsid w:val="0082498F"/>
    <w:rsid w:val="00825F17"/>
    <w:rsid w:val="008269A0"/>
    <w:rsid w:val="00826A4A"/>
    <w:rsid w:val="00832EC9"/>
    <w:rsid w:val="00833341"/>
    <w:rsid w:val="008368B1"/>
    <w:rsid w:val="008402C7"/>
    <w:rsid w:val="00843F81"/>
    <w:rsid w:val="00844879"/>
    <w:rsid w:val="00846721"/>
    <w:rsid w:val="008474DA"/>
    <w:rsid w:val="00854FD7"/>
    <w:rsid w:val="0086122D"/>
    <w:rsid w:val="0086609D"/>
    <w:rsid w:val="00866A2F"/>
    <w:rsid w:val="00866E53"/>
    <w:rsid w:val="00870674"/>
    <w:rsid w:val="00881CCC"/>
    <w:rsid w:val="008A00FF"/>
    <w:rsid w:val="008A77E4"/>
    <w:rsid w:val="008B37E6"/>
    <w:rsid w:val="008C3512"/>
    <w:rsid w:val="008C4E21"/>
    <w:rsid w:val="008C4F08"/>
    <w:rsid w:val="008D01E4"/>
    <w:rsid w:val="008D1FC0"/>
    <w:rsid w:val="008D22DB"/>
    <w:rsid w:val="008D54A2"/>
    <w:rsid w:val="008E515B"/>
    <w:rsid w:val="008E7868"/>
    <w:rsid w:val="008F677C"/>
    <w:rsid w:val="00902CC9"/>
    <w:rsid w:val="00911BA3"/>
    <w:rsid w:val="00913234"/>
    <w:rsid w:val="0091655E"/>
    <w:rsid w:val="009213EC"/>
    <w:rsid w:val="0092278F"/>
    <w:rsid w:val="009241BD"/>
    <w:rsid w:val="009265C7"/>
    <w:rsid w:val="00931041"/>
    <w:rsid w:val="009350B3"/>
    <w:rsid w:val="0094173C"/>
    <w:rsid w:val="00947971"/>
    <w:rsid w:val="00952183"/>
    <w:rsid w:val="00957F9D"/>
    <w:rsid w:val="009638B9"/>
    <w:rsid w:val="009722A2"/>
    <w:rsid w:val="00975228"/>
    <w:rsid w:val="009756F7"/>
    <w:rsid w:val="00983331"/>
    <w:rsid w:val="00993B82"/>
    <w:rsid w:val="00994368"/>
    <w:rsid w:val="009B34DA"/>
    <w:rsid w:val="009B4B38"/>
    <w:rsid w:val="009B708D"/>
    <w:rsid w:val="009B7B57"/>
    <w:rsid w:val="009E4BFB"/>
    <w:rsid w:val="009E50F7"/>
    <w:rsid w:val="009F2B4D"/>
    <w:rsid w:val="00A05060"/>
    <w:rsid w:val="00A05CC3"/>
    <w:rsid w:val="00A10E46"/>
    <w:rsid w:val="00A13314"/>
    <w:rsid w:val="00A244D7"/>
    <w:rsid w:val="00A2558B"/>
    <w:rsid w:val="00A26882"/>
    <w:rsid w:val="00A26C73"/>
    <w:rsid w:val="00A308C0"/>
    <w:rsid w:val="00A313F7"/>
    <w:rsid w:val="00A346FE"/>
    <w:rsid w:val="00A34B25"/>
    <w:rsid w:val="00A36960"/>
    <w:rsid w:val="00A41452"/>
    <w:rsid w:val="00A43187"/>
    <w:rsid w:val="00A605D0"/>
    <w:rsid w:val="00A617C2"/>
    <w:rsid w:val="00A67D26"/>
    <w:rsid w:val="00A80A36"/>
    <w:rsid w:val="00A81AEE"/>
    <w:rsid w:val="00A92890"/>
    <w:rsid w:val="00A9544E"/>
    <w:rsid w:val="00AA0362"/>
    <w:rsid w:val="00AA4BFE"/>
    <w:rsid w:val="00AA6254"/>
    <w:rsid w:val="00AB71D4"/>
    <w:rsid w:val="00AB7CA5"/>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7F77"/>
    <w:rsid w:val="00B40AE2"/>
    <w:rsid w:val="00B4145D"/>
    <w:rsid w:val="00B44445"/>
    <w:rsid w:val="00B4459E"/>
    <w:rsid w:val="00B449FA"/>
    <w:rsid w:val="00B4530E"/>
    <w:rsid w:val="00B4645F"/>
    <w:rsid w:val="00B51F98"/>
    <w:rsid w:val="00B5248D"/>
    <w:rsid w:val="00B56D69"/>
    <w:rsid w:val="00B602C2"/>
    <w:rsid w:val="00B61A95"/>
    <w:rsid w:val="00B61C8B"/>
    <w:rsid w:val="00B644DC"/>
    <w:rsid w:val="00B721ED"/>
    <w:rsid w:val="00B7469B"/>
    <w:rsid w:val="00B74F13"/>
    <w:rsid w:val="00B85FB1"/>
    <w:rsid w:val="00BA04B8"/>
    <w:rsid w:val="00BA04CE"/>
    <w:rsid w:val="00BA1B2C"/>
    <w:rsid w:val="00BA48A5"/>
    <w:rsid w:val="00BA4AA3"/>
    <w:rsid w:val="00BB0185"/>
    <w:rsid w:val="00BB07E3"/>
    <w:rsid w:val="00BB1A68"/>
    <w:rsid w:val="00BB5790"/>
    <w:rsid w:val="00BC1138"/>
    <w:rsid w:val="00BD3D21"/>
    <w:rsid w:val="00BE4146"/>
    <w:rsid w:val="00C02746"/>
    <w:rsid w:val="00C110AD"/>
    <w:rsid w:val="00C14BA8"/>
    <w:rsid w:val="00C21903"/>
    <w:rsid w:val="00C22A1E"/>
    <w:rsid w:val="00C25483"/>
    <w:rsid w:val="00C26EFE"/>
    <w:rsid w:val="00C34767"/>
    <w:rsid w:val="00C364A9"/>
    <w:rsid w:val="00C36515"/>
    <w:rsid w:val="00C425A7"/>
    <w:rsid w:val="00C5509A"/>
    <w:rsid w:val="00C56686"/>
    <w:rsid w:val="00C605E9"/>
    <w:rsid w:val="00C73E54"/>
    <w:rsid w:val="00C74D4F"/>
    <w:rsid w:val="00C774F0"/>
    <w:rsid w:val="00C80963"/>
    <w:rsid w:val="00C83955"/>
    <w:rsid w:val="00C83D5B"/>
    <w:rsid w:val="00C84633"/>
    <w:rsid w:val="00C958C5"/>
    <w:rsid w:val="00CA0520"/>
    <w:rsid w:val="00CA3A8C"/>
    <w:rsid w:val="00CB156B"/>
    <w:rsid w:val="00CB3F1D"/>
    <w:rsid w:val="00CC0F12"/>
    <w:rsid w:val="00CC4A89"/>
    <w:rsid w:val="00CC5B40"/>
    <w:rsid w:val="00CC6A20"/>
    <w:rsid w:val="00CC7EB9"/>
    <w:rsid w:val="00CD17FD"/>
    <w:rsid w:val="00CD23BA"/>
    <w:rsid w:val="00CD2516"/>
    <w:rsid w:val="00CE3A67"/>
    <w:rsid w:val="00CF135C"/>
    <w:rsid w:val="00CF54CE"/>
    <w:rsid w:val="00CF7486"/>
    <w:rsid w:val="00D05E42"/>
    <w:rsid w:val="00D07459"/>
    <w:rsid w:val="00D07FF6"/>
    <w:rsid w:val="00D16364"/>
    <w:rsid w:val="00D22DDD"/>
    <w:rsid w:val="00D343FA"/>
    <w:rsid w:val="00D37656"/>
    <w:rsid w:val="00D5118F"/>
    <w:rsid w:val="00D52B9F"/>
    <w:rsid w:val="00D52E18"/>
    <w:rsid w:val="00D537FD"/>
    <w:rsid w:val="00D55FFA"/>
    <w:rsid w:val="00D57CD7"/>
    <w:rsid w:val="00D57E88"/>
    <w:rsid w:val="00D635FC"/>
    <w:rsid w:val="00D63735"/>
    <w:rsid w:val="00D67225"/>
    <w:rsid w:val="00D71D84"/>
    <w:rsid w:val="00D73879"/>
    <w:rsid w:val="00D7405D"/>
    <w:rsid w:val="00D82A27"/>
    <w:rsid w:val="00D82B7E"/>
    <w:rsid w:val="00D83970"/>
    <w:rsid w:val="00D844D6"/>
    <w:rsid w:val="00D85105"/>
    <w:rsid w:val="00D876A5"/>
    <w:rsid w:val="00D923C7"/>
    <w:rsid w:val="00D9424D"/>
    <w:rsid w:val="00D9472F"/>
    <w:rsid w:val="00D96F66"/>
    <w:rsid w:val="00DA4532"/>
    <w:rsid w:val="00DA5035"/>
    <w:rsid w:val="00DB05EB"/>
    <w:rsid w:val="00DB7B52"/>
    <w:rsid w:val="00DD15E6"/>
    <w:rsid w:val="00DD5B85"/>
    <w:rsid w:val="00DD5E80"/>
    <w:rsid w:val="00DE0FF0"/>
    <w:rsid w:val="00DE2901"/>
    <w:rsid w:val="00DE3AC5"/>
    <w:rsid w:val="00DE623C"/>
    <w:rsid w:val="00DE77A1"/>
    <w:rsid w:val="00DF253F"/>
    <w:rsid w:val="00DF4D85"/>
    <w:rsid w:val="00DF5FA7"/>
    <w:rsid w:val="00E03F8D"/>
    <w:rsid w:val="00E079C1"/>
    <w:rsid w:val="00E10864"/>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7108"/>
    <w:rsid w:val="00E65117"/>
    <w:rsid w:val="00E65C34"/>
    <w:rsid w:val="00E7253F"/>
    <w:rsid w:val="00E7378E"/>
    <w:rsid w:val="00E759A1"/>
    <w:rsid w:val="00E8289B"/>
    <w:rsid w:val="00E82B68"/>
    <w:rsid w:val="00E97288"/>
    <w:rsid w:val="00EA0120"/>
    <w:rsid w:val="00EA6956"/>
    <w:rsid w:val="00EB0249"/>
    <w:rsid w:val="00EB0F89"/>
    <w:rsid w:val="00EB12E3"/>
    <w:rsid w:val="00EB2B99"/>
    <w:rsid w:val="00EB64A6"/>
    <w:rsid w:val="00EB6AC3"/>
    <w:rsid w:val="00EB72AA"/>
    <w:rsid w:val="00EB78B3"/>
    <w:rsid w:val="00ED04C7"/>
    <w:rsid w:val="00ED3467"/>
    <w:rsid w:val="00ED716A"/>
    <w:rsid w:val="00EE3596"/>
    <w:rsid w:val="00EF05C2"/>
    <w:rsid w:val="00EF63FB"/>
    <w:rsid w:val="00F049E6"/>
    <w:rsid w:val="00F12D61"/>
    <w:rsid w:val="00F160D4"/>
    <w:rsid w:val="00F17E61"/>
    <w:rsid w:val="00F23DA7"/>
    <w:rsid w:val="00F34752"/>
    <w:rsid w:val="00F35319"/>
    <w:rsid w:val="00F35C7B"/>
    <w:rsid w:val="00F36DF5"/>
    <w:rsid w:val="00F52274"/>
    <w:rsid w:val="00F52DBE"/>
    <w:rsid w:val="00F54463"/>
    <w:rsid w:val="00F62ADA"/>
    <w:rsid w:val="00F643D6"/>
    <w:rsid w:val="00F67B92"/>
    <w:rsid w:val="00F81215"/>
    <w:rsid w:val="00F8195A"/>
    <w:rsid w:val="00F908BB"/>
    <w:rsid w:val="00F91A6A"/>
    <w:rsid w:val="00F94009"/>
    <w:rsid w:val="00F96525"/>
    <w:rsid w:val="00FA0B89"/>
    <w:rsid w:val="00FB1CF6"/>
    <w:rsid w:val="00FB57B8"/>
    <w:rsid w:val="00FC10D8"/>
    <w:rsid w:val="00FC23BB"/>
    <w:rsid w:val="00FD5143"/>
    <w:rsid w:val="00FD6FFE"/>
    <w:rsid w:val="00FD7B3E"/>
    <w:rsid w:val="00FE115C"/>
    <w:rsid w:val="00FE360D"/>
    <w:rsid w:val="00FF0DE3"/>
    <w:rsid w:val="00FF11A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08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v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character" w:customStyle="1" w:styleId="datalabel">
    <w:name w:val="datalabel"/>
    <w:basedOn w:val="Standardnpsmoodstavce"/>
    <w:rsid w:val="00C774F0"/>
  </w:style>
</w:styles>
</file>

<file path=word/webSettings.xml><?xml version="1.0" encoding="utf-8"?>
<w:webSettings xmlns:r="http://schemas.openxmlformats.org/officeDocument/2006/relationships" xmlns:w="http://schemas.openxmlformats.org/wordprocessingml/2006/main">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11597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rek@broumov-mesto.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6B3B"/>
    <w:rsid w:val="001F00F3"/>
    <w:rsid w:val="0028195F"/>
    <w:rsid w:val="00323080"/>
    <w:rsid w:val="00386ACD"/>
    <w:rsid w:val="0053012A"/>
    <w:rsid w:val="00574B1E"/>
    <w:rsid w:val="005F6CF9"/>
    <w:rsid w:val="00636E83"/>
    <w:rsid w:val="006D6D36"/>
    <w:rsid w:val="007A0CD7"/>
    <w:rsid w:val="00923FEC"/>
    <w:rsid w:val="00954EED"/>
    <w:rsid w:val="009E3D05"/>
    <w:rsid w:val="00B717E5"/>
    <w:rsid w:val="00BD504B"/>
    <w:rsid w:val="00C211B8"/>
    <w:rsid w:val="00C676B8"/>
    <w:rsid w:val="00D1055E"/>
    <w:rsid w:val="00E36B3B"/>
    <w:rsid w:val="00E41C80"/>
    <w:rsid w:val="00EE687E"/>
    <w:rsid w:val="00EF1D04"/>
    <w:rsid w:val="00F54EA4"/>
    <w:rsid w:val="00F658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F00F3"/>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8038</Words>
  <Characters>47350</Characters>
  <Application>Microsoft Office Word</Application>
  <DocSecurity>0</DocSecurity>
  <Lines>394</Lines>
  <Paragraphs>110</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55278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2021-10-27T11:32:00Z</dcterms:created>
  <dcterms:modified xsi:type="dcterms:W3CDTF">2021-11-03T09:21:00Z</dcterms:modified>
</cp:coreProperties>
</file>