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948FE" w14:textId="77777777" w:rsidR="00357F72" w:rsidRPr="00E506CC" w:rsidRDefault="00E11725" w:rsidP="00E506CC">
      <w:pPr>
        <w:pStyle w:val="Nzevdokumentu"/>
        <w:spacing w:before="3600"/>
      </w:pPr>
      <w:r>
        <w:rPr>
          <w:rStyle w:val="NzevdokumentuChar"/>
          <w:b/>
          <w:bCs/>
        </w:rPr>
        <w:t>Příloha č</w:t>
      </w:r>
      <w:r w:rsidRPr="00194B83">
        <w:rPr>
          <w:rStyle w:val="NzevdokumentuChar"/>
          <w:b/>
          <w:bCs/>
        </w:rPr>
        <w:t>.</w:t>
      </w:r>
      <w:r w:rsidR="003D43B1" w:rsidRPr="00194B83">
        <w:rPr>
          <w:rStyle w:val="NzevdokumentuChar"/>
          <w:b/>
          <w:bCs/>
        </w:rPr>
        <w:t> </w:t>
      </w:r>
      <w:r w:rsidRPr="00194B83">
        <w:rPr>
          <w:rStyle w:val="NzevdokumentuChar"/>
          <w:b/>
          <w:bCs/>
        </w:rPr>
        <w:t>3 z</w:t>
      </w:r>
      <w:r>
        <w:rPr>
          <w:rStyle w:val="NzevdokumentuChar"/>
          <w:b/>
          <w:bCs/>
        </w:rPr>
        <w:t>adávací dokumentace</w:t>
      </w:r>
      <w:r w:rsidR="003D43B1">
        <w:rPr>
          <w:rStyle w:val="NzevdokumentuChar"/>
          <w:b/>
          <w:bCs/>
        </w:rPr>
        <w:t xml:space="preserve"> </w:t>
      </w:r>
      <w:r w:rsidR="00E506CC">
        <w:rPr>
          <w:rStyle w:val="NzevdokumentuChar"/>
          <w:b/>
          <w:bCs/>
        </w:rPr>
        <w:t>–</w:t>
      </w:r>
      <w:r w:rsidR="00673CA0">
        <w:rPr>
          <w:rStyle w:val="NzevdokumentuChar"/>
          <w:b/>
          <w:bCs/>
        </w:rPr>
        <w:br/>
        <w:t>N</w:t>
      </w:r>
      <w:r w:rsidRPr="00E11725">
        <w:rPr>
          <w:rStyle w:val="NzevdokumentuChar"/>
          <w:b/>
          <w:bCs/>
        </w:rPr>
        <w:t>ávrh smlouvy</w:t>
      </w:r>
    </w:p>
    <w:p w14:paraId="2842133D" w14:textId="6D3FFB77" w:rsidR="00357F72" w:rsidRPr="00A61E27" w:rsidRDefault="004F3CC9" w:rsidP="001E78AD">
      <w:pPr>
        <w:pStyle w:val="Nzevveejnzakzky"/>
        <w:spacing w:after="3600"/>
      </w:pPr>
      <w:sdt>
        <w:sdtPr>
          <w:id w:val="-1729455402"/>
          <w:placeholder>
            <w:docPart w:val="9E53E4B227124452888433B0E3298490"/>
          </w:placeholder>
          <w:text/>
        </w:sdtPr>
        <w:sdtContent>
          <w:r w:rsidRPr="004F3CC9">
            <w:t>Vybavení domova pro seniory, Jiráskova 193, Broumov – část 1 a 2</w:t>
          </w:r>
        </w:sdtContent>
      </w:sdt>
      <w:r w:rsidR="00B73E89">
        <w:rPr>
          <w:noProof/>
          <w:lang w:eastAsia="cs-CZ"/>
        </w:rPr>
        <w:drawing>
          <wp:anchor distT="0" distB="0" distL="114300" distR="114300" simplePos="0" relativeHeight="251659264" behindDoc="1" locked="0" layoutInCell="1" allowOverlap="1" wp14:anchorId="0FAFC6BA" wp14:editId="65677667">
            <wp:simplePos x="0" y="0"/>
            <wp:positionH relativeFrom="margin">
              <wp:align>center</wp:align>
            </wp:positionH>
            <wp:positionV relativeFrom="margin">
              <wp:align>bottom</wp:align>
            </wp:positionV>
            <wp:extent cx="3196789" cy="1800000"/>
            <wp:effectExtent l="0" t="0" r="381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6789" cy="1800000"/>
                    </a:xfrm>
                    <a:prstGeom prst="rect">
                      <a:avLst/>
                    </a:prstGeom>
                    <a:noFill/>
                    <a:ln>
                      <a:noFill/>
                    </a:ln>
                  </pic:spPr>
                </pic:pic>
              </a:graphicData>
            </a:graphic>
          </wp:anchor>
        </w:drawing>
      </w:r>
    </w:p>
    <w:p w14:paraId="09E8D245" w14:textId="77777777" w:rsidR="00357F72" w:rsidRDefault="00357F72">
      <w:pPr>
        <w:spacing w:before="0" w:after="160" w:line="259" w:lineRule="auto"/>
      </w:pPr>
    </w:p>
    <w:p w14:paraId="43D76301" w14:textId="77777777" w:rsidR="00357F72" w:rsidRDefault="00357F72">
      <w:pPr>
        <w:spacing w:before="0" w:after="160" w:line="259" w:lineRule="auto"/>
        <w:sectPr w:rsidR="00357F72" w:rsidSect="00796EC0">
          <w:headerReference w:type="default" r:id="rId12"/>
          <w:footerReference w:type="default" r:id="rId13"/>
          <w:headerReference w:type="first" r:id="rId14"/>
          <w:footerReference w:type="first" r:id="rId15"/>
          <w:type w:val="continuous"/>
          <w:pgSz w:w="11906" w:h="16838"/>
          <w:pgMar w:top="1701" w:right="1418" w:bottom="1418" w:left="1418" w:header="708" w:footer="708" w:gutter="0"/>
          <w:cols w:space="708"/>
          <w:docGrid w:linePitch="360"/>
        </w:sectPr>
      </w:pPr>
    </w:p>
    <w:p w14:paraId="38FDF135" w14:textId="77777777" w:rsidR="00B40775" w:rsidRDefault="00E11725" w:rsidP="00E11725">
      <w:pPr>
        <w:pStyle w:val="Nzevsmlouvyodlo"/>
      </w:pPr>
      <w:r>
        <w:lastRenderedPageBreak/>
        <w:t>SMLOUVA</w:t>
      </w:r>
    </w:p>
    <w:sdt>
      <w:sdtPr>
        <w:id w:val="-969822823"/>
        <w:placeholder>
          <w:docPart w:val="33FAEB23D07E49E69254968C824AEC05"/>
        </w:placeholder>
        <w:text/>
      </w:sdtPr>
      <w:sdtContent>
        <w:p w14:paraId="011B61EA" w14:textId="3FDBEC11" w:rsidR="00E11725" w:rsidRDefault="004F3CC9" w:rsidP="00E11725">
          <w:pPr>
            <w:pStyle w:val="Nzevsmlouvyodlo"/>
          </w:pPr>
          <w:r w:rsidRPr="004F3CC9">
            <w:t>Vybavení domova pro seniory, Jiráskova 193, Broumov</w:t>
          </w:r>
        </w:p>
      </w:sdtContent>
    </w:sdt>
    <w:p w14:paraId="7D75C584" w14:textId="745B5A63" w:rsidR="005B638A" w:rsidRPr="00024F36" w:rsidRDefault="005B638A" w:rsidP="00E11725">
      <w:pPr>
        <w:pStyle w:val="Nzevsmlouvyodlo"/>
      </w:pPr>
      <w:r>
        <w:t>Část [</w:t>
      </w:r>
      <w:r w:rsidRPr="001633F3">
        <w:rPr>
          <w:highlight w:val="yellow"/>
        </w:rPr>
        <w:t>doplní zadavatel před uzavřením smlouvy podle nabídky</w:t>
      </w:r>
      <w:r>
        <w:t>]</w:t>
      </w:r>
    </w:p>
    <w:p w14:paraId="1394BD33" w14:textId="77777777" w:rsidR="005B638A" w:rsidRPr="00903708" w:rsidRDefault="005B638A" w:rsidP="005B638A">
      <w:pPr>
        <w:pStyle w:val="Zkladnpopis"/>
      </w:pPr>
      <w:r w:rsidRPr="001633F3">
        <w:t>uzavřená podle § 2586 a násl. zákona č. 89/2012 Sb., občanský zákoník, ve znění pozdějších předpisů, („</w:t>
      </w:r>
      <w:r w:rsidRPr="001633F3">
        <w:rPr>
          <w:b/>
          <w:bCs/>
        </w:rPr>
        <w:t>občanský</w:t>
      </w:r>
      <w:r w:rsidRPr="001633F3">
        <w:t xml:space="preserve"> </w:t>
      </w:r>
      <w:r w:rsidRPr="001633F3">
        <w:rPr>
          <w:b/>
          <w:bCs/>
        </w:rPr>
        <w:t>zákoník</w:t>
      </w:r>
      <w:r w:rsidRPr="001633F3">
        <w:t>“)</w:t>
      </w:r>
    </w:p>
    <w:p w14:paraId="04469F66" w14:textId="77777777" w:rsidR="00E11725" w:rsidRPr="00903708" w:rsidRDefault="00E11725" w:rsidP="00E11725">
      <w:pPr>
        <w:pStyle w:val="Vycentrovan"/>
        <w:rPr>
          <w:color w:val="auto"/>
          <w:sz w:val="22"/>
          <w:szCs w:val="22"/>
        </w:rPr>
      </w:pPr>
    </w:p>
    <w:p w14:paraId="245DCA23" w14:textId="77777777" w:rsidR="00E11725" w:rsidRPr="00903708" w:rsidRDefault="00E11725" w:rsidP="00E11725">
      <w:pPr>
        <w:pStyle w:val="Obyejn"/>
        <w:rPr>
          <w:color w:val="auto"/>
          <w:sz w:val="22"/>
          <w:szCs w:val="22"/>
        </w:rPr>
      </w:pPr>
      <w:r w:rsidRPr="00903708">
        <w:rPr>
          <w:color w:val="auto"/>
          <w:sz w:val="22"/>
          <w:szCs w:val="22"/>
        </w:rPr>
        <w:t>mezi:</w:t>
      </w:r>
    </w:p>
    <w:p w14:paraId="3D2053C7" w14:textId="77777777" w:rsidR="00E11725" w:rsidRPr="00903708" w:rsidRDefault="00E11725" w:rsidP="00E11725">
      <w:pPr>
        <w:pStyle w:val="Obyejn"/>
        <w:rPr>
          <w:color w:val="auto"/>
          <w:sz w:val="22"/>
          <w:szCs w:val="22"/>
        </w:rPr>
      </w:pPr>
    </w:p>
    <w:tbl>
      <w:tblPr>
        <w:tblStyle w:val="Mkatabulky"/>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407"/>
        <w:gridCol w:w="6655"/>
      </w:tblGrid>
      <w:tr w:rsidR="008C74B5" w:rsidRPr="00903708" w14:paraId="27D5DF61"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1C3ADE30" w14:textId="77777777" w:rsidR="008C74B5" w:rsidRPr="00903708" w:rsidRDefault="008C74B5" w:rsidP="0030491F">
            <w:pPr>
              <w:pStyle w:val="Tabulka"/>
            </w:pPr>
            <w:r w:rsidRPr="00903708">
              <w:t>Název:</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196A8DFD" w14:textId="606E9BE8" w:rsidR="008C74B5" w:rsidRPr="00E537A8" w:rsidRDefault="009B0C6A" w:rsidP="0030491F">
            <w:pPr>
              <w:pStyle w:val="Tabulka"/>
              <w:rPr>
                <w:b/>
              </w:rPr>
            </w:pPr>
            <w:r w:rsidRPr="00E537A8">
              <w:rPr>
                <w:b/>
              </w:rPr>
              <w:t>Město Broumov</w:t>
            </w:r>
          </w:p>
        </w:tc>
      </w:tr>
      <w:tr w:rsidR="006331DC" w:rsidRPr="00903708" w14:paraId="10365BDE"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2E7561E" w14:textId="77777777" w:rsidR="006331DC" w:rsidRPr="00903708" w:rsidRDefault="006331DC" w:rsidP="0030491F">
            <w:pPr>
              <w:pStyle w:val="Tabulka"/>
            </w:pPr>
            <w:r w:rsidRPr="00903708">
              <w:t>Sídlo:</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0FDF9A7D" w14:textId="2E24B94D" w:rsidR="006331DC" w:rsidRPr="00903708" w:rsidRDefault="009B0C6A" w:rsidP="0030491F">
            <w:pPr>
              <w:pStyle w:val="Tabulka"/>
            </w:pPr>
            <w:r>
              <w:rPr>
                <w:bCs/>
              </w:rPr>
              <w:t>Třída Masarykova 239, 550 01 Broumov 1</w:t>
            </w:r>
          </w:p>
        </w:tc>
      </w:tr>
      <w:tr w:rsidR="006331DC" w:rsidRPr="00903708" w14:paraId="450E7A73"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106F1ECE" w14:textId="77777777" w:rsidR="006331DC" w:rsidRPr="00903708" w:rsidRDefault="006331DC" w:rsidP="0030491F">
            <w:pPr>
              <w:pStyle w:val="Tabulka"/>
            </w:pPr>
            <w:r w:rsidRPr="00903708">
              <w:t>IČO:</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11FD7F6F" w14:textId="5E6FB98C" w:rsidR="006331DC" w:rsidRPr="00903708" w:rsidRDefault="009B0C6A" w:rsidP="0030491F">
            <w:pPr>
              <w:pStyle w:val="Tabulka"/>
            </w:pPr>
            <w:r w:rsidRPr="009B0C6A">
              <w:rPr>
                <w:bCs/>
              </w:rPr>
              <w:t>00272523</w:t>
            </w:r>
          </w:p>
        </w:tc>
      </w:tr>
      <w:tr w:rsidR="006331DC" w:rsidRPr="00903708" w14:paraId="735BA410"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77C5F4C" w14:textId="77777777" w:rsidR="006331DC" w:rsidRPr="00903708" w:rsidRDefault="006331DC" w:rsidP="0030491F">
            <w:pPr>
              <w:pStyle w:val="Tabulka"/>
            </w:pPr>
            <w:r w:rsidRPr="00903708">
              <w:t>DIČ:</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5960D86D" w14:textId="05FAC4D0" w:rsidR="006331DC" w:rsidRPr="00903708" w:rsidRDefault="009B0C6A" w:rsidP="0030491F">
            <w:pPr>
              <w:pStyle w:val="Tabulka"/>
            </w:pPr>
            <w:r>
              <w:rPr>
                <w:bCs/>
              </w:rPr>
              <w:t>CZ00272523</w:t>
            </w:r>
          </w:p>
        </w:tc>
      </w:tr>
      <w:tr w:rsidR="006331DC" w:rsidRPr="00903708" w14:paraId="5EAFC788"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1DB1EB2E" w14:textId="77777777" w:rsidR="006331DC" w:rsidRPr="00903708" w:rsidRDefault="006331DC" w:rsidP="0030491F">
            <w:pPr>
              <w:pStyle w:val="Tabulka"/>
            </w:pPr>
            <w:r w:rsidRPr="00903708">
              <w:t>Právní forma:</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4D9816CE" w14:textId="7803F08D" w:rsidR="006331DC" w:rsidRPr="00903708" w:rsidRDefault="009B0C6A" w:rsidP="0030491F">
            <w:pPr>
              <w:pStyle w:val="Tabulka"/>
            </w:pPr>
            <w:r>
              <w:rPr>
                <w:bCs/>
              </w:rPr>
              <w:t>801 – obec nebo městská část hlavního města Prahy</w:t>
            </w:r>
          </w:p>
        </w:tc>
      </w:tr>
      <w:tr w:rsidR="0030491F" w:rsidRPr="00903708" w14:paraId="0ECCBBC9"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7C55709" w14:textId="77777777" w:rsidR="0030491F" w:rsidRPr="00903708" w:rsidRDefault="0030491F" w:rsidP="0030491F">
            <w:pPr>
              <w:pStyle w:val="Tabulka"/>
            </w:pPr>
            <w:r w:rsidRPr="00903708">
              <w:t>Zastoupen</w:t>
            </w:r>
            <w:r>
              <w:t>í</w:t>
            </w:r>
            <w:r w:rsidRPr="00903708">
              <w:t>:</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48A8CCFC" w14:textId="77777777" w:rsidR="0030491F" w:rsidRPr="00903708" w:rsidRDefault="00B90AB0" w:rsidP="0030491F">
            <w:pPr>
              <w:pStyle w:val="Tabulka"/>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tc>
      </w:tr>
      <w:tr w:rsidR="0030491F" w:rsidRPr="00903708" w14:paraId="6B253905"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F4CD87F" w14:textId="77777777" w:rsidR="0030491F" w:rsidRPr="00903708" w:rsidRDefault="0030491F" w:rsidP="0030491F">
            <w:pPr>
              <w:pStyle w:val="Tabulka"/>
            </w:pPr>
            <w:r w:rsidRPr="00903708">
              <w:t>Bankovní spojení:</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221A6F1C" w14:textId="77777777" w:rsidR="0030491F" w:rsidRPr="00903708" w:rsidRDefault="00B90AB0" w:rsidP="0030491F">
            <w:pPr>
              <w:pStyle w:val="Tabulka"/>
              <w:rPr>
                <w:highlight w:val="green"/>
              </w:rPr>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tc>
      </w:tr>
      <w:tr w:rsidR="0030491F" w:rsidRPr="00903708" w14:paraId="0B7B77BB" w14:textId="77777777" w:rsidTr="0030491F">
        <w:trPr>
          <w:trHeight w:val="295"/>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0E096955" w14:textId="77777777" w:rsidR="0030491F" w:rsidRPr="00903708" w:rsidRDefault="0030491F" w:rsidP="0030491F">
            <w:pPr>
              <w:pStyle w:val="Tabulka"/>
            </w:pPr>
            <w:r w:rsidRPr="00903708">
              <w:t>Číslo účtu:</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1A1AA6BE" w14:textId="77777777" w:rsidR="0030491F" w:rsidRPr="00903708" w:rsidRDefault="00B90AB0" w:rsidP="0030491F">
            <w:pPr>
              <w:pStyle w:val="Tabulka"/>
              <w:rPr>
                <w:highlight w:val="green"/>
              </w:rPr>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tc>
      </w:tr>
      <w:tr w:rsidR="0030491F" w:rsidRPr="00903708" w14:paraId="04C3089A" w14:textId="77777777" w:rsidTr="0030491F">
        <w:trPr>
          <w:trHeight w:val="506"/>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1AACF6F6" w14:textId="77777777" w:rsidR="0030491F" w:rsidRPr="00903708" w:rsidRDefault="0030491F" w:rsidP="0030491F">
            <w:pPr>
              <w:pStyle w:val="Tabulka"/>
            </w:pPr>
            <w:r w:rsidRPr="00903708">
              <w:t>Oprávněný zástupce ve věcech obchodních</w:t>
            </w:r>
            <w:r w:rsidR="003D43B1">
              <w:t xml:space="preserve"> a </w:t>
            </w:r>
            <w:r w:rsidRPr="00903708">
              <w:t>smluvních dodatků:</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788AED6B" w14:textId="77777777" w:rsidR="0030491F" w:rsidRPr="00903708" w:rsidRDefault="00B90AB0" w:rsidP="0030491F">
            <w:pPr>
              <w:pStyle w:val="Tabulka"/>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tc>
      </w:tr>
      <w:tr w:rsidR="0030491F" w:rsidRPr="00903708" w14:paraId="6730A2EB" w14:textId="77777777" w:rsidTr="0030491F">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92DB09F" w14:textId="77777777" w:rsidR="0030491F" w:rsidRPr="00903708" w:rsidRDefault="0030491F" w:rsidP="0030491F">
            <w:pPr>
              <w:pStyle w:val="Tabulka"/>
            </w:pPr>
            <w:r w:rsidRPr="00903708">
              <w:t>Oprávněný zástupce ve věcech technických:</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tcPr>
          <w:p w14:paraId="78DD91D5" w14:textId="77777777" w:rsidR="0030491F" w:rsidRPr="004C1FC6" w:rsidRDefault="00B90AB0" w:rsidP="0030491F">
            <w:pPr>
              <w:pStyle w:val="Tabulka"/>
              <w:rPr>
                <w:highlight w:val="yellow"/>
              </w:rPr>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tc>
      </w:tr>
    </w:tbl>
    <w:p w14:paraId="4FE70C07" w14:textId="3E9D0A6A" w:rsidR="00E11725" w:rsidRPr="00903708" w:rsidRDefault="00E11725" w:rsidP="00E11725">
      <w:pPr>
        <w:pStyle w:val="Obyejn"/>
        <w:rPr>
          <w:color w:val="auto"/>
          <w:sz w:val="22"/>
          <w:szCs w:val="22"/>
        </w:rPr>
      </w:pPr>
      <w:r w:rsidRPr="00903708">
        <w:rPr>
          <w:color w:val="auto"/>
          <w:sz w:val="22"/>
          <w:szCs w:val="22"/>
        </w:rPr>
        <w:t>(</w:t>
      </w:r>
      <w:r w:rsidR="00313260">
        <w:rPr>
          <w:color w:val="auto"/>
          <w:sz w:val="22"/>
          <w:szCs w:val="22"/>
        </w:rPr>
        <w:t>„</w:t>
      </w:r>
      <w:r w:rsidR="009B0C6A">
        <w:rPr>
          <w:b/>
          <w:color w:val="auto"/>
          <w:sz w:val="22"/>
          <w:szCs w:val="22"/>
        </w:rPr>
        <w:t>objednatel</w:t>
      </w:r>
      <w:r w:rsidR="00313260" w:rsidRPr="00313260">
        <w:rPr>
          <w:bCs/>
          <w:color w:val="auto"/>
          <w:sz w:val="22"/>
          <w:szCs w:val="22"/>
        </w:rPr>
        <w:t>“</w:t>
      </w:r>
      <w:r w:rsidRPr="00903708">
        <w:rPr>
          <w:color w:val="auto"/>
          <w:sz w:val="22"/>
          <w:szCs w:val="22"/>
        </w:rPr>
        <w:t>)</w:t>
      </w:r>
    </w:p>
    <w:p w14:paraId="6DC54FA4" w14:textId="77777777" w:rsidR="00E11725" w:rsidRPr="00903708" w:rsidRDefault="00E11725" w:rsidP="00E11725">
      <w:pPr>
        <w:pStyle w:val="Obyejn"/>
        <w:rPr>
          <w:color w:val="auto"/>
          <w:sz w:val="22"/>
          <w:szCs w:val="22"/>
        </w:rPr>
      </w:pPr>
    </w:p>
    <w:p w14:paraId="458D4462" w14:textId="77777777" w:rsidR="00E11725" w:rsidRPr="00903708" w:rsidRDefault="00E11725" w:rsidP="00E11725">
      <w:pPr>
        <w:pStyle w:val="Obyejn"/>
        <w:rPr>
          <w:color w:val="auto"/>
          <w:sz w:val="22"/>
          <w:szCs w:val="22"/>
        </w:rPr>
      </w:pPr>
      <w:r w:rsidRPr="00903708">
        <w:rPr>
          <w:color w:val="auto"/>
          <w:sz w:val="22"/>
          <w:szCs w:val="22"/>
        </w:rPr>
        <w:t>a</w:t>
      </w:r>
    </w:p>
    <w:p w14:paraId="57853C8A" w14:textId="77777777" w:rsidR="00E11725" w:rsidRPr="00903708" w:rsidRDefault="00E11725" w:rsidP="00E11725">
      <w:pPr>
        <w:pStyle w:val="Obyejn"/>
        <w:rPr>
          <w:color w:val="auto"/>
          <w:sz w:val="22"/>
          <w:szCs w:val="22"/>
        </w:rPr>
      </w:pPr>
    </w:p>
    <w:tbl>
      <w:tblPr>
        <w:tblStyle w:val="Mkatabulky"/>
        <w:tblW w:w="0" w:type="auto"/>
        <w:tbl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insideH w:val="single" w:sz="2" w:space="0" w:color="D9D9D9" w:themeColor="background1" w:themeShade="D9"/>
          <w:insideV w:val="single" w:sz="2" w:space="0" w:color="D9D9D9" w:themeColor="background1" w:themeShade="D9"/>
        </w:tblBorders>
        <w:tblLook w:val="04A0" w:firstRow="1" w:lastRow="0" w:firstColumn="1" w:lastColumn="0" w:noHBand="0" w:noVBand="1"/>
      </w:tblPr>
      <w:tblGrid>
        <w:gridCol w:w="2407"/>
        <w:gridCol w:w="6655"/>
      </w:tblGrid>
      <w:tr w:rsidR="00E11725" w:rsidRPr="00903708" w14:paraId="6C56F45F"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2D706B47" w14:textId="77777777" w:rsidR="00E11725" w:rsidRPr="00903708" w:rsidRDefault="00E11725" w:rsidP="00E11725">
            <w:pPr>
              <w:pStyle w:val="Tabulka"/>
            </w:pPr>
            <w:r w:rsidRPr="00903708">
              <w:t>Název:</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CD040E8" w14:textId="77777777" w:rsidR="00E11725" w:rsidRPr="00907B1E" w:rsidRDefault="00C8309B" w:rsidP="00E11725">
            <w:pPr>
              <w:pStyle w:val="Tabulka"/>
              <w:rPr>
                <w:b/>
                <w:bCs/>
                <w:lang w:val="en-US"/>
              </w:rPr>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2C80B64D"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EE9D686" w14:textId="77777777" w:rsidR="00E11725" w:rsidRPr="00903708" w:rsidRDefault="00E11725" w:rsidP="00E11725">
            <w:pPr>
              <w:pStyle w:val="Tabulka"/>
            </w:pPr>
            <w:r w:rsidRPr="00903708">
              <w:t>Sídlo:</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BD7AFD1" w14:textId="77777777" w:rsidR="00E11725" w:rsidRPr="00B90AB0" w:rsidRDefault="00C8309B" w:rsidP="00E11725">
            <w:pPr>
              <w:pStyle w:val="Tabulka"/>
              <w:rPr>
                <w:bCs/>
              </w:rPr>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4096AE84"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60DE657D" w14:textId="77777777" w:rsidR="00E11725" w:rsidRPr="00903708" w:rsidRDefault="00E11725" w:rsidP="00E11725">
            <w:pPr>
              <w:pStyle w:val="Tabulka"/>
            </w:pPr>
            <w:r w:rsidRPr="00903708">
              <w:t>IČO:</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EE84B1E" w14:textId="77777777" w:rsidR="00E11725" w:rsidRPr="00903708" w:rsidRDefault="00C8309B" w:rsidP="00E11725">
            <w:pPr>
              <w:pStyle w:val="Tabulka"/>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17101803"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6FB1D804" w14:textId="77777777" w:rsidR="00E11725" w:rsidRPr="00903708" w:rsidRDefault="00E11725" w:rsidP="00E11725">
            <w:pPr>
              <w:pStyle w:val="Tabulka"/>
            </w:pPr>
            <w:r w:rsidRPr="00903708">
              <w:t>DIČ:</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14B8F808" w14:textId="77777777" w:rsidR="00E11725" w:rsidRPr="00903708" w:rsidRDefault="00C8309B" w:rsidP="00E11725">
            <w:pPr>
              <w:pStyle w:val="Tabulka"/>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72F2E8DC"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F75DB0B" w14:textId="77777777" w:rsidR="00E11725" w:rsidRPr="00903708" w:rsidRDefault="00E11725" w:rsidP="00E11725">
            <w:pPr>
              <w:pStyle w:val="Tabulka"/>
            </w:pPr>
            <w:r w:rsidRPr="00903708">
              <w:t>Právní forma:</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761186D" w14:textId="77777777" w:rsidR="00E11725" w:rsidRPr="00903708" w:rsidRDefault="00C8309B" w:rsidP="00E11725">
            <w:pPr>
              <w:pStyle w:val="Tabulka"/>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19B81497"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6BDC22E6" w14:textId="77777777" w:rsidR="00E11725" w:rsidRPr="00903708" w:rsidRDefault="00E11725" w:rsidP="00E11725">
            <w:pPr>
              <w:pStyle w:val="Tabulka"/>
            </w:pPr>
            <w:r w:rsidRPr="00903708">
              <w:t>Zápis v</w:t>
            </w:r>
            <w:r>
              <w:t>e veřejném rejstříku</w:t>
            </w:r>
            <w:r w:rsidRPr="00903708">
              <w:t>:</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7733CFCE" w14:textId="77777777" w:rsidR="00E11725" w:rsidRPr="00903708" w:rsidRDefault="00E11725" w:rsidP="00E11725">
            <w:pPr>
              <w:pStyle w:val="Tabulka"/>
            </w:pPr>
            <w:r w:rsidRPr="002D4A39">
              <w:rPr>
                <w:highlight w:val="yellow"/>
              </w:rPr>
              <w:t>OR</w:t>
            </w:r>
            <w:r w:rsidRPr="00903708">
              <w:t xml:space="preserve"> vedený</w:t>
            </w:r>
            <w:r w:rsidR="001B7C9F">
              <w:t xml:space="preserve"> </w:t>
            </w:r>
            <w:r w:rsidR="00C8309B">
              <w:rPr>
                <w:bCs/>
                <w:highlight w:val="lightGray"/>
              </w:rPr>
              <w:fldChar w:fldCharType="begin"/>
            </w:r>
            <w:r w:rsidR="00C8309B">
              <w:rPr>
                <w:bCs/>
                <w:highlight w:val="lightGray"/>
              </w:rPr>
              <w:instrText xml:space="preserve"> MACROBUTTON  AcceptConflict "[Doplní zadavatel před uzavřením smlouvy podle nabídky]" </w:instrText>
            </w:r>
            <w:r w:rsidR="00C8309B">
              <w:rPr>
                <w:bCs/>
                <w:highlight w:val="lightGray"/>
              </w:rPr>
              <w:fldChar w:fldCharType="end"/>
            </w:r>
            <w:r w:rsidRPr="00903708">
              <w:t xml:space="preserve">, </w:t>
            </w:r>
            <w:proofErr w:type="spellStart"/>
            <w:r w:rsidR="008F60AA" w:rsidRPr="002D4A39">
              <w:rPr>
                <w:highlight w:val="yellow"/>
              </w:rPr>
              <w:t>sp</w:t>
            </w:r>
            <w:proofErr w:type="spellEnd"/>
            <w:r w:rsidR="008F60AA" w:rsidRPr="002D4A39">
              <w:rPr>
                <w:highlight w:val="yellow"/>
              </w:rPr>
              <w:t>. zn.</w:t>
            </w:r>
            <w:r w:rsidR="00B90AB0" w:rsidRPr="00C8309B">
              <w:rPr>
                <w:bCs/>
              </w:rPr>
              <w:t xml:space="preserve"> </w:t>
            </w:r>
            <w:r w:rsidR="00C8309B">
              <w:rPr>
                <w:bCs/>
                <w:highlight w:val="lightGray"/>
              </w:rPr>
              <w:fldChar w:fldCharType="begin"/>
            </w:r>
            <w:r w:rsidR="00C8309B">
              <w:rPr>
                <w:bCs/>
                <w:highlight w:val="lightGray"/>
              </w:rPr>
              <w:instrText xml:space="preserve"> MACROBUTTON  AcceptConflict "[Doplní zadavatel před uzavřením smlouvy podle nabídky]" </w:instrText>
            </w:r>
            <w:r w:rsidR="00C8309B">
              <w:rPr>
                <w:bCs/>
                <w:highlight w:val="lightGray"/>
              </w:rPr>
              <w:fldChar w:fldCharType="end"/>
            </w:r>
          </w:p>
        </w:tc>
      </w:tr>
      <w:tr w:rsidR="00E11725" w:rsidRPr="00903708" w14:paraId="59847694"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5FA96FC" w14:textId="77777777" w:rsidR="00E11725" w:rsidRPr="00903708" w:rsidRDefault="00E11725" w:rsidP="00E11725">
            <w:pPr>
              <w:pStyle w:val="Tabulka"/>
            </w:pPr>
            <w:r w:rsidRPr="00903708">
              <w:t>Zastoupen</w:t>
            </w:r>
            <w:r w:rsidR="00566DB5">
              <w:t>í</w:t>
            </w:r>
            <w:r w:rsidRPr="00903708">
              <w:t>:</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397F08E1" w14:textId="77777777" w:rsidR="00E11725" w:rsidRPr="00903708" w:rsidRDefault="002D4A39" w:rsidP="00E11725">
            <w:pPr>
              <w:pStyle w:val="Tabulka"/>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35CEB362"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9C5F99C" w14:textId="77777777" w:rsidR="00E11725" w:rsidRPr="00903708" w:rsidRDefault="00E11725" w:rsidP="00E11725">
            <w:pPr>
              <w:pStyle w:val="Tabulka"/>
            </w:pPr>
            <w:r w:rsidRPr="00903708">
              <w:t>Bankovní spojení:</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4B05BA73" w14:textId="77777777" w:rsidR="00E11725" w:rsidRPr="00903708" w:rsidRDefault="002D4A39" w:rsidP="00E11725">
            <w:pPr>
              <w:pStyle w:val="Tabulka"/>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6B312185"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5C475C4" w14:textId="77777777" w:rsidR="00E11725" w:rsidRPr="00903708" w:rsidRDefault="00E11725" w:rsidP="00E11725">
            <w:pPr>
              <w:pStyle w:val="Tabulka"/>
            </w:pPr>
            <w:r w:rsidRPr="00903708">
              <w:t>Číslo účtu:</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6CE6BEC3" w14:textId="77777777" w:rsidR="00E11725" w:rsidRPr="00355EF7" w:rsidRDefault="002D4A39" w:rsidP="00E11725">
            <w:pPr>
              <w:pStyle w:val="Tabulka"/>
              <w:rPr>
                <w:bCs/>
              </w:rPr>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3C4AE8B0"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56DFCDB2" w14:textId="77777777" w:rsidR="00E11725" w:rsidRPr="00903708" w:rsidRDefault="00E11725" w:rsidP="00E11725">
            <w:pPr>
              <w:pStyle w:val="Tabulka"/>
            </w:pPr>
            <w:r w:rsidRPr="00903708">
              <w:t>Oprávněný zástupce ve věcech obchodních</w:t>
            </w:r>
            <w:r w:rsidR="003D43B1">
              <w:t xml:space="preserve"> a </w:t>
            </w:r>
            <w:r w:rsidRPr="00903708">
              <w:t>smluvních dodatků:</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62E31288" w14:textId="77777777" w:rsidR="00E11725" w:rsidRPr="00355EF7" w:rsidRDefault="002D4A39" w:rsidP="00E11725">
            <w:pPr>
              <w:pStyle w:val="Tabulka"/>
              <w:rPr>
                <w:bCs/>
              </w:rPr>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r w:rsidR="00E11725" w:rsidRPr="00903708" w14:paraId="0CA97DBE" w14:textId="77777777" w:rsidTr="00E12D7E">
        <w:trPr>
          <w:trHeight w:val="284"/>
        </w:trPr>
        <w:tc>
          <w:tcPr>
            <w:tcW w:w="2407"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20CD7664" w14:textId="77777777" w:rsidR="00E11725" w:rsidRPr="00903708" w:rsidRDefault="00E11725" w:rsidP="00E11725">
            <w:pPr>
              <w:pStyle w:val="Tabulka"/>
            </w:pPr>
            <w:r w:rsidRPr="00903708">
              <w:t>Oprávněný zástupce ve věcech technických:</w:t>
            </w:r>
          </w:p>
        </w:tc>
        <w:tc>
          <w:tcPr>
            <w:tcW w:w="6655" w:type="dxa"/>
            <w:tcBorders>
              <w:top w:val="single" w:sz="2" w:space="0" w:color="D9D9D9" w:themeColor="background1" w:themeShade="D9"/>
              <w:left w:val="single" w:sz="2" w:space="0" w:color="D9D9D9" w:themeColor="background1" w:themeShade="D9"/>
              <w:bottom w:val="single" w:sz="2" w:space="0" w:color="D9D9D9" w:themeColor="background1" w:themeShade="D9"/>
              <w:right w:val="single" w:sz="2" w:space="0" w:color="D9D9D9" w:themeColor="background1" w:themeShade="D9"/>
            </w:tcBorders>
            <w:vAlign w:val="center"/>
            <w:hideMark/>
          </w:tcPr>
          <w:p w14:paraId="054394A0" w14:textId="77777777" w:rsidR="00E11725" w:rsidRPr="00355EF7" w:rsidRDefault="002D4A39" w:rsidP="00E11725">
            <w:pPr>
              <w:pStyle w:val="Tabulka"/>
              <w:rPr>
                <w:bCs/>
              </w:rPr>
            </w:pPr>
            <w:r>
              <w:rPr>
                <w:bCs/>
                <w:highlight w:val="lightGray"/>
              </w:rPr>
              <w:fldChar w:fldCharType="begin"/>
            </w:r>
            <w:r>
              <w:rPr>
                <w:bCs/>
                <w:highlight w:val="lightGray"/>
              </w:rPr>
              <w:instrText xml:space="preserve"> MACROBUTTON  AcceptConflict "[Doplní zadavatel před uzavřením smlouvy podle nabídky]" </w:instrText>
            </w:r>
            <w:r>
              <w:rPr>
                <w:bCs/>
                <w:highlight w:val="lightGray"/>
              </w:rPr>
              <w:fldChar w:fldCharType="end"/>
            </w:r>
          </w:p>
        </w:tc>
      </w:tr>
    </w:tbl>
    <w:p w14:paraId="5D499DAA" w14:textId="176BA607" w:rsidR="00E11725" w:rsidRDefault="00E11725" w:rsidP="00E11725">
      <w:pPr>
        <w:pStyle w:val="Obyejn"/>
        <w:rPr>
          <w:color w:val="auto"/>
          <w:sz w:val="22"/>
          <w:szCs w:val="22"/>
        </w:rPr>
      </w:pPr>
      <w:r w:rsidRPr="00903708">
        <w:rPr>
          <w:color w:val="auto"/>
          <w:sz w:val="22"/>
          <w:szCs w:val="22"/>
        </w:rPr>
        <w:t>(</w:t>
      </w:r>
      <w:r w:rsidR="00A63E2B">
        <w:rPr>
          <w:color w:val="auto"/>
          <w:sz w:val="22"/>
          <w:szCs w:val="22"/>
        </w:rPr>
        <w:t>„</w:t>
      </w:r>
      <w:r w:rsidR="009B0C6A">
        <w:rPr>
          <w:b/>
          <w:color w:val="auto"/>
          <w:sz w:val="22"/>
          <w:szCs w:val="22"/>
        </w:rPr>
        <w:t>zhotovitel</w:t>
      </w:r>
      <w:r w:rsidR="00313260" w:rsidRPr="00313260">
        <w:rPr>
          <w:bCs/>
          <w:color w:val="auto"/>
          <w:sz w:val="22"/>
          <w:szCs w:val="22"/>
        </w:rPr>
        <w:t>“</w:t>
      </w:r>
      <w:r w:rsidRPr="00903708">
        <w:rPr>
          <w:color w:val="auto"/>
          <w:sz w:val="22"/>
          <w:szCs w:val="22"/>
        </w:rPr>
        <w:t>)</w:t>
      </w:r>
    </w:p>
    <w:p w14:paraId="6C327313" w14:textId="77777777" w:rsidR="00E11725" w:rsidRDefault="00E11725" w:rsidP="00E11725">
      <w:pPr>
        <w:pStyle w:val="Obyejn"/>
        <w:rPr>
          <w:color w:val="auto"/>
        </w:rPr>
      </w:pPr>
      <w:r w:rsidRPr="00903708">
        <w:rPr>
          <w:color w:val="auto"/>
        </w:rPr>
        <w:br w:type="page"/>
      </w:r>
    </w:p>
    <w:p w14:paraId="66758474" w14:textId="77777777" w:rsidR="00E12D7E" w:rsidRPr="00E12D7E" w:rsidRDefault="00E12D7E" w:rsidP="00E12D7E">
      <w:pPr>
        <w:pStyle w:val="Nadpis1"/>
      </w:pPr>
      <w:bookmarkStart w:id="0" w:name="_Toc54701918"/>
      <w:r w:rsidRPr="00E12D7E">
        <w:lastRenderedPageBreak/>
        <w:t>Vymezení základních pojmů</w:t>
      </w:r>
      <w:bookmarkEnd w:id="0"/>
    </w:p>
    <w:p w14:paraId="45674D5A" w14:textId="21BAEE3E" w:rsidR="00E12D7E" w:rsidRPr="005E00E5" w:rsidRDefault="009B0C6A" w:rsidP="00E12D7E">
      <w:pPr>
        <w:pStyle w:val="Tloslovan"/>
      </w:pPr>
      <w:r>
        <w:t>Objednatelem</w:t>
      </w:r>
      <w:r w:rsidR="00E12D7E" w:rsidRPr="005E00E5">
        <w:t xml:space="preserve"> je zadavatel zadávacího řízení na veřejnou zakázku</w:t>
      </w:r>
      <w:r w:rsidR="003D43B1">
        <w:t xml:space="preserve"> s </w:t>
      </w:r>
      <w:bookmarkStart w:id="1" w:name="_Hlk54701374"/>
      <w:r w:rsidR="00BC3AA6">
        <w:t xml:space="preserve">názvem </w:t>
      </w:r>
      <w:sdt>
        <w:sdtPr>
          <w:id w:val="735984150"/>
          <w:placeholder>
            <w:docPart w:val="36577AB7BE6445F4BCF4B68CFCCA248E"/>
          </w:placeholder>
          <w:text/>
        </w:sdtPr>
        <w:sdtEndPr/>
        <w:sdtContent>
          <w:r w:rsidRPr="009B0C6A">
            <w:t>Vybavení domova pro seniory, Jiráskova 193, Broumov</w:t>
          </w:r>
        </w:sdtContent>
      </w:sdt>
      <w:bookmarkEnd w:id="1"/>
      <w:r w:rsidR="001B00EA">
        <w:t xml:space="preserve"> (</w:t>
      </w:r>
      <w:r w:rsidR="00A63E2B">
        <w:t>„</w:t>
      </w:r>
      <w:r w:rsidR="00E12D7E" w:rsidRPr="00E12D7E">
        <w:rPr>
          <w:b/>
          <w:bCs/>
        </w:rPr>
        <w:t>zadávací</w:t>
      </w:r>
      <w:r w:rsidR="00E12D7E" w:rsidRPr="005E00E5">
        <w:t xml:space="preserve"> </w:t>
      </w:r>
      <w:r w:rsidR="00E12D7E" w:rsidRPr="00E12D7E">
        <w:rPr>
          <w:b/>
          <w:bCs/>
        </w:rPr>
        <w:t>řízení</w:t>
      </w:r>
      <w:r w:rsidR="00313260" w:rsidRPr="00313260">
        <w:t>“</w:t>
      </w:r>
      <w:r w:rsidR="00E12D7E">
        <w:t>)</w:t>
      </w:r>
      <w:r>
        <w:t xml:space="preserve"> část [</w:t>
      </w:r>
      <w:r w:rsidRPr="009B0C6A">
        <w:rPr>
          <w:highlight w:val="yellow"/>
        </w:rPr>
        <w:t>doplní zadav</w:t>
      </w:r>
      <w:r>
        <w:rPr>
          <w:highlight w:val="yellow"/>
        </w:rPr>
        <w:t>a</w:t>
      </w:r>
      <w:r w:rsidRPr="009B0C6A">
        <w:rPr>
          <w:highlight w:val="yellow"/>
        </w:rPr>
        <w:t>tel před uzavřením smlouvy podle nabídky</w:t>
      </w:r>
      <w:r>
        <w:t>]</w:t>
      </w:r>
      <w:r w:rsidR="00E12D7E">
        <w:t xml:space="preserve"> po </w:t>
      </w:r>
      <w:r w:rsidR="009D06FF">
        <w:t>uzavření</w:t>
      </w:r>
      <w:r w:rsidR="00E12D7E">
        <w:t xml:space="preserve"> této smlouvy</w:t>
      </w:r>
      <w:r w:rsidR="003D43B1">
        <w:t xml:space="preserve"> </w:t>
      </w:r>
      <w:r w:rsidR="00CA446D">
        <w:t>(„</w:t>
      </w:r>
      <w:r w:rsidR="00CA446D" w:rsidRPr="00C43ABE">
        <w:rPr>
          <w:b/>
          <w:bCs/>
        </w:rPr>
        <w:t>smlouva</w:t>
      </w:r>
      <w:r w:rsidR="00CA446D">
        <w:t>“)</w:t>
      </w:r>
      <w:r w:rsidR="00E12D7E" w:rsidRPr="005E00E5">
        <w:t>.</w:t>
      </w:r>
    </w:p>
    <w:p w14:paraId="270F4F29" w14:textId="5EC355B5" w:rsidR="00E12D7E" w:rsidRPr="005E00E5" w:rsidRDefault="009B0C6A" w:rsidP="00E12D7E">
      <w:pPr>
        <w:pStyle w:val="Tloslovan"/>
      </w:pPr>
      <w:bookmarkStart w:id="2" w:name="_Hlk60196056"/>
      <w:r>
        <w:t>Zhotovitelem</w:t>
      </w:r>
      <w:r w:rsidR="00E12D7E" w:rsidRPr="005E00E5">
        <w:t xml:space="preserve"> je dodavatel, který podal nabídku</w:t>
      </w:r>
      <w:r w:rsidR="003D43B1">
        <w:t xml:space="preserve"> v </w:t>
      </w:r>
      <w:r w:rsidR="00E12D7E" w:rsidRPr="005E00E5">
        <w:t>rámci zadávacího řízení</w:t>
      </w:r>
      <w:r w:rsidR="003D43B1">
        <w:t xml:space="preserve"> a </w:t>
      </w:r>
      <w:r w:rsidR="00E12D7E" w:rsidRPr="005E00E5">
        <w:t xml:space="preserve">se kterým byla na základě </w:t>
      </w:r>
      <w:r>
        <w:t xml:space="preserve">výsledku </w:t>
      </w:r>
      <w:r w:rsidR="00E12D7E" w:rsidRPr="005E00E5">
        <w:t>zadávacího řízení uzavřena smlouva</w:t>
      </w:r>
      <w:bookmarkEnd w:id="2"/>
      <w:r w:rsidR="00E12D7E" w:rsidRPr="005E00E5">
        <w:t>.</w:t>
      </w:r>
    </w:p>
    <w:p w14:paraId="115CAD17" w14:textId="5D6D22A4" w:rsidR="00E12D7E" w:rsidRPr="005E00E5" w:rsidRDefault="009B0C6A" w:rsidP="00E12D7E">
      <w:pPr>
        <w:pStyle w:val="Tloslovan"/>
      </w:pPr>
      <w:bookmarkStart w:id="3" w:name="_Hlk60196062"/>
      <w:r>
        <w:t>Podzhotovitelem</w:t>
      </w:r>
      <w:r w:rsidR="00E12D7E" w:rsidRPr="005E00E5">
        <w:t xml:space="preserve"> je </w:t>
      </w:r>
      <w:r w:rsidR="00CA4C32">
        <w:t xml:space="preserve">i </w:t>
      </w:r>
      <w:r w:rsidR="00E12D7E" w:rsidRPr="005E00E5">
        <w:t xml:space="preserve">poddodavatel </w:t>
      </w:r>
      <w:bookmarkStart w:id="4" w:name="_Hlk53188454"/>
      <w:r w:rsidR="009D06FF" w:rsidRPr="00754A93">
        <w:t xml:space="preserve">uvedený v nabídce podané </w:t>
      </w:r>
      <w:r w:rsidR="00AA78C1">
        <w:t>zhotovitelem</w:t>
      </w:r>
      <w:r w:rsidR="009D06FF" w:rsidRPr="00754A93">
        <w:t xml:space="preserve"> </w:t>
      </w:r>
      <w:r w:rsidR="002027DB">
        <w:t>v </w:t>
      </w:r>
      <w:r w:rsidR="002027DB" w:rsidRPr="005E00E5">
        <w:t>rámci zadávacího řízení</w:t>
      </w:r>
      <w:r w:rsidR="002027DB">
        <w:t xml:space="preserve"> </w:t>
      </w:r>
      <w:r w:rsidR="00E12D7E" w:rsidRPr="005E00E5">
        <w:t>po uzavření smlouvy</w:t>
      </w:r>
      <w:bookmarkEnd w:id="3"/>
      <w:bookmarkEnd w:id="4"/>
      <w:r w:rsidR="00E12D7E" w:rsidRPr="005E00E5">
        <w:t>.</w:t>
      </w:r>
    </w:p>
    <w:p w14:paraId="2B6912FD" w14:textId="733F5B33" w:rsidR="00E12D7E" w:rsidRPr="009B0C6A" w:rsidRDefault="00973BE7" w:rsidP="00E12D7E">
      <w:pPr>
        <w:pStyle w:val="Tloslovan"/>
      </w:pPr>
      <w:r>
        <w:t xml:space="preserve">Specifikací </w:t>
      </w:r>
      <w:r w:rsidR="00F61806">
        <w:t xml:space="preserve">předmětu </w:t>
      </w:r>
      <w:r w:rsidR="00AA78C1">
        <w:t>díla</w:t>
      </w:r>
      <w:r w:rsidR="00F61806">
        <w:t xml:space="preserve"> </w:t>
      </w:r>
      <w:r>
        <w:t xml:space="preserve">nebo technickou specifikací </w:t>
      </w:r>
      <w:r w:rsidR="00E12D7E">
        <w:t>je</w:t>
      </w:r>
      <w:r w:rsidR="00E12D7E" w:rsidRPr="009B1EE1">
        <w:t xml:space="preserve"> </w:t>
      </w:r>
      <w:r>
        <w:t xml:space="preserve">technická specifikace </w:t>
      </w:r>
      <w:r w:rsidR="00F61806">
        <w:t xml:space="preserve">předmětu </w:t>
      </w:r>
      <w:r w:rsidR="00AA78C1">
        <w:t>díla</w:t>
      </w:r>
      <w:r w:rsidR="00E12D7E" w:rsidRPr="009B1EE1">
        <w:t>, kter</w:t>
      </w:r>
      <w:r w:rsidR="00E12D7E">
        <w:t>á</w:t>
      </w:r>
      <w:r w:rsidR="00E12D7E" w:rsidRPr="009B1EE1">
        <w:t xml:space="preserve"> byl</w:t>
      </w:r>
      <w:r w:rsidR="00E12D7E">
        <w:t>a</w:t>
      </w:r>
      <w:r w:rsidR="00E12D7E" w:rsidRPr="009B1EE1">
        <w:t xml:space="preserve"> přílohou zadávací </w:t>
      </w:r>
      <w:r w:rsidR="00E12D7E" w:rsidRPr="0030491F">
        <w:t>dokumentace</w:t>
      </w:r>
      <w:r w:rsidR="003D43B1">
        <w:t xml:space="preserve"> v </w:t>
      </w:r>
      <w:r w:rsidR="00E12D7E" w:rsidRPr="0030491F">
        <w:t>zadávacím řízení</w:t>
      </w:r>
      <w:bookmarkStart w:id="5" w:name="_Hlk60196365"/>
      <w:r w:rsidR="009B0C6A">
        <w:t xml:space="preserve">, </w:t>
      </w:r>
      <w:r w:rsidR="009B0C6A" w:rsidRPr="009B0C6A">
        <w:t>včetně soupisu stavebních prací, dodávek a služeb s výkazem výměr („</w:t>
      </w:r>
      <w:r w:rsidR="009B0C6A" w:rsidRPr="009B0C6A">
        <w:rPr>
          <w:b/>
          <w:bCs/>
        </w:rPr>
        <w:t>soupis prací</w:t>
      </w:r>
      <w:r w:rsidR="009B0C6A" w:rsidRPr="009B0C6A">
        <w:t>“)</w:t>
      </w:r>
      <w:r w:rsidR="00E12D7E" w:rsidRPr="009B0C6A">
        <w:t>.</w:t>
      </w:r>
      <w:bookmarkEnd w:id="5"/>
      <w:r w:rsidR="00122F1E" w:rsidRPr="009B0C6A">
        <w:t xml:space="preserve"> Specifikace </w:t>
      </w:r>
      <w:r w:rsidR="00AA78C1">
        <w:t>díla</w:t>
      </w:r>
      <w:r w:rsidR="00122F1E" w:rsidRPr="009B0C6A">
        <w:t xml:space="preserve"> je přílohou smlouvy</w:t>
      </w:r>
      <w:r w:rsidR="009B0C6A" w:rsidRPr="009B0C6A">
        <w:t>.</w:t>
      </w:r>
    </w:p>
    <w:p w14:paraId="497099A8" w14:textId="77777777" w:rsidR="009B0C6A" w:rsidRPr="008E3ADD" w:rsidRDefault="009B0C6A" w:rsidP="009B0C6A">
      <w:pPr>
        <w:pStyle w:val="Tloslovan"/>
      </w:pPr>
      <w:bookmarkStart w:id="6" w:name="_Hlk60196418"/>
      <w:bookmarkStart w:id="7" w:name="_Hlk60196428"/>
      <w:r w:rsidRPr="0030491F">
        <w:t>Položkovým rozpočtem je zhotovitelem oceněný soupis prací,</w:t>
      </w:r>
      <w:r>
        <w:t xml:space="preserve"> v </w:t>
      </w:r>
      <w:r w:rsidRPr="0030491F">
        <w:t>němž jsou zhotovitelem uvedeny jednotkové ceny</w:t>
      </w:r>
      <w:r>
        <w:t xml:space="preserve"> u </w:t>
      </w:r>
      <w:r w:rsidRPr="0030491F">
        <w:t>všech položek stavebních prací, dodávek</w:t>
      </w:r>
      <w:r>
        <w:t xml:space="preserve"> a </w:t>
      </w:r>
      <w:r w:rsidRPr="0030491F">
        <w:t>služeb</w:t>
      </w:r>
      <w:r>
        <w:t xml:space="preserve"> a </w:t>
      </w:r>
      <w:r w:rsidRPr="0030491F">
        <w:t>jejich celkové ceny pro zadavatelem vymezené množství, který byl součástí nabídky podané zhotovitelem</w:t>
      </w:r>
      <w:r>
        <w:t xml:space="preserve"> v </w:t>
      </w:r>
      <w:r w:rsidRPr="0030491F">
        <w:t>zadávacím řízení.</w:t>
      </w:r>
      <w:r>
        <w:t xml:space="preserve"> </w:t>
      </w:r>
      <w:r w:rsidRPr="008E3ADD">
        <w:t>Položkový rozpočet je přílohou smlouvy.</w:t>
      </w:r>
      <w:bookmarkEnd w:id="6"/>
    </w:p>
    <w:p w14:paraId="195027B4" w14:textId="5E201422" w:rsidR="00F10893" w:rsidRDefault="009B0C6A" w:rsidP="00F10893">
      <w:pPr>
        <w:pStyle w:val="Tloslovan"/>
      </w:pPr>
      <w:r>
        <w:t>Dílo bude</w:t>
      </w:r>
      <w:r w:rsidR="00E12D7E" w:rsidRPr="0030491F">
        <w:t xml:space="preserve"> spolufinancován</w:t>
      </w:r>
      <w:r>
        <w:t>o</w:t>
      </w:r>
      <w:r w:rsidR="003D43B1">
        <w:t xml:space="preserve"> </w:t>
      </w:r>
      <w:bookmarkStart w:id="8" w:name="_Hlk60196494"/>
      <w:bookmarkEnd w:id="7"/>
      <w:r w:rsidR="00F10893">
        <w:t>z dotačního programu:</w:t>
      </w:r>
    </w:p>
    <w:p w14:paraId="330FE475" w14:textId="74CB5185" w:rsidR="00F10893" w:rsidRDefault="00F10893" w:rsidP="00F10893">
      <w:pPr>
        <w:pStyle w:val="Tloslovan"/>
        <w:numPr>
          <w:ilvl w:val="0"/>
          <w:numId w:val="0"/>
        </w:numPr>
        <w:ind w:left="851"/>
      </w:pPr>
      <w:r>
        <w:t>Název poskytovatele:</w:t>
      </w:r>
      <w:r>
        <w:tab/>
      </w:r>
      <w:sdt>
        <w:sdtPr>
          <w:id w:val="1542789725"/>
          <w:placeholder>
            <w:docPart w:val="4B862571D4634430BC91E2706297C927"/>
          </w:placeholder>
          <w:text/>
        </w:sdtPr>
        <w:sdtEndPr/>
        <w:sdtContent>
          <w:r w:rsidR="00AC14D1">
            <w:t>Královéhradecký kraj</w:t>
          </w:r>
        </w:sdtContent>
      </w:sdt>
      <w:r>
        <w:t>,</w:t>
      </w:r>
    </w:p>
    <w:p w14:paraId="627B6DCF" w14:textId="50D0BFC5" w:rsidR="00F10893" w:rsidRDefault="00F10893" w:rsidP="00F10893">
      <w:pPr>
        <w:pStyle w:val="Tloslovan"/>
        <w:numPr>
          <w:ilvl w:val="0"/>
          <w:numId w:val="0"/>
        </w:numPr>
        <w:ind w:left="851"/>
      </w:pPr>
      <w:r w:rsidRPr="0030491F">
        <w:t xml:space="preserve">Název </w:t>
      </w:r>
      <w:bookmarkStart w:id="9" w:name="_Hlk85807985"/>
      <w:r w:rsidRPr="0030491F">
        <w:t>projektu</w:t>
      </w:r>
      <w:bookmarkEnd w:id="9"/>
      <w:r w:rsidRPr="0030491F">
        <w:t>:</w:t>
      </w:r>
      <w:r w:rsidRPr="0030491F">
        <w:tab/>
      </w:r>
      <w:r w:rsidRPr="0030491F">
        <w:tab/>
      </w:r>
      <w:sdt>
        <w:sdtPr>
          <w:id w:val="906266254"/>
          <w:placeholder>
            <w:docPart w:val="328B00E535C64D159FB358F5B0B57899"/>
          </w:placeholder>
          <w:text/>
        </w:sdtPr>
        <w:sdtEndPr/>
        <w:sdtContent>
          <w:r w:rsidR="00AC14D1">
            <w:t>Rozšíření kapacity Domova pro seniory Broumov</w:t>
          </w:r>
        </w:sdtContent>
      </w:sdt>
      <w:r>
        <w:t>,</w:t>
      </w:r>
    </w:p>
    <w:p w14:paraId="34308500" w14:textId="6ACEA300" w:rsidR="00F10893" w:rsidRDefault="00F10893" w:rsidP="00F10893">
      <w:pPr>
        <w:pStyle w:val="Tloslovan"/>
        <w:numPr>
          <w:ilvl w:val="0"/>
          <w:numId w:val="0"/>
        </w:numPr>
        <w:ind w:left="851"/>
      </w:pPr>
      <w:bookmarkStart w:id="10" w:name="_Hlk85807992"/>
      <w:r w:rsidRPr="0030491F">
        <w:t>Registrační číslo projektu</w:t>
      </w:r>
      <w:bookmarkEnd w:id="10"/>
      <w:r w:rsidRPr="0030491F">
        <w:t>:</w:t>
      </w:r>
      <w:r w:rsidRPr="0030491F">
        <w:tab/>
      </w:r>
      <w:sdt>
        <w:sdtPr>
          <w:id w:val="1285310570"/>
          <w:placeholder>
            <w:docPart w:val="84C2515828C9446C8A544BA9A882993E"/>
          </w:placeholder>
          <w:text/>
        </w:sdtPr>
        <w:sdtEndPr/>
        <w:sdtContent>
          <w:r w:rsidR="00AC14D1" w:rsidRPr="00AC14D1">
            <w:t>20RGI02</w:t>
          </w:r>
          <w:r w:rsidR="00AC14D1">
            <w:t>-</w:t>
          </w:r>
          <w:r w:rsidR="00AC14D1" w:rsidRPr="00AC14D1">
            <w:t>0259</w:t>
          </w:r>
        </w:sdtContent>
      </w:sdt>
      <w:r>
        <w:t>,</w:t>
      </w:r>
    </w:p>
    <w:p w14:paraId="446B32EE" w14:textId="77777777" w:rsidR="00E12D7E" w:rsidRPr="0030491F" w:rsidRDefault="00E12D7E" w:rsidP="00F10893">
      <w:pPr>
        <w:pStyle w:val="Tloslovan"/>
        <w:numPr>
          <w:ilvl w:val="0"/>
          <w:numId w:val="0"/>
        </w:numPr>
        <w:ind w:left="851"/>
      </w:pPr>
      <w:r w:rsidRPr="0030491F">
        <w:t>(</w:t>
      </w:r>
      <w:r w:rsidR="00A63E2B">
        <w:t>„</w:t>
      </w:r>
      <w:r w:rsidRPr="0030491F">
        <w:rPr>
          <w:b/>
          <w:bCs/>
        </w:rPr>
        <w:t>dotace</w:t>
      </w:r>
      <w:r w:rsidR="00950C10" w:rsidRPr="00950C10">
        <w:t>“</w:t>
      </w:r>
      <w:r w:rsidRPr="0030491F">
        <w:t>).</w:t>
      </w:r>
      <w:bookmarkEnd w:id="8"/>
    </w:p>
    <w:p w14:paraId="5F8DBDCF" w14:textId="77777777" w:rsidR="00E12D7E" w:rsidRPr="0030491F" w:rsidRDefault="00E12D7E" w:rsidP="00E12D7E">
      <w:pPr>
        <w:pStyle w:val="Nadpis1"/>
      </w:pPr>
      <w:bookmarkStart w:id="11" w:name="_Toc54701919"/>
      <w:r w:rsidRPr="0030491F">
        <w:t>Předmět smlouvy</w:t>
      </w:r>
      <w:bookmarkEnd w:id="11"/>
    </w:p>
    <w:p w14:paraId="6DCB5C68" w14:textId="77777777" w:rsidR="009B0C6A" w:rsidRPr="005E00E5" w:rsidRDefault="009B0C6A" w:rsidP="009B0C6A">
      <w:pPr>
        <w:pStyle w:val="Tloslovan"/>
      </w:pPr>
      <w:r w:rsidRPr="005E00E5">
        <w:t xml:space="preserve">Předmětem smlouvy je </w:t>
      </w:r>
      <w:bookmarkStart w:id="12" w:name="_Hlk60196592"/>
      <w:r>
        <w:t>závazek zhotovitele provést dílo</w:t>
      </w:r>
      <w:bookmarkEnd w:id="12"/>
      <w:r>
        <w:t xml:space="preserve">, které je blíže specifikováno ve </w:t>
      </w:r>
      <w:r w:rsidRPr="005E00E5">
        <w:t>smlouv</w:t>
      </w:r>
      <w:r>
        <w:t>ě</w:t>
      </w:r>
      <w:bookmarkStart w:id="13" w:name="_Hlk60196613"/>
      <w:r>
        <w:t>, a závazek</w:t>
      </w:r>
      <w:r w:rsidRPr="001B617F">
        <w:t xml:space="preserve"> </w:t>
      </w:r>
      <w:r>
        <w:t>objednatele dílo převzít a zaplatit cenu díla</w:t>
      </w:r>
      <w:bookmarkEnd w:id="13"/>
      <w:r>
        <w:t>.</w:t>
      </w:r>
    </w:p>
    <w:p w14:paraId="2DA4EAD5" w14:textId="77777777" w:rsidR="009B0C6A" w:rsidRDefault="009B0C6A" w:rsidP="009B0C6A">
      <w:pPr>
        <w:pStyle w:val="Tloslovan"/>
      </w:pPr>
      <w:bookmarkStart w:id="14" w:name="_Hlk83377086"/>
      <w:r w:rsidRPr="005E00E5">
        <w:t>Zhotovitel se zavazuje, že provede pro objednatele dílo</w:t>
      </w:r>
      <w:r>
        <w:t xml:space="preserve"> </w:t>
      </w:r>
      <w:bookmarkStart w:id="15" w:name="_Hlk83377173"/>
      <w:r>
        <w:t>v </w:t>
      </w:r>
      <w:r w:rsidRPr="005E00E5">
        <w:t>rozsahu, způsobem</w:t>
      </w:r>
      <w:r>
        <w:t xml:space="preserve"> a v </w:t>
      </w:r>
      <w:r w:rsidRPr="005E00E5">
        <w:t xml:space="preserve">jakosti </w:t>
      </w:r>
      <w:r>
        <w:t xml:space="preserve">podle </w:t>
      </w:r>
      <w:r w:rsidRPr="005E00E5">
        <w:t>smlouvy</w:t>
      </w:r>
      <w:r>
        <w:t>,</w:t>
      </w:r>
      <w:r w:rsidRPr="005E00E5">
        <w:t xml:space="preserve"> na svůj náklad</w:t>
      </w:r>
      <w:r>
        <w:t xml:space="preserve"> a </w:t>
      </w:r>
      <w:r w:rsidRPr="005E00E5">
        <w:t>nebezpečí</w:t>
      </w:r>
      <w:r>
        <w:t>, řádně a včas</w:t>
      </w:r>
      <w:bookmarkEnd w:id="15"/>
      <w:r>
        <w:t>.</w:t>
      </w:r>
      <w:bookmarkEnd w:id="14"/>
    </w:p>
    <w:p w14:paraId="2AD1BA55" w14:textId="77777777" w:rsidR="009B0C6A" w:rsidRPr="005E00E5" w:rsidRDefault="009B0C6A" w:rsidP="009B0C6A">
      <w:pPr>
        <w:pStyle w:val="Tloslovan"/>
      </w:pPr>
      <w:bookmarkStart w:id="16" w:name="_Hlk83377126"/>
      <w:r>
        <w:t>O</w:t>
      </w:r>
      <w:r w:rsidRPr="005E00E5">
        <w:t>bjednatel se zavazuje dílo převzít</w:t>
      </w:r>
      <w:r>
        <w:t xml:space="preserve"> a </w:t>
      </w:r>
      <w:r w:rsidRPr="005E00E5">
        <w:t>zaplatit cenu</w:t>
      </w:r>
      <w:r>
        <w:t xml:space="preserve"> díla</w:t>
      </w:r>
      <w:r w:rsidRPr="00E66349">
        <w:t xml:space="preserve"> </w:t>
      </w:r>
      <w:r>
        <w:t>a příslušnou DPH, je-li zhotovitel povinen podle zákona č. 235/2004 Sb., o dani z přidané hodnoty, ve znění pozdějších předpisů, („</w:t>
      </w:r>
      <w:proofErr w:type="spellStart"/>
      <w:r w:rsidRPr="00153068">
        <w:rPr>
          <w:b/>
          <w:iCs/>
        </w:rPr>
        <w:t>ZoDPH</w:t>
      </w:r>
      <w:proofErr w:type="spellEnd"/>
      <w:r>
        <w:t>“), hradit DPH</w:t>
      </w:r>
      <w:r w:rsidRPr="005E00E5">
        <w:t>.</w:t>
      </w:r>
      <w:bookmarkEnd w:id="16"/>
    </w:p>
    <w:p w14:paraId="284EBBF2" w14:textId="65E6FE35" w:rsidR="00E12D7E" w:rsidRPr="005E00E5" w:rsidRDefault="00E12D7E" w:rsidP="00E12D7E">
      <w:pPr>
        <w:pStyle w:val="Nadpis1"/>
      </w:pPr>
      <w:bookmarkStart w:id="17" w:name="_Ref445992395"/>
      <w:bookmarkStart w:id="18" w:name="_Toc54701920"/>
      <w:r w:rsidRPr="005E00E5">
        <w:t xml:space="preserve">Předmět </w:t>
      </w:r>
      <w:bookmarkEnd w:id="17"/>
      <w:bookmarkEnd w:id="18"/>
      <w:r w:rsidR="00C63A93">
        <w:t>d</w:t>
      </w:r>
      <w:r w:rsidR="009B0C6A">
        <w:t>íla</w:t>
      </w:r>
    </w:p>
    <w:p w14:paraId="4621C7C5" w14:textId="243F947F" w:rsidR="009B0C6A" w:rsidRPr="00DC3936" w:rsidRDefault="009B0C6A" w:rsidP="009B0C6A">
      <w:pPr>
        <w:pStyle w:val="Tloslovan"/>
        <w:rPr>
          <w:highlight w:val="yellow"/>
        </w:rPr>
      </w:pPr>
      <w:r w:rsidRPr="00BC606E">
        <w:t>Předmětem</w:t>
      </w:r>
      <w:r w:rsidRPr="005E00E5">
        <w:t xml:space="preserve"> díla je </w:t>
      </w:r>
      <w:r>
        <w:t>dodávka, montáž a instalace vybavení pro domov pro seniory</w:t>
      </w:r>
      <w:r w:rsidRPr="0030491F">
        <w:t xml:space="preserve"> </w:t>
      </w:r>
      <w:r>
        <w:t>podle</w:t>
      </w:r>
      <w:r w:rsidRPr="0030491F">
        <w:t xml:space="preserve"> projektové dokumentace</w:t>
      </w:r>
      <w:r>
        <w:t xml:space="preserve"> a soupisu prací („</w:t>
      </w:r>
      <w:r w:rsidRPr="00D21CBC">
        <w:rPr>
          <w:b/>
          <w:bCs/>
        </w:rPr>
        <w:t>práce</w:t>
      </w:r>
      <w:r>
        <w:t>“), [</w:t>
      </w:r>
      <w:r w:rsidRPr="00036523">
        <w:rPr>
          <w:highlight w:val="yellow"/>
        </w:rPr>
        <w:t xml:space="preserve">část </w:t>
      </w:r>
      <w:r>
        <w:rPr>
          <w:highlight w:val="yellow"/>
        </w:rPr>
        <w:t>1</w:t>
      </w:r>
      <w:r w:rsidRPr="00036523">
        <w:rPr>
          <w:highlight w:val="yellow"/>
        </w:rPr>
        <w:t>:</w:t>
      </w:r>
      <w:r>
        <w:t xml:space="preserve"> </w:t>
      </w:r>
      <w:r w:rsidRPr="00DC3936">
        <w:rPr>
          <w:highlight w:val="yellow"/>
        </w:rPr>
        <w:t xml:space="preserve">spočívajících </w:t>
      </w:r>
      <w:r w:rsidRPr="00036523">
        <w:rPr>
          <w:highlight w:val="yellow"/>
        </w:rPr>
        <w:t>v </w:t>
      </w:r>
      <w:sdt>
        <w:sdtPr>
          <w:rPr>
            <w:highlight w:val="yellow"/>
          </w:rPr>
          <w:id w:val="928235750"/>
          <w:placeholder>
            <w:docPart w:val="5FE8025FBF624B54812A8FCE3AAE5CB8"/>
          </w:placeholder>
          <w:text/>
        </w:sdtPr>
        <w:sdtEndPr/>
        <w:sdtContent>
          <w:r>
            <w:rPr>
              <w:highlight w:val="yellow"/>
            </w:rPr>
            <w:t xml:space="preserve">dodávce, montáži a instalaci nábytku] [část 2: spočívajících v </w:t>
          </w:r>
          <w:r w:rsidRPr="003D576C">
            <w:rPr>
              <w:highlight w:val="yellow"/>
            </w:rPr>
            <w:t xml:space="preserve">dodávce, montáži a instalaci </w:t>
          </w:r>
          <w:r>
            <w:rPr>
              <w:highlight w:val="yellow"/>
            </w:rPr>
            <w:t>gastro technologií]</w:t>
          </w:r>
        </w:sdtContent>
      </w:sdt>
      <w:r>
        <w:rPr>
          <w:highlight w:val="yellow"/>
        </w:rPr>
        <w:t xml:space="preserve"> [část </w:t>
      </w:r>
      <w:r w:rsidR="00A8463D">
        <w:rPr>
          <w:highlight w:val="yellow"/>
        </w:rPr>
        <w:t>3</w:t>
      </w:r>
      <w:r>
        <w:rPr>
          <w:highlight w:val="yellow"/>
        </w:rPr>
        <w:t xml:space="preserve">: spočívajících v </w:t>
      </w:r>
      <w:r w:rsidRPr="003D576C">
        <w:rPr>
          <w:highlight w:val="yellow"/>
        </w:rPr>
        <w:t xml:space="preserve">dodávce, montáži a instalaci </w:t>
      </w:r>
      <w:r w:rsidR="00A8463D">
        <w:rPr>
          <w:highlight w:val="yellow"/>
        </w:rPr>
        <w:lastRenderedPageBreak/>
        <w:t>prádelenské techniky</w:t>
      </w:r>
      <w:r w:rsidR="00601147" w:rsidRPr="00601147">
        <w:t xml:space="preserve"> včetně příslušných revizí a dokladů pro bezzávadné užívání a údržbu</w:t>
      </w:r>
      <w:r>
        <w:rPr>
          <w:highlight w:val="yellow"/>
        </w:rPr>
        <w:t>]</w:t>
      </w:r>
      <w:r w:rsidR="00A8463D">
        <w:rPr>
          <w:highlight w:val="yellow"/>
        </w:rPr>
        <w:t>.</w:t>
      </w:r>
      <w:r>
        <w:rPr>
          <w:highlight w:val="yellow"/>
        </w:rPr>
        <w:t xml:space="preserve"> </w:t>
      </w:r>
    </w:p>
    <w:p w14:paraId="24DA93E5" w14:textId="77777777" w:rsidR="00A8463D" w:rsidRPr="00212084" w:rsidRDefault="00A8463D" w:rsidP="00A8463D">
      <w:pPr>
        <w:pStyle w:val="Tloslovan"/>
        <w:rPr>
          <w:rFonts w:asciiTheme="minorHAnsi" w:hAnsiTheme="minorHAnsi" w:cstheme="minorBidi"/>
        </w:rPr>
      </w:pPr>
      <w:r>
        <w:t>Nedílnou součástí</w:t>
      </w:r>
      <w:r w:rsidRPr="007C1701">
        <w:t xml:space="preserve"> </w:t>
      </w:r>
      <w:r>
        <w:t>provedení díla a </w:t>
      </w:r>
      <w:r w:rsidRPr="0030491F">
        <w:t>ceny</w:t>
      </w:r>
      <w:r w:rsidRPr="00C03659">
        <w:t xml:space="preserve"> </w:t>
      </w:r>
      <w:r>
        <w:t>díla je:</w:t>
      </w:r>
    </w:p>
    <w:p w14:paraId="706883DE" w14:textId="77777777" w:rsidR="00A8463D" w:rsidRPr="00A8463D" w:rsidRDefault="00A8463D" w:rsidP="00A8463D">
      <w:pPr>
        <w:pStyle w:val="Psmena"/>
        <w:rPr>
          <w:rFonts w:asciiTheme="minorHAnsi" w:hAnsiTheme="minorHAnsi" w:cstheme="minorBidi"/>
        </w:rPr>
      </w:pPr>
      <w:r w:rsidRPr="00A8463D">
        <w:t xml:space="preserve">doprava do místa plnění, </w:t>
      </w:r>
    </w:p>
    <w:p w14:paraId="7497C705" w14:textId="77777777" w:rsidR="00A8463D" w:rsidRPr="00A8463D" w:rsidRDefault="00A8463D" w:rsidP="00A8463D">
      <w:pPr>
        <w:pStyle w:val="Psmena"/>
        <w:rPr>
          <w:rFonts w:asciiTheme="minorHAnsi" w:hAnsiTheme="minorHAnsi" w:cstheme="minorBidi"/>
        </w:rPr>
      </w:pPr>
      <w:r w:rsidRPr="00A8463D">
        <w:t xml:space="preserve">vybalení v místě plnění, </w:t>
      </w:r>
    </w:p>
    <w:p w14:paraId="7DBAEFE4" w14:textId="77777777" w:rsidR="00A8463D" w:rsidRPr="00A8463D" w:rsidRDefault="00A8463D" w:rsidP="00A8463D">
      <w:pPr>
        <w:pStyle w:val="Psmena"/>
        <w:rPr>
          <w:rFonts w:asciiTheme="minorHAnsi" w:hAnsiTheme="minorHAnsi" w:cstheme="minorBidi"/>
        </w:rPr>
      </w:pPr>
      <w:r w:rsidRPr="00A8463D">
        <w:t xml:space="preserve">odborná montáž v místě plnění, </w:t>
      </w:r>
    </w:p>
    <w:p w14:paraId="0791FF62" w14:textId="77777777" w:rsidR="00A8463D" w:rsidRPr="00A8463D" w:rsidRDefault="00A8463D" w:rsidP="00A8463D">
      <w:pPr>
        <w:pStyle w:val="Psmena"/>
        <w:rPr>
          <w:rFonts w:asciiTheme="minorHAnsi" w:hAnsiTheme="minorHAnsi" w:cstheme="minorBidi"/>
        </w:rPr>
      </w:pPr>
      <w:r w:rsidRPr="00A8463D">
        <w:t xml:space="preserve">instalace v místě plnění, </w:t>
      </w:r>
    </w:p>
    <w:p w14:paraId="06FF0854" w14:textId="77777777" w:rsidR="00A8463D" w:rsidRPr="00A8463D" w:rsidRDefault="00A8463D" w:rsidP="00A8463D">
      <w:pPr>
        <w:pStyle w:val="Psmena"/>
        <w:rPr>
          <w:rFonts w:asciiTheme="minorHAnsi" w:hAnsiTheme="minorHAnsi" w:cstheme="minorBidi"/>
        </w:rPr>
      </w:pPr>
      <w:r w:rsidRPr="00A8463D">
        <w:t>vyzkoušení funkčnosti v místě plnění,</w:t>
      </w:r>
    </w:p>
    <w:p w14:paraId="00EF3B10" w14:textId="77777777" w:rsidR="00A8463D" w:rsidRPr="00A8463D" w:rsidRDefault="00A8463D" w:rsidP="00A8463D">
      <w:pPr>
        <w:pStyle w:val="Psmena"/>
        <w:rPr>
          <w:rFonts w:asciiTheme="minorHAnsi" w:hAnsiTheme="minorHAnsi" w:cstheme="minorBidi"/>
        </w:rPr>
      </w:pPr>
      <w:r w:rsidRPr="00A8463D">
        <w:t>likvidace odpadu, který vznikne v souvislosti s plněním veřejné zakázky,</w:t>
      </w:r>
    </w:p>
    <w:p w14:paraId="74B97F4B" w14:textId="29C38656" w:rsidR="00A8463D" w:rsidRPr="00A8463D" w:rsidRDefault="00A8463D" w:rsidP="00A8463D">
      <w:pPr>
        <w:pStyle w:val="Psmena"/>
        <w:rPr>
          <w:rFonts w:asciiTheme="minorHAnsi" w:hAnsiTheme="minorHAnsi" w:cstheme="minorBidi"/>
        </w:rPr>
      </w:pPr>
      <w:r w:rsidRPr="00A8463D">
        <w:t xml:space="preserve">odpovídající odborné proškolení pracovníků </w:t>
      </w:r>
      <w:r w:rsidR="00AA78C1">
        <w:t>objednatele</w:t>
      </w:r>
      <w:r w:rsidRPr="00A8463D">
        <w:t>, pokud je to doporučeno nebo vyžadováno výrobcem dodávky či její části.</w:t>
      </w:r>
    </w:p>
    <w:p w14:paraId="62951C68" w14:textId="77777777" w:rsidR="009B0C6A" w:rsidRDefault="009B0C6A" w:rsidP="009B0C6A">
      <w:pPr>
        <w:pStyle w:val="Tloslovan"/>
      </w:pPr>
      <w:r w:rsidRPr="00CE345A">
        <w:t>Zhotovitel je povinen provést dílo</w:t>
      </w:r>
      <w:r>
        <w:t xml:space="preserve"> v </w:t>
      </w:r>
      <w:r w:rsidRPr="00CE345A">
        <w:t>souladu</w:t>
      </w:r>
      <w:r>
        <w:t xml:space="preserve"> s </w:t>
      </w:r>
      <w:r w:rsidRPr="00CE345A">
        <w:t>příslušnou dokumentací</w:t>
      </w:r>
      <w:r>
        <w:t>, soupisem prací</w:t>
      </w:r>
      <w:r w:rsidRPr="00CE345A">
        <w:t>, rozhodnutími</w:t>
      </w:r>
      <w:r>
        <w:t xml:space="preserve"> a </w:t>
      </w:r>
      <w:r w:rsidRPr="00CE345A">
        <w:t>vyjádřeními státní správy</w:t>
      </w:r>
      <w:r>
        <w:t xml:space="preserve"> a </w:t>
      </w:r>
      <w:r w:rsidRPr="00CE345A">
        <w:t>samosprávy, předpisy upravujícími provádění stavebních děl, ustanoveními smlouvy</w:t>
      </w:r>
      <w:r>
        <w:t xml:space="preserve"> a </w:t>
      </w:r>
      <w:r w:rsidRPr="00CE345A">
        <w:t>se svojí nabídkou podanou</w:t>
      </w:r>
      <w:r>
        <w:t xml:space="preserve"> v </w:t>
      </w:r>
      <w:r w:rsidRPr="00CE345A">
        <w:t>rámci zadávacího řízení (</w:t>
      </w:r>
      <w:r>
        <w:t>„</w:t>
      </w:r>
      <w:r w:rsidRPr="00E12D7E">
        <w:rPr>
          <w:b/>
          <w:bCs/>
        </w:rPr>
        <w:t>nabídka</w:t>
      </w:r>
      <w:r w:rsidRPr="00950C10">
        <w:t>“</w:t>
      </w:r>
      <w:r w:rsidRPr="00CE345A">
        <w:t>).</w:t>
      </w:r>
    </w:p>
    <w:p w14:paraId="36AE7FFF" w14:textId="2995ACC0" w:rsidR="007A6226" w:rsidRPr="007A6226" w:rsidRDefault="007A6226" w:rsidP="007A6226">
      <w:pPr>
        <w:pStyle w:val="Tloslovan"/>
      </w:pPr>
      <w:r w:rsidRPr="007A6226">
        <w:t xml:space="preserve">Dílo je řádně dokončeno v případě úplného, bezvadného dodání všech jeho součástí a provedení všech činností souvisejících s předmětem </w:t>
      </w:r>
      <w:r w:rsidR="00AA78C1">
        <w:t>díla</w:t>
      </w:r>
      <w:r w:rsidRPr="007A6226">
        <w:t xml:space="preserve">, jejichž provedení je pro řádné poskytnutí předmětu </w:t>
      </w:r>
      <w:r w:rsidR="00AA78C1">
        <w:t>díla</w:t>
      </w:r>
      <w:r w:rsidRPr="007A6226">
        <w:t xml:space="preserve"> nezbytné, a to v celém rozsahu zadání, který je vymezen zadávací dokumentací poskytnutou v zadávacím řízení, zejména technickou specifikací a položkovým rozpočtem, dále příslušnými právními předpisy, příslušnými technickými normami ČSN a ČSN EN, určenými standardy a obecně závaznými požadavky předmět</w:t>
      </w:r>
      <w:r>
        <w:t>u</w:t>
      </w:r>
      <w:r w:rsidRPr="007A6226">
        <w:t xml:space="preserve"> díla („</w:t>
      </w:r>
      <w:r w:rsidRPr="007A6226">
        <w:rPr>
          <w:b/>
          <w:bCs/>
        </w:rPr>
        <w:t>výchozí dokumenty</w:t>
      </w:r>
      <w:r w:rsidRPr="007A6226">
        <w:t>“).</w:t>
      </w:r>
    </w:p>
    <w:p w14:paraId="5F7135B9" w14:textId="376D3C68" w:rsidR="007A6226" w:rsidRPr="007A6226" w:rsidRDefault="007A6226" w:rsidP="007A6226">
      <w:pPr>
        <w:pStyle w:val="Tloslovan"/>
      </w:pPr>
      <w:r w:rsidRPr="007A6226">
        <w:t>Veškeré změny díla včetně jejich vlivu na cenu díla musí být objednatelem předem odsouhlaseny. V případě, že z těchto změn bude vyplývat změna ceny díla, musí být uzavřen písemný dodatek ke smlouvě. Písemný dodatek bude vypracován</w:t>
      </w:r>
      <w:r w:rsidR="00601147">
        <w:t xml:space="preserve"> </w:t>
      </w:r>
      <w:r w:rsidR="00601147" w:rsidRPr="00601147">
        <w:t>objednatelem na základě podkladů zhotovitele</w:t>
      </w:r>
      <w:r w:rsidR="00601147">
        <w:t>.</w:t>
      </w:r>
      <w:r w:rsidRPr="007A6226">
        <w:t xml:space="preserve"> V případě neodsouhlasení změn má objednatel nárok na poskytnutí původního předmětu díla, aniž by zhotovitel měl nárok na úhradu případných vícenákladů nebo finanční kompenzaci.</w:t>
      </w:r>
    </w:p>
    <w:p w14:paraId="1526DD1E" w14:textId="77777777" w:rsidR="007A6226" w:rsidRPr="007A6226" w:rsidRDefault="007A6226" w:rsidP="007A6226">
      <w:pPr>
        <w:pStyle w:val="Tloslovan"/>
      </w:pPr>
      <w:r w:rsidRPr="007A6226">
        <w:t>Pořadí závaznosti výchozích dokumentů je stanoveno následovně: text smlouvy, technická specifikace, položkový rozpočet, vysvětlení a změny zadávací dokumentace poskytnuté v rámci zadávacího řízení, textová část zadávací dokumentace k zadávacímu řízení, nabídka, ostatní výchozí dokumenty.</w:t>
      </w:r>
    </w:p>
    <w:p w14:paraId="5861CB02" w14:textId="637E448A" w:rsidR="007A6226" w:rsidRPr="00CE345A" w:rsidRDefault="007A6226" w:rsidP="007A6226">
      <w:pPr>
        <w:pStyle w:val="Tloslovan"/>
      </w:pPr>
      <w:r>
        <w:t>Zhotovitel jako odborník prohlašuje, že se pečlivě seznámil se zadáním objednatele, rozsahem a povahou díla a technickou specifikací a že jsou mu známy veškeré technické, kvalitativní a jiné podmínky nezbytné k realizaci díla. Zhotovitel prohlašuje, že disponuje takovými kapacitami a odbornými znalostmi, které jsou k realizaci díla nezbytné.</w:t>
      </w:r>
    </w:p>
    <w:p w14:paraId="4A8C3D8C" w14:textId="77777777" w:rsidR="00E12D7E" w:rsidRPr="006E2D0A" w:rsidRDefault="00E12D7E" w:rsidP="00E12D7E">
      <w:pPr>
        <w:pStyle w:val="Nadpis1"/>
      </w:pPr>
      <w:bookmarkStart w:id="19" w:name="_Toc54701921"/>
      <w:r w:rsidRPr="006E2D0A">
        <w:lastRenderedPageBreak/>
        <w:t xml:space="preserve">Doba </w:t>
      </w:r>
      <w:r w:rsidR="00145D25" w:rsidRPr="006E2D0A">
        <w:t xml:space="preserve">a místo </w:t>
      </w:r>
      <w:r w:rsidRPr="006E2D0A">
        <w:t>plnění</w:t>
      </w:r>
      <w:bookmarkEnd w:id="19"/>
      <w:r w:rsidR="002203EE" w:rsidRPr="006E2D0A">
        <w:t xml:space="preserve"> </w:t>
      </w:r>
    </w:p>
    <w:p w14:paraId="6D540819" w14:textId="5CC087D4" w:rsidR="00E00273" w:rsidRPr="006E2D0A" w:rsidRDefault="007102F8" w:rsidP="007102F8">
      <w:pPr>
        <w:pStyle w:val="Tloslovan"/>
      </w:pPr>
      <w:bookmarkStart w:id="20" w:name="_Ref114646983"/>
      <w:r w:rsidRPr="006E2D0A">
        <w:t xml:space="preserve">Zhotovitel se zavazuje zahájit montáž předmětu smlouvy nejpozději do 10 pracovních dnů od výzvy objednatele (datum zahájení instalace). Předpoklad zahájení instalace je měsíc </w:t>
      </w:r>
      <w:r w:rsidR="00CE0F21" w:rsidRPr="006E2D0A">
        <w:t>05/2024</w:t>
      </w:r>
      <w:r w:rsidRPr="006E2D0A">
        <w:t xml:space="preserve">. </w:t>
      </w:r>
      <w:r w:rsidR="00601147" w:rsidRPr="006E2D0A">
        <w:t>V rámci koordinace se zhotovitelem stavby bude na základě předávacích protokolů umožněna dodávka a montáž do předaných prostor objektu.</w:t>
      </w:r>
    </w:p>
    <w:p w14:paraId="3862D8E4" w14:textId="77B0DB97" w:rsidR="007102F8" w:rsidRPr="006E2D0A" w:rsidRDefault="007102F8" w:rsidP="007102F8">
      <w:pPr>
        <w:pStyle w:val="Tloslovan"/>
      </w:pPr>
      <w:r w:rsidRPr="006E2D0A">
        <w:t xml:space="preserve">Zhotovitel se zavazuje dodat a instalovat předmět smlouvy ve stanoveném místě plnění do </w:t>
      </w:r>
      <w:r w:rsidR="00CE0F21" w:rsidRPr="006E2D0A">
        <w:t>3</w:t>
      </w:r>
      <w:r w:rsidRPr="006E2D0A">
        <w:t xml:space="preserve"> měsíců od zahájení instalace, nejpozději však do </w:t>
      </w:r>
      <w:r w:rsidR="00CE0F21" w:rsidRPr="006E2D0A">
        <w:t>31.08.2024</w:t>
      </w:r>
      <w:r w:rsidRPr="006E2D0A">
        <w:t>. Před dodáním zboží do místa plnění umožní zhotovitel objednateli provedení kontroly předmětu plnění přímo u zhotovitele, bude-li k tomu objednatelem vyzván.</w:t>
      </w:r>
    </w:p>
    <w:p w14:paraId="590268BA" w14:textId="34907919" w:rsidR="007102F8" w:rsidRPr="006E2D0A" w:rsidRDefault="007102F8" w:rsidP="007102F8">
      <w:pPr>
        <w:pStyle w:val="Tloslovan"/>
      </w:pPr>
      <w:r w:rsidRPr="006E2D0A">
        <w:t>Zjistí-li zhotovitel v průběhu realizace díla, že předmět díla nelze realizovat nebo že nelze dodržet termíny plnění stanovené smlouvou, je povinen vždy na to objednatele neprodleně upozornit. Tím nejsou dotčeny další povinnosti zhotovitele, zejména povinnost zaplatit smluvní pokutu za prodlení s realizací díla a odpovědnost zhotovitele za škodu.</w:t>
      </w:r>
    </w:p>
    <w:p w14:paraId="5D791732" w14:textId="3E63F97F" w:rsidR="007102F8" w:rsidRPr="006E2D0A" w:rsidRDefault="007102F8" w:rsidP="007102F8">
      <w:pPr>
        <w:pStyle w:val="Tloslovan"/>
      </w:pPr>
      <w:r w:rsidRPr="006E2D0A">
        <w:t xml:space="preserve">Místem plnění je </w:t>
      </w:r>
      <w:sdt>
        <w:sdtPr>
          <w:id w:val="-485861315"/>
          <w:placeholder>
            <w:docPart w:val="B4AAC179A8F34EE2908C1C14D38E650E"/>
          </w:placeholder>
          <w:text/>
        </w:sdtPr>
        <w:sdtEndPr/>
        <w:sdtContent>
          <w:r w:rsidRPr="006E2D0A">
            <w:t>Centrum sociálních služeb Naděje Broumov – kód ZÚJ 541401, kód NUTS CZ052</w:t>
          </w:r>
        </w:sdtContent>
      </w:sdt>
      <w:r w:rsidRPr="006E2D0A">
        <w:t>.</w:t>
      </w:r>
    </w:p>
    <w:p w14:paraId="097BC690" w14:textId="77777777" w:rsidR="007102F8" w:rsidRPr="006E2D0A" w:rsidRDefault="007102F8" w:rsidP="007102F8">
      <w:pPr>
        <w:pStyle w:val="Tloslovan"/>
      </w:pPr>
      <w:r w:rsidRPr="006E2D0A">
        <w:t>O předání dodávky včetně všech jejích součástí bude smluvními stranami sepsán předávací protokol ve dvou vyhotoveních, z nichž jedno obdrží objednatel a jedno zhotovitel. Objednatel si vyhrazuje právo vyžadovat předání dodávky po ucelených částech.</w:t>
      </w:r>
    </w:p>
    <w:p w14:paraId="19AF34B4" w14:textId="6C7D3D47" w:rsidR="007102F8" w:rsidRPr="006E2D0A" w:rsidRDefault="007102F8" w:rsidP="007102F8">
      <w:pPr>
        <w:pStyle w:val="Tloslovan"/>
        <w:keepNext/>
      </w:pPr>
      <w:r w:rsidRPr="006E2D0A">
        <w:t>Součástí protokolu o předání dodávky bude uvedení všech položek, které jsou součástí dodávky a všechny případné vady, včetně termínu pro jejich odstranění.</w:t>
      </w:r>
    </w:p>
    <w:p w14:paraId="4802D111" w14:textId="61A9A2FC" w:rsidR="00E00273" w:rsidRDefault="00E00273" w:rsidP="00E00273">
      <w:pPr>
        <w:pStyle w:val="Tloslovan"/>
      </w:pPr>
      <w:r w:rsidRPr="006E2D0A">
        <w:t xml:space="preserve">Objednatel je povinen prohlédnout dílo v den předání a převzetí v rozsahu znalostí rozhodných pro uživatele předmětu smlouvy. V případě zjištění vad či rozporu s nabídkou či technickou specifikací, může objednatel odmítnout převzetí díla. V případě odmítnutí převzetí díla sdělí objednatel zhotoviteli neprodleně písemně vady díla či zjištěné rozpory s nabídkou či technickou specifikací a poskytne zhotoviteli lhůtu k nápravě v délce trvání nejméně </w:t>
      </w:r>
      <w:sdt>
        <w:sdtPr>
          <w:id w:val="-333686736"/>
          <w:placeholder>
            <w:docPart w:val="A99DB9662BC14EA9AF944F34D042CB1A"/>
          </w:placeholder>
          <w:text/>
        </w:sdtPr>
        <w:sdtEndPr/>
        <w:sdtContent>
          <w:r w:rsidR="00AC14D1" w:rsidRPr="006E2D0A">
            <w:t>10</w:t>
          </w:r>
        </w:sdtContent>
      </w:sdt>
      <w:r w:rsidRPr="006E2D0A">
        <w:t xml:space="preserve"> pracovních</w:t>
      </w:r>
      <w:r w:rsidRPr="00327EF1">
        <w:t xml:space="preserve"> dní ode dne doručení sdělení. Pokud v této lhůtě </w:t>
      </w:r>
      <w:r>
        <w:t>zhotovitel</w:t>
      </w:r>
      <w:r w:rsidRPr="00327EF1">
        <w:t xml:space="preserve"> neprovede potřebné </w:t>
      </w:r>
      <w:r>
        <w:t>odstranění</w:t>
      </w:r>
      <w:r w:rsidRPr="00327EF1">
        <w:t xml:space="preserve"> vad </w:t>
      </w:r>
      <w:r>
        <w:t>díla</w:t>
      </w:r>
      <w:r w:rsidRPr="00327EF1">
        <w:t xml:space="preserve"> či uvedení </w:t>
      </w:r>
      <w:r>
        <w:t>díla</w:t>
      </w:r>
      <w:r w:rsidRPr="00327EF1">
        <w:t xml:space="preserve"> do souladu s</w:t>
      </w:r>
      <w:r>
        <w:t> </w:t>
      </w:r>
      <w:r w:rsidRPr="00327EF1">
        <w:t xml:space="preserve">nabídkou </w:t>
      </w:r>
      <w:r>
        <w:t xml:space="preserve">či </w:t>
      </w:r>
      <w:r w:rsidRPr="00327EF1">
        <w:t xml:space="preserve">technickou specifikací, </w:t>
      </w:r>
      <w:r>
        <w:t>bude</w:t>
      </w:r>
      <w:r w:rsidRPr="00327EF1">
        <w:t xml:space="preserve"> </w:t>
      </w:r>
      <w:r>
        <w:t>toto prodlení považováno za podstatné porušení smlouvy.</w:t>
      </w:r>
    </w:p>
    <w:bookmarkEnd w:id="20"/>
    <w:p w14:paraId="652D9867" w14:textId="2AD29AC8" w:rsidR="00E12D7E" w:rsidRPr="0099685D" w:rsidRDefault="00123D4F" w:rsidP="007102F8">
      <w:pPr>
        <w:pStyle w:val="Nadpis1"/>
      </w:pPr>
      <w:r>
        <w:t xml:space="preserve">Cena </w:t>
      </w:r>
      <w:r w:rsidR="00BC4310">
        <w:t>díla</w:t>
      </w:r>
    </w:p>
    <w:p w14:paraId="1AEBA6BE" w14:textId="77777777" w:rsidR="00105DA1" w:rsidRPr="003D5C26" w:rsidRDefault="00105DA1" w:rsidP="00105DA1">
      <w:pPr>
        <w:pStyle w:val="Tloslovan"/>
      </w:pPr>
      <w:r w:rsidRPr="003D5C26">
        <w:t>Cena díla byla stanovena dohodou smluvních stran na základě nabídky zhotovitele</w:t>
      </w:r>
      <w:r>
        <w:t xml:space="preserve"> </w:t>
      </w:r>
      <w:r w:rsidRPr="00A251EC">
        <w:t>a položkového rozpočtu</w:t>
      </w:r>
      <w:r w:rsidRPr="003D5C26">
        <w:t xml:space="preserve"> </w:t>
      </w:r>
      <w:r>
        <w:t>a </w:t>
      </w:r>
      <w:r w:rsidRPr="003D5C26">
        <w:t>činí:</w:t>
      </w:r>
    </w:p>
    <w:p w14:paraId="5D68819E" w14:textId="77777777" w:rsidR="00105DA1" w:rsidRPr="0099685D" w:rsidRDefault="00105DA1" w:rsidP="00105DA1">
      <w:pPr>
        <w:pStyle w:val="Tloneslovan"/>
        <w:ind w:left="851"/>
      </w:pPr>
      <w:bookmarkStart w:id="21" w:name="_Hlk53189544"/>
      <w:r w:rsidRPr="0099685D">
        <w:t>Cena bez DPH</w:t>
      </w:r>
      <w:bookmarkEnd w:id="21"/>
      <w:r w:rsidRPr="0099685D">
        <w:t>:</w:t>
      </w:r>
      <w:r w:rsidRPr="0099685D">
        <w:tab/>
      </w:r>
      <w:r w:rsidRPr="0099685D">
        <w:rPr>
          <w:bCs/>
          <w:highlight w:val="lightGray"/>
        </w:rPr>
        <w:fldChar w:fldCharType="begin"/>
      </w:r>
      <w:r w:rsidRPr="0099685D">
        <w:rPr>
          <w:bCs/>
          <w:highlight w:val="lightGray"/>
        </w:rPr>
        <w:instrText xml:space="preserve"> MACROBUTTON  AcceptConflict "[Doplní zadavatel před uzavřením smlouvy podle nabídky]" </w:instrText>
      </w:r>
      <w:r w:rsidRPr="0099685D">
        <w:rPr>
          <w:bCs/>
          <w:highlight w:val="lightGray"/>
        </w:rPr>
        <w:fldChar w:fldCharType="end"/>
      </w:r>
      <w:r w:rsidRPr="0099685D">
        <w:t xml:space="preserve"> Kč</w:t>
      </w:r>
    </w:p>
    <w:p w14:paraId="0D4165E4" w14:textId="77777777" w:rsidR="00105DA1" w:rsidRPr="0099685D" w:rsidRDefault="00105DA1" w:rsidP="00105DA1">
      <w:pPr>
        <w:pStyle w:val="Tloneslovan"/>
        <w:ind w:left="851"/>
      </w:pPr>
      <w:r w:rsidRPr="0099685D">
        <w:t>Sazba DPH:</w:t>
      </w:r>
      <w:r w:rsidRPr="0099685D">
        <w:tab/>
      </w:r>
      <w:r w:rsidRPr="0099685D">
        <w:tab/>
      </w:r>
      <w:r w:rsidRPr="0099685D">
        <w:rPr>
          <w:bCs/>
          <w:highlight w:val="lightGray"/>
        </w:rPr>
        <w:fldChar w:fldCharType="begin"/>
      </w:r>
      <w:r w:rsidRPr="0099685D">
        <w:rPr>
          <w:bCs/>
          <w:highlight w:val="lightGray"/>
        </w:rPr>
        <w:instrText xml:space="preserve"> MACROBUTTON  AcceptConflict "[Doplní zadavatel před uzavřením smlouvy podle nabídky]" </w:instrText>
      </w:r>
      <w:r w:rsidRPr="0099685D">
        <w:rPr>
          <w:bCs/>
          <w:highlight w:val="lightGray"/>
        </w:rPr>
        <w:fldChar w:fldCharType="end"/>
      </w:r>
      <w:r w:rsidRPr="0099685D">
        <w:t xml:space="preserve"> %</w:t>
      </w:r>
    </w:p>
    <w:p w14:paraId="20EE86FD" w14:textId="77777777" w:rsidR="00105DA1" w:rsidRPr="0099685D" w:rsidRDefault="00105DA1" w:rsidP="00105DA1">
      <w:pPr>
        <w:pStyle w:val="Tloneslovan"/>
        <w:ind w:left="851"/>
      </w:pPr>
      <w:r w:rsidRPr="0099685D">
        <w:t>Výše DPH:</w:t>
      </w:r>
      <w:r w:rsidRPr="0099685D">
        <w:tab/>
      </w:r>
      <w:r w:rsidRPr="0099685D">
        <w:tab/>
      </w:r>
      <w:r w:rsidRPr="0099685D">
        <w:rPr>
          <w:bCs/>
          <w:highlight w:val="lightGray"/>
        </w:rPr>
        <w:fldChar w:fldCharType="begin"/>
      </w:r>
      <w:r w:rsidRPr="0099685D">
        <w:rPr>
          <w:bCs/>
          <w:highlight w:val="lightGray"/>
        </w:rPr>
        <w:instrText xml:space="preserve"> MACROBUTTON  AcceptConflict "[Doplní zadavatel před uzavřením smlouvy podle nabídky]" </w:instrText>
      </w:r>
      <w:r w:rsidRPr="0099685D">
        <w:rPr>
          <w:bCs/>
          <w:highlight w:val="lightGray"/>
        </w:rPr>
        <w:fldChar w:fldCharType="end"/>
      </w:r>
      <w:r w:rsidRPr="0099685D">
        <w:t xml:space="preserve"> Kč</w:t>
      </w:r>
    </w:p>
    <w:p w14:paraId="79BD635C" w14:textId="77777777" w:rsidR="00105DA1" w:rsidRPr="0099685D" w:rsidRDefault="00105DA1" w:rsidP="00105DA1">
      <w:pPr>
        <w:pStyle w:val="Tloneslovan"/>
        <w:ind w:left="851"/>
      </w:pPr>
      <w:bookmarkStart w:id="22" w:name="_Hlk80780461"/>
      <w:r w:rsidRPr="0099685D">
        <w:t>Cena s</w:t>
      </w:r>
      <w:r>
        <w:t> </w:t>
      </w:r>
      <w:r w:rsidRPr="0099685D">
        <w:t>DPH</w:t>
      </w:r>
      <w:r>
        <w:t>:</w:t>
      </w:r>
      <w:r w:rsidRPr="0099685D">
        <w:tab/>
      </w:r>
      <w:r w:rsidRPr="0099685D">
        <w:rPr>
          <w:bCs/>
          <w:highlight w:val="lightGray"/>
        </w:rPr>
        <w:fldChar w:fldCharType="begin"/>
      </w:r>
      <w:r w:rsidRPr="0099685D">
        <w:rPr>
          <w:bCs/>
          <w:highlight w:val="lightGray"/>
        </w:rPr>
        <w:instrText xml:space="preserve"> MACROBUTTON  AcceptConflict "[Doplní zadavatel před uzavřením smlouvy podle nabídky]" </w:instrText>
      </w:r>
      <w:r w:rsidRPr="0099685D">
        <w:rPr>
          <w:bCs/>
          <w:highlight w:val="lightGray"/>
        </w:rPr>
        <w:fldChar w:fldCharType="end"/>
      </w:r>
      <w:r w:rsidRPr="0099685D">
        <w:rPr>
          <w:lang w:val="pl-PL"/>
        </w:rPr>
        <w:t xml:space="preserve"> </w:t>
      </w:r>
      <w:r w:rsidRPr="0099685D">
        <w:t>Kč</w:t>
      </w:r>
    </w:p>
    <w:bookmarkEnd w:id="22"/>
    <w:p w14:paraId="4FC556AB" w14:textId="77777777" w:rsidR="00105DA1" w:rsidRDefault="00105DA1" w:rsidP="00105DA1">
      <w:pPr>
        <w:pStyle w:val="Tloslovan"/>
      </w:pPr>
      <w:r w:rsidRPr="003D5C26">
        <w:t xml:space="preserve">Cena bez DPH je dohodnuta jako nejvýše přípustná po celou dobu platnosti smlouvy. </w:t>
      </w:r>
    </w:p>
    <w:p w14:paraId="7199BD40" w14:textId="56387AA1" w:rsidR="00105DA1" w:rsidRDefault="00105DA1" w:rsidP="00105DA1">
      <w:pPr>
        <w:pStyle w:val="Tloslovan"/>
      </w:pPr>
      <w:r w:rsidRPr="003D5C26">
        <w:lastRenderedPageBreak/>
        <w:t>Dojde-li</w:t>
      </w:r>
      <w:r>
        <w:t xml:space="preserve"> v </w:t>
      </w:r>
      <w:r w:rsidRPr="003D5C26">
        <w:t>průběhu realizace stavby ke změnám sazeb daně</w:t>
      </w:r>
      <w:r>
        <w:t xml:space="preserve"> z </w:t>
      </w:r>
      <w:r w:rsidRPr="003D5C26">
        <w:t>přidané hodnoty, bude</w:t>
      </w:r>
      <w:r>
        <w:t xml:space="preserve"> v </w:t>
      </w:r>
      <w:r w:rsidRPr="003D5C26">
        <w:t>takovém případě</w:t>
      </w:r>
      <w:r>
        <w:t xml:space="preserve"> k </w:t>
      </w:r>
      <w:r w:rsidRPr="003D5C26">
        <w:t>ceně díla bez DPH připočtena DPH</w:t>
      </w:r>
      <w:r>
        <w:t xml:space="preserve"> v </w:t>
      </w:r>
      <w:r w:rsidRPr="003D5C26">
        <w:t>aktuální sazbě platné</w:t>
      </w:r>
      <w:r>
        <w:t xml:space="preserve"> v </w:t>
      </w:r>
      <w:r w:rsidRPr="003D5C26">
        <w:t>době vzniku zdanitelného plnění.</w:t>
      </w:r>
    </w:p>
    <w:p w14:paraId="29B893BD" w14:textId="77777777" w:rsidR="00105DA1" w:rsidRDefault="00105DA1" w:rsidP="00105DA1">
      <w:pPr>
        <w:pStyle w:val="Tloslovan"/>
      </w:pPr>
      <w:r>
        <w:t>Cena obsahuje veškeré náklady zhotovitele, nutné k úplné a řádné realizaci předmětu smlouvy, rovněž obsahuje i předpokládaný vývoj kurzů české koruny k zahraničním měnám až do konce její platnosti.</w:t>
      </w:r>
    </w:p>
    <w:p w14:paraId="490B0885" w14:textId="77777777" w:rsidR="00105DA1" w:rsidRDefault="00105DA1" w:rsidP="00105DA1">
      <w:pPr>
        <w:pStyle w:val="Tloslovan"/>
      </w:pPr>
      <w:r>
        <w:t>V případě, že dojde k prodlení s dodáním předmětu smlouvy z důvodů ležících na straně zhotovitele, je tato cena neměnná až do doby skutečného dodání předmětu smlouvy.</w:t>
      </w:r>
    </w:p>
    <w:p w14:paraId="7CA4F012" w14:textId="77777777" w:rsidR="00105DA1" w:rsidRDefault="00105DA1" w:rsidP="00105DA1">
      <w:pPr>
        <w:pStyle w:val="Tloslovan"/>
      </w:pPr>
      <w:r>
        <w:t>Cenu lze navýšit pouze na základě níže uvedených skutečností a vždy v souladu s příslušnými pravidly stanovenými v § 222 zákona č. 134/2016 Sb., o zadávání veřejných zakázek, ve znění pozdějších předpisů:</w:t>
      </w:r>
    </w:p>
    <w:p w14:paraId="5E9AEF7B" w14:textId="77777777" w:rsidR="00105DA1" w:rsidRDefault="00105DA1" w:rsidP="00105DA1">
      <w:pPr>
        <w:pStyle w:val="Psmena"/>
        <w:numPr>
          <w:ilvl w:val="3"/>
          <w:numId w:val="40"/>
        </w:numPr>
        <w:spacing w:before="0" w:after="0"/>
        <w:ind w:left="1134" w:hanging="283"/>
      </w:pPr>
      <w:r>
        <w:t>při změnách plnění požadovaných objednatelem nad rámec zadávací dokumentace poskytnuté v zadávacím řízení, případně objednatelem vyloučených dodávek z předmětu plnění,</w:t>
      </w:r>
    </w:p>
    <w:p w14:paraId="78E225B6" w14:textId="77777777" w:rsidR="00105DA1" w:rsidRDefault="00105DA1" w:rsidP="00105DA1">
      <w:pPr>
        <w:pStyle w:val="Psmena"/>
        <w:numPr>
          <w:ilvl w:val="3"/>
          <w:numId w:val="40"/>
        </w:numPr>
        <w:spacing w:before="0" w:after="0"/>
        <w:ind w:left="1134" w:hanging="283"/>
      </w:pPr>
      <w:r>
        <w:t>při změnách rozsahu plnění nepředvídatelnými okolnostmi, které nemohla žádná ze smluvních stran ovlivnit,</w:t>
      </w:r>
    </w:p>
    <w:p w14:paraId="16CDA3C4" w14:textId="77777777" w:rsidR="00105DA1" w:rsidRDefault="00105DA1" w:rsidP="00105DA1">
      <w:pPr>
        <w:pStyle w:val="Psmena"/>
        <w:numPr>
          <w:ilvl w:val="3"/>
          <w:numId w:val="40"/>
        </w:numPr>
        <w:spacing w:before="0" w:after="0"/>
        <w:ind w:left="1134" w:hanging="283"/>
      </w:pPr>
      <w:r>
        <w:t>při změně daňových předpisů.</w:t>
      </w:r>
    </w:p>
    <w:p w14:paraId="7032CFD3" w14:textId="4D2AFCC8" w:rsidR="00105DA1" w:rsidRPr="003D5C26" w:rsidRDefault="00105DA1" w:rsidP="00105DA1">
      <w:pPr>
        <w:pStyle w:val="Tloslovan"/>
      </w:pPr>
      <w:r>
        <w:t xml:space="preserve">V případě změn </w:t>
      </w:r>
      <w:r w:rsidRPr="003D5C26">
        <w:t xml:space="preserve">předmětu </w:t>
      </w:r>
      <w:r>
        <w:t xml:space="preserve">díla zhotovitel zpracuje cenovou kalkulaci změn </w:t>
      </w:r>
      <w:r w:rsidRPr="003D5C26">
        <w:t xml:space="preserve">předmětu </w:t>
      </w:r>
      <w:r>
        <w:t>díla podle</w:t>
      </w:r>
      <w:r w:rsidRPr="003D5C26">
        <w:t xml:space="preserve"> jednotkových cen použitých</w:t>
      </w:r>
      <w:r>
        <w:t xml:space="preserve"> v </w:t>
      </w:r>
      <w:r w:rsidRPr="003D5C26">
        <w:t xml:space="preserve">položkovém rozpočtu. </w:t>
      </w:r>
      <w:r>
        <w:t>Tam, kde nelze použít způsob ocenění změn předmětu díla podle předchozí věty, bude zhotovitelem</w:t>
      </w:r>
      <w:r w:rsidRPr="003D5C26">
        <w:t xml:space="preserve"> </w:t>
      </w:r>
      <w:r>
        <w:t>provedena individuální kalkulace podle cen v místě a čase obvyklých.</w:t>
      </w:r>
    </w:p>
    <w:p w14:paraId="685BB335" w14:textId="359F1129" w:rsidR="00105DA1" w:rsidRPr="003D5C26" w:rsidRDefault="00105DA1" w:rsidP="00105DA1">
      <w:pPr>
        <w:pStyle w:val="Tloslovan"/>
      </w:pPr>
      <w:r w:rsidRPr="003D5C26">
        <w:t xml:space="preserve">Pokud </w:t>
      </w:r>
      <w:r>
        <w:t>zhotovitel</w:t>
      </w:r>
      <w:r w:rsidRPr="003D5C26">
        <w:t xml:space="preserve"> nedodrží postup</w:t>
      </w:r>
      <w:r>
        <w:t xml:space="preserve"> stanovený v předchozím odstavci</w:t>
      </w:r>
      <w:r w:rsidRPr="003D5C26">
        <w:t>, má se za to, že</w:t>
      </w:r>
      <w:r>
        <w:t xml:space="preserve"> plnění </w:t>
      </w:r>
      <w:r w:rsidRPr="003D5C26">
        <w:t xml:space="preserve">jím </w:t>
      </w:r>
      <w:r>
        <w:t xml:space="preserve">poskytnuté nad rámec původního rozsahu </w:t>
      </w:r>
      <w:r w:rsidRPr="003D5C26">
        <w:t xml:space="preserve">předmětu </w:t>
      </w:r>
      <w:r>
        <w:t xml:space="preserve">díla </w:t>
      </w:r>
      <w:r w:rsidRPr="003D5C26">
        <w:t>byl</w:t>
      </w:r>
      <w:r>
        <w:t>o</w:t>
      </w:r>
      <w:r w:rsidRPr="003D5C26">
        <w:t xml:space="preserve"> předmětem </w:t>
      </w:r>
      <w:r>
        <w:t>díla a </w:t>
      </w:r>
      <w:r w:rsidRPr="003D5C26">
        <w:t>j</w:t>
      </w:r>
      <w:r>
        <w:t>e v </w:t>
      </w:r>
      <w:r w:rsidRPr="003D5C26">
        <w:t>ceně</w:t>
      </w:r>
      <w:r w:rsidRPr="0085548D">
        <w:t xml:space="preserve"> </w:t>
      </w:r>
      <w:r w:rsidRPr="003D5C26">
        <w:t>předmětu</w:t>
      </w:r>
      <w:r>
        <w:t xml:space="preserve"> díla </w:t>
      </w:r>
      <w:r w:rsidRPr="003D5C26">
        <w:t>zahrnut</w:t>
      </w:r>
      <w:r>
        <w:t>o</w:t>
      </w:r>
      <w:r w:rsidRPr="003D5C26">
        <w:t>.</w:t>
      </w:r>
    </w:p>
    <w:p w14:paraId="32F7DC50" w14:textId="77777777" w:rsidR="00E12D7E" w:rsidRPr="003D5C26" w:rsidRDefault="00E12D7E" w:rsidP="00E12D7E">
      <w:pPr>
        <w:pStyle w:val="Nadpis1"/>
      </w:pPr>
      <w:bookmarkStart w:id="23" w:name="_Toc54701923"/>
      <w:r w:rsidRPr="003D5C26">
        <w:t>Platební podmínky</w:t>
      </w:r>
      <w:bookmarkEnd w:id="23"/>
    </w:p>
    <w:p w14:paraId="35CC1D0E" w14:textId="77777777" w:rsidR="00105DA1" w:rsidRDefault="00105DA1" w:rsidP="00105DA1">
      <w:pPr>
        <w:pStyle w:val="Tloslovan"/>
      </w:pPr>
      <w:bookmarkStart w:id="24" w:name="_Hlk60200647"/>
      <w:bookmarkStart w:id="25" w:name="_Hlk60200732"/>
      <w:r w:rsidRPr="00A251EC">
        <w:t xml:space="preserve">Cena bude zaplacena na základě faktury, kterou </w:t>
      </w:r>
      <w:r>
        <w:t>zhotovitel</w:t>
      </w:r>
      <w:r w:rsidRPr="00A251EC">
        <w:t xml:space="preserve"> vystaví ke dni podpisu předávacího protokolu. Přílohou faktury budou kopie předávacího protokolu na všechny součásti dodávky potvrzeného oprávněnou osobou </w:t>
      </w:r>
      <w:r>
        <w:t>objednatele</w:t>
      </w:r>
      <w:r w:rsidRPr="00A251EC">
        <w:t xml:space="preserve">. </w:t>
      </w:r>
    </w:p>
    <w:p w14:paraId="139DD445" w14:textId="44CF4CC6" w:rsidR="00105DA1" w:rsidRPr="000035C5" w:rsidRDefault="00105DA1" w:rsidP="00105DA1">
      <w:pPr>
        <w:pStyle w:val="Tloslovan"/>
      </w:pPr>
      <w:r w:rsidRPr="006E2D0A">
        <w:t xml:space="preserve">Daňový doklad bude zaslán objednateli v elektronické podobě do datové schránky </w:t>
      </w:r>
      <w:r w:rsidR="00643522" w:rsidRPr="006E2D0A">
        <w:t>objednatele</w:t>
      </w:r>
      <w:r w:rsidRPr="006E2D0A">
        <w:t xml:space="preserve"> ID DS: </w:t>
      </w:r>
      <w:sdt>
        <w:sdtPr>
          <w:id w:val="-1045360670"/>
          <w:placeholder>
            <w:docPart w:val="005D921A3ED04F8DA9AEBC256DD3632C"/>
          </w:placeholder>
          <w:showingPlcHdr/>
          <w:text/>
        </w:sdtPr>
        <w:sdtEndPr/>
        <w:sdtContent>
          <w:r w:rsidRPr="006E2D0A">
            <w:rPr>
              <w:rStyle w:val="Zstupntext"/>
              <w:color w:val="auto"/>
            </w:rPr>
            <w:t>Klikněte nebo klepněte sem a zadejte text.</w:t>
          </w:r>
        </w:sdtContent>
      </w:sdt>
      <w:r w:rsidRPr="000035C5">
        <w:t xml:space="preserve">. </w:t>
      </w:r>
    </w:p>
    <w:p w14:paraId="7283849D" w14:textId="22A804B3" w:rsidR="00105DA1" w:rsidRDefault="00105DA1" w:rsidP="00105DA1">
      <w:pPr>
        <w:pStyle w:val="Tloslovan"/>
      </w:pPr>
      <w:r>
        <w:t>Splatnost faktury činí 30 dnů ode dne prokazatelného doručení objednateli včetně všech příloh.</w:t>
      </w:r>
    </w:p>
    <w:p w14:paraId="3A8375C5" w14:textId="77777777" w:rsidR="00105DA1" w:rsidRDefault="00105DA1" w:rsidP="00105DA1">
      <w:pPr>
        <w:pStyle w:val="Tloslovan"/>
      </w:pPr>
      <w:r>
        <w:t>Za den platby se považuje den, kdy došlo k jejímu odepsání z účtu objednatele.</w:t>
      </w:r>
    </w:p>
    <w:p w14:paraId="6049CE6C" w14:textId="1C2CF0DC" w:rsidR="00105DA1" w:rsidRDefault="00105DA1" w:rsidP="00105DA1">
      <w:pPr>
        <w:pStyle w:val="Tloslovan"/>
      </w:pPr>
      <w:r>
        <w:t xml:space="preserve">Veškeré účetní doklady musí obsahovat náležitosti daňového dokladu a náležitosti uvedené v této smlouvě (název akce, důvod fakturace s odkazem na smlouvu o dílo), případně i další náležitosti, jejichž požadavek objednatel písemně sdělí zhotoviteli po podpisu této smlouvy. V případě, že účetní doklady nebudou obsahovat požadované náležitosti, je objednatel oprávněn je vrátit zpět k doplnění, lhůta splatnosti počne běžet znovu od doručení řádně opraveného dokladu. </w:t>
      </w:r>
    </w:p>
    <w:p w14:paraId="0A80E67F" w14:textId="77777777" w:rsidR="00105DA1" w:rsidRDefault="00105DA1" w:rsidP="00105DA1">
      <w:pPr>
        <w:pStyle w:val="Tloslovan"/>
      </w:pPr>
      <w:r>
        <w:t>Postoupení nebo zastavení pohledávek zhotovitel vůči objednateli z této smlouvy je možné jen na základě předchozího písemného souhlasu objednatele, jinak je takové postoupení nebo zastavení pohledávky neúčinné.</w:t>
      </w:r>
    </w:p>
    <w:p w14:paraId="5C7C65AD" w14:textId="77777777" w:rsidR="000035C5" w:rsidRPr="00AC14D1" w:rsidRDefault="000035C5" w:rsidP="000035C5">
      <w:pPr>
        <w:pStyle w:val="Nadpis1"/>
      </w:pPr>
      <w:bookmarkStart w:id="26" w:name="_Hlk86605307"/>
      <w:bookmarkStart w:id="27" w:name="_Toc54701926"/>
      <w:bookmarkEnd w:id="24"/>
      <w:bookmarkEnd w:id="25"/>
      <w:r w:rsidRPr="00AC14D1">
        <w:t>Místo plnění</w:t>
      </w:r>
    </w:p>
    <w:p w14:paraId="2B558507" w14:textId="2522E2FC" w:rsidR="000035C5" w:rsidRPr="00AC14D1" w:rsidRDefault="00E00273" w:rsidP="000035C5">
      <w:pPr>
        <w:pStyle w:val="Tloslovan"/>
      </w:pPr>
      <w:r w:rsidRPr="00AC14D1">
        <w:t>Zhotovitel</w:t>
      </w:r>
      <w:r w:rsidR="000035C5" w:rsidRPr="00AC14D1">
        <w:t xml:space="preserve"> je povinen udržovat na místě plnění pořádek a čistotu.</w:t>
      </w:r>
    </w:p>
    <w:p w14:paraId="0ADD1598" w14:textId="657D2414" w:rsidR="000035C5" w:rsidRPr="00AC14D1" w:rsidRDefault="00E00273" w:rsidP="000035C5">
      <w:pPr>
        <w:pStyle w:val="Tloslovan"/>
      </w:pPr>
      <w:bookmarkStart w:id="28" w:name="_Ref68039116"/>
      <w:r w:rsidRPr="00AC14D1">
        <w:t>Zhotovitel</w:t>
      </w:r>
      <w:r w:rsidR="000035C5" w:rsidRPr="00AC14D1">
        <w:t xml:space="preserve"> je povinen dodržovat veškeré platné a účinné právní a technické předpisy týkající se zajištění bezpečnosti a ochrany zdraví při práci a bezpečnosti technických zařízení, požární ochrany apod.</w:t>
      </w:r>
      <w:bookmarkEnd w:id="28"/>
    </w:p>
    <w:p w14:paraId="5E921699" w14:textId="4D3915C0" w:rsidR="000035C5" w:rsidRPr="00AC14D1" w:rsidRDefault="00E00273" w:rsidP="000035C5">
      <w:pPr>
        <w:pStyle w:val="Tloslovan"/>
      </w:pPr>
      <w:r w:rsidRPr="00AC14D1">
        <w:t>Zhotovitel</w:t>
      </w:r>
      <w:r w:rsidR="000035C5" w:rsidRPr="00AC14D1">
        <w:t xml:space="preserve"> je povinen vysílat k provádění prací pracovníky odborně a zdravotně způsobilé a řádně proškolené v předpisech bezpečnosti a ochrany zdraví při práci.</w:t>
      </w:r>
    </w:p>
    <w:p w14:paraId="2579D622" w14:textId="2C77756A" w:rsidR="000035C5" w:rsidRDefault="00E00273" w:rsidP="000035C5">
      <w:pPr>
        <w:pStyle w:val="Tloslovan"/>
      </w:pPr>
      <w:r w:rsidRPr="00AC14D1">
        <w:t>Zhotovitel</w:t>
      </w:r>
      <w:r w:rsidR="000035C5" w:rsidRPr="00AC14D1">
        <w:t xml:space="preserve"> je povinen zajistit vlastní dozor nad bezpečností práce a soustavnou kontrolu na pracovišti.</w:t>
      </w:r>
    </w:p>
    <w:p w14:paraId="4044A7C4" w14:textId="43E3FB64" w:rsidR="0041744D" w:rsidRPr="00AC14D1" w:rsidRDefault="0041744D" w:rsidP="00C118F7">
      <w:pPr>
        <w:pStyle w:val="Tloslovan"/>
      </w:pPr>
      <w:r>
        <w:t xml:space="preserve">Zhotovitel je povinen svou činnost na místě plnění koordinovat s probíhající stavební činností zhotovitele stavby. V rámci součinnosti mezi jednotlivými dodavateli a zhotovitelem stavby je zhotovitel povinen účastnit se kontrolních dnů stavby dle vyzvání objednatelem. Zhotovitel je povinen při provádění díla postupovat dle pokynů a požadavků TDS stavby, kterým je </w:t>
      </w:r>
      <w:r w:rsidRPr="006E2D0A">
        <w:rPr>
          <w:highlight w:val="yellow"/>
        </w:rPr>
        <w:t>DOPLNÍ ZADAVATEL PŘED PODPISEM SMLOUVY</w:t>
      </w:r>
      <w:r>
        <w:t>.</w:t>
      </w:r>
    </w:p>
    <w:p w14:paraId="56EA8B2D" w14:textId="689EF307" w:rsidR="00465E4E" w:rsidRPr="00AC14D1" w:rsidRDefault="00E00273" w:rsidP="00E00273">
      <w:pPr>
        <w:pStyle w:val="Tloslovan"/>
      </w:pPr>
      <w:r w:rsidRPr="00AC14D1">
        <w:t>Zhotovitel</w:t>
      </w:r>
      <w:r w:rsidR="000035C5" w:rsidRPr="00AC14D1">
        <w:t xml:space="preserve"> vyklidí a vyčistí místo plnění do 5 pracovních dnů od protokolárního předání a převzetí kompletního </w:t>
      </w:r>
      <w:r w:rsidRPr="00AC14D1">
        <w:t>díla</w:t>
      </w:r>
      <w:r w:rsidR="000035C5" w:rsidRPr="00AC14D1">
        <w:t>. Za vyklizené a vyčištěné se považuje místo plnění zbavené všech odpadů a nečistot a uvedené do stavu předpokládaného technickou specifikací a dohodou stran, jinak do stavu původního</w:t>
      </w:r>
      <w:bookmarkStart w:id="29" w:name="_Hlk503248602"/>
      <w:r w:rsidR="000035C5" w:rsidRPr="00AC14D1">
        <w:t>.</w:t>
      </w:r>
      <w:bookmarkStart w:id="30" w:name="_Toc54701927"/>
      <w:bookmarkEnd w:id="26"/>
      <w:bookmarkEnd w:id="27"/>
      <w:bookmarkEnd w:id="29"/>
    </w:p>
    <w:p w14:paraId="7EEA2100" w14:textId="77777777" w:rsidR="00E12D7E" w:rsidRPr="00A92CFD" w:rsidRDefault="00E12D7E" w:rsidP="00E12D7E">
      <w:pPr>
        <w:pStyle w:val="Nadpis1"/>
      </w:pPr>
      <w:r w:rsidRPr="00A92CFD">
        <w:t>Záruční podmínky</w:t>
      </w:r>
      <w:bookmarkEnd w:id="30"/>
    </w:p>
    <w:p w14:paraId="22CCDE97" w14:textId="5EA04833" w:rsidR="00105DA1" w:rsidRPr="006E2D0A" w:rsidRDefault="00105DA1" w:rsidP="00105DA1">
      <w:pPr>
        <w:pStyle w:val="Tloslovan"/>
      </w:pPr>
      <w:bookmarkStart w:id="31" w:name="_Ref445999404"/>
      <w:bookmarkStart w:id="32" w:name="_Ref67159049"/>
      <w:bookmarkStart w:id="33" w:name="_Ref114635390"/>
      <w:r w:rsidRPr="00A92CFD">
        <w:t xml:space="preserve">Zhotovitel poskytuje </w:t>
      </w:r>
      <w:r w:rsidRPr="006E2D0A">
        <w:t>objednateli záruku za jakost díla v délce 24 měsíců, není-li dále stanoveno jinak, která začíná plynout ode dne předání a převzetí díla („</w:t>
      </w:r>
      <w:r w:rsidRPr="006E2D0A">
        <w:rPr>
          <w:b/>
          <w:bCs/>
        </w:rPr>
        <w:t>záruční doba</w:t>
      </w:r>
      <w:r w:rsidRPr="006E2D0A">
        <w:t>“).</w:t>
      </w:r>
      <w:bookmarkEnd w:id="31"/>
      <w:r w:rsidRPr="006E2D0A">
        <w:t xml:space="preserve"> V případě materiálů a výrobků spotřební povahy zhotovitel poskytuje objednateli záruku za jakost v souladu se záručními podmínkami výrobců těchto materiálů a výrobků, nejméně však v délce 12 měsíců, která začíná plynout ode dne předání a převzetí díla. Zhotovitel písemně sdělí, kterých částí díla se zkrácená záruční doba týká, a to nejpozději při předání díla.</w:t>
      </w:r>
      <w:bookmarkEnd w:id="32"/>
    </w:p>
    <w:p w14:paraId="2883F995" w14:textId="77777777" w:rsidR="00105DA1" w:rsidRPr="006E2D0A" w:rsidRDefault="00105DA1" w:rsidP="00105DA1">
      <w:pPr>
        <w:pStyle w:val="Tloslovan"/>
      </w:pPr>
      <w:r w:rsidRPr="006E2D0A">
        <w:t>Dílo má vady, pokud jeho provedení neodpovídá požadavkům uvedeným ve smlouvě.</w:t>
      </w:r>
    </w:p>
    <w:p w14:paraId="6A0AA1D7" w14:textId="77777777" w:rsidR="00105DA1" w:rsidRPr="006E2D0A" w:rsidRDefault="00105DA1" w:rsidP="00105DA1">
      <w:pPr>
        <w:pStyle w:val="Tloslovan"/>
      </w:pPr>
      <w:r w:rsidRPr="006E2D0A">
        <w:t>Zhotovitel odpovídá za vady, které má dílo v době předání nebo které se vyskytly v záruční době. Za vady díla, které se projevily po záruční době, odpovídá zhotovitel v případě, že jejich příčinou bylo porušení povinností zhotovitele. Zhotovitel neodpovídá za vady způsobené nesprávným provozováním díla, jeho poškozením živelnou událostí nebo třetí osobou.</w:t>
      </w:r>
    </w:p>
    <w:p w14:paraId="60988A57" w14:textId="77777777" w:rsidR="001C667E" w:rsidRPr="006E2D0A" w:rsidRDefault="001C667E" w:rsidP="001C667E">
      <w:pPr>
        <w:pStyle w:val="Tloslovan"/>
      </w:pPr>
      <w:r w:rsidRPr="006E2D0A">
        <w:t>Objednatel je povinen zjištěné vady písemně reklamovat u zhotovitele, a to do 10 pracovních dnů ode dne, kdy</w:t>
      </w:r>
      <w:r w:rsidRPr="009608F4">
        <w:t xml:space="preserve"> tuto vadu zjistil. V reklamaci objednatel uvede popis vady, jak se projevuje, zda požaduje vadu odstranit nebo zda požaduje </w:t>
      </w:r>
      <w:r w:rsidRPr="006E2D0A">
        <w:t>finanční náhradu.</w:t>
      </w:r>
    </w:p>
    <w:p w14:paraId="57001002" w14:textId="77777777" w:rsidR="001C667E" w:rsidRPr="00A92CFD" w:rsidRDefault="001C667E" w:rsidP="001C667E">
      <w:pPr>
        <w:pStyle w:val="Tloslovan"/>
      </w:pPr>
      <w:r w:rsidRPr="006E2D0A">
        <w:t>Zhotovitel započne s odstraňováním reklamované vady do 5 pracovních dnů ode dne doručení písemného oznámení o vadě, pokud se smluvní strany nedohodnou jinak. V případě vady bránící běžnému užívání díla započne zhotovitel s odstraněním vady do 24 hodin od jejího oznámení, pokud se smluvní strany nedohodnou jinak. Zhotovitel odstraní reklamované vady v technologicky nejkratším termínu, nejdéle však v termínu dohodnutém s objednatelem. Pokud se jedná o vadu bránící běžnému užívání díla, je zhotovitel povinen ji odstranit do 72 hodin od nahlášení. Jestliže zhotovitel neodstraní vadu v dohodnutém termínu, je objednatel oprávněn na náklady zhotovitele vadu odstranit sám nebo za pomoci třetí osoby. Objednatel je povinen</w:t>
      </w:r>
      <w:r w:rsidRPr="00A92CFD">
        <w:t xml:space="preserve"> umožnit zhotoviteli odstranění vady. Zhotovitel je povinen nastoupit</w:t>
      </w:r>
      <w:r>
        <w:t xml:space="preserve"> k </w:t>
      </w:r>
      <w:r w:rsidRPr="00A92CFD">
        <w:t>odstranění vady</w:t>
      </w:r>
      <w:r>
        <w:t xml:space="preserve"> i v </w:t>
      </w:r>
      <w:r w:rsidRPr="00A92CFD">
        <w:t>případě, že reklamaci neuznává.</w:t>
      </w:r>
    </w:p>
    <w:p w14:paraId="387305DA" w14:textId="40DC61E2" w:rsidR="001C667E" w:rsidRPr="006910A2" w:rsidRDefault="001C667E" w:rsidP="001C667E">
      <w:pPr>
        <w:pStyle w:val="Tloslovan"/>
      </w:pPr>
      <w:r>
        <w:t>O </w:t>
      </w:r>
      <w:r w:rsidRPr="00A92CFD">
        <w:t>ukončení odstranění vady</w:t>
      </w:r>
      <w:r>
        <w:t xml:space="preserve"> a </w:t>
      </w:r>
      <w:r w:rsidRPr="00A92CFD">
        <w:t>předání provedené opravy bude sepsán protokol. Na</w:t>
      </w:r>
      <w:r>
        <w:t> </w:t>
      </w:r>
      <w:r w:rsidRPr="00A92CFD">
        <w:t xml:space="preserve">provedenou opravu </w:t>
      </w:r>
      <w:r w:rsidRPr="009608F4">
        <w:t xml:space="preserve">poskytuje zhotovitel novou záruku za jakost ve stejné délce jako je uvedena v odst. </w:t>
      </w:r>
      <w:r w:rsidR="00AC14D1">
        <w:t>8.1.</w:t>
      </w:r>
      <w:r>
        <w:t xml:space="preserve"> </w:t>
      </w:r>
      <w:r w:rsidRPr="009608F4">
        <w:t>smlouvy, která počíná běžet dnem předání a převzetí opravy</w:t>
      </w:r>
      <w:r w:rsidRPr="006910A2">
        <w:t>.</w:t>
      </w:r>
    </w:p>
    <w:bookmarkEnd w:id="33"/>
    <w:p w14:paraId="03A4CBC1" w14:textId="77777777" w:rsidR="007F7A83" w:rsidRPr="00A92CFD" w:rsidRDefault="007F7A83" w:rsidP="007F7A83">
      <w:pPr>
        <w:pStyle w:val="Nadpis1"/>
      </w:pPr>
      <w:r w:rsidRPr="00A92CFD">
        <w:t>Odpovědnost za škodu</w:t>
      </w:r>
    </w:p>
    <w:p w14:paraId="37490C78" w14:textId="77777777" w:rsidR="001C667E" w:rsidRDefault="001C667E" w:rsidP="001C667E">
      <w:pPr>
        <w:pStyle w:val="Tloslovan"/>
      </w:pPr>
      <w:r w:rsidRPr="00D04678">
        <w:t>Nebezpečí škody na realizovaném díle nese zhotovitel</w:t>
      </w:r>
      <w:r>
        <w:t xml:space="preserve"> v </w:t>
      </w:r>
      <w:r w:rsidRPr="00D04678">
        <w:t xml:space="preserve">plném rozsahu až do </w:t>
      </w:r>
      <w:r>
        <w:t>okamžiku</w:t>
      </w:r>
      <w:r w:rsidRPr="00D04678">
        <w:t xml:space="preserve"> předání</w:t>
      </w:r>
      <w:r>
        <w:t xml:space="preserve"> a </w:t>
      </w:r>
      <w:r w:rsidRPr="00D04678">
        <w:t>převzetí díla.</w:t>
      </w:r>
    </w:p>
    <w:p w14:paraId="08702945" w14:textId="77777777" w:rsidR="001C667E" w:rsidRDefault="001C667E" w:rsidP="001C667E">
      <w:pPr>
        <w:pStyle w:val="Tloslovan"/>
      </w:pPr>
      <w:r>
        <w:t>Z</w:t>
      </w:r>
      <w:r w:rsidRPr="00D04678">
        <w:t>hotovitel</w:t>
      </w:r>
      <w:r>
        <w:t xml:space="preserve"> odpovídá</w:t>
      </w:r>
      <w:r w:rsidRPr="006E28B6">
        <w:t xml:space="preserve"> za škody, které vzniknou z jeho činnosti v</w:t>
      </w:r>
      <w:r>
        <w:t> </w:t>
      </w:r>
      <w:r w:rsidRPr="006E28B6">
        <w:t>souvislosti s</w:t>
      </w:r>
      <w:r>
        <w:t> prováděním díla</w:t>
      </w:r>
      <w:r w:rsidRPr="006E28B6">
        <w:t>.</w:t>
      </w:r>
    </w:p>
    <w:p w14:paraId="51EBEF18" w14:textId="77777777" w:rsidR="001C667E" w:rsidRDefault="001C667E" w:rsidP="001C667E">
      <w:pPr>
        <w:pStyle w:val="Tloslovan"/>
      </w:pPr>
      <w:r w:rsidRPr="006E28B6">
        <w:t xml:space="preserve">Způsobí-li </w:t>
      </w:r>
      <w:r w:rsidRPr="00D04678">
        <w:t>zhotovitel</w:t>
      </w:r>
      <w:r>
        <w:t xml:space="preserve"> </w:t>
      </w:r>
      <w:r w:rsidRPr="006E28B6">
        <w:t xml:space="preserve">při </w:t>
      </w:r>
      <w:r>
        <w:t>provádění díla</w:t>
      </w:r>
      <w:r w:rsidRPr="006E28B6">
        <w:t xml:space="preserve"> škodu </w:t>
      </w:r>
      <w:bookmarkStart w:id="34" w:name="_Hlk86604297"/>
      <w:r w:rsidRPr="006E28B6">
        <w:t>na majetku</w:t>
      </w:r>
      <w:r>
        <w:t>, zdraví nebo životě</w:t>
      </w:r>
      <w:r w:rsidRPr="006E28B6">
        <w:t xml:space="preserve"> </w:t>
      </w:r>
      <w:r>
        <w:t>o</w:t>
      </w:r>
      <w:r w:rsidRPr="006E28B6">
        <w:t xml:space="preserve">bjednatele nebo jiné osoby, </w:t>
      </w:r>
      <w:r>
        <w:t xml:space="preserve">je povinen bez zbytečného odkladu </w:t>
      </w:r>
      <w:r w:rsidRPr="006E28B6">
        <w:t>na vlastní náklady</w:t>
      </w:r>
      <w:r>
        <w:t xml:space="preserve"> uvést vše </w:t>
      </w:r>
      <w:r w:rsidRPr="006E28B6">
        <w:t>v předešlý stav, a není-li to dobře možné</w:t>
      </w:r>
      <w:r>
        <w:t>,</w:t>
      </w:r>
      <w:r w:rsidRPr="006E28B6">
        <w:t xml:space="preserve"> nebo žádá-li to poškozený, </w:t>
      </w:r>
      <w:r>
        <w:t xml:space="preserve">nahradit poškozenému vzniklou </w:t>
      </w:r>
      <w:r w:rsidRPr="006E28B6">
        <w:t>škod</w:t>
      </w:r>
      <w:r>
        <w:t>u či jinou újmu</w:t>
      </w:r>
      <w:bookmarkEnd w:id="34"/>
      <w:r w:rsidRPr="006E28B6">
        <w:t>.</w:t>
      </w:r>
    </w:p>
    <w:p w14:paraId="2FD27115" w14:textId="4A2E1B0E" w:rsidR="001C667E" w:rsidRPr="00D04678" w:rsidRDefault="001C667E" w:rsidP="001C667E">
      <w:pPr>
        <w:pStyle w:val="Tloslovan"/>
      </w:pPr>
      <w:r>
        <w:t>Z</w:t>
      </w:r>
      <w:r w:rsidRPr="00D04678">
        <w:t>hotovitel</w:t>
      </w:r>
      <w:r>
        <w:t xml:space="preserve"> </w:t>
      </w:r>
      <w:r w:rsidRPr="006E28B6">
        <w:t xml:space="preserve">je za škodu odpovědný i v případě, pokud ji způsobí jakákoli třetí osoba, prostřednictvím které </w:t>
      </w:r>
      <w:r w:rsidRPr="00D04678">
        <w:t>zhotovitel</w:t>
      </w:r>
      <w:r>
        <w:t xml:space="preserve"> </w:t>
      </w:r>
      <w:r w:rsidRPr="006E28B6">
        <w:t xml:space="preserve">plnil závazky vyplývající </w:t>
      </w:r>
      <w:r>
        <w:t>ze s</w:t>
      </w:r>
      <w:r w:rsidRPr="006E28B6">
        <w:t>mlouvy</w:t>
      </w:r>
      <w:r w:rsidRPr="00D04678">
        <w:t>.</w:t>
      </w:r>
    </w:p>
    <w:p w14:paraId="25D174A3" w14:textId="77777777" w:rsidR="00300A18" w:rsidRDefault="002C7E57" w:rsidP="00D01020">
      <w:pPr>
        <w:pStyle w:val="Nadpis1"/>
      </w:pPr>
      <w:bookmarkStart w:id="35" w:name="_Ref86608631"/>
      <w:r>
        <w:t>Pojištění</w:t>
      </w:r>
      <w:bookmarkEnd w:id="35"/>
    </w:p>
    <w:p w14:paraId="09A41B13" w14:textId="584418F7" w:rsidR="001C667E" w:rsidRPr="009608F4" w:rsidRDefault="001C667E" w:rsidP="001C667E">
      <w:pPr>
        <w:pStyle w:val="Tloslovan"/>
      </w:pPr>
      <w:bookmarkStart w:id="36" w:name="_Ref459372254"/>
      <w:bookmarkStart w:id="37" w:name="_Hlk86605061"/>
      <w:r w:rsidRPr="006E2D0A">
        <w:t>Zhotovitel prohlašuje, že má nebo bude mít nejpozději ke dni zahájení díla uzavřenou pojistnou smlouvu proti škodám způsobeným činností zhotovitele včetně možných škod způsobených pracovníky zhotovitele, a to s limitem pojistného plnění minimálně ve výši ceny díla bez DPH (ke dni uzavření smlouvy), s maximální spoluúčastí 10 %. Zhotovitel se zavazuje, že bude po celou dobu provádění díla takto pojištěn. Zhotovitel předloží objednateli nejpozději ke dni zahájení díla pojistnou smlouvu nebo</w:t>
      </w:r>
      <w:r w:rsidRPr="009608F4">
        <w:t xml:space="preserve"> jiný doklad o pojištění podle tohoto odstavce.</w:t>
      </w:r>
      <w:bookmarkEnd w:id="36"/>
    </w:p>
    <w:bookmarkEnd w:id="37"/>
    <w:p w14:paraId="5B5C41E2" w14:textId="6E0B51A7" w:rsidR="00E23AF0" w:rsidRDefault="001C667E" w:rsidP="001C667E">
      <w:pPr>
        <w:pStyle w:val="Tloslovan"/>
      </w:pPr>
      <w:r w:rsidRPr="009608F4">
        <w:t>Zhotovitel tímto prohlašuje, že je odpovědný za vzniklou škodu v důsledku neproplacení dotace objednateli z důvodu nedodržení těchto smluvních podmínek, a to zejména nedodržení termínu předání díla. Zhotovitel se pak zavazuje uhradit objednateli škodu rovnající se výši neproplacené dotace, nebo vrácené dotace včetně sankcí, z důvodu nedodržení smluvních podmínek ze strany zhotovitele. Ostatní nároky na náhradu škody či sankce tím zůstávají nedotčeny.</w:t>
      </w:r>
    </w:p>
    <w:p w14:paraId="7D586C51" w14:textId="77777777" w:rsidR="00025894" w:rsidRDefault="00025894" w:rsidP="00025894">
      <w:pPr>
        <w:pStyle w:val="Nadpis1"/>
      </w:pPr>
      <w:r w:rsidRPr="00300A18">
        <w:t>Sankce</w:t>
      </w:r>
    </w:p>
    <w:p w14:paraId="143AB53F" w14:textId="77777777" w:rsidR="001C667E" w:rsidRDefault="001C667E" w:rsidP="001C667E">
      <w:pPr>
        <w:pStyle w:val="Tloslovan"/>
      </w:pPr>
      <w:bookmarkStart w:id="38" w:name="_Hlk53194999"/>
      <w:r w:rsidRPr="00A92CFD">
        <w:t xml:space="preserve">Zhotovitel </w:t>
      </w:r>
      <w:r>
        <w:t>je povinen v </w:t>
      </w:r>
      <w:r w:rsidRPr="00A92CFD">
        <w:t>případě prodlení zhotovitele</w:t>
      </w:r>
      <w:r>
        <w:t xml:space="preserve"> s termínem </w:t>
      </w:r>
      <w:r w:rsidRPr="009608F4">
        <w:t>dokončení nebo předání díla podle smlouvy zaplatit objednateli smluvní pokutu ve výši 0,2 % z ceny díla bez DPH (ve znění dodatků ke smlouvě) za každý i jen započatý</w:t>
      </w:r>
      <w:r w:rsidRPr="00A92CFD">
        <w:t xml:space="preserve"> den prodlení</w:t>
      </w:r>
      <w:bookmarkEnd w:id="38"/>
      <w:r w:rsidRPr="00A92CFD">
        <w:t>.</w:t>
      </w:r>
    </w:p>
    <w:p w14:paraId="2B47F82C" w14:textId="77777777" w:rsidR="001C667E" w:rsidRPr="00A92CFD" w:rsidRDefault="001C667E" w:rsidP="001C667E">
      <w:pPr>
        <w:pStyle w:val="Tloslovan"/>
      </w:pPr>
      <w:r w:rsidRPr="00A92CFD">
        <w:t xml:space="preserve">Zhotovitel </w:t>
      </w:r>
      <w:r>
        <w:t>je povinen v </w:t>
      </w:r>
      <w:r w:rsidRPr="00A92CFD">
        <w:t>případě prodlení zhotovitele</w:t>
      </w:r>
      <w:r>
        <w:t xml:space="preserve"> s termínem </w:t>
      </w:r>
      <w:r w:rsidRPr="00A92CFD">
        <w:t>odstranění vady uvedené</w:t>
      </w:r>
      <w:r>
        <w:t xml:space="preserve"> v </w:t>
      </w:r>
      <w:r w:rsidRPr="00A92CFD">
        <w:t>protokolu</w:t>
      </w:r>
      <w:r>
        <w:t xml:space="preserve"> o </w:t>
      </w:r>
      <w:r w:rsidRPr="00A92CFD">
        <w:t>předání</w:t>
      </w:r>
      <w:r>
        <w:t xml:space="preserve"> a </w:t>
      </w:r>
      <w:r w:rsidRPr="00A92CFD">
        <w:t xml:space="preserve">převzetí </w:t>
      </w:r>
      <w:r>
        <w:t xml:space="preserve">díla </w:t>
      </w:r>
      <w:r w:rsidRPr="00A92CFD">
        <w:t>zaplat</w:t>
      </w:r>
      <w:r>
        <w:t>it</w:t>
      </w:r>
      <w:r w:rsidRPr="00A92CFD">
        <w:t xml:space="preserve"> objednateli sml</w:t>
      </w:r>
      <w:r>
        <w:t>uvní pokutu ve výši 1.000 Kč za </w:t>
      </w:r>
      <w:r w:rsidRPr="00A92CFD">
        <w:t>každou jednotlivou vadu</w:t>
      </w:r>
      <w:r>
        <w:t xml:space="preserve"> a </w:t>
      </w:r>
      <w:r w:rsidRPr="00A92CFD">
        <w:t>každý</w:t>
      </w:r>
      <w:r>
        <w:t xml:space="preserve"> i </w:t>
      </w:r>
      <w:r w:rsidRPr="00A92CFD">
        <w:t>jen započatý den prodlení.</w:t>
      </w:r>
    </w:p>
    <w:p w14:paraId="5A6AB3EB" w14:textId="77777777" w:rsidR="001C667E" w:rsidRPr="00A92CFD" w:rsidRDefault="001C667E" w:rsidP="001C667E">
      <w:pPr>
        <w:pStyle w:val="Tloslovan"/>
      </w:pPr>
      <w:bookmarkStart w:id="39" w:name="_Hlk53194952"/>
      <w:r w:rsidRPr="00A92CFD">
        <w:t xml:space="preserve">Zhotovitel </w:t>
      </w:r>
      <w:r>
        <w:t>je povinen v </w:t>
      </w:r>
      <w:r w:rsidRPr="00A92CFD">
        <w:t>případě prodlení zhotovitele</w:t>
      </w:r>
      <w:r>
        <w:t xml:space="preserve"> s termínem </w:t>
      </w:r>
      <w:r w:rsidRPr="00A92CFD">
        <w:t>odstranění reklam</w:t>
      </w:r>
      <w:r>
        <w:t xml:space="preserve">ované vady </w:t>
      </w:r>
      <w:r w:rsidRPr="00A92CFD">
        <w:t xml:space="preserve">ve sjednaném termínu </w:t>
      </w:r>
      <w:r>
        <w:t>zaplatit</w:t>
      </w:r>
      <w:r w:rsidRPr="00A92CFD">
        <w:t xml:space="preserve"> objednateli sml</w:t>
      </w:r>
      <w:r>
        <w:t>uvní pokutu ve výši 1.000 Kč za </w:t>
      </w:r>
      <w:r w:rsidRPr="00A92CFD">
        <w:t>každou reklamovanou vadu</w:t>
      </w:r>
      <w:r>
        <w:t xml:space="preserve"> a </w:t>
      </w:r>
      <w:r w:rsidRPr="00A92CFD">
        <w:t>za každý</w:t>
      </w:r>
      <w:r>
        <w:t xml:space="preserve"> i </w:t>
      </w:r>
      <w:r w:rsidRPr="00A92CFD">
        <w:t>jen započatý den prodlení,</w:t>
      </w:r>
      <w:r>
        <w:t xml:space="preserve"> v </w:t>
      </w:r>
      <w:r w:rsidRPr="00A92CFD">
        <w:t xml:space="preserve">případě </w:t>
      </w:r>
      <w:r>
        <w:t xml:space="preserve">vady bránící běžnému užívání </w:t>
      </w:r>
      <w:r w:rsidRPr="00A92CFD">
        <w:t xml:space="preserve">ve výši 10.000 Kč za každou reklamovanou vadu </w:t>
      </w:r>
      <w:r>
        <w:t>bránící běžnému užívání a </w:t>
      </w:r>
      <w:r w:rsidRPr="00A92CFD">
        <w:t>každý</w:t>
      </w:r>
      <w:r>
        <w:t xml:space="preserve"> i </w:t>
      </w:r>
      <w:r w:rsidRPr="00A92CFD">
        <w:t>jen započatý den prodlení</w:t>
      </w:r>
      <w:bookmarkEnd w:id="39"/>
      <w:r w:rsidRPr="00A92CFD">
        <w:t>.</w:t>
      </w:r>
    </w:p>
    <w:p w14:paraId="67C34614" w14:textId="77777777" w:rsidR="0014210E" w:rsidRPr="00AC14D1" w:rsidRDefault="0014210E" w:rsidP="0014210E">
      <w:pPr>
        <w:pStyle w:val="Tloslovan"/>
      </w:pPr>
      <w:r w:rsidRPr="00AC14D1">
        <w:t>Zhotovitel je povinen v případě prodlení s předložením jakékoli pojistné smlouvy nebo jiného dokladu o pojištění předkládané podle smlouvy zaplatit objednateli smluvní pokutu ve výši 0,05 % z ceny díla bez DPH (ke dni uzavření smlouvy) za každý i jen započatý den prodlení.</w:t>
      </w:r>
    </w:p>
    <w:p w14:paraId="49645C89" w14:textId="77777777" w:rsidR="0014210E" w:rsidRPr="00A92CFD" w:rsidRDefault="0014210E" w:rsidP="0014210E">
      <w:pPr>
        <w:pStyle w:val="Tloslovan"/>
      </w:pPr>
      <w:r w:rsidRPr="00A92CFD">
        <w:t xml:space="preserve">Objednatel </w:t>
      </w:r>
      <w:r>
        <w:t>je povinen v </w:t>
      </w:r>
      <w:r w:rsidRPr="00A92CFD">
        <w:t>případě prodlení</w:t>
      </w:r>
      <w:r>
        <w:t xml:space="preserve"> s </w:t>
      </w:r>
      <w:r w:rsidRPr="00A92CFD">
        <w:t xml:space="preserve">úhradou peněžní </w:t>
      </w:r>
      <w:r>
        <w:t>částky podle smlouvy</w:t>
      </w:r>
      <w:r w:rsidRPr="00A92CFD">
        <w:t xml:space="preserve"> vůči zhotoviteli zaplatit </w:t>
      </w:r>
      <w:r>
        <w:t xml:space="preserve">zhotoviteli </w:t>
      </w:r>
      <w:r w:rsidRPr="00A92CFD">
        <w:t>úrok</w:t>
      </w:r>
      <w:r>
        <w:t xml:space="preserve"> z </w:t>
      </w:r>
      <w:r w:rsidRPr="00A92CFD">
        <w:t>prodlení</w:t>
      </w:r>
      <w:r>
        <w:t xml:space="preserve"> v </w:t>
      </w:r>
      <w:r w:rsidRPr="00A92CFD">
        <w:t>zákonné výši.</w:t>
      </w:r>
    </w:p>
    <w:p w14:paraId="43C23748" w14:textId="77777777" w:rsidR="0014210E" w:rsidRPr="00A92CFD" w:rsidRDefault="0014210E" w:rsidP="0014210E">
      <w:pPr>
        <w:pStyle w:val="Tloslovan"/>
      </w:pPr>
      <w:r w:rsidRPr="00A92CFD">
        <w:t>V případě, že závazek provést dílo zanikne před řádným ukončením díla, nezanikají nároky na smluvní pokuty, pokud vznikly dřívějším porušením povinností. Zánik závazku jeho pozdním plněním neznamená zánik nároku na smluvní pokutu</w:t>
      </w:r>
      <w:r>
        <w:t xml:space="preserve"> z </w:t>
      </w:r>
      <w:r w:rsidRPr="00A92CFD">
        <w:t>prodlení</w:t>
      </w:r>
      <w:r>
        <w:t xml:space="preserve"> s </w:t>
      </w:r>
      <w:r w:rsidRPr="00A92CFD">
        <w:t>plněním či plnění ze záruky za odstranění vad.</w:t>
      </w:r>
    </w:p>
    <w:p w14:paraId="0CCF999B" w14:textId="77777777" w:rsidR="0014210E" w:rsidRPr="00A92CFD" w:rsidRDefault="0014210E" w:rsidP="0014210E">
      <w:pPr>
        <w:pStyle w:val="Tloslovan"/>
      </w:pPr>
      <w:r>
        <w:t xml:space="preserve">Objednatel má nárok na </w:t>
      </w:r>
      <w:r w:rsidRPr="00A92CFD">
        <w:t>náhradu případn</w:t>
      </w:r>
      <w:r>
        <w:t>é</w:t>
      </w:r>
      <w:r w:rsidRPr="00A92CFD">
        <w:t xml:space="preserve"> vzniklé škody</w:t>
      </w:r>
      <w:r>
        <w:t xml:space="preserve"> v plné výši vedle smluvní pokuty</w:t>
      </w:r>
      <w:r w:rsidRPr="00A92CFD">
        <w:t>.</w:t>
      </w:r>
    </w:p>
    <w:p w14:paraId="134477A0" w14:textId="77777777" w:rsidR="0014210E" w:rsidRPr="00A92CFD" w:rsidRDefault="0014210E" w:rsidP="0014210E">
      <w:pPr>
        <w:pStyle w:val="Tloslovan"/>
      </w:pPr>
      <w:r w:rsidRPr="00A92CFD">
        <w:t>Smluvní pokuty je objednatel oprávněn započítat proti</w:t>
      </w:r>
      <w:r>
        <w:t xml:space="preserve"> pohledávce zhotovitele, a to i </w:t>
      </w:r>
      <w:r w:rsidRPr="00A92CFD">
        <w:t>před datem její splatnosti.</w:t>
      </w:r>
    </w:p>
    <w:p w14:paraId="358855AE" w14:textId="396DAA26" w:rsidR="001C667E" w:rsidRDefault="0014210E" w:rsidP="0014210E">
      <w:pPr>
        <w:pStyle w:val="Tloslovan"/>
      </w:pPr>
      <w:r w:rsidRPr="00A92CFD">
        <w:t>Splatnost smluvní pokut</w:t>
      </w:r>
      <w:r>
        <w:t>y</w:t>
      </w:r>
      <w:r w:rsidRPr="00A92CFD">
        <w:t xml:space="preserve"> </w:t>
      </w:r>
      <w:r>
        <w:t xml:space="preserve">činí </w:t>
      </w:r>
      <w:r w:rsidRPr="00A92CFD">
        <w:t xml:space="preserve">30 dnů </w:t>
      </w:r>
      <w:r>
        <w:t xml:space="preserve">od doručení vyčíslení </w:t>
      </w:r>
      <w:r w:rsidRPr="00A92CFD">
        <w:t>smluvní pokuty.</w:t>
      </w:r>
    </w:p>
    <w:p w14:paraId="0DA20C41" w14:textId="77777777" w:rsidR="002C7E57" w:rsidRPr="00A92CFD" w:rsidRDefault="002C7E57" w:rsidP="002C7E57">
      <w:pPr>
        <w:pStyle w:val="Nadpis1"/>
      </w:pPr>
      <w:r>
        <w:t>Ukončení</w:t>
      </w:r>
      <w:r w:rsidRPr="00A92CFD">
        <w:t xml:space="preserve"> smlouvy</w:t>
      </w:r>
    </w:p>
    <w:p w14:paraId="7D6F0DD9" w14:textId="77777777" w:rsidR="00AC298A" w:rsidRPr="00A92CFD" w:rsidRDefault="00AC298A" w:rsidP="00AC298A">
      <w:pPr>
        <w:pStyle w:val="Tloslovan"/>
      </w:pPr>
      <w:r w:rsidRPr="00A92CFD">
        <w:t xml:space="preserve">Za podstatné porušení smlouvy </w:t>
      </w:r>
      <w:r>
        <w:t>podle</w:t>
      </w:r>
      <w:r w:rsidRPr="00A92CFD">
        <w:t xml:space="preserve"> § 2002</w:t>
      </w:r>
      <w:r>
        <w:t xml:space="preserve"> a </w:t>
      </w:r>
      <w:r w:rsidRPr="00A92CFD">
        <w:t>násl. občanského zákoníku, při</w:t>
      </w:r>
      <w:r>
        <w:t> </w:t>
      </w:r>
      <w:r w:rsidRPr="00A92CFD">
        <w:t>kterém je druhá strana oprávněna odstoupit od smlouvy, se považuje zejména:</w:t>
      </w:r>
    </w:p>
    <w:p w14:paraId="28732828" w14:textId="77777777" w:rsidR="00AC298A" w:rsidRPr="000B3367" w:rsidRDefault="00AC298A" w:rsidP="00AC298A">
      <w:pPr>
        <w:pStyle w:val="Psmena"/>
        <w:numPr>
          <w:ilvl w:val="2"/>
          <w:numId w:val="10"/>
        </w:numPr>
      </w:pPr>
      <w:r w:rsidRPr="00A92CFD">
        <w:t>vadnost díla již</w:t>
      </w:r>
      <w:r>
        <w:t xml:space="preserve"> v </w:t>
      </w:r>
      <w:r w:rsidRPr="00A92CFD">
        <w:t xml:space="preserve">průběhu jeho provádění, pokud zhotovitel na písemnou výzvu </w:t>
      </w:r>
      <w:r w:rsidRPr="000B3367">
        <w:t>objednatele vady neodstraní ve stanovené lhůtě,</w:t>
      </w:r>
    </w:p>
    <w:p w14:paraId="64D856C7" w14:textId="1C8BBC89" w:rsidR="00AC298A" w:rsidRPr="000B3367" w:rsidRDefault="00AC298A" w:rsidP="00AC298A">
      <w:pPr>
        <w:pStyle w:val="Psmena"/>
        <w:numPr>
          <w:ilvl w:val="2"/>
          <w:numId w:val="10"/>
        </w:numPr>
      </w:pPr>
      <w:r w:rsidRPr="000B3367">
        <w:t xml:space="preserve">prodlení zhotovitele se zahájením nebo dokončením díla o více než </w:t>
      </w:r>
      <w:r w:rsidR="00067E3A">
        <w:t>14</w:t>
      </w:r>
      <w:r w:rsidR="0041744D" w:rsidRPr="000B3367">
        <w:t xml:space="preserve"> </w:t>
      </w:r>
      <w:r w:rsidRPr="000B3367">
        <w:t>dnů,</w:t>
      </w:r>
    </w:p>
    <w:p w14:paraId="5A85FEBC" w14:textId="77777777" w:rsidR="00AC298A" w:rsidRPr="000B3367" w:rsidRDefault="00AC298A" w:rsidP="00AC298A">
      <w:pPr>
        <w:pStyle w:val="Psmena"/>
        <w:numPr>
          <w:ilvl w:val="2"/>
          <w:numId w:val="10"/>
        </w:numPr>
      </w:pPr>
      <w:r w:rsidRPr="000B3367">
        <w:t>prodlení objednatele s předáním staveniště či jiných podstatných dokladů pro plnění smlouvy o více než 30 dnů,</w:t>
      </w:r>
    </w:p>
    <w:p w14:paraId="5A5F573F" w14:textId="13DE52CF" w:rsidR="0041744D" w:rsidRPr="007D3E67" w:rsidRDefault="0041744D" w:rsidP="00AC298A">
      <w:pPr>
        <w:pStyle w:val="Psmena"/>
        <w:numPr>
          <w:ilvl w:val="2"/>
          <w:numId w:val="10"/>
        </w:numPr>
      </w:pPr>
      <w:r>
        <w:t>porušení povinností dle ustanovení odst. 7.5. této smlouvy,</w:t>
      </w:r>
    </w:p>
    <w:p w14:paraId="618A6875" w14:textId="77777777" w:rsidR="00AC298A" w:rsidRPr="007D3E67" w:rsidRDefault="00AC298A" w:rsidP="00AC298A">
      <w:pPr>
        <w:pStyle w:val="Psmena"/>
        <w:numPr>
          <w:ilvl w:val="2"/>
          <w:numId w:val="10"/>
        </w:numPr>
      </w:pPr>
      <w:r w:rsidRPr="007D3E67">
        <w:t>úpadek zhotovitele nebo objednatele ve smyslu zákona č. 182/2006 Sb., o úpadku a způsobech jeho řešení (insolvenční zákon), ve znění pozdějších předpisů,</w:t>
      </w:r>
    </w:p>
    <w:p w14:paraId="15D63B81" w14:textId="77777777" w:rsidR="00AC298A" w:rsidRPr="007D3E67" w:rsidRDefault="00AC298A" w:rsidP="00AC298A">
      <w:pPr>
        <w:pStyle w:val="Psmena"/>
        <w:numPr>
          <w:ilvl w:val="2"/>
          <w:numId w:val="10"/>
        </w:numPr>
      </w:pPr>
      <w:r w:rsidRPr="007D3E67">
        <w:t>vstup zhotovitele nebo objednatele do likvidace.</w:t>
      </w:r>
    </w:p>
    <w:p w14:paraId="56B58606" w14:textId="77777777" w:rsidR="00AC298A" w:rsidRPr="007D3E67" w:rsidRDefault="00AC298A" w:rsidP="00AC298A">
      <w:pPr>
        <w:pStyle w:val="Tloslovan"/>
      </w:pPr>
      <w:r w:rsidRPr="00A92CFD">
        <w:t>Účinky odstoupení od smlouvy nastávají dnem doručení oznámení</w:t>
      </w:r>
      <w:r>
        <w:t xml:space="preserve"> o </w:t>
      </w:r>
      <w:r w:rsidRPr="00A92CFD">
        <w:t xml:space="preserve">odstoupení </w:t>
      </w:r>
      <w:r w:rsidRPr="007D3E67">
        <w:t>druhé straně smlouvy.</w:t>
      </w:r>
    </w:p>
    <w:p w14:paraId="0C7E2A68" w14:textId="6EFC66FA" w:rsidR="00AC298A" w:rsidRPr="00AC14D1" w:rsidRDefault="00AC298A" w:rsidP="00AC298A">
      <w:pPr>
        <w:pStyle w:val="Tloslovan"/>
      </w:pPr>
      <w:r w:rsidRPr="00AC14D1">
        <w:t xml:space="preserve">Objednatel si vyhrazuje právo odstoupit od smlouvy v případě, že mu nebude poskytnuta dotace </w:t>
      </w:r>
      <w:sdt>
        <w:sdtPr>
          <w:id w:val="682162487"/>
          <w:placeholder>
            <w:docPart w:val="3C206E2752A641299DDF29A28CD3D3D1"/>
          </w:placeholder>
          <w:text/>
        </w:sdtPr>
        <w:sdtEndPr/>
        <w:sdtContent>
          <w:r w:rsidR="00AC14D1" w:rsidRPr="00AC14D1">
            <w:t>uvedené v odst. 1. 6. této smlouvy</w:t>
          </w:r>
        </w:sdtContent>
      </w:sdt>
      <w:r w:rsidRPr="00AC14D1">
        <w:t>.</w:t>
      </w:r>
    </w:p>
    <w:p w14:paraId="5F2D9CF0" w14:textId="77777777" w:rsidR="00AC298A" w:rsidRDefault="00AC298A" w:rsidP="00AC298A">
      <w:pPr>
        <w:pStyle w:val="Tloslovan"/>
      </w:pPr>
      <w:r w:rsidRPr="00A92CFD">
        <w:t>Objednatel může smlouvu vypovědět písemnou výpovědí</w:t>
      </w:r>
      <w:r>
        <w:t xml:space="preserve"> s </w:t>
      </w:r>
      <w:r w:rsidRPr="00A92CFD">
        <w:t>jednoměsíční výpovědní lhůtou, která začíná běžet prvním dnem kalen</w:t>
      </w:r>
      <w:r>
        <w:t>dářního měsíce následujícího po </w:t>
      </w:r>
      <w:r w:rsidRPr="00A92CFD">
        <w:t>kalendářním měsíci,</w:t>
      </w:r>
      <w:r>
        <w:t xml:space="preserve"> v </w:t>
      </w:r>
      <w:r w:rsidRPr="00A92CFD">
        <w:t>němž byla výpověď doručena zhotoviteli.</w:t>
      </w:r>
    </w:p>
    <w:p w14:paraId="73EA9620" w14:textId="77777777" w:rsidR="00AC298A" w:rsidRDefault="00AC298A" w:rsidP="00AC298A">
      <w:pPr>
        <w:pStyle w:val="Tloslovan"/>
      </w:pPr>
      <w:r>
        <w:t>S</w:t>
      </w:r>
      <w:r w:rsidRPr="00A92CFD">
        <w:t>mlouvu je možno ukončit písemnou dohodou smluvních stran.</w:t>
      </w:r>
    </w:p>
    <w:p w14:paraId="0E8FC355" w14:textId="77777777" w:rsidR="00AC298A" w:rsidRPr="00A92CFD" w:rsidRDefault="00AC298A" w:rsidP="00AC298A">
      <w:pPr>
        <w:pStyle w:val="Tloslovan"/>
      </w:pPr>
      <w:r w:rsidRPr="00A92CFD">
        <w:t xml:space="preserve">Pro případ zániku závazku před řádným </w:t>
      </w:r>
      <w:r>
        <w:t xml:space="preserve">dokončením </w:t>
      </w:r>
      <w:r w:rsidRPr="00A92CFD">
        <w:t>díla je zhotovitel povinen ihned předat objednateli nedokončené dílo včetně věcí, které opatřil</w:t>
      </w:r>
      <w:r>
        <w:t xml:space="preserve"> a </w:t>
      </w:r>
      <w:r w:rsidRPr="00A92CFD">
        <w:t>které jsou součástí díla</w:t>
      </w:r>
      <w:r>
        <w:t xml:space="preserve"> a </w:t>
      </w:r>
      <w:r w:rsidRPr="00A92CFD">
        <w:t>uhradit případně vzniklou škodu. Objednatel je povinen uhradit zhotoviteli cenu věcí, které opatřil</w:t>
      </w:r>
      <w:r>
        <w:t xml:space="preserve"> a </w:t>
      </w:r>
      <w:r w:rsidRPr="00A92CFD">
        <w:t>které se staly součástí díla. Smluvní strany uzavřou dohodu, ve</w:t>
      </w:r>
      <w:r>
        <w:t> </w:t>
      </w:r>
      <w:r w:rsidRPr="00A92CFD">
        <w:t>které upraví vzájemná práva</w:t>
      </w:r>
      <w:r>
        <w:t xml:space="preserve"> a </w:t>
      </w:r>
      <w:r w:rsidRPr="00A92CFD">
        <w:t>povinnosti.</w:t>
      </w:r>
    </w:p>
    <w:p w14:paraId="549E245D" w14:textId="77777777" w:rsidR="00300A18" w:rsidRDefault="00300A18" w:rsidP="00D01020">
      <w:pPr>
        <w:pStyle w:val="Nadpis1"/>
      </w:pPr>
      <w:r>
        <w:t xml:space="preserve">Závěrečná </w:t>
      </w:r>
      <w:r w:rsidRPr="00D01020">
        <w:t>ustanovení</w:t>
      </w:r>
    </w:p>
    <w:p w14:paraId="1A216AA8" w14:textId="77777777" w:rsidR="00AC298A" w:rsidRPr="00A92CFD" w:rsidRDefault="00AC298A" w:rsidP="00AC298A">
      <w:pPr>
        <w:pStyle w:val="Tloslovan"/>
      </w:pPr>
      <w:r w:rsidRPr="00A92CFD">
        <w:t>Veškerá jednání</w:t>
      </w:r>
      <w:r>
        <w:t xml:space="preserve"> </w:t>
      </w:r>
      <w:r w:rsidRPr="00A92CFD">
        <w:t>budou probíhat</w:t>
      </w:r>
      <w:r>
        <w:t xml:space="preserve"> v </w:t>
      </w:r>
      <w:r w:rsidRPr="00A92CFD">
        <w:t xml:space="preserve">českém jazyce. Veškeré </w:t>
      </w:r>
      <w:r>
        <w:t>písemnosti b</w:t>
      </w:r>
      <w:r w:rsidRPr="00A92CFD">
        <w:t>udou</w:t>
      </w:r>
      <w:r>
        <w:t xml:space="preserve"> vyhotoveny v </w:t>
      </w:r>
      <w:r w:rsidRPr="00A92CFD">
        <w:t>českém jazyce.</w:t>
      </w:r>
    </w:p>
    <w:p w14:paraId="0F0575FE" w14:textId="77777777" w:rsidR="00AC298A" w:rsidRDefault="00AC298A" w:rsidP="00AC298A">
      <w:pPr>
        <w:pStyle w:val="Tloslovan"/>
      </w:pPr>
      <w:r>
        <w:t>S</w:t>
      </w:r>
      <w:r w:rsidRPr="00A92CFD">
        <w:t xml:space="preserve">mlouvu lze měnit pouze </w:t>
      </w:r>
      <w:r>
        <w:t xml:space="preserve">písemnými </w:t>
      </w:r>
      <w:r w:rsidRPr="00A92CFD">
        <w:t>číslovanými dodatky podepsanými oběma smluvními stranami.</w:t>
      </w:r>
    </w:p>
    <w:p w14:paraId="5F8C4546" w14:textId="77777777" w:rsidR="00AC298A" w:rsidRPr="00A92CFD" w:rsidRDefault="00AC298A" w:rsidP="00AC298A">
      <w:pPr>
        <w:pStyle w:val="Tloslovan"/>
      </w:pPr>
      <w:r w:rsidRPr="00A92CFD">
        <w:t>Zhotovitel není oprávněn bez</w:t>
      </w:r>
      <w:r>
        <w:t xml:space="preserve"> předchozího písemného </w:t>
      </w:r>
      <w:r w:rsidRPr="00A92CFD">
        <w:t>souhlasu objednatele postoupit práva</w:t>
      </w:r>
      <w:r>
        <w:t xml:space="preserve"> a </w:t>
      </w:r>
      <w:r w:rsidRPr="00A92CFD">
        <w:t>povinnosti vyplývající</w:t>
      </w:r>
      <w:r>
        <w:t xml:space="preserve"> ze</w:t>
      </w:r>
      <w:r w:rsidRPr="00A92CFD">
        <w:t xml:space="preserve"> smlouvy třetí osobě.</w:t>
      </w:r>
    </w:p>
    <w:p w14:paraId="234A6A85" w14:textId="77777777" w:rsidR="00AC298A" w:rsidRPr="00A92CFD" w:rsidRDefault="00AC298A" w:rsidP="00AC298A">
      <w:pPr>
        <w:pStyle w:val="Tloslovan"/>
      </w:pPr>
      <w:r w:rsidRPr="00A92CFD">
        <w:t>Smlouva se řídí českým právním řádem. Obě strany se dohodly, že pro neupravené vztahy plynoucí</w:t>
      </w:r>
      <w:r>
        <w:t xml:space="preserve"> ze</w:t>
      </w:r>
      <w:r w:rsidRPr="00A92CFD">
        <w:t xml:space="preserve"> smlouvy platí příslušná ustanovení občanského zákoníku</w:t>
      </w:r>
      <w:r>
        <w:t>.</w:t>
      </w:r>
    </w:p>
    <w:p w14:paraId="78E52CDB" w14:textId="77777777" w:rsidR="00AC298A" w:rsidRPr="00AC14D1" w:rsidRDefault="00AC298A" w:rsidP="00AC298A">
      <w:pPr>
        <w:pStyle w:val="Tloslovan"/>
      </w:pPr>
      <w:r w:rsidRPr="00A92CFD">
        <w:t>Smluvní strany se dohodly, že případné spory budou přednostně řešeny dohodou.</w:t>
      </w:r>
      <w:r>
        <w:t xml:space="preserve"> V </w:t>
      </w:r>
      <w:r w:rsidRPr="00A92CFD">
        <w:t>případě, že nedojde</w:t>
      </w:r>
      <w:r>
        <w:t xml:space="preserve"> k </w:t>
      </w:r>
      <w:r w:rsidRPr="00A92CFD">
        <w:t>dohodě stran, bude spor řešen místně</w:t>
      </w:r>
      <w:r>
        <w:t xml:space="preserve"> a </w:t>
      </w:r>
      <w:r w:rsidRPr="00A92CFD">
        <w:t xml:space="preserve">věcně příslušným </w:t>
      </w:r>
      <w:r w:rsidRPr="00AC14D1">
        <w:t>soudem.</w:t>
      </w:r>
    </w:p>
    <w:p w14:paraId="7A0016F1" w14:textId="4F870728" w:rsidR="00DC49C6" w:rsidRPr="006E2D0A" w:rsidRDefault="00AC298A" w:rsidP="00DC49C6">
      <w:pPr>
        <w:pStyle w:val="Tloslovan"/>
      </w:pPr>
      <w:r w:rsidRPr="00AC14D1">
        <w:t>Zhotovitel</w:t>
      </w:r>
      <w:r w:rsidR="00DC49C6" w:rsidRPr="00AC14D1">
        <w:t xml:space="preserve"> je na základě § 2 písm. e) zákona č. 320/2001 Sb., o finanční kontrole, ve znění pozdějších předpisů, osobou povinnou spolupůsobit při výkonu finanční kontroly. </w:t>
      </w:r>
      <w:r w:rsidRPr="00AC14D1">
        <w:t>Zhotovitel</w:t>
      </w:r>
      <w:r w:rsidR="00DC49C6" w:rsidRPr="00AC14D1">
        <w:t xml:space="preserve"> je v tomto případě povinen vykonat veškerou součinnost</w:t>
      </w:r>
      <w:r w:rsidR="00DC49C6">
        <w:t xml:space="preserve"> </w:t>
      </w:r>
      <w:r w:rsidR="00DC49C6" w:rsidRPr="006E2D0A">
        <w:t xml:space="preserve">s kontrolou. </w:t>
      </w:r>
    </w:p>
    <w:p w14:paraId="707D268A" w14:textId="0A2A79ED" w:rsidR="00DC49C6" w:rsidRPr="006E2D0A" w:rsidRDefault="00DC49C6" w:rsidP="00DC49C6">
      <w:pPr>
        <w:pStyle w:val="Tloslovan"/>
      </w:pPr>
      <w:bookmarkStart w:id="40" w:name="_Hlk53191826"/>
      <w:r w:rsidRPr="006E2D0A">
        <w:t>Smlouva nabývá platnosti podpisem obou smluvních stran. Smlouva nabývá účinnosti dnem uveřejnění v registru smluv.</w:t>
      </w:r>
      <w:bookmarkEnd w:id="40"/>
    </w:p>
    <w:p w14:paraId="0C3C7A3E" w14:textId="195729BB" w:rsidR="00300A18" w:rsidRPr="00AC298A" w:rsidRDefault="00DC49C6" w:rsidP="00D01020">
      <w:pPr>
        <w:pStyle w:val="Tloslovan"/>
      </w:pPr>
      <w:r w:rsidRPr="00AC298A">
        <w:t xml:space="preserve">Smluvní strany berou na vědomí, že smlouva podléhá uveřejnění v registru smluv podle zákona č. 340/2015 Sb., o zvláštních podmínkách účinnosti některých smluv, uveřejňování těchto smluv a o registru smluv (zákon o registru smluv), ve znění pozdějších předpisů. Za účelem splnění povinnosti uveřejnění smlouvy se smluvní strany dohodly, že smlouvu v registru smluv uveřejní </w:t>
      </w:r>
      <w:r w:rsidR="00AC298A" w:rsidRPr="00AC298A">
        <w:t>objednatel</w:t>
      </w:r>
      <w:r w:rsidR="00300A18" w:rsidRPr="00AC298A">
        <w:t>.</w:t>
      </w:r>
    </w:p>
    <w:p w14:paraId="072A449D" w14:textId="77777777" w:rsidR="00DC49C6" w:rsidRPr="000D1F59" w:rsidRDefault="00DC49C6" w:rsidP="00DC49C6">
      <w:pPr>
        <w:pStyle w:val="Tloslovan"/>
      </w:pPr>
      <w:r w:rsidRPr="000D1F59">
        <w:t>Smluvní strany prohlašují, že skutečnosti uvedené ve smlouvě nebo jejích přílohách nepovažují za obchodní tajemství podle § 504 občanského zákoníku a udělují svolení k jejich užití a zveřejnění bez stanovení jakýchkoliv dalších podmínek.</w:t>
      </w:r>
    </w:p>
    <w:p w14:paraId="7B96F553" w14:textId="04DD9A06" w:rsidR="00DC49C6" w:rsidRPr="006E2D0A" w:rsidRDefault="00DC49C6" w:rsidP="00DC49C6">
      <w:pPr>
        <w:pStyle w:val="Tloslovan"/>
      </w:pPr>
      <w:r w:rsidRPr="006E2D0A">
        <w:t xml:space="preserve">Poskytovatel je povinen uchovávat veškerou dokumentaci související s realizací projektu včetně účetních dokladů podle platných právních předpisů, minimálně však do 31. 12. 2030. Poskytovatel je povinen minimálně do 31. 12. 2030 poskytovat požadované informace, vysvětlení a dokumentaci související s realizací projektu zaměstnancům nebo zmocněncům pověřených orgánů (zejm. </w:t>
      </w:r>
      <w:r w:rsidR="00AC14D1" w:rsidRPr="006E2D0A">
        <w:t>Královéhradeckého kraje</w:t>
      </w:r>
      <w:r w:rsidRPr="006E2D0A">
        <w:t>,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694E7D7E" w14:textId="77777777" w:rsidR="00DC49C6" w:rsidRPr="002260D6" w:rsidRDefault="00DC49C6" w:rsidP="00DC49C6">
      <w:pPr>
        <w:pStyle w:val="Tloslovan"/>
      </w:pPr>
      <w:bookmarkStart w:id="41" w:name="_Hlk53192096"/>
      <w:r w:rsidRPr="002260D6">
        <w:t>Uzavření smlouvy</w:t>
      </w:r>
      <w:r>
        <w:t xml:space="preserve"> </w:t>
      </w:r>
      <w:r w:rsidRPr="002260D6">
        <w:t xml:space="preserve">bylo odsouhlaseno usnesením </w:t>
      </w:r>
      <w:sdt>
        <w:sdtPr>
          <w:id w:val="971405982"/>
          <w:placeholder>
            <w:docPart w:val="7FF09B33F9E84143A2986EB1EE8C2EA3"/>
          </w:placeholder>
          <w:showingPlcHdr/>
          <w:text/>
        </w:sdtPr>
        <w:sdtEndPr/>
        <w:sdtContent>
          <w:r w:rsidRPr="000D1F59">
            <w:rPr>
              <w:rStyle w:val="Zstupntext"/>
              <w:highlight w:val="yellow"/>
            </w:rPr>
            <w:t>Klikněte nebo klepněte sem a zadejte text.</w:t>
          </w:r>
        </w:sdtContent>
      </w:sdt>
      <w:r w:rsidRPr="002260D6">
        <w:t xml:space="preserve"> č. </w:t>
      </w:r>
      <w:sdt>
        <w:sdtPr>
          <w:id w:val="-1741785855"/>
          <w:placeholder>
            <w:docPart w:val="D839A4A6CA6845B88106B8D7BC6AC8AB"/>
          </w:placeholder>
          <w:showingPlcHdr/>
          <w:text/>
        </w:sdtPr>
        <w:sdtEndPr/>
        <w:sdtContent>
          <w:r w:rsidRPr="000D1F59">
            <w:rPr>
              <w:rStyle w:val="Zstupntext"/>
              <w:highlight w:val="yellow"/>
            </w:rPr>
            <w:t>Klikněte nebo klepněte sem a zadejte text.</w:t>
          </w:r>
        </w:sdtContent>
      </w:sdt>
      <w:r w:rsidRPr="002260D6">
        <w:t xml:space="preserve"> ze dne </w:t>
      </w:r>
      <w:sdt>
        <w:sdtPr>
          <w:id w:val="2053264015"/>
          <w:placeholder>
            <w:docPart w:val="7BD2BA7786D242F3B90DE09A421DFE46"/>
          </w:placeholder>
          <w:showingPlcHdr/>
          <w:text/>
        </w:sdtPr>
        <w:sdtEndPr/>
        <w:sdtContent>
          <w:r w:rsidRPr="000D1F59">
            <w:rPr>
              <w:rStyle w:val="Zstupntext"/>
              <w:highlight w:val="yellow"/>
            </w:rPr>
            <w:t>Klikněte nebo klepněte sem a zadejte text.</w:t>
          </w:r>
        </w:sdtContent>
      </w:sdt>
      <w:r w:rsidRPr="002260D6">
        <w:t>.</w:t>
      </w:r>
      <w:bookmarkEnd w:id="41"/>
    </w:p>
    <w:p w14:paraId="03312CDC" w14:textId="77777777" w:rsidR="00DC49C6" w:rsidRPr="00AC298A" w:rsidRDefault="00DC49C6" w:rsidP="00DC49C6">
      <w:pPr>
        <w:pStyle w:val="Tloslovan"/>
      </w:pPr>
      <w:r w:rsidRPr="00AC298A">
        <w:t>Smlouva je vyhotovena v elektronickém originále a podepsána uznávanými elektronickými podpisy.</w:t>
      </w:r>
    </w:p>
    <w:p w14:paraId="10929E7C" w14:textId="77777777" w:rsidR="00DC49C6" w:rsidRPr="006E2D0A" w:rsidRDefault="00DC49C6" w:rsidP="00A00426">
      <w:pPr>
        <w:pStyle w:val="Tloslovan"/>
      </w:pPr>
      <w:bookmarkStart w:id="42" w:name="_Hlk86604766"/>
      <w:r w:rsidRPr="006E2D0A">
        <w:t>Přílohy smlouvy</w:t>
      </w:r>
      <w:bookmarkEnd w:id="42"/>
      <w:r w:rsidRPr="006E2D0A">
        <w:t>:</w:t>
      </w:r>
    </w:p>
    <w:p w14:paraId="63D6B51E" w14:textId="57DF7149" w:rsidR="00DC49C6" w:rsidRPr="006E2D0A" w:rsidRDefault="00DC49C6" w:rsidP="00A00426">
      <w:pPr>
        <w:pStyle w:val="Plohy"/>
        <w:numPr>
          <w:ilvl w:val="0"/>
          <w:numId w:val="34"/>
        </w:numPr>
        <w:ind w:left="1134" w:hanging="283"/>
      </w:pPr>
      <w:r w:rsidRPr="006E2D0A">
        <w:t xml:space="preserve">specifikace předmětu </w:t>
      </w:r>
      <w:r w:rsidR="00AA78C1" w:rsidRPr="006E2D0A">
        <w:t>díla</w:t>
      </w:r>
    </w:p>
    <w:p w14:paraId="3EEF27F9" w14:textId="77777777" w:rsidR="00DC49C6" w:rsidRPr="006E2D0A" w:rsidRDefault="00DC49C6" w:rsidP="00A00426">
      <w:pPr>
        <w:pStyle w:val="Plohy"/>
        <w:numPr>
          <w:ilvl w:val="0"/>
          <w:numId w:val="34"/>
        </w:numPr>
        <w:ind w:left="1134" w:hanging="283"/>
      </w:pPr>
      <w:r w:rsidRPr="006E2D0A">
        <w:t>položkový rozpočet</w:t>
      </w:r>
    </w:p>
    <w:p w14:paraId="77DD60C2" w14:textId="4475B50E" w:rsidR="00DC49C6" w:rsidRPr="006E2D0A" w:rsidRDefault="00DC49C6" w:rsidP="00DC49C6">
      <w:pPr>
        <w:pStyle w:val="Plohy"/>
        <w:numPr>
          <w:ilvl w:val="0"/>
          <w:numId w:val="34"/>
        </w:numPr>
        <w:ind w:left="1134" w:hanging="283"/>
      </w:pPr>
      <w:r w:rsidRPr="006E2D0A">
        <w:t>seznam poddodavatelů</w:t>
      </w:r>
      <w:r w:rsidR="003C7EE6" w:rsidRPr="006E2D0A">
        <w:t xml:space="preserve"> a harmonogram dílčích dodání předmětu díla</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334798" w14:paraId="6E6614FA" w14:textId="77777777" w:rsidTr="00E43C98">
        <w:trPr>
          <w:trHeight w:val="567"/>
        </w:trPr>
        <w:tc>
          <w:tcPr>
            <w:tcW w:w="4536" w:type="dxa"/>
            <w:vAlign w:val="bottom"/>
            <w:hideMark/>
          </w:tcPr>
          <w:p w14:paraId="02D5E280" w14:textId="77777777" w:rsidR="00334798" w:rsidRDefault="00334798" w:rsidP="00E43C98">
            <w:pPr>
              <w:keepNext/>
              <w:spacing w:before="0" w:after="0"/>
            </w:pPr>
            <w:r>
              <w:t>V __________ dne __. __. 20</w:t>
            </w:r>
            <w:r w:rsidR="00956E15">
              <w:t>__</w:t>
            </w:r>
          </w:p>
        </w:tc>
        <w:tc>
          <w:tcPr>
            <w:tcW w:w="4536" w:type="dxa"/>
            <w:vAlign w:val="bottom"/>
            <w:hideMark/>
          </w:tcPr>
          <w:p w14:paraId="625EEAE4" w14:textId="77777777" w:rsidR="00334798" w:rsidRDefault="00334798" w:rsidP="00E43C98">
            <w:pPr>
              <w:keepNext/>
              <w:spacing w:before="0" w:after="0"/>
            </w:pPr>
            <w:r>
              <w:t>V __________ dne __. __. 20</w:t>
            </w:r>
            <w:r w:rsidR="00956E15">
              <w:t>__</w:t>
            </w:r>
          </w:p>
        </w:tc>
      </w:tr>
      <w:tr w:rsidR="00334798" w14:paraId="3E0A9292" w14:textId="77777777" w:rsidTr="00E43C98">
        <w:trPr>
          <w:trHeight w:val="2268"/>
        </w:trPr>
        <w:tc>
          <w:tcPr>
            <w:tcW w:w="4536" w:type="dxa"/>
            <w:vAlign w:val="bottom"/>
            <w:hideMark/>
          </w:tcPr>
          <w:p w14:paraId="5D3FBE18" w14:textId="77777777" w:rsidR="00334798" w:rsidRDefault="00334798" w:rsidP="00E43C98">
            <w:pPr>
              <w:keepNext/>
              <w:spacing w:before="0" w:after="0"/>
            </w:pPr>
            <w:r>
              <w:t>______________________</w:t>
            </w:r>
          </w:p>
          <w:p w14:paraId="716C818C" w14:textId="77777777" w:rsidR="00805B26" w:rsidRDefault="00805B26" w:rsidP="00E43C98">
            <w:pPr>
              <w:keepNext/>
              <w:spacing w:before="0" w:after="0"/>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p w14:paraId="6AB2C81A" w14:textId="760AACFE" w:rsidR="00334798" w:rsidRDefault="00E43C98" w:rsidP="00E43C98">
            <w:pPr>
              <w:keepNext/>
              <w:spacing w:before="0" w:after="0"/>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r w:rsidR="00AC298A">
              <w:t>objednatel</w:t>
            </w:r>
          </w:p>
        </w:tc>
        <w:tc>
          <w:tcPr>
            <w:tcW w:w="4536" w:type="dxa"/>
            <w:vAlign w:val="bottom"/>
            <w:hideMark/>
          </w:tcPr>
          <w:p w14:paraId="67B36B2E" w14:textId="77777777" w:rsidR="00334798" w:rsidRDefault="00334798" w:rsidP="00E43C98">
            <w:pPr>
              <w:keepNext/>
              <w:spacing w:before="0" w:after="0"/>
            </w:pPr>
            <w:r>
              <w:t>______________________</w:t>
            </w:r>
          </w:p>
          <w:p w14:paraId="6923A677" w14:textId="77777777" w:rsidR="00805B26" w:rsidRDefault="00E43C98" w:rsidP="00E43C98">
            <w:pPr>
              <w:keepNext/>
              <w:spacing w:before="0" w:after="0"/>
            </w:pP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r>
              <w:rPr>
                <w:bCs/>
                <w:highlight w:val="lightGray"/>
              </w:rPr>
              <w:fldChar w:fldCharType="begin"/>
            </w:r>
            <w:r>
              <w:rPr>
                <w:bCs/>
                <w:highlight w:val="lightGray"/>
              </w:rPr>
              <w:instrText xml:space="preserve"> MACROBUTTON  AcceptConflict "[Doplní zadavatel před uzavřením smlouvy]" </w:instrText>
            </w:r>
            <w:r>
              <w:rPr>
                <w:bCs/>
                <w:highlight w:val="lightGray"/>
              </w:rPr>
              <w:fldChar w:fldCharType="end"/>
            </w:r>
          </w:p>
          <w:p w14:paraId="17B60C82" w14:textId="31C35D18" w:rsidR="00334798" w:rsidRDefault="00AC298A" w:rsidP="00E43C98">
            <w:pPr>
              <w:keepNext/>
              <w:spacing w:before="0" w:after="0"/>
            </w:pPr>
            <w:r>
              <w:t>zhotovitel</w:t>
            </w:r>
          </w:p>
        </w:tc>
      </w:tr>
    </w:tbl>
    <w:p w14:paraId="36A5BF7C" w14:textId="77777777" w:rsidR="00334798" w:rsidRPr="00D5483C" w:rsidRDefault="00334798" w:rsidP="00D5483C">
      <w:pPr>
        <w:pStyle w:val="Tloslovan"/>
        <w:numPr>
          <w:ilvl w:val="0"/>
          <w:numId w:val="0"/>
        </w:numPr>
        <w:spacing w:before="0" w:after="0" w:line="240" w:lineRule="auto"/>
        <w:contextualSpacing/>
        <w:rPr>
          <w:sz w:val="2"/>
          <w:szCs w:val="2"/>
        </w:rPr>
      </w:pPr>
    </w:p>
    <w:sectPr w:rsidR="00334798" w:rsidRPr="00D5483C" w:rsidSect="00796EC0">
      <w:headerReference w:type="default" r:id="rId16"/>
      <w:footerReference w:type="default" r:id="rId17"/>
      <w:headerReference w:type="first" r:id="rId18"/>
      <w:footerReference w:type="first" r:id="rId19"/>
      <w:pgSz w:w="11906" w:h="16838"/>
      <w:pgMar w:top="1701" w:right="1418"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C0FC2" w14:textId="77777777" w:rsidR="006207DD" w:rsidRDefault="006207DD" w:rsidP="005066D2">
      <w:r>
        <w:separator/>
      </w:r>
    </w:p>
  </w:endnote>
  <w:endnote w:type="continuationSeparator" w:id="0">
    <w:p w14:paraId="37166CDC" w14:textId="77777777" w:rsidR="006207DD" w:rsidRDefault="006207DD" w:rsidP="0050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9AAD7" w14:textId="77777777" w:rsidR="00B60F34" w:rsidRPr="00933444" w:rsidRDefault="004F3CC9" w:rsidP="00E3536F">
    <w:pPr>
      <w:tabs>
        <w:tab w:val="center" w:pos="8931"/>
      </w:tabs>
      <w:spacing w:before="0" w:after="0" w:line="240" w:lineRule="auto"/>
      <w:rPr>
        <w:sz w:val="20"/>
        <w:szCs w:val="20"/>
      </w:rPr>
    </w:pPr>
    <w:sdt>
      <w:sdtPr>
        <w:rPr>
          <w:sz w:val="20"/>
          <w:szCs w:val="20"/>
        </w:rPr>
        <w:id w:val="-1450394796"/>
        <w:docPartObj>
          <w:docPartGallery w:val="Page Numbers (Bottom of Page)"/>
          <w:docPartUnique/>
        </w:docPartObj>
      </w:sdtPr>
      <w:sdtEndP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31C2" w14:textId="77777777" w:rsidR="00B60F34" w:rsidRPr="00515259" w:rsidRDefault="004F3CC9" w:rsidP="0007295B">
    <w:pPr>
      <w:pStyle w:val="Zpat"/>
      <w:jc w:val="right"/>
      <w:rPr>
        <w:rStyle w:val="ZpatslastrnekChar"/>
        <w:sz w:val="20"/>
        <w:szCs w:val="20"/>
      </w:rPr>
    </w:pPr>
    <w:sdt>
      <w:sdtPr>
        <w:rPr>
          <w:sz w:val="20"/>
          <w:szCs w:val="20"/>
        </w:rPr>
        <w:id w:val="-170729202"/>
        <w:docPartObj>
          <w:docPartGallery w:val="Page Numbers (Bottom of Page)"/>
          <w:docPartUnique/>
        </w:docPartObj>
      </w:sdtPr>
      <w:sdtEndPr/>
      <w:sdtContent/>
    </w:sdt>
    <w:r w:rsidR="00B60F34" w:rsidRPr="00515259">
      <w:rPr>
        <w:rStyle w:val="ZpatslastrnekChar"/>
        <w:sz w:val="20"/>
        <w:szCs w:val="20"/>
      </w:rPr>
      <w:t xml:space="preserve"> </w:t>
    </w:r>
    <w:sdt>
      <w:sdtPr>
        <w:rPr>
          <w:rStyle w:val="ZpatslastrnekChar"/>
          <w:sz w:val="20"/>
          <w:szCs w:val="20"/>
        </w:rPr>
        <w:id w:val="2147161028"/>
        <w:docPartObj>
          <w:docPartGallery w:val="Page Numbers (Bottom of Page)"/>
          <w:docPartUnique/>
        </w:docPartObj>
      </w:sdtPr>
      <w:sdtEndPr>
        <w:rPr>
          <w:rStyle w:val="ZpatslastrnekChar"/>
        </w:rPr>
      </w:sdtEndPr>
      <w:sdtContent>
        <w:r w:rsidR="00B60F34" w:rsidRPr="00515259">
          <w:rPr>
            <w:rStyle w:val="ZpatslastrnekChar"/>
            <w:sz w:val="20"/>
            <w:szCs w:val="20"/>
          </w:rPr>
          <w:t xml:space="preserve">str. </w:t>
        </w:r>
        <w:r w:rsidR="00B60F34" w:rsidRPr="00515259">
          <w:rPr>
            <w:rStyle w:val="ZpatslastrnekChar"/>
            <w:sz w:val="20"/>
            <w:szCs w:val="20"/>
          </w:rPr>
          <w:fldChar w:fldCharType="begin"/>
        </w:r>
        <w:r w:rsidR="00B60F34" w:rsidRPr="00515259">
          <w:rPr>
            <w:rStyle w:val="ZpatslastrnekChar"/>
            <w:sz w:val="20"/>
            <w:szCs w:val="20"/>
          </w:rPr>
          <w:instrText>PAGE   \* MERGEFORMAT</w:instrText>
        </w:r>
        <w:r w:rsidR="00B60F34" w:rsidRPr="00515259">
          <w:rPr>
            <w:rStyle w:val="ZpatslastrnekChar"/>
            <w:sz w:val="20"/>
            <w:szCs w:val="20"/>
          </w:rPr>
          <w:fldChar w:fldCharType="separate"/>
        </w:r>
        <w:r w:rsidR="00B60F34" w:rsidRPr="00515259">
          <w:rPr>
            <w:rStyle w:val="ZpatslastrnekChar"/>
            <w:sz w:val="20"/>
            <w:szCs w:val="20"/>
          </w:rPr>
          <w:t>1</w:t>
        </w:r>
        <w:r w:rsidR="00B60F34" w:rsidRPr="00515259">
          <w:rPr>
            <w:rStyle w:val="ZpatslastrnekChar"/>
            <w:sz w:val="20"/>
            <w:szCs w:val="20"/>
          </w:rPr>
          <w:fldChar w:fldCharType="end"/>
        </w:r>
        <w:r w:rsidR="00B60F34">
          <w:rPr>
            <w:rStyle w:val="ZpatslastrnekChar"/>
            <w:sz w:val="20"/>
            <w:szCs w:val="20"/>
          </w:rPr>
          <w:t xml:space="preserve"> z </w:t>
        </w:r>
      </w:sdtContent>
    </w:sdt>
    <w:r w:rsidR="00B60F34" w:rsidRPr="00515259">
      <w:rPr>
        <w:rStyle w:val="ZpatslastrnekChar"/>
        <w:sz w:val="20"/>
        <w:szCs w:val="20"/>
      </w:rPr>
      <w:fldChar w:fldCharType="begin"/>
    </w:r>
    <w:r w:rsidR="00B60F34" w:rsidRPr="00515259">
      <w:rPr>
        <w:rStyle w:val="ZpatslastrnekChar"/>
        <w:sz w:val="20"/>
        <w:szCs w:val="20"/>
      </w:rPr>
      <w:instrText xml:space="preserve"> NUMPAGES   \* MERGEFORMAT </w:instrText>
    </w:r>
    <w:r w:rsidR="00B60F34" w:rsidRPr="00515259">
      <w:rPr>
        <w:rStyle w:val="ZpatslastrnekChar"/>
        <w:sz w:val="20"/>
        <w:szCs w:val="20"/>
      </w:rPr>
      <w:fldChar w:fldCharType="separate"/>
    </w:r>
    <w:r w:rsidR="00B60F34" w:rsidRPr="00515259">
      <w:rPr>
        <w:rStyle w:val="ZpatslastrnekChar"/>
        <w:sz w:val="20"/>
        <w:szCs w:val="20"/>
      </w:rPr>
      <w:t>4</w:t>
    </w:r>
    <w:r w:rsidR="00B60F34" w:rsidRPr="00515259">
      <w:rPr>
        <w:rStyle w:val="ZpatslastrnekCha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2C33B" w14:textId="77777777" w:rsidR="00B60F34" w:rsidRPr="00933444" w:rsidRDefault="00B60F34" w:rsidP="00E3536F">
    <w:pPr>
      <w:tabs>
        <w:tab w:val="center" w:pos="8931"/>
      </w:tabs>
      <w:spacing w:before="0" w:after="0" w:line="240" w:lineRule="auto"/>
      <w:jc w:val="right"/>
      <w:rPr>
        <w:sz w:val="20"/>
        <w:szCs w:val="20"/>
      </w:rPr>
    </w:pPr>
    <w:r w:rsidRPr="00CD6AC4">
      <w:rPr>
        <w:rFonts w:eastAsia="Calibri"/>
        <w:sz w:val="20"/>
        <w:szCs w:val="20"/>
        <w:lang w:val="en-US"/>
      </w:rPr>
      <w:t xml:space="preserve">str. </w:t>
    </w:r>
    <w:r w:rsidRPr="00CD6AC4">
      <w:rPr>
        <w:rFonts w:eastAsia="Calibri"/>
        <w:sz w:val="20"/>
        <w:szCs w:val="20"/>
        <w:lang w:val="en-US"/>
      </w:rPr>
      <w:fldChar w:fldCharType="begin"/>
    </w:r>
    <w:r w:rsidRPr="00CD6AC4">
      <w:rPr>
        <w:rFonts w:eastAsia="Calibri"/>
        <w:sz w:val="20"/>
        <w:szCs w:val="20"/>
        <w:lang w:val="en-US"/>
      </w:rPr>
      <w:instrText xml:space="preserve"> PAGE   \* MERGEFORMAT </w:instrText>
    </w:r>
    <w:r w:rsidRPr="00CD6AC4">
      <w:rPr>
        <w:rFonts w:eastAsia="Calibri"/>
        <w:sz w:val="20"/>
        <w:szCs w:val="20"/>
        <w:lang w:val="en-US"/>
      </w:rPr>
      <w:fldChar w:fldCharType="separate"/>
    </w:r>
    <w:r w:rsidR="003C7EE6">
      <w:rPr>
        <w:rFonts w:eastAsia="Calibri"/>
        <w:noProof/>
        <w:sz w:val="20"/>
        <w:szCs w:val="20"/>
        <w:lang w:val="en-US"/>
      </w:rPr>
      <w:t>11</w:t>
    </w:r>
    <w:r w:rsidRPr="00CD6AC4">
      <w:rPr>
        <w:rFonts w:eastAsia="Calibri"/>
        <w:sz w:val="20"/>
        <w:szCs w:val="20"/>
        <w:lang w:val="en-US"/>
      </w:rPr>
      <w:fldChar w:fldCharType="end"/>
    </w:r>
    <w:r>
      <w:rPr>
        <w:rFonts w:eastAsia="Calibri"/>
        <w:sz w:val="20"/>
        <w:szCs w:val="20"/>
        <w:lang w:val="en-US"/>
      </w:rPr>
      <w:t xml:space="preserve"> z </w:t>
    </w:r>
    <w:r w:rsidRPr="00CD6AC4">
      <w:rPr>
        <w:rFonts w:eastAsia="Calibri"/>
        <w:noProof/>
        <w:sz w:val="20"/>
        <w:szCs w:val="20"/>
        <w:lang w:val="en-US"/>
      </w:rPr>
      <w:fldChar w:fldCharType="begin"/>
    </w:r>
    <w:r w:rsidRPr="00CD6AC4">
      <w:rPr>
        <w:rFonts w:eastAsia="Calibri"/>
        <w:noProof/>
        <w:sz w:val="20"/>
        <w:szCs w:val="20"/>
        <w:lang w:val="en-US"/>
      </w:rPr>
      <w:instrText xml:space="preserve"> NUMPAGES   \* MERGEFORMAT </w:instrText>
    </w:r>
    <w:r w:rsidRPr="00CD6AC4">
      <w:rPr>
        <w:rFonts w:eastAsia="Calibri"/>
        <w:noProof/>
        <w:sz w:val="20"/>
        <w:szCs w:val="20"/>
        <w:lang w:val="en-US"/>
      </w:rPr>
      <w:fldChar w:fldCharType="separate"/>
    </w:r>
    <w:r w:rsidR="003C7EE6">
      <w:rPr>
        <w:rFonts w:eastAsia="Calibri"/>
        <w:noProof/>
        <w:sz w:val="20"/>
        <w:szCs w:val="20"/>
        <w:lang w:val="en-US"/>
      </w:rPr>
      <w:t>11</w:t>
    </w:r>
    <w:r w:rsidRPr="00CD6AC4">
      <w:rPr>
        <w:rFonts w:eastAsia="Calibri"/>
        <w:noProof/>
        <w:sz w:val="20"/>
        <w:szCs w:val="2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1770" w14:textId="77777777" w:rsidR="00B60F34" w:rsidRPr="00515259" w:rsidRDefault="004F3CC9" w:rsidP="00393585">
    <w:pPr>
      <w:pStyle w:val="Zpat"/>
      <w:rPr>
        <w:rStyle w:val="ZpatslastrnekChar"/>
        <w:sz w:val="20"/>
        <w:szCs w:val="20"/>
      </w:rPr>
    </w:pPr>
    <w:sdt>
      <w:sdtPr>
        <w:rPr>
          <w:sz w:val="20"/>
          <w:szCs w:val="20"/>
        </w:rPr>
        <w:id w:val="934395851"/>
        <w:docPartObj>
          <w:docPartGallery w:val="Page Numbers (Bottom of Page)"/>
          <w:docPartUnique/>
        </w:docPartObj>
      </w:sdtPr>
      <w:sdtEndP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2A349" w14:textId="77777777" w:rsidR="006207DD" w:rsidRDefault="006207DD" w:rsidP="005066D2">
      <w:r>
        <w:separator/>
      </w:r>
    </w:p>
  </w:footnote>
  <w:footnote w:type="continuationSeparator" w:id="0">
    <w:p w14:paraId="2E0E99C7" w14:textId="77777777" w:rsidR="006207DD" w:rsidRDefault="006207DD" w:rsidP="00506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25E0" w14:textId="1C7281C4" w:rsidR="00B60F34" w:rsidRPr="00515259" w:rsidRDefault="00B60F34" w:rsidP="000A4276">
    <w:pPr>
      <w:pStyle w:val="Zhlav"/>
      <w:tabs>
        <w:tab w:val="clear" w:pos="4536"/>
        <w:tab w:val="clear" w:pos="9072"/>
      </w:tabs>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3B09" w14:textId="77777777" w:rsidR="00B60F34" w:rsidRPr="00BA50CE" w:rsidRDefault="004F3CC9" w:rsidP="008030A6">
    <w:pPr>
      <w:pStyle w:val="Zhlav"/>
      <w:tabs>
        <w:tab w:val="clear" w:pos="4536"/>
        <w:tab w:val="clear" w:pos="9072"/>
      </w:tabs>
      <w:rPr>
        <w:sz w:val="20"/>
        <w:szCs w:val="20"/>
      </w:rPr>
    </w:pPr>
    <w:sdt>
      <w:sdtPr>
        <w:rPr>
          <w:sz w:val="20"/>
          <w:szCs w:val="20"/>
        </w:rPr>
        <w:id w:val="118961845"/>
        <w:placeholder>
          <w:docPart w:val="36577AB7BE6445F4BCF4B68CFCCA248E"/>
        </w:placeholder>
        <w:showingPlcHdr/>
        <w:text/>
      </w:sdtPr>
      <w:sdtEndPr/>
      <w:sdtContent>
        <w:r w:rsidR="00B60F34" w:rsidRPr="00BA50CE">
          <w:rPr>
            <w:rStyle w:val="Zstupntext"/>
            <w:sz w:val="20"/>
            <w:szCs w:val="20"/>
          </w:rPr>
          <w:t>sem vlož logo</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3" w:name="_Hlk56076085"/>
  <w:bookmarkStart w:id="44" w:name="_Hlk56076086"/>
  <w:bookmarkStart w:id="45" w:name="_Hlk56076143"/>
  <w:bookmarkStart w:id="46" w:name="_Hlk56076144"/>
  <w:bookmarkStart w:id="47" w:name="_Hlk56076311"/>
  <w:bookmarkStart w:id="48" w:name="_Hlk56076312"/>
  <w:bookmarkStart w:id="49" w:name="_Hlk56076395"/>
  <w:bookmarkStart w:id="50" w:name="_Hlk56076396"/>
  <w:bookmarkStart w:id="51" w:name="_Hlk56077050"/>
  <w:bookmarkStart w:id="52" w:name="_Hlk56077051"/>
  <w:bookmarkStart w:id="53" w:name="_Hlk56077108"/>
  <w:bookmarkStart w:id="54" w:name="_Hlk56077109"/>
  <w:bookmarkStart w:id="55" w:name="_Hlk56077280"/>
  <w:bookmarkStart w:id="56" w:name="_Hlk56077281"/>
  <w:bookmarkStart w:id="57" w:name="_Hlk56077394"/>
  <w:bookmarkStart w:id="58" w:name="_Hlk56077395"/>
  <w:bookmarkStart w:id="59" w:name="_Hlk56197623"/>
  <w:bookmarkStart w:id="60" w:name="_Hlk56197624"/>
  <w:p w14:paraId="1CEC0700" w14:textId="627A2123" w:rsidR="00B60F34" w:rsidRPr="008030A6" w:rsidRDefault="004F3CC9" w:rsidP="004903A2">
    <w:pPr>
      <w:pStyle w:val="ZhlavsnzvemVZ"/>
      <w:tabs>
        <w:tab w:val="clear" w:pos="4536"/>
        <w:tab w:val="clear" w:pos="9072"/>
      </w:tabs>
      <w:jc w:val="both"/>
      <w:rPr>
        <w:sz w:val="20"/>
        <w:szCs w:val="20"/>
      </w:rPr>
    </w:pPr>
    <w:sdt>
      <w:sdtPr>
        <w:rPr>
          <w:sz w:val="20"/>
          <w:szCs w:val="20"/>
        </w:rPr>
        <w:id w:val="-1760361252"/>
        <w:text/>
      </w:sdtPr>
      <w:sdtEndPr/>
      <w:sdtContent>
        <w:r w:rsidR="00B60F34" w:rsidRPr="008030A6">
          <w:rPr>
            <w:sz w:val="20"/>
            <w:szCs w:val="20"/>
          </w:rPr>
          <w:t>Smlouva</w:t>
        </w:r>
      </w:sdtContent>
    </w:sdt>
    <w:r w:rsidR="00B60F34">
      <w:rPr>
        <w:sz w:val="20"/>
        <w:szCs w:val="20"/>
      </w:rPr>
      <w:t xml:space="preserve"> </w:t>
    </w:r>
    <w:r w:rsidR="00B60F34" w:rsidRPr="005C056F">
      <w:rPr>
        <w:sz w:val="20"/>
        <w:szCs w:val="20"/>
      </w:rPr>
      <w:t>– „</w:t>
    </w:r>
    <w:sdt>
      <w:sdtPr>
        <w:rPr>
          <w:sz w:val="20"/>
          <w:szCs w:val="20"/>
        </w:rPr>
        <w:id w:val="-168094433"/>
        <w:placeholder>
          <w:docPart w:val="64B5B862A9DC492FA27415F7FBA2EAB5"/>
        </w:placeholder>
        <w:text/>
      </w:sdtPr>
      <w:sdtContent>
        <w:r w:rsidRPr="004F3CC9">
          <w:rPr>
            <w:sz w:val="20"/>
            <w:szCs w:val="20"/>
          </w:rPr>
          <w:t>Vybavení domova pro seniory, Jiráskova 193, Broumov</w:t>
        </w:r>
      </w:sdtContent>
    </w:sdt>
    <w:r w:rsidR="00B60F34" w:rsidRPr="005C056F">
      <w:rPr>
        <w:sz w:val="20"/>
        <w:szCs w:val="20"/>
      </w:rPr>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0EEEB" w14:textId="71DCE738" w:rsidR="00B60F34" w:rsidRPr="00BA50CE" w:rsidRDefault="00B60F34" w:rsidP="008030A6">
    <w:pPr>
      <w:pStyle w:val="Zhlav"/>
      <w:tabs>
        <w:tab w:val="clear" w:pos="4536"/>
        <w:tab w:val="clear" w:pos="9072"/>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E1C3E"/>
    <w:multiLevelType w:val="hybridMultilevel"/>
    <w:tmpl w:val="C43A57DA"/>
    <w:lvl w:ilvl="0" w:tplc="C56AFE16">
      <w:start w:val="4"/>
      <w:numFmt w:val="bullet"/>
      <w:lvlText w:val="-"/>
      <w:lvlJc w:val="left"/>
      <w:pPr>
        <w:ind w:left="4254" w:hanging="360"/>
      </w:pPr>
      <w:rPr>
        <w:rFonts w:ascii="Arial" w:eastAsiaTheme="minorHAnsi" w:hAnsi="Arial" w:cs="Arial" w:hint="default"/>
      </w:rPr>
    </w:lvl>
    <w:lvl w:ilvl="1" w:tplc="04050003" w:tentative="1">
      <w:start w:val="1"/>
      <w:numFmt w:val="bullet"/>
      <w:lvlText w:val="o"/>
      <w:lvlJc w:val="left"/>
      <w:pPr>
        <w:ind w:left="4974" w:hanging="360"/>
      </w:pPr>
      <w:rPr>
        <w:rFonts w:ascii="Courier New" w:hAnsi="Courier New" w:cs="Courier New" w:hint="default"/>
      </w:rPr>
    </w:lvl>
    <w:lvl w:ilvl="2" w:tplc="04050005" w:tentative="1">
      <w:start w:val="1"/>
      <w:numFmt w:val="bullet"/>
      <w:lvlText w:val=""/>
      <w:lvlJc w:val="left"/>
      <w:pPr>
        <w:ind w:left="5694" w:hanging="360"/>
      </w:pPr>
      <w:rPr>
        <w:rFonts w:ascii="Wingdings" w:hAnsi="Wingdings" w:hint="default"/>
      </w:rPr>
    </w:lvl>
    <w:lvl w:ilvl="3" w:tplc="04050001">
      <w:start w:val="1"/>
      <w:numFmt w:val="bullet"/>
      <w:lvlText w:val=""/>
      <w:lvlJc w:val="left"/>
      <w:pPr>
        <w:ind w:left="6414" w:hanging="360"/>
      </w:pPr>
      <w:rPr>
        <w:rFonts w:ascii="Symbol" w:hAnsi="Symbol" w:hint="default"/>
      </w:rPr>
    </w:lvl>
    <w:lvl w:ilvl="4" w:tplc="04050003" w:tentative="1">
      <w:start w:val="1"/>
      <w:numFmt w:val="bullet"/>
      <w:lvlText w:val="o"/>
      <w:lvlJc w:val="left"/>
      <w:pPr>
        <w:ind w:left="7134" w:hanging="360"/>
      </w:pPr>
      <w:rPr>
        <w:rFonts w:ascii="Courier New" w:hAnsi="Courier New" w:cs="Courier New" w:hint="default"/>
      </w:rPr>
    </w:lvl>
    <w:lvl w:ilvl="5" w:tplc="04050005" w:tentative="1">
      <w:start w:val="1"/>
      <w:numFmt w:val="bullet"/>
      <w:lvlText w:val=""/>
      <w:lvlJc w:val="left"/>
      <w:pPr>
        <w:ind w:left="7854" w:hanging="360"/>
      </w:pPr>
      <w:rPr>
        <w:rFonts w:ascii="Wingdings" w:hAnsi="Wingdings" w:hint="default"/>
      </w:rPr>
    </w:lvl>
    <w:lvl w:ilvl="6" w:tplc="04050001" w:tentative="1">
      <w:start w:val="1"/>
      <w:numFmt w:val="bullet"/>
      <w:lvlText w:val=""/>
      <w:lvlJc w:val="left"/>
      <w:pPr>
        <w:ind w:left="8574" w:hanging="360"/>
      </w:pPr>
      <w:rPr>
        <w:rFonts w:ascii="Symbol" w:hAnsi="Symbol" w:hint="default"/>
      </w:rPr>
    </w:lvl>
    <w:lvl w:ilvl="7" w:tplc="04050003" w:tentative="1">
      <w:start w:val="1"/>
      <w:numFmt w:val="bullet"/>
      <w:lvlText w:val="o"/>
      <w:lvlJc w:val="left"/>
      <w:pPr>
        <w:ind w:left="9294" w:hanging="360"/>
      </w:pPr>
      <w:rPr>
        <w:rFonts w:ascii="Courier New" w:hAnsi="Courier New" w:cs="Courier New" w:hint="default"/>
      </w:rPr>
    </w:lvl>
    <w:lvl w:ilvl="8" w:tplc="04050005" w:tentative="1">
      <w:start w:val="1"/>
      <w:numFmt w:val="bullet"/>
      <w:lvlText w:val=""/>
      <w:lvlJc w:val="left"/>
      <w:pPr>
        <w:ind w:left="10014" w:hanging="360"/>
      </w:pPr>
      <w:rPr>
        <w:rFonts w:ascii="Wingdings" w:hAnsi="Wingdings" w:hint="default"/>
      </w:rPr>
    </w:lvl>
  </w:abstractNum>
  <w:abstractNum w:abstractNumId="1" w15:restartNumberingAfterBreak="0">
    <w:nsid w:val="17D15F8D"/>
    <w:multiLevelType w:val="multilevel"/>
    <w:tmpl w:val="B15484C8"/>
    <w:lvl w:ilvl="0">
      <w:start w:val="1"/>
      <w:numFmt w:val="decimal"/>
      <w:lvlText w:val="%1."/>
      <w:lvlJc w:val="left"/>
      <w:pPr>
        <w:ind w:left="851" w:hanging="851"/>
      </w:pPr>
      <w:rPr>
        <w:b/>
        <w:bCs w:val="0"/>
        <w:i w:val="0"/>
        <w:iCs w:val="0"/>
        <w:caps w:val="0"/>
        <w:smallCaps w:val="0"/>
        <w:strike w:val="0"/>
        <w:dstrike w:val="0"/>
        <w:noProof w:val="0"/>
        <w:vanish w:val="0"/>
        <w:webHidden w:val="0"/>
        <w:color w:val="808080" w:themeColor="background1"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19" w:hanging="851"/>
      </w:pPr>
      <w:rPr>
        <w:b w:val="0"/>
        <w:color w:val="000000" w:themeColor="text1"/>
      </w:rPr>
    </w:lvl>
    <w:lvl w:ilvl="2">
      <w:start w:val="1"/>
      <w:numFmt w:val="decimal"/>
      <w:lvlText w:val="%1.%2.%3."/>
      <w:lvlJc w:val="left"/>
      <w:pPr>
        <w:ind w:left="851" w:hanging="851"/>
      </w:pPr>
      <w:rPr>
        <w:rFonts w:asciiTheme="minorHAnsi" w:hAnsiTheme="minorHAns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Restart w:val="0"/>
      <w:lvlText w:val="%4)"/>
      <w:lvlJc w:val="left"/>
      <w:pPr>
        <w:ind w:left="851" w:hanging="284"/>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644120"/>
    <w:multiLevelType w:val="multilevel"/>
    <w:tmpl w:val="81287F92"/>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decimal"/>
      <w:lvlText w:val="%1.%2.%3."/>
      <w:lvlJc w:val="left"/>
      <w:pPr>
        <w:ind w:left="851" w:hanging="851"/>
      </w:pPr>
      <w:rPr>
        <w:rFonts w:hint="default"/>
      </w:rPr>
    </w:lvl>
    <w:lvl w:ilvl="3">
      <w:start w:val="1"/>
      <w:numFmt w:val="lowerLetter"/>
      <w:lvlText w:val="%4)"/>
      <w:lvlJc w:val="left"/>
      <w:pPr>
        <w:tabs>
          <w:tab w:val="num" w:pos="907"/>
        </w:tabs>
        <w:ind w:left="1134" w:hanging="283"/>
      </w:pPr>
      <w:rPr>
        <w:rFonts w:hint="default"/>
      </w:rPr>
    </w:lvl>
    <w:lvl w:ilvl="4">
      <w:start w:val="1"/>
      <w:numFmt w:val="none"/>
      <w:lvlRestart w:val="0"/>
      <w:lvlText w:val=""/>
      <w:lvlJc w:val="left"/>
      <w:pPr>
        <w:ind w:left="851" w:hanging="851"/>
      </w:pPr>
      <w:rPr>
        <w:rFonts w:ascii="Arial" w:hAnsi="Arial" w:hint="default"/>
        <w:sz w:val="22"/>
      </w:rPr>
    </w:lvl>
    <w:lvl w:ilvl="5">
      <w:start w:val="1"/>
      <w:numFmt w:val="none"/>
      <w:lvlText w:val=""/>
      <w:lvlJc w:val="left"/>
      <w:pPr>
        <w:ind w:left="851" w:hanging="851"/>
      </w:pPr>
      <w:rPr>
        <w:rFonts w:hint="default"/>
      </w:rPr>
    </w:lvl>
    <w:lvl w:ilvl="6">
      <w:start w:val="1"/>
      <w:numFmt w:val="decimal"/>
      <w:lvlRestart w:val="3"/>
      <w:lvlText w:val="Příloha č. %7 "/>
      <w:lvlJc w:val="left"/>
      <w:pPr>
        <w:ind w:left="851" w:firstLine="0"/>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 w15:restartNumberingAfterBreak="0">
    <w:nsid w:val="399A1A2D"/>
    <w:multiLevelType w:val="multilevel"/>
    <w:tmpl w:val="4BE27C3A"/>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decimal"/>
      <w:lvlText w:val="%1.%2.%3."/>
      <w:lvlJc w:val="left"/>
      <w:pPr>
        <w:ind w:left="851" w:hanging="851"/>
      </w:pPr>
      <w:rPr>
        <w:rFonts w:hint="default"/>
      </w:rPr>
    </w:lvl>
    <w:lvl w:ilvl="3">
      <w:start w:val="1"/>
      <w:numFmt w:val="lowerLetter"/>
      <w:lvlRestart w:val="0"/>
      <w:lvlText w:val="%4)"/>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4" w15:restartNumberingAfterBreak="0">
    <w:nsid w:val="44F95792"/>
    <w:multiLevelType w:val="hybridMultilevel"/>
    <w:tmpl w:val="A27632F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9E64E9E"/>
    <w:multiLevelType w:val="hybridMultilevel"/>
    <w:tmpl w:val="4D4CEFDA"/>
    <w:lvl w:ilvl="0" w:tplc="AE6AAF2C">
      <w:start w:val="7"/>
      <w:numFmt w:val="bullet"/>
      <w:lvlText w:val="-"/>
      <w:lvlJc w:val="left"/>
      <w:pPr>
        <w:ind w:left="1571" w:hanging="360"/>
      </w:pPr>
      <w:rPr>
        <w:rFonts w:ascii="Arial" w:eastAsia="Calibri" w:hAnsi="Arial" w:cs="Arial" w:hint="default"/>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6" w15:restartNumberingAfterBreak="0">
    <w:nsid w:val="54B30E46"/>
    <w:multiLevelType w:val="multilevel"/>
    <w:tmpl w:val="7DF473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91F48E9"/>
    <w:multiLevelType w:val="hybridMultilevel"/>
    <w:tmpl w:val="9DCE5E3A"/>
    <w:lvl w:ilvl="0" w:tplc="15BAD11C">
      <w:start w:val="1"/>
      <w:numFmt w:val="decimal"/>
      <w:lvlText w:val="%1."/>
      <w:lvlJc w:val="left"/>
      <w:pPr>
        <w:ind w:left="1353" w:hanging="360"/>
      </w:pPr>
      <w:rPr>
        <w:rFonts w:hint="default"/>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8" w15:restartNumberingAfterBreak="0">
    <w:nsid w:val="5D4C022F"/>
    <w:multiLevelType w:val="hybridMultilevel"/>
    <w:tmpl w:val="4F607FA6"/>
    <w:lvl w:ilvl="0" w:tplc="AB8A5732">
      <w:start w:val="4"/>
      <w:numFmt w:val="bullet"/>
      <w:lvlText w:val="-"/>
      <w:lvlJc w:val="left"/>
      <w:pPr>
        <w:ind w:left="1211" w:hanging="360"/>
      </w:pPr>
      <w:rPr>
        <w:rFonts w:ascii="Arial" w:eastAsiaTheme="minorHAnsi" w:hAnsi="Arial" w:cs="Aria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9" w15:restartNumberingAfterBreak="0">
    <w:nsid w:val="5FFC1E6F"/>
    <w:multiLevelType w:val="hybridMultilevel"/>
    <w:tmpl w:val="873C960E"/>
    <w:lvl w:ilvl="0" w:tplc="0405001B">
      <w:start w:val="1"/>
      <w:numFmt w:val="lowerRoman"/>
      <w:lvlText w:val="%1."/>
      <w:lvlJc w:val="righ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0" w15:restartNumberingAfterBreak="0">
    <w:nsid w:val="60A13F1E"/>
    <w:multiLevelType w:val="multilevel"/>
    <w:tmpl w:val="0B866CAE"/>
    <w:lvl w:ilvl="0">
      <w:start w:val="1"/>
      <w:numFmt w:val="decimal"/>
      <w:lvlText w:val="%1."/>
      <w:lvlJc w:val="left"/>
      <w:pPr>
        <w:ind w:left="567" w:hanging="567"/>
      </w:pPr>
    </w:lvl>
    <w:lvl w:ilvl="1">
      <w:start w:val="1"/>
      <w:numFmt w:val="decimal"/>
      <w:lvlText w:val="%1.%2."/>
      <w:lvlJc w:val="left"/>
      <w:pPr>
        <w:ind w:left="567" w:hanging="567"/>
      </w:pPr>
      <w:rPr>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lvlText w:val="-"/>
      <w:lvlJc w:val="left"/>
      <w:pPr>
        <w:ind w:left="567" w:hanging="283"/>
      </w:pPr>
      <w:rPr>
        <w:rFonts w:ascii="Calibri" w:eastAsia="Times New Roman" w:hAnsi="Calibri"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3A271C"/>
    <w:multiLevelType w:val="multilevel"/>
    <w:tmpl w:val="0AEA1618"/>
    <w:lvl w:ilvl="0">
      <w:start w:val="1"/>
      <w:numFmt w:val="decimal"/>
      <w:lvlText w:val="%1."/>
      <w:lvlJc w:val="left"/>
      <w:pPr>
        <w:ind w:left="851" w:hanging="851"/>
      </w:pPr>
      <w:rPr>
        <w:b/>
        <w:bCs w:val="0"/>
        <w:i w:val="0"/>
        <w:iCs w:val="0"/>
        <w:caps w:val="0"/>
        <w:smallCaps w:val="0"/>
        <w:strike w:val="0"/>
        <w:dstrike w:val="0"/>
        <w:vanish w:val="0"/>
        <w:webHidden w:val="0"/>
        <w:color w:val="808080"/>
        <w:spacing w:val="0"/>
        <w:kern w:val="0"/>
        <w:position w:val="0"/>
        <w:sz w:val="32"/>
        <w:szCs w:val="32"/>
        <w:u w:val="none"/>
        <w:effect w:val="none"/>
        <w:vertAlign w:val="baseline"/>
        <w:em w:val="none"/>
        <w:specVanish w:val="0"/>
      </w:rPr>
    </w:lvl>
    <w:lvl w:ilvl="1">
      <w:start w:val="1"/>
      <w:numFmt w:val="decimal"/>
      <w:lvlText w:val="%1.%2."/>
      <w:lvlJc w:val="left"/>
      <w:pPr>
        <w:ind w:left="1419" w:hanging="851"/>
      </w:pPr>
      <w:rPr>
        <w:b w:val="0"/>
        <w:bCs/>
      </w:rPr>
    </w:lvl>
    <w:lvl w:ilvl="2">
      <w:start w:val="1"/>
      <w:numFmt w:val="decimal"/>
      <w:lvlText w:val="%1.%2.%3."/>
      <w:lvlJc w:val="left"/>
      <w:pPr>
        <w:ind w:left="851" w:hanging="851"/>
      </w:pPr>
      <w:rPr>
        <w:b w:val="0"/>
        <w:bCs w:val="0"/>
        <w:i w:val="0"/>
        <w:iCs w:val="0"/>
        <w:caps w:val="0"/>
        <w:smallCaps w:val="0"/>
        <w:strike w:val="0"/>
        <w:dstrike w:val="0"/>
        <w:vanish w:val="0"/>
        <w:webHidden w:val="0"/>
        <w:color w:val="000000"/>
        <w:spacing w:val="0"/>
        <w:kern w:val="0"/>
        <w:position w:val="0"/>
        <w:sz w:val="22"/>
        <w:u w:val="none"/>
        <w:effect w:val="none"/>
        <w:vertAlign w:val="baseline"/>
        <w:em w:val="none"/>
        <w:specVanish w:val="0"/>
      </w:rPr>
    </w:lvl>
    <w:lvl w:ilvl="3">
      <w:start w:val="1"/>
      <w:numFmt w:val="lowerLetter"/>
      <w:lvlText w:val="%4)"/>
      <w:lvlJc w:val="left"/>
      <w:pPr>
        <w:ind w:left="851" w:hanging="284"/>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11590B"/>
    <w:multiLevelType w:val="multilevel"/>
    <w:tmpl w:val="78E672AA"/>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lvlText w:val="%3)"/>
      <w:lvlJc w:val="left"/>
      <w:pPr>
        <w:ind w:left="1134" w:hanging="283"/>
      </w:pPr>
      <w:rPr>
        <w:rFonts w:hint="default"/>
      </w:rPr>
    </w:lvl>
    <w:lvl w:ilvl="3">
      <w:start w:val="1"/>
      <w:numFmt w:val="none"/>
      <w:lvlRestart w:val="2"/>
      <w:lvlText w:val="- "/>
      <w:lvlJc w:val="left"/>
      <w:pPr>
        <w:tabs>
          <w:tab w:val="num" w:pos="907"/>
        </w:tabs>
        <w:ind w:left="1134" w:hanging="283"/>
      </w:pPr>
      <w:rPr>
        <w:rFonts w:hint="default"/>
      </w:rPr>
    </w:lvl>
    <w:lvl w:ilvl="4">
      <w:start w:val="1"/>
      <w:numFmt w:val="lowerLetter"/>
      <w:lvlText w:val="%5)"/>
      <w:lvlJc w:val="left"/>
      <w:pPr>
        <w:ind w:left="1134" w:hanging="283"/>
      </w:pPr>
      <w:rPr>
        <w:rFonts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3" w15:restartNumberingAfterBreak="0">
    <w:nsid w:val="7D4D4052"/>
    <w:multiLevelType w:val="multilevel"/>
    <w:tmpl w:val="FCE8F04A"/>
    <w:lvl w:ilvl="0">
      <w:start w:val="1"/>
      <w:numFmt w:val="decimal"/>
      <w:pStyle w:val="Nadpis1"/>
      <w:lvlText w:val="%1."/>
      <w:lvlJc w:val="left"/>
      <w:pPr>
        <w:ind w:left="851" w:hanging="851"/>
      </w:pPr>
      <w:rPr>
        <w:rFonts w:hint="default"/>
      </w:rPr>
    </w:lvl>
    <w:lvl w:ilvl="1">
      <w:start w:val="1"/>
      <w:numFmt w:val="decimal"/>
      <w:pStyle w:val="Tloslovan"/>
      <w:lvlText w:val="%1.%2."/>
      <w:lvlJc w:val="left"/>
      <w:pPr>
        <w:ind w:left="851" w:hanging="851"/>
      </w:pPr>
      <w:rPr>
        <w:rFonts w:ascii="Arial" w:hAnsi="Arial" w:hint="default"/>
        <w:b w:val="0"/>
        <w:bCs w:val="0"/>
        <w:color w:val="auto"/>
      </w:rPr>
    </w:lvl>
    <w:lvl w:ilvl="2">
      <w:start w:val="1"/>
      <w:numFmt w:val="lowerLetter"/>
      <w:lvlRestart w:val="1"/>
      <w:lvlText w:val="%3)"/>
      <w:lvlJc w:val="left"/>
      <w:pPr>
        <w:ind w:left="1134" w:hanging="283"/>
      </w:pPr>
      <w:rPr>
        <w:rFonts w:hint="default"/>
      </w:rPr>
    </w:lvl>
    <w:lvl w:ilvl="3">
      <w:start w:val="1"/>
      <w:numFmt w:val="decimal"/>
      <w:lvlRestart w:val="2"/>
      <w:lvlText w:val="%4.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4" w15:restartNumberingAfterBreak="0">
    <w:nsid w:val="7EC52A9C"/>
    <w:multiLevelType w:val="hybridMultilevel"/>
    <w:tmpl w:val="FFE0EC8C"/>
    <w:lvl w:ilvl="0" w:tplc="79A2D01A">
      <w:start w:val="1"/>
      <w:numFmt w:val="decimal"/>
      <w:pStyle w:val="Odstavecseseznamem"/>
      <w:lvlText w:val="Příloha č. %1  –"/>
      <w:lvlJc w:val="left"/>
      <w:pPr>
        <w:ind w:left="1429"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2149" w:hanging="360"/>
      </w:pPr>
      <w:rPr>
        <w:rFonts w:cs="Times New Roman"/>
      </w:rPr>
    </w:lvl>
    <w:lvl w:ilvl="2" w:tplc="0405001B">
      <w:start w:val="1"/>
      <w:numFmt w:val="lowerRoman"/>
      <w:lvlText w:val="%3."/>
      <w:lvlJc w:val="right"/>
      <w:pPr>
        <w:ind w:left="2869" w:hanging="180"/>
      </w:pPr>
      <w:rPr>
        <w:rFonts w:cs="Times New Roman"/>
      </w:rPr>
    </w:lvl>
    <w:lvl w:ilvl="3" w:tplc="0405000F">
      <w:start w:val="1"/>
      <w:numFmt w:val="decimal"/>
      <w:lvlText w:val="%4."/>
      <w:lvlJc w:val="left"/>
      <w:pPr>
        <w:ind w:left="3589" w:hanging="360"/>
      </w:pPr>
      <w:rPr>
        <w:rFonts w:cs="Times New Roman"/>
      </w:rPr>
    </w:lvl>
    <w:lvl w:ilvl="4" w:tplc="04050019">
      <w:start w:val="1"/>
      <w:numFmt w:val="lowerLetter"/>
      <w:lvlText w:val="%5."/>
      <w:lvlJc w:val="left"/>
      <w:pPr>
        <w:ind w:left="4309" w:hanging="360"/>
      </w:pPr>
      <w:rPr>
        <w:rFonts w:cs="Times New Roman"/>
      </w:rPr>
    </w:lvl>
    <w:lvl w:ilvl="5" w:tplc="0405001B">
      <w:start w:val="1"/>
      <w:numFmt w:val="lowerRoman"/>
      <w:lvlText w:val="%6."/>
      <w:lvlJc w:val="right"/>
      <w:pPr>
        <w:ind w:left="5029" w:hanging="180"/>
      </w:pPr>
      <w:rPr>
        <w:rFonts w:cs="Times New Roman"/>
      </w:rPr>
    </w:lvl>
    <w:lvl w:ilvl="6" w:tplc="0405000F">
      <w:start w:val="1"/>
      <w:numFmt w:val="decimal"/>
      <w:lvlText w:val="%7."/>
      <w:lvlJc w:val="left"/>
      <w:pPr>
        <w:ind w:left="5749" w:hanging="360"/>
      </w:pPr>
      <w:rPr>
        <w:rFonts w:cs="Times New Roman"/>
      </w:rPr>
    </w:lvl>
    <w:lvl w:ilvl="7" w:tplc="04050019">
      <w:start w:val="1"/>
      <w:numFmt w:val="lowerLetter"/>
      <w:lvlText w:val="%8."/>
      <w:lvlJc w:val="left"/>
      <w:pPr>
        <w:ind w:left="6469" w:hanging="360"/>
      </w:pPr>
      <w:rPr>
        <w:rFonts w:cs="Times New Roman"/>
      </w:rPr>
    </w:lvl>
    <w:lvl w:ilvl="8" w:tplc="0405001B">
      <w:start w:val="1"/>
      <w:numFmt w:val="lowerRoman"/>
      <w:lvlText w:val="%9."/>
      <w:lvlJc w:val="right"/>
      <w:pPr>
        <w:ind w:left="7189" w:hanging="180"/>
      </w:pPr>
      <w:rPr>
        <w:rFonts w:cs="Times New Roman"/>
      </w:rPr>
    </w:lvl>
  </w:abstractNum>
  <w:abstractNum w:abstractNumId="15" w15:restartNumberingAfterBreak="0">
    <w:nsid w:val="7F536426"/>
    <w:multiLevelType w:val="multilevel"/>
    <w:tmpl w:val="C96848F8"/>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pStyle w:val="Psmena"/>
      <w:lvlText w:val="%3)"/>
      <w:lvlJc w:val="left"/>
      <w:pPr>
        <w:ind w:left="1134" w:hanging="283"/>
      </w:pPr>
      <w:rPr>
        <w:rFonts w:ascii="Arial" w:hAnsi="Arial" w:cs="Arial" w:hint="default"/>
      </w:rPr>
    </w:lvl>
    <w:lvl w:ilvl="3">
      <w:start w:val="1"/>
      <w:numFmt w:val="none"/>
      <w:lvlRestart w:val="2"/>
      <w:lvlText w:val="-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num w:numId="1" w16cid:durableId="550767415">
    <w:abstractNumId w:val="6"/>
  </w:num>
  <w:num w:numId="2" w16cid:durableId="345715751">
    <w:abstractNumId w:val="15"/>
  </w:num>
  <w:num w:numId="3" w16cid:durableId="1804694541">
    <w:abstractNumId w:val="2"/>
  </w:num>
  <w:num w:numId="4" w16cid:durableId="19746221">
    <w:abstractNumId w:val="9"/>
  </w:num>
  <w:num w:numId="5" w16cid:durableId="537553535">
    <w:abstractNumId w:val="5"/>
  </w:num>
  <w:num w:numId="6" w16cid:durableId="1086422294">
    <w:abstractNumId w:val="8"/>
  </w:num>
  <w:num w:numId="7" w16cid:durableId="884758052">
    <w:abstractNumId w:val="0"/>
  </w:num>
  <w:num w:numId="8" w16cid:durableId="758674353">
    <w:abstractNumId w:val="3"/>
  </w:num>
  <w:num w:numId="9" w16cid:durableId="356733899">
    <w:abstractNumId w:val="15"/>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ascii="Arial" w:hAnsi="Arial" w:hint="default"/>
        </w:rPr>
      </w:lvl>
    </w:lvlOverride>
    <w:lvlOverride w:ilvl="2">
      <w:lvl w:ilvl="2">
        <w:start w:val="1"/>
        <w:numFmt w:val="decimal"/>
        <w:lvlRestart w:val="1"/>
        <w:pStyle w:val="Psmena"/>
        <w:lvlText w:val="%1.%2.%3."/>
        <w:lvlJc w:val="left"/>
        <w:pPr>
          <w:ind w:left="851" w:hanging="851"/>
        </w:pPr>
        <w:rPr>
          <w:rFonts w:hint="default"/>
        </w:rPr>
      </w:lvl>
    </w:lvlOverride>
    <w:lvlOverride w:ilvl="3">
      <w:lvl w:ilvl="3">
        <w:start w:val="1"/>
        <w:numFmt w:val="lowerLetter"/>
        <w:lvlRestart w:val="1"/>
        <w:lvlText w:val="%4)"/>
        <w:lvlJc w:val="left"/>
        <w:pPr>
          <w:tabs>
            <w:tab w:val="num" w:pos="907"/>
          </w:tabs>
          <w:ind w:left="1134" w:hanging="283"/>
        </w:pPr>
        <w:rPr>
          <w:rFonts w:hint="default"/>
        </w:rPr>
      </w:lvl>
    </w:lvlOverride>
    <w:lvlOverride w:ilvl="4">
      <w:lvl w:ilvl="4">
        <w:start w:val="1"/>
        <w:numFmt w:val="none"/>
        <w:lvlRestart w:val="0"/>
        <w:lvlText w:val="- "/>
        <w:lvlJc w:val="left"/>
        <w:pPr>
          <w:ind w:left="1134" w:hanging="283"/>
        </w:pPr>
        <w:rPr>
          <w:rFonts w:ascii="Arial" w:hAnsi="Arial" w:hint="default"/>
          <w:sz w:val="22"/>
        </w:rPr>
      </w:lvl>
    </w:lvlOverride>
    <w:lvlOverride w:ilvl="5">
      <w:lvl w:ilvl="5">
        <w:start w:val="1"/>
        <w:numFmt w:val="none"/>
        <w:lvlText w:val=""/>
        <w:lvlJc w:val="left"/>
        <w:pPr>
          <w:ind w:left="851" w:hanging="851"/>
        </w:pPr>
        <w:rPr>
          <w:rFonts w:hint="default"/>
        </w:rPr>
      </w:lvl>
    </w:lvlOverride>
    <w:lvlOverride w:ilvl="6">
      <w:lvl w:ilvl="6">
        <w:start w:val="1"/>
        <w:numFmt w:val="none"/>
        <w:lvlText w:val=""/>
        <w:lvlJc w:val="left"/>
        <w:pPr>
          <w:ind w:left="851" w:hanging="851"/>
        </w:pPr>
        <w:rPr>
          <w:rFonts w:hint="default"/>
        </w:rPr>
      </w:lvl>
    </w:lvlOverride>
    <w:lvlOverride w:ilvl="7">
      <w:lvl w:ilvl="7">
        <w:start w:val="1"/>
        <w:numFmt w:val="decimal"/>
        <w:lvlText w:val="Příloha č. %8"/>
        <w:lvlJc w:val="left"/>
        <w:pPr>
          <w:ind w:left="1418" w:hanging="567"/>
        </w:pPr>
        <w:rPr>
          <w:rFonts w:hint="default"/>
        </w:rPr>
      </w:lvl>
    </w:lvlOverride>
    <w:lvlOverride w:ilvl="8">
      <w:lvl w:ilvl="8">
        <w:start w:val="1"/>
        <w:numFmt w:val="none"/>
        <w:lvlText w:val=""/>
        <w:lvlJc w:val="left"/>
        <w:pPr>
          <w:ind w:left="851" w:hanging="851"/>
        </w:pPr>
        <w:rPr>
          <w:rFonts w:hint="default"/>
        </w:rPr>
      </w:lvl>
    </w:lvlOverride>
  </w:num>
  <w:num w:numId="10" w16cid:durableId="19423746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3360979">
    <w:abstractNumId w:val="15"/>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ascii="Arial" w:hAnsi="Arial" w:hint="default"/>
        </w:rPr>
      </w:lvl>
    </w:lvlOverride>
    <w:lvlOverride w:ilvl="2">
      <w:lvl w:ilvl="2">
        <w:start w:val="1"/>
        <w:numFmt w:val="decimal"/>
        <w:lvlRestart w:val="1"/>
        <w:pStyle w:val="Psmena"/>
        <w:lvlText w:val="%1.%2.%3."/>
        <w:lvlJc w:val="left"/>
        <w:pPr>
          <w:ind w:left="851" w:hanging="851"/>
        </w:pPr>
        <w:rPr>
          <w:rFonts w:hint="default"/>
        </w:rPr>
      </w:lvl>
    </w:lvlOverride>
    <w:lvlOverride w:ilvl="3">
      <w:lvl w:ilvl="3">
        <w:start w:val="1"/>
        <w:numFmt w:val="lowerLetter"/>
        <w:lvlRestart w:val="2"/>
        <w:lvlText w:val="%4)"/>
        <w:lvlJc w:val="left"/>
        <w:pPr>
          <w:tabs>
            <w:tab w:val="num" w:pos="907"/>
          </w:tabs>
          <w:ind w:left="1134" w:hanging="283"/>
        </w:pPr>
        <w:rPr>
          <w:rFonts w:hint="default"/>
        </w:rPr>
      </w:lvl>
    </w:lvlOverride>
    <w:lvlOverride w:ilvl="4">
      <w:lvl w:ilvl="4">
        <w:start w:val="1"/>
        <w:numFmt w:val="none"/>
        <w:lvlRestart w:val="0"/>
        <w:lvlText w:val="- "/>
        <w:lvlJc w:val="left"/>
        <w:pPr>
          <w:ind w:left="1134" w:hanging="283"/>
        </w:pPr>
        <w:rPr>
          <w:rFonts w:ascii="Arial" w:hAnsi="Arial" w:hint="default"/>
          <w:sz w:val="22"/>
        </w:rPr>
      </w:lvl>
    </w:lvlOverride>
    <w:lvlOverride w:ilvl="5">
      <w:lvl w:ilvl="5">
        <w:start w:val="1"/>
        <w:numFmt w:val="none"/>
        <w:lvlText w:val=""/>
        <w:lvlJc w:val="left"/>
        <w:pPr>
          <w:ind w:left="851" w:hanging="851"/>
        </w:pPr>
        <w:rPr>
          <w:rFonts w:hint="default"/>
        </w:rPr>
      </w:lvl>
    </w:lvlOverride>
    <w:lvlOverride w:ilvl="6">
      <w:lvl w:ilvl="6">
        <w:start w:val="1"/>
        <w:numFmt w:val="none"/>
        <w:lvlText w:val=""/>
        <w:lvlJc w:val="left"/>
        <w:pPr>
          <w:ind w:left="851" w:hanging="851"/>
        </w:pPr>
        <w:rPr>
          <w:rFonts w:hint="default"/>
        </w:rPr>
      </w:lvl>
    </w:lvlOverride>
    <w:lvlOverride w:ilvl="7">
      <w:lvl w:ilvl="7">
        <w:start w:val="1"/>
        <w:numFmt w:val="decimal"/>
        <w:lvlText w:val="Příloha č. %8"/>
        <w:lvlJc w:val="left"/>
        <w:pPr>
          <w:ind w:left="1418" w:hanging="567"/>
        </w:pPr>
        <w:rPr>
          <w:rFonts w:hint="default"/>
        </w:rPr>
      </w:lvl>
    </w:lvlOverride>
    <w:lvlOverride w:ilvl="8">
      <w:lvl w:ilvl="8">
        <w:start w:val="1"/>
        <w:numFmt w:val="none"/>
        <w:lvlText w:val=""/>
        <w:lvlJc w:val="left"/>
        <w:pPr>
          <w:ind w:left="851" w:hanging="851"/>
        </w:pPr>
        <w:rPr>
          <w:rFonts w:hint="default"/>
        </w:rPr>
      </w:lvl>
    </w:lvlOverride>
  </w:num>
  <w:num w:numId="12" w16cid:durableId="1411317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7873655">
    <w:abstractNumId w:val="15"/>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ascii="Arial" w:hAnsi="Arial" w:hint="default"/>
        </w:rPr>
      </w:lvl>
    </w:lvlOverride>
    <w:lvlOverride w:ilvl="2">
      <w:lvl w:ilvl="2">
        <w:start w:val="1"/>
        <w:numFmt w:val="decimal"/>
        <w:lvlRestart w:val="1"/>
        <w:pStyle w:val="Psmena"/>
        <w:lvlText w:val="%1.%2.%3."/>
        <w:lvlJc w:val="left"/>
        <w:pPr>
          <w:ind w:left="851" w:hanging="851"/>
        </w:pPr>
        <w:rPr>
          <w:rFonts w:hint="default"/>
        </w:rPr>
      </w:lvl>
    </w:lvlOverride>
    <w:lvlOverride w:ilvl="3">
      <w:lvl w:ilvl="3">
        <w:start w:val="1"/>
        <w:numFmt w:val="lowerLetter"/>
        <w:lvlRestart w:val="2"/>
        <w:lvlText w:val="%4)"/>
        <w:lvlJc w:val="left"/>
        <w:pPr>
          <w:tabs>
            <w:tab w:val="num" w:pos="907"/>
          </w:tabs>
          <w:ind w:left="1134" w:hanging="283"/>
        </w:pPr>
        <w:rPr>
          <w:rFonts w:hint="default"/>
        </w:rPr>
      </w:lvl>
    </w:lvlOverride>
    <w:lvlOverride w:ilvl="4">
      <w:lvl w:ilvl="4">
        <w:start w:val="1"/>
        <w:numFmt w:val="none"/>
        <w:lvlRestart w:val="0"/>
        <w:lvlText w:val="- "/>
        <w:lvlJc w:val="left"/>
        <w:pPr>
          <w:ind w:left="1134" w:hanging="283"/>
        </w:pPr>
        <w:rPr>
          <w:rFonts w:ascii="Arial" w:hAnsi="Arial" w:hint="default"/>
          <w:sz w:val="22"/>
        </w:rPr>
      </w:lvl>
    </w:lvlOverride>
    <w:lvlOverride w:ilvl="5">
      <w:lvl w:ilvl="5">
        <w:start w:val="1"/>
        <w:numFmt w:val="none"/>
        <w:lvlText w:val=""/>
        <w:lvlJc w:val="left"/>
        <w:pPr>
          <w:ind w:left="851" w:hanging="851"/>
        </w:pPr>
        <w:rPr>
          <w:rFonts w:hint="default"/>
        </w:rPr>
      </w:lvl>
    </w:lvlOverride>
    <w:lvlOverride w:ilvl="6">
      <w:lvl w:ilvl="6">
        <w:start w:val="1"/>
        <w:numFmt w:val="none"/>
        <w:lvlText w:val=""/>
        <w:lvlJc w:val="left"/>
        <w:pPr>
          <w:ind w:left="851" w:hanging="851"/>
        </w:pPr>
        <w:rPr>
          <w:rFonts w:hint="default"/>
        </w:rPr>
      </w:lvl>
    </w:lvlOverride>
    <w:lvlOverride w:ilvl="7">
      <w:lvl w:ilvl="7">
        <w:start w:val="1"/>
        <w:numFmt w:val="decimal"/>
        <w:lvlText w:val="Příloha č. %8"/>
        <w:lvlJc w:val="left"/>
        <w:pPr>
          <w:ind w:left="1418" w:hanging="567"/>
        </w:pPr>
        <w:rPr>
          <w:rFonts w:hint="default"/>
        </w:rPr>
      </w:lvl>
    </w:lvlOverride>
    <w:lvlOverride w:ilvl="8">
      <w:lvl w:ilvl="8">
        <w:start w:val="1"/>
        <w:numFmt w:val="none"/>
        <w:lvlText w:val=""/>
        <w:lvlJc w:val="left"/>
        <w:pPr>
          <w:ind w:left="851" w:hanging="851"/>
        </w:pPr>
        <w:rPr>
          <w:rFonts w:hint="default"/>
        </w:rPr>
      </w:lvl>
    </w:lvlOverride>
  </w:num>
  <w:num w:numId="14" w16cid:durableId="528614758">
    <w:abstractNumId w:val="15"/>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ascii="Arial" w:hAnsi="Arial" w:hint="default"/>
        </w:rPr>
      </w:lvl>
    </w:lvlOverride>
    <w:lvlOverride w:ilvl="2">
      <w:lvl w:ilvl="2">
        <w:start w:val="1"/>
        <w:numFmt w:val="decimal"/>
        <w:lvlRestart w:val="1"/>
        <w:pStyle w:val="Psmena"/>
        <w:lvlText w:val="%1.%2.%3."/>
        <w:lvlJc w:val="left"/>
        <w:pPr>
          <w:ind w:left="851" w:hanging="851"/>
        </w:pPr>
        <w:rPr>
          <w:rFonts w:hint="default"/>
        </w:rPr>
      </w:lvl>
    </w:lvlOverride>
    <w:lvlOverride w:ilvl="3">
      <w:lvl w:ilvl="3">
        <w:start w:val="1"/>
        <w:numFmt w:val="lowerLetter"/>
        <w:lvlRestart w:val="2"/>
        <w:lvlText w:val="%4)"/>
        <w:lvlJc w:val="left"/>
        <w:pPr>
          <w:tabs>
            <w:tab w:val="num" w:pos="907"/>
          </w:tabs>
          <w:ind w:left="1134" w:hanging="283"/>
        </w:pPr>
        <w:rPr>
          <w:rFonts w:hint="default"/>
        </w:rPr>
      </w:lvl>
    </w:lvlOverride>
    <w:lvlOverride w:ilvl="4">
      <w:lvl w:ilvl="4">
        <w:start w:val="1"/>
        <w:numFmt w:val="none"/>
        <w:lvlRestart w:val="0"/>
        <w:lvlText w:val="- "/>
        <w:lvlJc w:val="left"/>
        <w:pPr>
          <w:ind w:left="1134" w:hanging="283"/>
        </w:pPr>
        <w:rPr>
          <w:rFonts w:ascii="Arial" w:hAnsi="Arial" w:hint="default"/>
          <w:sz w:val="22"/>
        </w:rPr>
      </w:lvl>
    </w:lvlOverride>
    <w:lvlOverride w:ilvl="5">
      <w:lvl w:ilvl="5">
        <w:start w:val="1"/>
        <w:numFmt w:val="none"/>
        <w:lvlText w:val=""/>
        <w:lvlJc w:val="left"/>
        <w:pPr>
          <w:ind w:left="851" w:hanging="851"/>
        </w:pPr>
        <w:rPr>
          <w:rFonts w:hint="default"/>
        </w:rPr>
      </w:lvl>
    </w:lvlOverride>
    <w:lvlOverride w:ilvl="6">
      <w:lvl w:ilvl="6">
        <w:start w:val="1"/>
        <w:numFmt w:val="none"/>
        <w:lvlText w:val=""/>
        <w:lvlJc w:val="left"/>
        <w:pPr>
          <w:ind w:left="851" w:hanging="851"/>
        </w:pPr>
        <w:rPr>
          <w:rFonts w:hint="default"/>
        </w:rPr>
      </w:lvl>
    </w:lvlOverride>
    <w:lvlOverride w:ilvl="7">
      <w:lvl w:ilvl="7">
        <w:start w:val="1"/>
        <w:numFmt w:val="decimal"/>
        <w:lvlText w:val="Příloha č. %8"/>
        <w:lvlJc w:val="left"/>
        <w:pPr>
          <w:ind w:left="1418" w:hanging="567"/>
        </w:pPr>
        <w:rPr>
          <w:rFonts w:hint="default"/>
        </w:rPr>
      </w:lvl>
    </w:lvlOverride>
    <w:lvlOverride w:ilvl="8">
      <w:lvl w:ilvl="8">
        <w:start w:val="1"/>
        <w:numFmt w:val="none"/>
        <w:lvlText w:val=""/>
        <w:lvlJc w:val="left"/>
        <w:pPr>
          <w:ind w:left="851" w:hanging="851"/>
        </w:pPr>
        <w:rPr>
          <w:rFonts w:hint="default"/>
        </w:rPr>
      </w:lvl>
    </w:lvlOverride>
  </w:num>
  <w:num w:numId="15" w16cid:durableId="4322895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715238">
    <w:abstractNumId w:val="13"/>
  </w:num>
  <w:num w:numId="17" w16cid:durableId="1889799215">
    <w:abstractNumId w:val="7"/>
  </w:num>
  <w:num w:numId="18" w16cid:durableId="1253704012">
    <w:abstractNumId w:val="13"/>
    <w:lvlOverride w:ilvl="0">
      <w:lvl w:ilvl="0">
        <w:start w:val="1"/>
        <w:numFmt w:val="decimal"/>
        <w:pStyle w:val="Nadpis1"/>
        <w:lvlText w:val="%1."/>
        <w:lvlJc w:val="left"/>
        <w:pPr>
          <w:ind w:left="851" w:hanging="851"/>
        </w:pPr>
        <w:rPr>
          <w:rFonts w:hint="default"/>
        </w:rPr>
      </w:lvl>
    </w:lvlOverride>
    <w:lvlOverride w:ilvl="1">
      <w:lvl w:ilvl="1">
        <w:start w:val="1"/>
        <w:numFmt w:val="decimal"/>
        <w:pStyle w:val="Tloslovan"/>
        <w:lvlText w:val="%1.%2."/>
        <w:lvlJc w:val="left"/>
        <w:pPr>
          <w:ind w:left="851" w:hanging="851"/>
        </w:pPr>
        <w:rPr>
          <w:rFonts w:ascii="Arial" w:hAnsi="Arial" w:hint="default"/>
        </w:rPr>
      </w:lvl>
    </w:lvlOverride>
    <w:lvlOverride w:ilvl="2">
      <w:lvl w:ilvl="2">
        <w:start w:val="1"/>
        <w:numFmt w:val="lowerLetter"/>
        <w:lvlRestart w:val="1"/>
        <w:lvlText w:val="%3)"/>
        <w:lvlJc w:val="left"/>
        <w:pPr>
          <w:ind w:left="1134" w:hanging="283"/>
        </w:pPr>
        <w:rPr>
          <w:rFonts w:hint="default"/>
        </w:rPr>
      </w:lvl>
    </w:lvlOverride>
    <w:lvlOverride w:ilvl="3">
      <w:lvl w:ilvl="3">
        <w:start w:val="1"/>
        <w:numFmt w:val="decimal"/>
        <w:lvlRestart w:val="2"/>
        <w:lvlText w:val="%4. "/>
        <w:lvlJc w:val="left"/>
        <w:pPr>
          <w:tabs>
            <w:tab w:val="num" w:pos="907"/>
          </w:tabs>
          <w:ind w:left="1134" w:hanging="283"/>
        </w:pPr>
        <w:rPr>
          <w:rFonts w:hint="default"/>
        </w:rPr>
      </w:lvl>
    </w:lvlOverride>
    <w:lvlOverride w:ilvl="4">
      <w:lvl w:ilvl="4">
        <w:start w:val="1"/>
        <w:numFmt w:val="none"/>
        <w:lvlRestart w:val="0"/>
        <w:lvlText w:val="– "/>
        <w:lvlJc w:val="left"/>
        <w:pPr>
          <w:ind w:left="1134" w:hanging="283"/>
        </w:pPr>
        <w:rPr>
          <w:rFonts w:ascii="Arial" w:hAnsi="Arial" w:hint="default"/>
          <w:sz w:val="22"/>
        </w:rPr>
      </w:lvl>
    </w:lvlOverride>
    <w:lvlOverride w:ilvl="5">
      <w:lvl w:ilvl="5">
        <w:start w:val="1"/>
        <w:numFmt w:val="none"/>
        <w:lvlText w:val=""/>
        <w:lvlJc w:val="left"/>
        <w:pPr>
          <w:ind w:left="851" w:firstLine="0"/>
        </w:pPr>
        <w:rPr>
          <w:rFonts w:hint="default"/>
        </w:rPr>
      </w:lvl>
    </w:lvlOverride>
    <w:lvlOverride w:ilvl="6">
      <w:lvl w:ilvl="6">
        <w:start w:val="1"/>
        <w:numFmt w:val="none"/>
        <w:lvlText w:val=""/>
        <w:lvlJc w:val="left"/>
        <w:pPr>
          <w:ind w:left="851" w:firstLine="0"/>
        </w:pPr>
        <w:rPr>
          <w:rFonts w:hint="default"/>
        </w:rPr>
      </w:lvl>
    </w:lvlOverride>
    <w:lvlOverride w:ilvl="7">
      <w:lvl w:ilvl="7">
        <w:start w:val="1"/>
        <w:numFmt w:val="decimal"/>
        <w:lvlText w:val="Příloha č. %8"/>
        <w:lvlJc w:val="left"/>
        <w:pPr>
          <w:ind w:left="1418" w:hanging="567"/>
        </w:pPr>
        <w:rPr>
          <w:rFonts w:hint="default"/>
        </w:rPr>
      </w:lvl>
    </w:lvlOverride>
    <w:lvlOverride w:ilvl="8">
      <w:lvl w:ilvl="8">
        <w:start w:val="1"/>
        <w:numFmt w:val="none"/>
        <w:lvlText w:val=""/>
        <w:lvlJc w:val="left"/>
        <w:pPr>
          <w:ind w:left="851" w:hanging="851"/>
        </w:pPr>
        <w:rPr>
          <w:rFonts w:hint="default"/>
        </w:rPr>
      </w:lvl>
    </w:lvlOverride>
  </w:num>
  <w:num w:numId="19" w16cid:durableId="82649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1266503">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43216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6809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16302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947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2628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1876541">
    <w:abstractNumId w:val="1"/>
  </w:num>
  <w:num w:numId="27" w16cid:durableId="1122921418">
    <w:abstractNumId w:val="15"/>
  </w:num>
  <w:num w:numId="28" w16cid:durableId="15850689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69107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17290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42110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15576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8497577">
    <w:abstractNumId w:val="12"/>
  </w:num>
  <w:num w:numId="34" w16cid:durableId="825823555">
    <w:abstractNumId w:val="4"/>
  </w:num>
  <w:num w:numId="35" w16cid:durableId="21040597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81662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7372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3818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1503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61976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0DB"/>
    <w:rsid w:val="000035C5"/>
    <w:rsid w:val="00005098"/>
    <w:rsid w:val="00006266"/>
    <w:rsid w:val="00006C1A"/>
    <w:rsid w:val="00010B76"/>
    <w:rsid w:val="00011344"/>
    <w:rsid w:val="0001787D"/>
    <w:rsid w:val="00020641"/>
    <w:rsid w:val="00023394"/>
    <w:rsid w:val="00023663"/>
    <w:rsid w:val="00024F36"/>
    <w:rsid w:val="00025894"/>
    <w:rsid w:val="000364E7"/>
    <w:rsid w:val="0003783E"/>
    <w:rsid w:val="000418D8"/>
    <w:rsid w:val="00044D69"/>
    <w:rsid w:val="0005755C"/>
    <w:rsid w:val="00066AA1"/>
    <w:rsid w:val="00067828"/>
    <w:rsid w:val="00067E3A"/>
    <w:rsid w:val="0007295B"/>
    <w:rsid w:val="0007445D"/>
    <w:rsid w:val="00081F6D"/>
    <w:rsid w:val="00084054"/>
    <w:rsid w:val="00084321"/>
    <w:rsid w:val="00084B74"/>
    <w:rsid w:val="00095D67"/>
    <w:rsid w:val="00097351"/>
    <w:rsid w:val="00097BC6"/>
    <w:rsid w:val="000A4276"/>
    <w:rsid w:val="000B16C6"/>
    <w:rsid w:val="000B3367"/>
    <w:rsid w:val="000B7A7D"/>
    <w:rsid w:val="000C51B1"/>
    <w:rsid w:val="000D14F6"/>
    <w:rsid w:val="000D1F59"/>
    <w:rsid w:val="000E32D4"/>
    <w:rsid w:val="000F3FB1"/>
    <w:rsid w:val="00101B38"/>
    <w:rsid w:val="00104391"/>
    <w:rsid w:val="00105DA1"/>
    <w:rsid w:val="001128B6"/>
    <w:rsid w:val="00112908"/>
    <w:rsid w:val="00114E36"/>
    <w:rsid w:val="00120BD1"/>
    <w:rsid w:val="00120C54"/>
    <w:rsid w:val="00122F1E"/>
    <w:rsid w:val="00123D4F"/>
    <w:rsid w:val="001300BF"/>
    <w:rsid w:val="001363FD"/>
    <w:rsid w:val="0013795A"/>
    <w:rsid w:val="0014210E"/>
    <w:rsid w:val="0014305D"/>
    <w:rsid w:val="00145D25"/>
    <w:rsid w:val="00147C12"/>
    <w:rsid w:val="0015382A"/>
    <w:rsid w:val="00155ED9"/>
    <w:rsid w:val="00160B43"/>
    <w:rsid w:val="001616E8"/>
    <w:rsid w:val="00165C44"/>
    <w:rsid w:val="00170B8F"/>
    <w:rsid w:val="00173FF0"/>
    <w:rsid w:val="001741EB"/>
    <w:rsid w:val="00176EC6"/>
    <w:rsid w:val="00180429"/>
    <w:rsid w:val="00186848"/>
    <w:rsid w:val="00194B83"/>
    <w:rsid w:val="001A4495"/>
    <w:rsid w:val="001B00EA"/>
    <w:rsid w:val="001B7C9F"/>
    <w:rsid w:val="001C1F95"/>
    <w:rsid w:val="001C2FF9"/>
    <w:rsid w:val="001C667E"/>
    <w:rsid w:val="001E78AD"/>
    <w:rsid w:val="001F203E"/>
    <w:rsid w:val="002027DB"/>
    <w:rsid w:val="00212084"/>
    <w:rsid w:val="00215A1F"/>
    <w:rsid w:val="0021622E"/>
    <w:rsid w:val="002203EE"/>
    <w:rsid w:val="00224F82"/>
    <w:rsid w:val="002260D6"/>
    <w:rsid w:val="0022762B"/>
    <w:rsid w:val="002335B2"/>
    <w:rsid w:val="00234800"/>
    <w:rsid w:val="002417BA"/>
    <w:rsid w:val="00243D2A"/>
    <w:rsid w:val="00245926"/>
    <w:rsid w:val="00252239"/>
    <w:rsid w:val="002602D5"/>
    <w:rsid w:val="00264E26"/>
    <w:rsid w:val="00275DA4"/>
    <w:rsid w:val="0027797A"/>
    <w:rsid w:val="00280CBC"/>
    <w:rsid w:val="00283355"/>
    <w:rsid w:val="00283E3A"/>
    <w:rsid w:val="002905A3"/>
    <w:rsid w:val="00293793"/>
    <w:rsid w:val="00294092"/>
    <w:rsid w:val="00296F98"/>
    <w:rsid w:val="00297665"/>
    <w:rsid w:val="002A389E"/>
    <w:rsid w:val="002A57D0"/>
    <w:rsid w:val="002A654E"/>
    <w:rsid w:val="002B02DE"/>
    <w:rsid w:val="002B19A7"/>
    <w:rsid w:val="002B3D3F"/>
    <w:rsid w:val="002B408F"/>
    <w:rsid w:val="002B7A43"/>
    <w:rsid w:val="002C27F1"/>
    <w:rsid w:val="002C2BAB"/>
    <w:rsid w:val="002C7213"/>
    <w:rsid w:val="002C791B"/>
    <w:rsid w:val="002C7E57"/>
    <w:rsid w:val="002D1CDC"/>
    <w:rsid w:val="002D458D"/>
    <w:rsid w:val="002D4A39"/>
    <w:rsid w:val="002D551B"/>
    <w:rsid w:val="002D6626"/>
    <w:rsid w:val="002E24A7"/>
    <w:rsid w:val="002F5B79"/>
    <w:rsid w:val="002F7908"/>
    <w:rsid w:val="00300A18"/>
    <w:rsid w:val="00301216"/>
    <w:rsid w:val="00302513"/>
    <w:rsid w:val="0030491F"/>
    <w:rsid w:val="003103EB"/>
    <w:rsid w:val="00311828"/>
    <w:rsid w:val="003131ED"/>
    <w:rsid w:val="00313260"/>
    <w:rsid w:val="00313E39"/>
    <w:rsid w:val="003172BE"/>
    <w:rsid w:val="00317CA2"/>
    <w:rsid w:val="003215C5"/>
    <w:rsid w:val="0032595C"/>
    <w:rsid w:val="00327F08"/>
    <w:rsid w:val="003302ED"/>
    <w:rsid w:val="00334798"/>
    <w:rsid w:val="00334CC2"/>
    <w:rsid w:val="003362A3"/>
    <w:rsid w:val="00340270"/>
    <w:rsid w:val="003504CC"/>
    <w:rsid w:val="00352E80"/>
    <w:rsid w:val="00355EF7"/>
    <w:rsid w:val="00357F72"/>
    <w:rsid w:val="00365017"/>
    <w:rsid w:val="003662D3"/>
    <w:rsid w:val="0037431E"/>
    <w:rsid w:val="00380823"/>
    <w:rsid w:val="00381F2E"/>
    <w:rsid w:val="00385ABA"/>
    <w:rsid w:val="00393585"/>
    <w:rsid w:val="003959F3"/>
    <w:rsid w:val="003A5695"/>
    <w:rsid w:val="003B17EF"/>
    <w:rsid w:val="003B2326"/>
    <w:rsid w:val="003B253D"/>
    <w:rsid w:val="003B47DF"/>
    <w:rsid w:val="003B4BB6"/>
    <w:rsid w:val="003B766D"/>
    <w:rsid w:val="003C0D98"/>
    <w:rsid w:val="003C271F"/>
    <w:rsid w:val="003C7D0E"/>
    <w:rsid w:val="003C7EE6"/>
    <w:rsid w:val="003D03A5"/>
    <w:rsid w:val="003D43B1"/>
    <w:rsid w:val="003F4395"/>
    <w:rsid w:val="00401F89"/>
    <w:rsid w:val="004047EA"/>
    <w:rsid w:val="004118A4"/>
    <w:rsid w:val="00411B21"/>
    <w:rsid w:val="004131B8"/>
    <w:rsid w:val="00413902"/>
    <w:rsid w:val="00414B0C"/>
    <w:rsid w:val="0041744D"/>
    <w:rsid w:val="004209EC"/>
    <w:rsid w:val="00421E41"/>
    <w:rsid w:val="0042243F"/>
    <w:rsid w:val="00431DF8"/>
    <w:rsid w:val="00435F47"/>
    <w:rsid w:val="00436F87"/>
    <w:rsid w:val="00437142"/>
    <w:rsid w:val="00443CA1"/>
    <w:rsid w:val="00445F0D"/>
    <w:rsid w:val="0044756B"/>
    <w:rsid w:val="0045260F"/>
    <w:rsid w:val="00455D30"/>
    <w:rsid w:val="00465E4E"/>
    <w:rsid w:val="00467682"/>
    <w:rsid w:val="00471A5C"/>
    <w:rsid w:val="0047316E"/>
    <w:rsid w:val="004903A2"/>
    <w:rsid w:val="00491C0E"/>
    <w:rsid w:val="00493A1A"/>
    <w:rsid w:val="004A2F77"/>
    <w:rsid w:val="004A63F8"/>
    <w:rsid w:val="004A6A9A"/>
    <w:rsid w:val="004B4C06"/>
    <w:rsid w:val="004C6411"/>
    <w:rsid w:val="004E0798"/>
    <w:rsid w:val="004E274D"/>
    <w:rsid w:val="004E66A4"/>
    <w:rsid w:val="004F3CC9"/>
    <w:rsid w:val="004F5450"/>
    <w:rsid w:val="005066D2"/>
    <w:rsid w:val="00506D17"/>
    <w:rsid w:val="00512E15"/>
    <w:rsid w:val="005145B4"/>
    <w:rsid w:val="00514913"/>
    <w:rsid w:val="00515259"/>
    <w:rsid w:val="00515522"/>
    <w:rsid w:val="005227BD"/>
    <w:rsid w:val="00522B5F"/>
    <w:rsid w:val="00524F00"/>
    <w:rsid w:val="0052532E"/>
    <w:rsid w:val="005356D4"/>
    <w:rsid w:val="00536C1A"/>
    <w:rsid w:val="00537F6A"/>
    <w:rsid w:val="0054573A"/>
    <w:rsid w:val="00547FD1"/>
    <w:rsid w:val="005518B5"/>
    <w:rsid w:val="005545E1"/>
    <w:rsid w:val="00554BC0"/>
    <w:rsid w:val="00556A99"/>
    <w:rsid w:val="005646B1"/>
    <w:rsid w:val="00566DB5"/>
    <w:rsid w:val="005754EE"/>
    <w:rsid w:val="00581BEE"/>
    <w:rsid w:val="005847DA"/>
    <w:rsid w:val="00585763"/>
    <w:rsid w:val="00587BBB"/>
    <w:rsid w:val="005A0EC7"/>
    <w:rsid w:val="005A5802"/>
    <w:rsid w:val="005B11B9"/>
    <w:rsid w:val="005B2810"/>
    <w:rsid w:val="005B638A"/>
    <w:rsid w:val="005C22C3"/>
    <w:rsid w:val="005C31BE"/>
    <w:rsid w:val="005C6E85"/>
    <w:rsid w:val="005D3F30"/>
    <w:rsid w:val="005D4AB7"/>
    <w:rsid w:val="005E19E3"/>
    <w:rsid w:val="005E1A3C"/>
    <w:rsid w:val="005E3263"/>
    <w:rsid w:val="005E6193"/>
    <w:rsid w:val="005F0352"/>
    <w:rsid w:val="005F26B5"/>
    <w:rsid w:val="005F4920"/>
    <w:rsid w:val="00601147"/>
    <w:rsid w:val="00602B2E"/>
    <w:rsid w:val="00605F38"/>
    <w:rsid w:val="00610B79"/>
    <w:rsid w:val="00611050"/>
    <w:rsid w:val="0061126A"/>
    <w:rsid w:val="006207DD"/>
    <w:rsid w:val="00621883"/>
    <w:rsid w:val="006256BA"/>
    <w:rsid w:val="00627218"/>
    <w:rsid w:val="00627EBB"/>
    <w:rsid w:val="00631642"/>
    <w:rsid w:val="006331DC"/>
    <w:rsid w:val="00633B6D"/>
    <w:rsid w:val="00643522"/>
    <w:rsid w:val="0064549C"/>
    <w:rsid w:val="006470C1"/>
    <w:rsid w:val="0065555F"/>
    <w:rsid w:val="00661160"/>
    <w:rsid w:val="006612C5"/>
    <w:rsid w:val="00661A1B"/>
    <w:rsid w:val="00667B50"/>
    <w:rsid w:val="00672AAE"/>
    <w:rsid w:val="00673CA0"/>
    <w:rsid w:val="00675C71"/>
    <w:rsid w:val="00681AF1"/>
    <w:rsid w:val="0068391A"/>
    <w:rsid w:val="006939C0"/>
    <w:rsid w:val="00697CE9"/>
    <w:rsid w:val="006B599B"/>
    <w:rsid w:val="006C1329"/>
    <w:rsid w:val="006C18BA"/>
    <w:rsid w:val="006D46E3"/>
    <w:rsid w:val="006D609E"/>
    <w:rsid w:val="006E2D0A"/>
    <w:rsid w:val="006F4B76"/>
    <w:rsid w:val="00701764"/>
    <w:rsid w:val="00702EAC"/>
    <w:rsid w:val="007102F8"/>
    <w:rsid w:val="0071146D"/>
    <w:rsid w:val="007174DC"/>
    <w:rsid w:val="00721F27"/>
    <w:rsid w:val="007324D3"/>
    <w:rsid w:val="00732C74"/>
    <w:rsid w:val="00734DC4"/>
    <w:rsid w:val="00735CD9"/>
    <w:rsid w:val="00740213"/>
    <w:rsid w:val="007405DA"/>
    <w:rsid w:val="00741EA3"/>
    <w:rsid w:val="007432A5"/>
    <w:rsid w:val="00745876"/>
    <w:rsid w:val="00753289"/>
    <w:rsid w:val="00761177"/>
    <w:rsid w:val="00762919"/>
    <w:rsid w:val="00765A97"/>
    <w:rsid w:val="00766D59"/>
    <w:rsid w:val="00794F87"/>
    <w:rsid w:val="00796EC0"/>
    <w:rsid w:val="007A0CB7"/>
    <w:rsid w:val="007A6226"/>
    <w:rsid w:val="007B1A27"/>
    <w:rsid w:val="007B365E"/>
    <w:rsid w:val="007B3B6F"/>
    <w:rsid w:val="007C1701"/>
    <w:rsid w:val="007C1B19"/>
    <w:rsid w:val="007C48FA"/>
    <w:rsid w:val="007C7700"/>
    <w:rsid w:val="007D49B2"/>
    <w:rsid w:val="007D4A9A"/>
    <w:rsid w:val="007D7422"/>
    <w:rsid w:val="007D7679"/>
    <w:rsid w:val="007E3956"/>
    <w:rsid w:val="007E44A0"/>
    <w:rsid w:val="007E50DA"/>
    <w:rsid w:val="007E57E2"/>
    <w:rsid w:val="007E5E22"/>
    <w:rsid w:val="007F07C6"/>
    <w:rsid w:val="007F7217"/>
    <w:rsid w:val="007F7A83"/>
    <w:rsid w:val="007F7EDA"/>
    <w:rsid w:val="00800C18"/>
    <w:rsid w:val="008030A6"/>
    <w:rsid w:val="00805B0C"/>
    <w:rsid w:val="00805B26"/>
    <w:rsid w:val="00812A69"/>
    <w:rsid w:val="00812BA3"/>
    <w:rsid w:val="00813D66"/>
    <w:rsid w:val="00817396"/>
    <w:rsid w:val="00820D7C"/>
    <w:rsid w:val="00823A7F"/>
    <w:rsid w:val="0082539A"/>
    <w:rsid w:val="00832EDB"/>
    <w:rsid w:val="00833940"/>
    <w:rsid w:val="00834ECE"/>
    <w:rsid w:val="00842ABD"/>
    <w:rsid w:val="008433BA"/>
    <w:rsid w:val="0085118A"/>
    <w:rsid w:val="00854594"/>
    <w:rsid w:val="0085548D"/>
    <w:rsid w:val="00860A58"/>
    <w:rsid w:val="00860A65"/>
    <w:rsid w:val="00860EAB"/>
    <w:rsid w:val="00863636"/>
    <w:rsid w:val="00866F0F"/>
    <w:rsid w:val="0087039F"/>
    <w:rsid w:val="00871370"/>
    <w:rsid w:val="00872296"/>
    <w:rsid w:val="008772DC"/>
    <w:rsid w:val="00881CAC"/>
    <w:rsid w:val="00887208"/>
    <w:rsid w:val="00891939"/>
    <w:rsid w:val="00891C5A"/>
    <w:rsid w:val="008A2914"/>
    <w:rsid w:val="008A3705"/>
    <w:rsid w:val="008A3ACB"/>
    <w:rsid w:val="008A424D"/>
    <w:rsid w:val="008A6959"/>
    <w:rsid w:val="008A7407"/>
    <w:rsid w:val="008B393F"/>
    <w:rsid w:val="008C4423"/>
    <w:rsid w:val="008C6A25"/>
    <w:rsid w:val="008C74B5"/>
    <w:rsid w:val="008D08C0"/>
    <w:rsid w:val="008E41DB"/>
    <w:rsid w:val="008E6AEE"/>
    <w:rsid w:val="008F4071"/>
    <w:rsid w:val="008F60AA"/>
    <w:rsid w:val="008F643D"/>
    <w:rsid w:val="00902DE2"/>
    <w:rsid w:val="00904155"/>
    <w:rsid w:val="009052D6"/>
    <w:rsid w:val="00907B1E"/>
    <w:rsid w:val="00920999"/>
    <w:rsid w:val="009279B0"/>
    <w:rsid w:val="00933444"/>
    <w:rsid w:val="009453D8"/>
    <w:rsid w:val="009465A9"/>
    <w:rsid w:val="00946CA0"/>
    <w:rsid w:val="00950C10"/>
    <w:rsid w:val="00955CCD"/>
    <w:rsid w:val="00956403"/>
    <w:rsid w:val="00956E15"/>
    <w:rsid w:val="00960141"/>
    <w:rsid w:val="00966166"/>
    <w:rsid w:val="009677FE"/>
    <w:rsid w:val="009714BE"/>
    <w:rsid w:val="0097395B"/>
    <w:rsid w:val="00973BE7"/>
    <w:rsid w:val="00974309"/>
    <w:rsid w:val="0097478D"/>
    <w:rsid w:val="009748FA"/>
    <w:rsid w:val="009822B9"/>
    <w:rsid w:val="00982E0B"/>
    <w:rsid w:val="00984F70"/>
    <w:rsid w:val="00987113"/>
    <w:rsid w:val="0098736D"/>
    <w:rsid w:val="00987CCB"/>
    <w:rsid w:val="00992C64"/>
    <w:rsid w:val="0099685D"/>
    <w:rsid w:val="009A02B1"/>
    <w:rsid w:val="009B0C6A"/>
    <w:rsid w:val="009B2D42"/>
    <w:rsid w:val="009B3B15"/>
    <w:rsid w:val="009B5BC6"/>
    <w:rsid w:val="009C0274"/>
    <w:rsid w:val="009C057E"/>
    <w:rsid w:val="009D06FF"/>
    <w:rsid w:val="009D2355"/>
    <w:rsid w:val="009E2450"/>
    <w:rsid w:val="009E24C9"/>
    <w:rsid w:val="009E57BE"/>
    <w:rsid w:val="009F06B4"/>
    <w:rsid w:val="00A17324"/>
    <w:rsid w:val="00A173CF"/>
    <w:rsid w:val="00A21D6C"/>
    <w:rsid w:val="00A228E3"/>
    <w:rsid w:val="00A27CB4"/>
    <w:rsid w:val="00A324F7"/>
    <w:rsid w:val="00A33BB2"/>
    <w:rsid w:val="00A37ED5"/>
    <w:rsid w:val="00A44840"/>
    <w:rsid w:val="00A5020F"/>
    <w:rsid w:val="00A5241E"/>
    <w:rsid w:val="00A54496"/>
    <w:rsid w:val="00A57C4D"/>
    <w:rsid w:val="00A61E27"/>
    <w:rsid w:val="00A63E2B"/>
    <w:rsid w:val="00A677BA"/>
    <w:rsid w:val="00A77111"/>
    <w:rsid w:val="00A8463D"/>
    <w:rsid w:val="00A85087"/>
    <w:rsid w:val="00A93B6E"/>
    <w:rsid w:val="00A9589E"/>
    <w:rsid w:val="00A96912"/>
    <w:rsid w:val="00AA377F"/>
    <w:rsid w:val="00AA68DC"/>
    <w:rsid w:val="00AA78C1"/>
    <w:rsid w:val="00AB1E2F"/>
    <w:rsid w:val="00AC14D1"/>
    <w:rsid w:val="00AC298A"/>
    <w:rsid w:val="00AD10DE"/>
    <w:rsid w:val="00AE10C1"/>
    <w:rsid w:val="00AF2F6F"/>
    <w:rsid w:val="00AF5BCB"/>
    <w:rsid w:val="00AF7EBB"/>
    <w:rsid w:val="00B0156A"/>
    <w:rsid w:val="00B147AD"/>
    <w:rsid w:val="00B31C78"/>
    <w:rsid w:val="00B33305"/>
    <w:rsid w:val="00B37533"/>
    <w:rsid w:val="00B40775"/>
    <w:rsid w:val="00B40ABF"/>
    <w:rsid w:val="00B60F34"/>
    <w:rsid w:val="00B6431D"/>
    <w:rsid w:val="00B65337"/>
    <w:rsid w:val="00B67C59"/>
    <w:rsid w:val="00B67F8D"/>
    <w:rsid w:val="00B711B5"/>
    <w:rsid w:val="00B73E89"/>
    <w:rsid w:val="00B73F59"/>
    <w:rsid w:val="00B74A58"/>
    <w:rsid w:val="00B75C78"/>
    <w:rsid w:val="00B77B41"/>
    <w:rsid w:val="00B80756"/>
    <w:rsid w:val="00B83C99"/>
    <w:rsid w:val="00B90AB0"/>
    <w:rsid w:val="00B91DBE"/>
    <w:rsid w:val="00B9477B"/>
    <w:rsid w:val="00B9678B"/>
    <w:rsid w:val="00BA4617"/>
    <w:rsid w:val="00BA50CE"/>
    <w:rsid w:val="00BA5FDE"/>
    <w:rsid w:val="00BA736A"/>
    <w:rsid w:val="00BB2CEB"/>
    <w:rsid w:val="00BB70AB"/>
    <w:rsid w:val="00BB7F56"/>
    <w:rsid w:val="00BC006A"/>
    <w:rsid w:val="00BC3AA6"/>
    <w:rsid w:val="00BC4310"/>
    <w:rsid w:val="00BD131A"/>
    <w:rsid w:val="00BD1D12"/>
    <w:rsid w:val="00BD1D42"/>
    <w:rsid w:val="00BD565E"/>
    <w:rsid w:val="00BE0B99"/>
    <w:rsid w:val="00BF080F"/>
    <w:rsid w:val="00BF0B4A"/>
    <w:rsid w:val="00BF79F3"/>
    <w:rsid w:val="00C01224"/>
    <w:rsid w:val="00C15B0E"/>
    <w:rsid w:val="00C20EE1"/>
    <w:rsid w:val="00C2171F"/>
    <w:rsid w:val="00C327E7"/>
    <w:rsid w:val="00C3285C"/>
    <w:rsid w:val="00C32EA5"/>
    <w:rsid w:val="00C356A3"/>
    <w:rsid w:val="00C356E0"/>
    <w:rsid w:val="00C35DE8"/>
    <w:rsid w:val="00C37258"/>
    <w:rsid w:val="00C43ABE"/>
    <w:rsid w:val="00C46FED"/>
    <w:rsid w:val="00C5346D"/>
    <w:rsid w:val="00C625EB"/>
    <w:rsid w:val="00C63A93"/>
    <w:rsid w:val="00C74702"/>
    <w:rsid w:val="00C76D5E"/>
    <w:rsid w:val="00C77004"/>
    <w:rsid w:val="00C8309B"/>
    <w:rsid w:val="00C843A1"/>
    <w:rsid w:val="00C92C87"/>
    <w:rsid w:val="00C9445D"/>
    <w:rsid w:val="00C94684"/>
    <w:rsid w:val="00C946B5"/>
    <w:rsid w:val="00CA0AEA"/>
    <w:rsid w:val="00CA446D"/>
    <w:rsid w:val="00CA4A7B"/>
    <w:rsid w:val="00CA4C32"/>
    <w:rsid w:val="00CA551C"/>
    <w:rsid w:val="00CB0884"/>
    <w:rsid w:val="00CB2187"/>
    <w:rsid w:val="00CB2402"/>
    <w:rsid w:val="00CB5151"/>
    <w:rsid w:val="00CC0DAE"/>
    <w:rsid w:val="00CC1399"/>
    <w:rsid w:val="00CC2F34"/>
    <w:rsid w:val="00CC60DB"/>
    <w:rsid w:val="00CD0799"/>
    <w:rsid w:val="00CE0F21"/>
    <w:rsid w:val="00CF0EBD"/>
    <w:rsid w:val="00CF7166"/>
    <w:rsid w:val="00D01020"/>
    <w:rsid w:val="00D04678"/>
    <w:rsid w:val="00D100FD"/>
    <w:rsid w:val="00D15035"/>
    <w:rsid w:val="00D16EE5"/>
    <w:rsid w:val="00D21CBC"/>
    <w:rsid w:val="00D22D53"/>
    <w:rsid w:val="00D235D8"/>
    <w:rsid w:val="00D410A1"/>
    <w:rsid w:val="00D44314"/>
    <w:rsid w:val="00D45AD8"/>
    <w:rsid w:val="00D541AC"/>
    <w:rsid w:val="00D5483C"/>
    <w:rsid w:val="00D555B5"/>
    <w:rsid w:val="00D61864"/>
    <w:rsid w:val="00D623AD"/>
    <w:rsid w:val="00D675AD"/>
    <w:rsid w:val="00D7290E"/>
    <w:rsid w:val="00D75551"/>
    <w:rsid w:val="00D7602B"/>
    <w:rsid w:val="00D764A4"/>
    <w:rsid w:val="00D810FF"/>
    <w:rsid w:val="00D84C14"/>
    <w:rsid w:val="00D92886"/>
    <w:rsid w:val="00D92C8D"/>
    <w:rsid w:val="00D92C9A"/>
    <w:rsid w:val="00D96146"/>
    <w:rsid w:val="00D962D6"/>
    <w:rsid w:val="00D979FE"/>
    <w:rsid w:val="00DA1E7D"/>
    <w:rsid w:val="00DA2EDF"/>
    <w:rsid w:val="00DA4F37"/>
    <w:rsid w:val="00DA6DD1"/>
    <w:rsid w:val="00DA76FB"/>
    <w:rsid w:val="00DB01C9"/>
    <w:rsid w:val="00DB0A35"/>
    <w:rsid w:val="00DB2C10"/>
    <w:rsid w:val="00DB2D0F"/>
    <w:rsid w:val="00DB3BB0"/>
    <w:rsid w:val="00DB69D9"/>
    <w:rsid w:val="00DB7522"/>
    <w:rsid w:val="00DC49C6"/>
    <w:rsid w:val="00DC655E"/>
    <w:rsid w:val="00DC6AB2"/>
    <w:rsid w:val="00DD26D9"/>
    <w:rsid w:val="00DE7314"/>
    <w:rsid w:val="00DE75F9"/>
    <w:rsid w:val="00DF3B8A"/>
    <w:rsid w:val="00E00273"/>
    <w:rsid w:val="00E0041B"/>
    <w:rsid w:val="00E03796"/>
    <w:rsid w:val="00E11725"/>
    <w:rsid w:val="00E12D7E"/>
    <w:rsid w:val="00E16FCE"/>
    <w:rsid w:val="00E17012"/>
    <w:rsid w:val="00E21D9E"/>
    <w:rsid w:val="00E23AF0"/>
    <w:rsid w:val="00E3536F"/>
    <w:rsid w:val="00E363FD"/>
    <w:rsid w:val="00E41261"/>
    <w:rsid w:val="00E43564"/>
    <w:rsid w:val="00E43C98"/>
    <w:rsid w:val="00E46B4B"/>
    <w:rsid w:val="00E47E3A"/>
    <w:rsid w:val="00E506CC"/>
    <w:rsid w:val="00E537A8"/>
    <w:rsid w:val="00E572EA"/>
    <w:rsid w:val="00E626AD"/>
    <w:rsid w:val="00E7034B"/>
    <w:rsid w:val="00E76D12"/>
    <w:rsid w:val="00E847F1"/>
    <w:rsid w:val="00E91A72"/>
    <w:rsid w:val="00E94490"/>
    <w:rsid w:val="00EA1751"/>
    <w:rsid w:val="00EA1D00"/>
    <w:rsid w:val="00EB2A15"/>
    <w:rsid w:val="00EB2C09"/>
    <w:rsid w:val="00EB5A93"/>
    <w:rsid w:val="00EB7F25"/>
    <w:rsid w:val="00EC1593"/>
    <w:rsid w:val="00EC2648"/>
    <w:rsid w:val="00EC2D40"/>
    <w:rsid w:val="00ED2B20"/>
    <w:rsid w:val="00ED6383"/>
    <w:rsid w:val="00ED6D28"/>
    <w:rsid w:val="00ED7DEB"/>
    <w:rsid w:val="00EE01F7"/>
    <w:rsid w:val="00EE2F0E"/>
    <w:rsid w:val="00EE4D14"/>
    <w:rsid w:val="00EF1C4A"/>
    <w:rsid w:val="00EF48DF"/>
    <w:rsid w:val="00EF4D90"/>
    <w:rsid w:val="00F00DD7"/>
    <w:rsid w:val="00F10893"/>
    <w:rsid w:val="00F14013"/>
    <w:rsid w:val="00F14823"/>
    <w:rsid w:val="00F153BA"/>
    <w:rsid w:val="00F20B4A"/>
    <w:rsid w:val="00F34507"/>
    <w:rsid w:val="00F34745"/>
    <w:rsid w:val="00F3570B"/>
    <w:rsid w:val="00F374F3"/>
    <w:rsid w:val="00F37CF6"/>
    <w:rsid w:val="00F400BD"/>
    <w:rsid w:val="00F421B8"/>
    <w:rsid w:val="00F437BA"/>
    <w:rsid w:val="00F43EE9"/>
    <w:rsid w:val="00F46FAE"/>
    <w:rsid w:val="00F53D29"/>
    <w:rsid w:val="00F57F79"/>
    <w:rsid w:val="00F61806"/>
    <w:rsid w:val="00F6439F"/>
    <w:rsid w:val="00F660BC"/>
    <w:rsid w:val="00F66B41"/>
    <w:rsid w:val="00F73082"/>
    <w:rsid w:val="00F73B1E"/>
    <w:rsid w:val="00F87642"/>
    <w:rsid w:val="00F92449"/>
    <w:rsid w:val="00F93E34"/>
    <w:rsid w:val="00F974A6"/>
    <w:rsid w:val="00F97A5B"/>
    <w:rsid w:val="00FA2B16"/>
    <w:rsid w:val="00FA5F6B"/>
    <w:rsid w:val="00FA7E91"/>
    <w:rsid w:val="00FB17E7"/>
    <w:rsid w:val="00FB3AD7"/>
    <w:rsid w:val="00FB3EE7"/>
    <w:rsid w:val="00FB3F36"/>
    <w:rsid w:val="00FB60BA"/>
    <w:rsid w:val="00FC5C8F"/>
    <w:rsid w:val="00FD1280"/>
    <w:rsid w:val="00FD166F"/>
    <w:rsid w:val="00FD30A1"/>
    <w:rsid w:val="00FD3438"/>
    <w:rsid w:val="00FD7390"/>
    <w:rsid w:val="00FE2953"/>
    <w:rsid w:val="00FE4E5B"/>
    <w:rsid w:val="00FE67E4"/>
    <w:rsid w:val="00FE7DD5"/>
    <w:rsid w:val="00FF076A"/>
    <w:rsid w:val="00FF143D"/>
    <w:rsid w:val="00FF5B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CB37A1"/>
  <w15:chartTrackingRefBased/>
  <w15:docId w15:val="{0F0AC130-1A8A-48DC-8C96-21B4A377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066D2"/>
    <w:pPr>
      <w:spacing w:before="120" w:after="120" w:line="276" w:lineRule="auto"/>
    </w:pPr>
    <w:rPr>
      <w:rFonts w:ascii="Arial" w:hAnsi="Arial" w:cs="Arial"/>
    </w:rPr>
  </w:style>
  <w:style w:type="paragraph" w:styleId="Nadpis1">
    <w:name w:val="heading 1"/>
    <w:aliases w:val="Kapitola,_Nadpis 1,H1"/>
    <w:basedOn w:val="Normln"/>
    <w:next w:val="Nadpis2"/>
    <w:link w:val="Nadpis1Char"/>
    <w:uiPriority w:val="99"/>
    <w:qFormat/>
    <w:rsid w:val="00B9678B"/>
    <w:pPr>
      <w:keepNext/>
      <w:keepLines/>
      <w:numPr>
        <w:numId w:val="16"/>
      </w:num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outlineLvl w:val="0"/>
    </w:pPr>
    <w:rPr>
      <w:rFonts w:eastAsiaTheme="majorEastAsia"/>
      <w:b/>
      <w:bCs/>
      <w:caps/>
      <w:color w:val="808080" w:themeColor="background1" w:themeShade="80"/>
      <w:sz w:val="28"/>
      <w:szCs w:val="28"/>
    </w:rPr>
  </w:style>
  <w:style w:type="paragraph" w:styleId="Nadpis2">
    <w:name w:val="heading 2"/>
    <w:aliases w:val="Podkapitola"/>
    <w:basedOn w:val="Normln"/>
    <w:next w:val="Tloslovan"/>
    <w:link w:val="Nadpis2Char"/>
    <w:uiPriority w:val="9"/>
    <w:unhideWhenUsed/>
    <w:qFormat/>
    <w:rsid w:val="00DA6DD1"/>
    <w:pPr>
      <w:keepNext/>
      <w:keepLines/>
      <w:outlineLvl w:val="1"/>
    </w:pPr>
    <w:rPr>
      <w:rFonts w:eastAsiaTheme="majorEastAsia"/>
      <w:b/>
      <w:smallCaps/>
    </w:rPr>
  </w:style>
  <w:style w:type="paragraph" w:styleId="Nadpis3">
    <w:name w:val="heading 3"/>
    <w:basedOn w:val="Normln"/>
    <w:next w:val="Normln"/>
    <w:link w:val="Nadpis3Char"/>
    <w:uiPriority w:val="9"/>
    <w:unhideWhenUsed/>
    <w:rsid w:val="0085118A"/>
    <w:pPr>
      <w:keepNext/>
      <w:keepLines/>
      <w:spacing w:before="40" w:after="0"/>
      <w:outlineLvl w:val="2"/>
    </w:pPr>
    <w:rPr>
      <w:rFonts w:eastAsiaTheme="majorEastAsia"/>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47C1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47C12"/>
  </w:style>
  <w:style w:type="paragraph" w:styleId="Zpat">
    <w:name w:val="footer"/>
    <w:basedOn w:val="Normln"/>
    <w:link w:val="ZpatChar"/>
    <w:uiPriority w:val="99"/>
    <w:unhideWhenUsed/>
    <w:rsid w:val="00147C12"/>
    <w:pPr>
      <w:tabs>
        <w:tab w:val="center" w:pos="4536"/>
        <w:tab w:val="right" w:pos="9072"/>
      </w:tabs>
      <w:spacing w:after="0" w:line="240" w:lineRule="auto"/>
    </w:pPr>
  </w:style>
  <w:style w:type="character" w:customStyle="1" w:styleId="ZpatChar">
    <w:name w:val="Zápatí Char"/>
    <w:basedOn w:val="Standardnpsmoodstavce"/>
    <w:link w:val="Zpat"/>
    <w:uiPriority w:val="99"/>
    <w:rsid w:val="00147C12"/>
  </w:style>
  <w:style w:type="character" w:customStyle="1" w:styleId="Nadpis1Char">
    <w:name w:val="Nadpis 1 Char"/>
    <w:aliases w:val="Kapitola Char,_Nadpis 1 Char,H1 Char"/>
    <w:basedOn w:val="Standardnpsmoodstavce"/>
    <w:link w:val="Nadpis1"/>
    <w:uiPriority w:val="9"/>
    <w:rsid w:val="00B9678B"/>
    <w:rPr>
      <w:rFonts w:ascii="Arial" w:eastAsiaTheme="majorEastAsia" w:hAnsi="Arial" w:cs="Arial"/>
      <w:b/>
      <w:bCs/>
      <w:caps/>
      <w:color w:val="808080" w:themeColor="background1" w:themeShade="80"/>
      <w:sz w:val="28"/>
      <w:szCs w:val="28"/>
    </w:rPr>
  </w:style>
  <w:style w:type="character" w:customStyle="1" w:styleId="Nadpis2Char">
    <w:name w:val="Nadpis 2 Char"/>
    <w:aliases w:val="Podkapitola Char"/>
    <w:basedOn w:val="Standardnpsmoodstavce"/>
    <w:link w:val="Nadpis2"/>
    <w:uiPriority w:val="9"/>
    <w:rsid w:val="00DA6DD1"/>
    <w:rPr>
      <w:rFonts w:ascii="Arial" w:eastAsiaTheme="majorEastAsia" w:hAnsi="Arial" w:cs="Arial"/>
      <w:b/>
      <w:smallCaps/>
    </w:rPr>
  </w:style>
  <w:style w:type="character" w:customStyle="1" w:styleId="Nadpis3Char">
    <w:name w:val="Nadpis 3 Char"/>
    <w:basedOn w:val="Standardnpsmoodstavce"/>
    <w:link w:val="Nadpis3"/>
    <w:uiPriority w:val="9"/>
    <w:rsid w:val="0085118A"/>
    <w:rPr>
      <w:rFonts w:ascii="Arial" w:eastAsiaTheme="majorEastAsia" w:hAnsi="Arial" w:cs="Arial"/>
      <w:sz w:val="24"/>
      <w:szCs w:val="24"/>
    </w:rPr>
  </w:style>
  <w:style w:type="paragraph" w:styleId="Podnadpis">
    <w:name w:val="Subtitle"/>
    <w:aliases w:val="Podstyl"/>
    <w:basedOn w:val="Normln"/>
    <w:next w:val="Tloneslovan"/>
    <w:link w:val="PodnadpisChar"/>
    <w:uiPriority w:val="99"/>
    <w:qFormat/>
    <w:rsid w:val="006256BA"/>
    <w:pPr>
      <w:ind w:left="851"/>
      <w:jc w:val="both"/>
    </w:pPr>
    <w:rPr>
      <w:b/>
      <w:bCs/>
    </w:rPr>
  </w:style>
  <w:style w:type="character" w:customStyle="1" w:styleId="PodnadpisChar">
    <w:name w:val="Podnadpis Char"/>
    <w:aliases w:val="Podstyl Char"/>
    <w:basedOn w:val="Standardnpsmoodstavce"/>
    <w:link w:val="Podnadpis"/>
    <w:uiPriority w:val="99"/>
    <w:rsid w:val="006256BA"/>
    <w:rPr>
      <w:rFonts w:ascii="Arial" w:hAnsi="Arial" w:cs="Arial"/>
      <w:b/>
      <w:bCs/>
    </w:rPr>
  </w:style>
  <w:style w:type="paragraph" w:styleId="Nzev">
    <w:name w:val="Title"/>
    <w:basedOn w:val="Normln"/>
    <w:next w:val="Normln"/>
    <w:link w:val="NzevChar"/>
    <w:uiPriority w:val="10"/>
    <w:qFormat/>
    <w:rsid w:val="005066D2"/>
    <w:pPr>
      <w:ind w:left="851" w:hanging="851"/>
    </w:pPr>
  </w:style>
  <w:style w:type="character" w:customStyle="1" w:styleId="NzevChar">
    <w:name w:val="Název Char"/>
    <w:basedOn w:val="Standardnpsmoodstavce"/>
    <w:link w:val="Nzev"/>
    <w:uiPriority w:val="10"/>
    <w:rsid w:val="005066D2"/>
    <w:rPr>
      <w:rFonts w:ascii="Arial" w:hAnsi="Arial" w:cs="Arial"/>
    </w:rPr>
  </w:style>
  <w:style w:type="paragraph" w:customStyle="1" w:styleId="Tloslovan">
    <w:name w:val="Tělo číslované"/>
    <w:basedOn w:val="Normln"/>
    <w:link w:val="TloslovanChar"/>
    <w:qFormat/>
    <w:rsid w:val="006256BA"/>
    <w:pPr>
      <w:numPr>
        <w:ilvl w:val="1"/>
        <w:numId w:val="16"/>
      </w:numPr>
      <w:jc w:val="both"/>
    </w:pPr>
  </w:style>
  <w:style w:type="paragraph" w:customStyle="1" w:styleId="Tloneslovan">
    <w:name w:val="Tělo nečíslované"/>
    <w:basedOn w:val="Odrky"/>
    <w:link w:val="TloneslovanChar"/>
    <w:qFormat/>
    <w:rsid w:val="0097478D"/>
    <w:pPr>
      <w:numPr>
        <w:ilvl w:val="6"/>
      </w:numPr>
    </w:pPr>
  </w:style>
  <w:style w:type="character" w:customStyle="1" w:styleId="TloslovanChar">
    <w:name w:val="Tělo číslované Char"/>
    <w:basedOn w:val="Standardnpsmoodstavce"/>
    <w:link w:val="Tloslovan"/>
    <w:rsid w:val="006256BA"/>
    <w:rPr>
      <w:rFonts w:ascii="Arial" w:hAnsi="Arial" w:cs="Arial"/>
    </w:rPr>
  </w:style>
  <w:style w:type="paragraph" w:customStyle="1" w:styleId="Psmena">
    <w:name w:val="Písmena"/>
    <w:basedOn w:val="Normln"/>
    <w:link w:val="PsmenaChar"/>
    <w:uiPriority w:val="99"/>
    <w:qFormat/>
    <w:rsid w:val="006256BA"/>
    <w:pPr>
      <w:numPr>
        <w:ilvl w:val="2"/>
        <w:numId w:val="2"/>
      </w:numPr>
      <w:jc w:val="both"/>
    </w:pPr>
  </w:style>
  <w:style w:type="character" w:customStyle="1" w:styleId="TloneslovanChar">
    <w:name w:val="Tělo nečíslované Char"/>
    <w:basedOn w:val="Standardnpsmoodstavce"/>
    <w:link w:val="Tloneslovan"/>
    <w:rsid w:val="0097478D"/>
    <w:rPr>
      <w:rFonts w:ascii="Arial" w:hAnsi="Arial" w:cs="Arial"/>
    </w:rPr>
  </w:style>
  <w:style w:type="paragraph" w:customStyle="1" w:styleId="Plohy">
    <w:name w:val="Přílohy"/>
    <w:basedOn w:val="Tloneslovan"/>
    <w:link w:val="PlohyChar"/>
    <w:qFormat/>
    <w:rsid w:val="00B37533"/>
    <w:pPr>
      <w:numPr>
        <w:ilvl w:val="7"/>
      </w:numPr>
    </w:pPr>
  </w:style>
  <w:style w:type="character" w:customStyle="1" w:styleId="PsmenaChar">
    <w:name w:val="Písmena Char"/>
    <w:basedOn w:val="Standardnpsmoodstavce"/>
    <w:link w:val="Psmena"/>
    <w:qFormat/>
    <w:rsid w:val="006256BA"/>
    <w:rPr>
      <w:rFonts w:ascii="Arial" w:hAnsi="Arial" w:cs="Arial"/>
    </w:rPr>
  </w:style>
  <w:style w:type="character" w:styleId="Zdraznnjemn">
    <w:name w:val="Subtle Emphasis"/>
    <w:basedOn w:val="TloslovanChar"/>
    <w:uiPriority w:val="19"/>
    <w:qFormat/>
    <w:rsid w:val="00357F72"/>
    <w:rPr>
      <w:rFonts w:ascii="Arial" w:hAnsi="Arial" w:cs="Arial"/>
      <w:i/>
      <w:iCs/>
      <w:color w:val="404040" w:themeColor="text1" w:themeTint="BF"/>
    </w:rPr>
  </w:style>
  <w:style w:type="character" w:customStyle="1" w:styleId="PlohyChar">
    <w:name w:val="Přílohy Char"/>
    <w:basedOn w:val="TloneslovanChar"/>
    <w:link w:val="Plohy"/>
    <w:rsid w:val="00B37533"/>
    <w:rPr>
      <w:rFonts w:ascii="Arial" w:hAnsi="Arial" w:cs="Arial"/>
    </w:rPr>
  </w:style>
  <w:style w:type="character" w:styleId="Siln">
    <w:name w:val="Strong"/>
    <w:basedOn w:val="TloslovanChar"/>
    <w:uiPriority w:val="22"/>
    <w:qFormat/>
    <w:rsid w:val="00357F72"/>
    <w:rPr>
      <w:rFonts w:ascii="Arial" w:hAnsi="Arial" w:cs="Arial"/>
      <w:b/>
      <w:bCs/>
    </w:rPr>
  </w:style>
  <w:style w:type="paragraph" w:customStyle="1" w:styleId="Nzevdokumentu">
    <w:name w:val="Název dokumentu"/>
    <w:basedOn w:val="Normln"/>
    <w:link w:val="NzevdokumentuChar"/>
    <w:qFormat/>
    <w:rsid w:val="00357F72"/>
    <w:pPr>
      <w:spacing w:before="4000" w:after="480"/>
      <w:jc w:val="center"/>
    </w:pPr>
    <w:rPr>
      <w:b/>
      <w:bCs/>
      <w:sz w:val="32"/>
      <w:szCs w:val="32"/>
    </w:rPr>
  </w:style>
  <w:style w:type="paragraph" w:customStyle="1" w:styleId="Nzevveejnzakzky">
    <w:name w:val="Název veřejné zakázky"/>
    <w:basedOn w:val="Normln"/>
    <w:link w:val="NzevveejnzakzkyChar"/>
    <w:qFormat/>
    <w:rsid w:val="00A61E27"/>
    <w:pPr>
      <w:spacing w:before="480" w:after="4800"/>
      <w:jc w:val="center"/>
    </w:pPr>
    <w:rPr>
      <w:b/>
      <w:bCs/>
      <w:smallCaps/>
      <w:sz w:val="32"/>
      <w:szCs w:val="32"/>
    </w:rPr>
  </w:style>
  <w:style w:type="character" w:customStyle="1" w:styleId="NzevdokumentuChar">
    <w:name w:val="Název dokumentu Char"/>
    <w:basedOn w:val="Standardnpsmoodstavce"/>
    <w:link w:val="Nzevdokumentu"/>
    <w:rsid w:val="00357F72"/>
    <w:rPr>
      <w:rFonts w:ascii="Arial" w:hAnsi="Arial" w:cs="Arial"/>
      <w:b/>
      <w:bCs/>
      <w:sz w:val="32"/>
      <w:szCs w:val="32"/>
    </w:rPr>
  </w:style>
  <w:style w:type="paragraph" w:customStyle="1" w:styleId="Zkladnpopis">
    <w:name w:val="Základní popis"/>
    <w:basedOn w:val="Normln"/>
    <w:link w:val="ZkladnpopisChar"/>
    <w:qFormat/>
    <w:rsid w:val="00437142"/>
    <w:pPr>
      <w:spacing w:before="240"/>
      <w:jc w:val="both"/>
    </w:pPr>
  </w:style>
  <w:style w:type="character" w:customStyle="1" w:styleId="NzevveejnzakzkyChar">
    <w:name w:val="Název veřejné zakázky Char"/>
    <w:basedOn w:val="Standardnpsmoodstavce"/>
    <w:link w:val="Nzevveejnzakzky"/>
    <w:rsid w:val="00A61E27"/>
    <w:rPr>
      <w:rFonts w:ascii="Arial" w:hAnsi="Arial" w:cs="Arial"/>
      <w:b/>
      <w:bCs/>
      <w:smallCaps/>
      <w:sz w:val="32"/>
      <w:szCs w:val="32"/>
    </w:rPr>
  </w:style>
  <w:style w:type="paragraph" w:styleId="Obsah2">
    <w:name w:val="toc 2"/>
    <w:basedOn w:val="Normln"/>
    <w:next w:val="Normln"/>
    <w:autoRedefine/>
    <w:uiPriority w:val="39"/>
    <w:unhideWhenUsed/>
    <w:rsid w:val="00437142"/>
    <w:pPr>
      <w:spacing w:before="60" w:after="60"/>
      <w:ind w:left="567"/>
    </w:pPr>
  </w:style>
  <w:style w:type="character" w:customStyle="1" w:styleId="ZkladnpopisChar">
    <w:name w:val="Základní popis Char"/>
    <w:basedOn w:val="Standardnpsmoodstavce"/>
    <w:link w:val="Zkladnpopis"/>
    <w:rsid w:val="00437142"/>
    <w:rPr>
      <w:rFonts w:ascii="Arial" w:hAnsi="Arial" w:cs="Arial"/>
    </w:rPr>
  </w:style>
  <w:style w:type="paragraph" w:styleId="Obsah1">
    <w:name w:val="toc 1"/>
    <w:basedOn w:val="Normln"/>
    <w:next w:val="Normln"/>
    <w:autoRedefine/>
    <w:uiPriority w:val="39"/>
    <w:unhideWhenUsed/>
    <w:rsid w:val="00B9678B"/>
    <w:pPr>
      <w:spacing w:before="60" w:after="60"/>
      <w:ind w:right="567"/>
    </w:pPr>
  </w:style>
  <w:style w:type="character" w:styleId="Hypertextovodkaz">
    <w:name w:val="Hyperlink"/>
    <w:basedOn w:val="Standardnpsmoodstavce"/>
    <w:uiPriority w:val="99"/>
    <w:unhideWhenUsed/>
    <w:rsid w:val="00B40775"/>
    <w:rPr>
      <w:color w:val="0563C1" w:themeColor="hyperlink"/>
      <w:u w:val="single"/>
    </w:rPr>
  </w:style>
  <w:style w:type="table" w:styleId="Mkatabulky">
    <w:name w:val="Table Grid"/>
    <w:basedOn w:val="Normlntabulka"/>
    <w:uiPriority w:val="59"/>
    <w:rsid w:val="00B967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B9678B"/>
    <w:pPr>
      <w:numPr>
        <w:numId w:val="0"/>
      </w:numPr>
      <w:pBdr>
        <w:top w:val="none" w:sz="0" w:space="0" w:color="auto"/>
        <w:left w:val="none" w:sz="0" w:space="0" w:color="auto"/>
        <w:bottom w:val="none" w:sz="0" w:space="0" w:color="auto"/>
        <w:right w:val="none" w:sz="0" w:space="0" w:color="auto"/>
      </w:pBdr>
      <w:spacing w:after="0" w:line="259" w:lineRule="auto"/>
      <w:outlineLvl w:val="9"/>
    </w:pPr>
    <w:rPr>
      <w:rFonts w:asciiTheme="majorHAnsi" w:hAnsiTheme="majorHAnsi" w:cstheme="majorBidi"/>
      <w:b w:val="0"/>
      <w:bCs w:val="0"/>
      <w:caps w:val="0"/>
      <w:color w:val="2F5496" w:themeColor="accent1" w:themeShade="BF"/>
      <w:sz w:val="32"/>
      <w:szCs w:val="32"/>
      <w:lang w:eastAsia="cs-CZ"/>
    </w:rPr>
  </w:style>
  <w:style w:type="paragraph" w:customStyle="1" w:styleId="Obsah">
    <w:name w:val="Obsah"/>
    <w:basedOn w:val="Nzevdokumentu"/>
    <w:link w:val="ObsahChar"/>
    <w:qFormat/>
    <w:rsid w:val="00024F36"/>
    <w:p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after="240"/>
      <w:jc w:val="left"/>
    </w:pPr>
    <w:rPr>
      <w:color w:val="808080" w:themeColor="background1" w:themeShade="80"/>
      <w:sz w:val="28"/>
      <w:szCs w:val="28"/>
    </w:rPr>
  </w:style>
  <w:style w:type="paragraph" w:styleId="Normlnweb">
    <w:name w:val="Normal (Web)"/>
    <w:basedOn w:val="Normln"/>
    <w:uiPriority w:val="99"/>
    <w:semiHidden/>
    <w:unhideWhenUsed/>
    <w:rsid w:val="0043714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ObsahChar">
    <w:name w:val="Obsah Char"/>
    <w:basedOn w:val="NzevdokumentuChar"/>
    <w:link w:val="Obsah"/>
    <w:rsid w:val="00024F36"/>
    <w:rPr>
      <w:rFonts w:ascii="Arial" w:hAnsi="Arial" w:cs="Arial"/>
      <w:b/>
      <w:bCs/>
      <w:color w:val="808080" w:themeColor="background1" w:themeShade="80"/>
      <w:sz w:val="28"/>
      <w:szCs w:val="28"/>
    </w:rPr>
  </w:style>
  <w:style w:type="paragraph" w:customStyle="1" w:styleId="Odrky">
    <w:name w:val="Odrážky"/>
    <w:basedOn w:val="Psmena"/>
    <w:link w:val="OdrkyChar"/>
    <w:qFormat/>
    <w:rsid w:val="00AF2F6F"/>
    <w:pPr>
      <w:numPr>
        <w:ilvl w:val="0"/>
        <w:numId w:val="0"/>
      </w:numPr>
    </w:pPr>
  </w:style>
  <w:style w:type="character" w:styleId="Zstupntext">
    <w:name w:val="Placeholder Text"/>
    <w:basedOn w:val="Standardnpsmoodstavce"/>
    <w:uiPriority w:val="99"/>
    <w:semiHidden/>
    <w:rsid w:val="00FD3438"/>
    <w:rPr>
      <w:color w:val="808080"/>
    </w:rPr>
  </w:style>
  <w:style w:type="character" w:customStyle="1" w:styleId="OdrkyChar">
    <w:name w:val="Odrážky Char"/>
    <w:basedOn w:val="PsmenaChar"/>
    <w:link w:val="Odrky"/>
    <w:rsid w:val="00AF2F6F"/>
    <w:rPr>
      <w:rFonts w:ascii="Arial" w:hAnsi="Arial" w:cs="Arial"/>
    </w:rPr>
  </w:style>
  <w:style w:type="paragraph" w:customStyle="1" w:styleId="ZhlavsnzvemVZ">
    <w:name w:val="Záhlaví s názvem VZ"/>
    <w:basedOn w:val="Zhlav"/>
    <w:link w:val="ZhlavsnzvemVZChar"/>
    <w:qFormat/>
    <w:rsid w:val="00D44314"/>
    <w:rPr>
      <w:sz w:val="18"/>
      <w:szCs w:val="18"/>
    </w:rPr>
  </w:style>
  <w:style w:type="paragraph" w:customStyle="1" w:styleId="Zpatslastrnek">
    <w:name w:val="Zápatí čísla stránek"/>
    <w:basedOn w:val="Zpat"/>
    <w:link w:val="ZpatslastrnekChar"/>
    <w:qFormat/>
    <w:rsid w:val="00D44314"/>
    <w:pPr>
      <w:jc w:val="right"/>
    </w:pPr>
    <w:rPr>
      <w:sz w:val="18"/>
      <w:szCs w:val="18"/>
    </w:rPr>
  </w:style>
  <w:style w:type="character" w:customStyle="1" w:styleId="ZhlavsnzvemVZChar">
    <w:name w:val="Záhlaví s názvem VZ Char"/>
    <w:basedOn w:val="ZhlavChar"/>
    <w:link w:val="ZhlavsnzvemVZ"/>
    <w:rsid w:val="00D44314"/>
    <w:rPr>
      <w:rFonts w:ascii="Arial" w:hAnsi="Arial" w:cs="Arial"/>
      <w:sz w:val="18"/>
      <w:szCs w:val="18"/>
    </w:rPr>
  </w:style>
  <w:style w:type="character" w:customStyle="1" w:styleId="ZpatslastrnekChar">
    <w:name w:val="Zápatí čísla stránek Char"/>
    <w:basedOn w:val="ZpatChar"/>
    <w:link w:val="Zpatslastrnek"/>
    <w:rsid w:val="00D44314"/>
    <w:rPr>
      <w:rFonts w:ascii="Arial" w:hAnsi="Arial" w:cs="Arial"/>
      <w:sz w:val="18"/>
      <w:szCs w:val="18"/>
    </w:rPr>
  </w:style>
  <w:style w:type="paragraph" w:styleId="Textbubliny">
    <w:name w:val="Balloon Text"/>
    <w:basedOn w:val="Normln"/>
    <w:link w:val="TextbublinyChar"/>
    <w:uiPriority w:val="99"/>
    <w:semiHidden/>
    <w:unhideWhenUsed/>
    <w:rsid w:val="00E11725"/>
    <w:pPr>
      <w:spacing w:before="0"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11725"/>
    <w:rPr>
      <w:rFonts w:ascii="Segoe UI" w:hAnsi="Segoe UI" w:cs="Segoe UI"/>
      <w:sz w:val="18"/>
      <w:szCs w:val="18"/>
    </w:rPr>
  </w:style>
  <w:style w:type="paragraph" w:customStyle="1" w:styleId="Nzevsmlouvyodlo">
    <w:name w:val="Název smlouvy o dílo"/>
    <w:basedOn w:val="Obsah"/>
    <w:link w:val="NzevsmlouvyodloChar"/>
    <w:qFormat/>
    <w:rsid w:val="00E11725"/>
    <w:pPr>
      <w:jc w:val="center"/>
    </w:pPr>
  </w:style>
  <w:style w:type="paragraph" w:styleId="Odstavecseseznamem">
    <w:name w:val="List Paragraph"/>
    <w:basedOn w:val="Normln"/>
    <w:uiPriority w:val="34"/>
    <w:rsid w:val="00E11725"/>
    <w:pPr>
      <w:keepNext/>
      <w:numPr>
        <w:numId w:val="15"/>
      </w:numPr>
      <w:spacing w:before="0" w:after="0" w:line="240" w:lineRule="auto"/>
      <w:ind w:hanging="720"/>
      <w:contextualSpacing/>
    </w:pPr>
    <w:rPr>
      <w:rFonts w:asciiTheme="minorHAnsi" w:hAnsiTheme="minorHAnsi"/>
      <w:color w:val="000000"/>
    </w:rPr>
  </w:style>
  <w:style w:type="character" w:customStyle="1" w:styleId="NzevsmlouvyodloChar">
    <w:name w:val="Název smlouvy o dílo Char"/>
    <w:basedOn w:val="ObsahChar"/>
    <w:link w:val="Nzevsmlouvyodlo"/>
    <w:rsid w:val="00E11725"/>
    <w:rPr>
      <w:rFonts w:ascii="Arial" w:hAnsi="Arial" w:cs="Arial"/>
      <w:b/>
      <w:bCs/>
      <w:color w:val="808080" w:themeColor="background1" w:themeShade="80"/>
      <w:sz w:val="28"/>
      <w:szCs w:val="28"/>
    </w:rPr>
  </w:style>
  <w:style w:type="character" w:customStyle="1" w:styleId="ObyejnChar">
    <w:name w:val="Obyčejný Char"/>
    <w:basedOn w:val="Standardnpsmoodstavce"/>
    <w:link w:val="Obyejn"/>
    <w:semiHidden/>
    <w:locked/>
    <w:rsid w:val="00E11725"/>
    <w:rPr>
      <w:rFonts w:ascii="Arial" w:eastAsia="Times New Roman" w:hAnsi="Arial" w:cs="Arial"/>
      <w:color w:val="1F497D"/>
      <w:sz w:val="24"/>
      <w:szCs w:val="24"/>
      <w:lang w:eastAsia="cs-CZ"/>
    </w:rPr>
  </w:style>
  <w:style w:type="paragraph" w:customStyle="1" w:styleId="Obyejn">
    <w:name w:val="Obyčejný"/>
    <w:basedOn w:val="Normln"/>
    <w:link w:val="ObyejnChar"/>
    <w:semiHidden/>
    <w:qFormat/>
    <w:rsid w:val="00E11725"/>
    <w:pPr>
      <w:spacing w:before="0" w:after="0" w:line="240" w:lineRule="auto"/>
    </w:pPr>
    <w:rPr>
      <w:rFonts w:eastAsia="Times New Roman"/>
      <w:color w:val="1F497D"/>
      <w:sz w:val="24"/>
      <w:szCs w:val="24"/>
      <w:lang w:eastAsia="cs-CZ"/>
    </w:rPr>
  </w:style>
  <w:style w:type="character" w:customStyle="1" w:styleId="VycentrovanChar">
    <w:name w:val="Vycentrovaný Char"/>
    <w:basedOn w:val="ObyejnChar"/>
    <w:link w:val="Vycentrovan"/>
    <w:semiHidden/>
    <w:locked/>
    <w:rsid w:val="00E11725"/>
    <w:rPr>
      <w:rFonts w:ascii="Arial" w:eastAsia="Times New Roman" w:hAnsi="Arial" w:cs="Arial"/>
      <w:color w:val="1F497D"/>
      <w:sz w:val="24"/>
      <w:szCs w:val="24"/>
      <w:lang w:eastAsia="cs-CZ"/>
    </w:rPr>
  </w:style>
  <w:style w:type="paragraph" w:customStyle="1" w:styleId="Vycentrovan">
    <w:name w:val="Vycentrovaný"/>
    <w:basedOn w:val="Obyejn"/>
    <w:link w:val="VycentrovanChar"/>
    <w:semiHidden/>
    <w:qFormat/>
    <w:rsid w:val="00E11725"/>
    <w:pPr>
      <w:jc w:val="center"/>
    </w:pPr>
  </w:style>
  <w:style w:type="paragraph" w:customStyle="1" w:styleId="Tabulka">
    <w:name w:val="Tabulka"/>
    <w:basedOn w:val="Obyejn"/>
    <w:link w:val="TabulkaChar"/>
    <w:qFormat/>
    <w:rsid w:val="00E11725"/>
    <w:rPr>
      <w:color w:val="auto"/>
      <w:sz w:val="22"/>
      <w:szCs w:val="22"/>
      <w:lang w:eastAsia="en-US"/>
    </w:rPr>
  </w:style>
  <w:style w:type="paragraph" w:customStyle="1" w:styleId="selnseznam">
    <w:name w:val="Číselný seznam"/>
    <w:basedOn w:val="Normln"/>
    <w:link w:val="selnseznamChar"/>
    <w:qFormat/>
    <w:rsid w:val="00E12D7E"/>
    <w:pPr>
      <w:ind w:left="1418" w:hanging="425"/>
    </w:pPr>
  </w:style>
  <w:style w:type="character" w:customStyle="1" w:styleId="TabulkaChar">
    <w:name w:val="Tabulka Char"/>
    <w:basedOn w:val="ObyejnChar"/>
    <w:link w:val="Tabulka"/>
    <w:rsid w:val="00E11725"/>
    <w:rPr>
      <w:rFonts w:ascii="Arial" w:eastAsia="Times New Roman" w:hAnsi="Arial" w:cs="Arial"/>
      <w:color w:val="1F497D"/>
      <w:sz w:val="24"/>
      <w:szCs w:val="24"/>
      <w:lang w:eastAsia="cs-CZ"/>
    </w:rPr>
  </w:style>
  <w:style w:type="paragraph" w:customStyle="1" w:styleId="Styl2">
    <w:name w:val="Styl2"/>
    <w:basedOn w:val="Bezmezer"/>
    <w:qFormat/>
    <w:rsid w:val="00E12D7E"/>
    <w:pPr>
      <w:tabs>
        <w:tab w:val="num" w:pos="360"/>
      </w:tabs>
      <w:spacing w:before="120" w:after="120" w:line="276" w:lineRule="auto"/>
      <w:ind w:left="709" w:hanging="709"/>
      <w:jc w:val="both"/>
    </w:pPr>
    <w:rPr>
      <w:rFonts w:asciiTheme="minorHAnsi" w:eastAsia="Calibri" w:hAnsiTheme="minorHAnsi"/>
      <w:lang w:eastAsia="cs-CZ"/>
    </w:rPr>
  </w:style>
  <w:style w:type="character" w:customStyle="1" w:styleId="selnseznamChar">
    <w:name w:val="Číselný seznam Char"/>
    <w:basedOn w:val="Standardnpsmoodstavce"/>
    <w:link w:val="selnseznam"/>
    <w:rsid w:val="00E12D7E"/>
    <w:rPr>
      <w:rFonts w:ascii="Arial" w:hAnsi="Arial" w:cs="Arial"/>
    </w:rPr>
  </w:style>
  <w:style w:type="character" w:customStyle="1" w:styleId="rovezanadpisChar">
    <w:name w:val="Úroveň za nadpis Char"/>
    <w:basedOn w:val="Standardnpsmoodstavce"/>
    <w:link w:val="rovezanadpis"/>
    <w:locked/>
    <w:rsid w:val="00E12D7E"/>
    <w:rPr>
      <w:rFonts w:ascii="Arial" w:eastAsia="Times New Roman" w:hAnsi="Arial" w:cs="Arial"/>
      <w:color w:val="000000" w:themeColor="text1"/>
      <w:lang w:eastAsia="cs-CZ"/>
    </w:rPr>
  </w:style>
  <w:style w:type="paragraph" w:customStyle="1" w:styleId="rovezanadpis">
    <w:name w:val="Úroveň za nadpis"/>
    <w:basedOn w:val="Normln"/>
    <w:link w:val="rovezanadpisChar"/>
    <w:qFormat/>
    <w:rsid w:val="00E12D7E"/>
    <w:pPr>
      <w:tabs>
        <w:tab w:val="left" w:pos="709"/>
      </w:tabs>
      <w:spacing w:before="60" w:after="60"/>
      <w:ind w:left="709" w:hanging="709"/>
      <w:jc w:val="both"/>
    </w:pPr>
    <w:rPr>
      <w:rFonts w:eastAsia="Times New Roman"/>
      <w:color w:val="000000" w:themeColor="text1"/>
      <w:lang w:eastAsia="cs-CZ"/>
    </w:rPr>
  </w:style>
  <w:style w:type="character" w:customStyle="1" w:styleId="apple-converted-space">
    <w:name w:val="apple-converted-space"/>
    <w:basedOn w:val="Standardnpsmoodstavce"/>
    <w:rsid w:val="00E12D7E"/>
  </w:style>
  <w:style w:type="paragraph" w:styleId="Bezmezer">
    <w:name w:val="No Spacing"/>
    <w:uiPriority w:val="1"/>
    <w:rsid w:val="00E12D7E"/>
    <w:pPr>
      <w:spacing w:after="0" w:line="240" w:lineRule="auto"/>
    </w:pPr>
    <w:rPr>
      <w:rFonts w:ascii="Arial" w:hAnsi="Arial" w:cs="Arial"/>
    </w:rPr>
  </w:style>
  <w:style w:type="character" w:styleId="Odkaznakoment">
    <w:name w:val="annotation reference"/>
    <w:basedOn w:val="Standardnpsmoodstavce"/>
    <w:uiPriority w:val="99"/>
    <w:semiHidden/>
    <w:unhideWhenUsed/>
    <w:rsid w:val="005A5802"/>
    <w:rPr>
      <w:sz w:val="16"/>
      <w:szCs w:val="16"/>
    </w:rPr>
  </w:style>
  <w:style w:type="paragraph" w:styleId="Textkomente">
    <w:name w:val="annotation text"/>
    <w:basedOn w:val="Normln"/>
    <w:link w:val="TextkomenteChar"/>
    <w:uiPriority w:val="99"/>
    <w:semiHidden/>
    <w:unhideWhenUsed/>
    <w:rsid w:val="005A5802"/>
    <w:pPr>
      <w:spacing w:line="240" w:lineRule="auto"/>
    </w:pPr>
    <w:rPr>
      <w:sz w:val="20"/>
      <w:szCs w:val="20"/>
    </w:rPr>
  </w:style>
  <w:style w:type="character" w:customStyle="1" w:styleId="TextkomenteChar">
    <w:name w:val="Text komentáře Char"/>
    <w:basedOn w:val="Standardnpsmoodstavce"/>
    <w:link w:val="Textkomente"/>
    <w:uiPriority w:val="99"/>
    <w:semiHidden/>
    <w:rsid w:val="005A5802"/>
    <w:rPr>
      <w:rFonts w:ascii="Arial" w:hAnsi="Arial" w:cs="Arial"/>
      <w:sz w:val="20"/>
      <w:szCs w:val="20"/>
    </w:rPr>
  </w:style>
  <w:style w:type="paragraph" w:styleId="Pedmtkomente">
    <w:name w:val="annotation subject"/>
    <w:basedOn w:val="Textkomente"/>
    <w:next w:val="Textkomente"/>
    <w:link w:val="PedmtkomenteChar"/>
    <w:uiPriority w:val="99"/>
    <w:semiHidden/>
    <w:unhideWhenUsed/>
    <w:rsid w:val="005A5802"/>
    <w:rPr>
      <w:b/>
      <w:bCs/>
    </w:rPr>
  </w:style>
  <w:style w:type="character" w:customStyle="1" w:styleId="PedmtkomenteChar">
    <w:name w:val="Předmět komentáře Char"/>
    <w:basedOn w:val="TextkomenteChar"/>
    <w:link w:val="Pedmtkomente"/>
    <w:uiPriority w:val="99"/>
    <w:semiHidden/>
    <w:rsid w:val="005A5802"/>
    <w:rPr>
      <w:rFonts w:ascii="Arial" w:hAnsi="Arial" w:cs="Arial"/>
      <w:b/>
      <w:bCs/>
      <w:sz w:val="20"/>
      <w:szCs w:val="20"/>
    </w:rPr>
  </w:style>
  <w:style w:type="character" w:customStyle="1" w:styleId="Nevyeenzmnka1">
    <w:name w:val="Nevyřešená zmínka1"/>
    <w:basedOn w:val="Standardnpsmoodstavce"/>
    <w:uiPriority w:val="99"/>
    <w:semiHidden/>
    <w:unhideWhenUsed/>
    <w:rsid w:val="00D61864"/>
    <w:rPr>
      <w:color w:val="605E5C"/>
      <w:shd w:val="clear" w:color="auto" w:fill="E1DFDD"/>
    </w:rPr>
  </w:style>
  <w:style w:type="paragraph" w:styleId="Revize">
    <w:name w:val="Revision"/>
    <w:hidden/>
    <w:uiPriority w:val="99"/>
    <w:semiHidden/>
    <w:rsid w:val="000035C5"/>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3868">
      <w:bodyDiv w:val="1"/>
      <w:marLeft w:val="0"/>
      <w:marRight w:val="0"/>
      <w:marTop w:val="0"/>
      <w:marBottom w:val="0"/>
      <w:divBdr>
        <w:top w:val="none" w:sz="0" w:space="0" w:color="auto"/>
        <w:left w:val="none" w:sz="0" w:space="0" w:color="auto"/>
        <w:bottom w:val="none" w:sz="0" w:space="0" w:color="auto"/>
        <w:right w:val="none" w:sz="0" w:space="0" w:color="auto"/>
      </w:divBdr>
    </w:div>
    <w:div w:id="159198869">
      <w:bodyDiv w:val="1"/>
      <w:marLeft w:val="0"/>
      <w:marRight w:val="0"/>
      <w:marTop w:val="0"/>
      <w:marBottom w:val="0"/>
      <w:divBdr>
        <w:top w:val="none" w:sz="0" w:space="0" w:color="auto"/>
        <w:left w:val="none" w:sz="0" w:space="0" w:color="auto"/>
        <w:bottom w:val="none" w:sz="0" w:space="0" w:color="auto"/>
        <w:right w:val="none" w:sz="0" w:space="0" w:color="auto"/>
      </w:divBdr>
    </w:div>
    <w:div w:id="351808035">
      <w:bodyDiv w:val="1"/>
      <w:marLeft w:val="0"/>
      <w:marRight w:val="0"/>
      <w:marTop w:val="0"/>
      <w:marBottom w:val="0"/>
      <w:divBdr>
        <w:top w:val="none" w:sz="0" w:space="0" w:color="auto"/>
        <w:left w:val="none" w:sz="0" w:space="0" w:color="auto"/>
        <w:bottom w:val="none" w:sz="0" w:space="0" w:color="auto"/>
        <w:right w:val="none" w:sz="0" w:space="0" w:color="auto"/>
      </w:divBdr>
    </w:div>
    <w:div w:id="356927874">
      <w:bodyDiv w:val="1"/>
      <w:marLeft w:val="0"/>
      <w:marRight w:val="0"/>
      <w:marTop w:val="0"/>
      <w:marBottom w:val="0"/>
      <w:divBdr>
        <w:top w:val="none" w:sz="0" w:space="0" w:color="auto"/>
        <w:left w:val="none" w:sz="0" w:space="0" w:color="auto"/>
        <w:bottom w:val="none" w:sz="0" w:space="0" w:color="auto"/>
        <w:right w:val="none" w:sz="0" w:space="0" w:color="auto"/>
      </w:divBdr>
      <w:divsChild>
        <w:div w:id="574053543">
          <w:marLeft w:val="0"/>
          <w:marRight w:val="0"/>
          <w:marTop w:val="0"/>
          <w:marBottom w:val="0"/>
          <w:divBdr>
            <w:top w:val="none" w:sz="0" w:space="0" w:color="auto"/>
            <w:left w:val="none" w:sz="0" w:space="0" w:color="auto"/>
            <w:bottom w:val="none" w:sz="0" w:space="0" w:color="auto"/>
            <w:right w:val="none" w:sz="0" w:space="0" w:color="auto"/>
          </w:divBdr>
        </w:div>
      </w:divsChild>
    </w:div>
    <w:div w:id="575213980">
      <w:bodyDiv w:val="1"/>
      <w:marLeft w:val="0"/>
      <w:marRight w:val="0"/>
      <w:marTop w:val="0"/>
      <w:marBottom w:val="0"/>
      <w:divBdr>
        <w:top w:val="none" w:sz="0" w:space="0" w:color="auto"/>
        <w:left w:val="none" w:sz="0" w:space="0" w:color="auto"/>
        <w:bottom w:val="none" w:sz="0" w:space="0" w:color="auto"/>
        <w:right w:val="none" w:sz="0" w:space="0" w:color="auto"/>
      </w:divBdr>
    </w:div>
    <w:div w:id="670983586">
      <w:bodyDiv w:val="1"/>
      <w:marLeft w:val="0"/>
      <w:marRight w:val="0"/>
      <w:marTop w:val="0"/>
      <w:marBottom w:val="0"/>
      <w:divBdr>
        <w:top w:val="none" w:sz="0" w:space="0" w:color="auto"/>
        <w:left w:val="none" w:sz="0" w:space="0" w:color="auto"/>
        <w:bottom w:val="none" w:sz="0" w:space="0" w:color="auto"/>
        <w:right w:val="none" w:sz="0" w:space="0" w:color="auto"/>
      </w:divBdr>
    </w:div>
    <w:div w:id="827135428">
      <w:bodyDiv w:val="1"/>
      <w:marLeft w:val="0"/>
      <w:marRight w:val="0"/>
      <w:marTop w:val="0"/>
      <w:marBottom w:val="0"/>
      <w:divBdr>
        <w:top w:val="none" w:sz="0" w:space="0" w:color="auto"/>
        <w:left w:val="none" w:sz="0" w:space="0" w:color="auto"/>
        <w:bottom w:val="none" w:sz="0" w:space="0" w:color="auto"/>
        <w:right w:val="none" w:sz="0" w:space="0" w:color="auto"/>
      </w:divBdr>
    </w:div>
    <w:div w:id="902376155">
      <w:bodyDiv w:val="1"/>
      <w:marLeft w:val="0"/>
      <w:marRight w:val="0"/>
      <w:marTop w:val="0"/>
      <w:marBottom w:val="0"/>
      <w:divBdr>
        <w:top w:val="none" w:sz="0" w:space="0" w:color="auto"/>
        <w:left w:val="none" w:sz="0" w:space="0" w:color="auto"/>
        <w:bottom w:val="none" w:sz="0" w:space="0" w:color="auto"/>
        <w:right w:val="none" w:sz="0" w:space="0" w:color="auto"/>
      </w:divBdr>
    </w:div>
    <w:div w:id="1330478177">
      <w:bodyDiv w:val="1"/>
      <w:marLeft w:val="0"/>
      <w:marRight w:val="0"/>
      <w:marTop w:val="0"/>
      <w:marBottom w:val="0"/>
      <w:divBdr>
        <w:top w:val="none" w:sz="0" w:space="0" w:color="auto"/>
        <w:left w:val="none" w:sz="0" w:space="0" w:color="auto"/>
        <w:bottom w:val="none" w:sz="0" w:space="0" w:color="auto"/>
        <w:right w:val="none" w:sz="0" w:space="0" w:color="auto"/>
      </w:divBdr>
    </w:div>
    <w:div w:id="1788743566">
      <w:bodyDiv w:val="1"/>
      <w:marLeft w:val="0"/>
      <w:marRight w:val="0"/>
      <w:marTop w:val="0"/>
      <w:marBottom w:val="0"/>
      <w:divBdr>
        <w:top w:val="none" w:sz="0" w:space="0" w:color="auto"/>
        <w:left w:val="none" w:sz="0" w:space="0" w:color="auto"/>
        <w:bottom w:val="none" w:sz="0" w:space="0" w:color="auto"/>
        <w:right w:val="none" w:sz="0" w:space="0" w:color="auto"/>
      </w:divBdr>
    </w:div>
    <w:div w:id="1993438095">
      <w:bodyDiv w:val="1"/>
      <w:marLeft w:val="0"/>
      <w:marRight w:val="0"/>
      <w:marTop w:val="0"/>
      <w:marBottom w:val="0"/>
      <w:divBdr>
        <w:top w:val="none" w:sz="0" w:space="0" w:color="auto"/>
        <w:left w:val="none" w:sz="0" w:space="0" w:color="auto"/>
        <w:bottom w:val="none" w:sz="0" w:space="0" w:color="auto"/>
        <w:right w:val="none" w:sz="0" w:space="0" w:color="auto"/>
      </w:divBdr>
    </w:div>
    <w:div w:id="206559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E53E4B227124452888433B0E3298490"/>
        <w:category>
          <w:name w:val="Obecné"/>
          <w:gallery w:val="placeholder"/>
        </w:category>
        <w:types>
          <w:type w:val="bbPlcHdr"/>
        </w:types>
        <w:behaviors>
          <w:behavior w:val="content"/>
        </w:behaviors>
        <w:guid w:val="{E6F7F794-B083-4F37-9773-B30FB97DAE5F}"/>
      </w:docPartPr>
      <w:docPartBody>
        <w:p w:rsidR="00B90CA6" w:rsidRDefault="00E54BEF">
          <w:pPr>
            <w:pStyle w:val="9E53E4B227124452888433B0E3298490"/>
          </w:pPr>
          <w:r>
            <w:rPr>
              <w:rStyle w:val="Zstupntext"/>
            </w:rPr>
            <w:t>Doplnit název VZ</w:t>
          </w:r>
        </w:p>
      </w:docPartBody>
    </w:docPart>
    <w:docPart>
      <w:docPartPr>
        <w:name w:val="33FAEB23D07E49E69254968C824AEC05"/>
        <w:category>
          <w:name w:val="Obecné"/>
          <w:gallery w:val="placeholder"/>
        </w:category>
        <w:types>
          <w:type w:val="bbPlcHdr"/>
        </w:types>
        <w:behaviors>
          <w:behavior w:val="content"/>
        </w:behaviors>
        <w:guid w:val="{79597014-6B94-4A7B-A640-8FA839C39178}"/>
      </w:docPartPr>
      <w:docPartBody>
        <w:p w:rsidR="00B90CA6" w:rsidRDefault="00E54BEF">
          <w:pPr>
            <w:pStyle w:val="33FAEB23D07E49E69254968C824AEC05"/>
          </w:pPr>
          <w:r>
            <w:t>Doplnit n</w:t>
          </w:r>
          <w:r>
            <w:rPr>
              <w:rStyle w:val="Zstupntext"/>
            </w:rPr>
            <w:t>ázev VZ</w:t>
          </w:r>
        </w:p>
      </w:docPartBody>
    </w:docPart>
    <w:docPart>
      <w:docPartPr>
        <w:name w:val="36577AB7BE6445F4BCF4B68CFCCA248E"/>
        <w:category>
          <w:name w:val="Obecné"/>
          <w:gallery w:val="placeholder"/>
        </w:category>
        <w:types>
          <w:type w:val="bbPlcHdr"/>
        </w:types>
        <w:behaviors>
          <w:behavior w:val="content"/>
        </w:behaviors>
        <w:guid w:val="{5577AF41-34FD-4C85-97D5-EE2FEBDDFCCD}"/>
      </w:docPartPr>
      <w:docPartBody>
        <w:p w:rsidR="00B90CA6" w:rsidRDefault="00E54BEF">
          <w:pPr>
            <w:pStyle w:val="36577AB7BE6445F4BCF4B68CFCCA248E"/>
          </w:pPr>
          <w:r w:rsidRPr="006331DC">
            <w:rPr>
              <w:rStyle w:val="Zstupntext"/>
            </w:rPr>
            <w:t>Klikněte nebo klepněte sem a zadejte text.</w:t>
          </w:r>
        </w:p>
      </w:docPartBody>
    </w:docPart>
    <w:docPart>
      <w:docPartPr>
        <w:name w:val="4B862571D4634430BC91E2706297C927"/>
        <w:category>
          <w:name w:val="Obecné"/>
          <w:gallery w:val="placeholder"/>
        </w:category>
        <w:types>
          <w:type w:val="bbPlcHdr"/>
        </w:types>
        <w:behaviors>
          <w:behavior w:val="content"/>
        </w:behaviors>
        <w:guid w:val="{6847E97F-FCE7-4BB9-B7A5-66E324B239C8}"/>
      </w:docPartPr>
      <w:docPartBody>
        <w:p w:rsidR="00B90CA6" w:rsidRDefault="00E54BEF">
          <w:pPr>
            <w:pStyle w:val="4B862571D4634430BC91E2706297C927"/>
          </w:pPr>
          <w:r w:rsidRPr="0030491F">
            <w:rPr>
              <w:rStyle w:val="Zstupntext"/>
            </w:rPr>
            <w:t>Klikněte nebo klepněte sem a zadejte text.</w:t>
          </w:r>
        </w:p>
      </w:docPartBody>
    </w:docPart>
    <w:docPart>
      <w:docPartPr>
        <w:name w:val="328B00E535C64D159FB358F5B0B57899"/>
        <w:category>
          <w:name w:val="Obecné"/>
          <w:gallery w:val="placeholder"/>
        </w:category>
        <w:types>
          <w:type w:val="bbPlcHdr"/>
        </w:types>
        <w:behaviors>
          <w:behavior w:val="content"/>
        </w:behaviors>
        <w:guid w:val="{8A43A0F9-EFE2-460D-A908-BD2E109C081D}"/>
      </w:docPartPr>
      <w:docPartBody>
        <w:p w:rsidR="00B90CA6" w:rsidRDefault="00E54BEF">
          <w:pPr>
            <w:pStyle w:val="328B00E535C64D159FB358F5B0B57899"/>
          </w:pPr>
          <w:r w:rsidRPr="0030491F">
            <w:rPr>
              <w:rStyle w:val="Zstupntext"/>
            </w:rPr>
            <w:t>Klikněte nebo klepněte sem a zadejte text.</w:t>
          </w:r>
        </w:p>
      </w:docPartBody>
    </w:docPart>
    <w:docPart>
      <w:docPartPr>
        <w:name w:val="84C2515828C9446C8A544BA9A882993E"/>
        <w:category>
          <w:name w:val="Obecné"/>
          <w:gallery w:val="placeholder"/>
        </w:category>
        <w:types>
          <w:type w:val="bbPlcHdr"/>
        </w:types>
        <w:behaviors>
          <w:behavior w:val="content"/>
        </w:behaviors>
        <w:guid w:val="{34B3138A-2462-49AE-A939-720B3C274261}"/>
      </w:docPartPr>
      <w:docPartBody>
        <w:p w:rsidR="00B90CA6" w:rsidRDefault="00E54BEF">
          <w:pPr>
            <w:pStyle w:val="84C2515828C9446C8A544BA9A882993E"/>
          </w:pPr>
          <w:r w:rsidRPr="0030491F">
            <w:rPr>
              <w:rStyle w:val="Zstupntext"/>
            </w:rPr>
            <w:t>Klikněte nebo klepněte sem a zadejte text.</w:t>
          </w:r>
        </w:p>
      </w:docPartBody>
    </w:docPart>
    <w:docPart>
      <w:docPartPr>
        <w:name w:val="7FF09B33F9E84143A2986EB1EE8C2EA3"/>
        <w:category>
          <w:name w:val="Obecné"/>
          <w:gallery w:val="placeholder"/>
        </w:category>
        <w:types>
          <w:type w:val="bbPlcHdr"/>
        </w:types>
        <w:behaviors>
          <w:behavior w:val="content"/>
        </w:behaviors>
        <w:guid w:val="{8795BC7B-241D-4274-B85D-C40266D2141E}"/>
      </w:docPartPr>
      <w:docPartBody>
        <w:p w:rsidR="00B90CA6" w:rsidRDefault="00E54BEF">
          <w:pPr>
            <w:pStyle w:val="7FF09B33F9E84143A2986EB1EE8C2EA3"/>
          </w:pPr>
          <w:r w:rsidRPr="002260D6">
            <w:rPr>
              <w:rStyle w:val="Zstupntext"/>
            </w:rPr>
            <w:t>Klikněte nebo klepněte sem a zadejte text.</w:t>
          </w:r>
        </w:p>
      </w:docPartBody>
    </w:docPart>
    <w:docPart>
      <w:docPartPr>
        <w:name w:val="D839A4A6CA6845B88106B8D7BC6AC8AB"/>
        <w:category>
          <w:name w:val="Obecné"/>
          <w:gallery w:val="placeholder"/>
        </w:category>
        <w:types>
          <w:type w:val="bbPlcHdr"/>
        </w:types>
        <w:behaviors>
          <w:behavior w:val="content"/>
        </w:behaviors>
        <w:guid w:val="{C9156266-5DDB-4538-B4F2-187408FDB1EF}"/>
      </w:docPartPr>
      <w:docPartBody>
        <w:p w:rsidR="00B90CA6" w:rsidRDefault="00E54BEF">
          <w:pPr>
            <w:pStyle w:val="D839A4A6CA6845B88106B8D7BC6AC8AB"/>
          </w:pPr>
          <w:r w:rsidRPr="002260D6">
            <w:rPr>
              <w:rStyle w:val="Zstupntext"/>
            </w:rPr>
            <w:t>Klikněte nebo klepněte sem a zadejte text.</w:t>
          </w:r>
        </w:p>
      </w:docPartBody>
    </w:docPart>
    <w:docPart>
      <w:docPartPr>
        <w:name w:val="7BD2BA7786D242F3B90DE09A421DFE46"/>
        <w:category>
          <w:name w:val="Obecné"/>
          <w:gallery w:val="placeholder"/>
        </w:category>
        <w:types>
          <w:type w:val="bbPlcHdr"/>
        </w:types>
        <w:behaviors>
          <w:behavior w:val="content"/>
        </w:behaviors>
        <w:guid w:val="{C63BCE62-12D0-4281-8602-0D6D0AC967D2}"/>
      </w:docPartPr>
      <w:docPartBody>
        <w:p w:rsidR="00B90CA6" w:rsidRDefault="00E54BEF">
          <w:pPr>
            <w:pStyle w:val="7BD2BA7786D242F3B90DE09A421DFE46"/>
          </w:pPr>
          <w:r w:rsidRPr="002260D6">
            <w:rPr>
              <w:rStyle w:val="Zstupntext"/>
            </w:rPr>
            <w:t>Klikněte nebo klepněte sem a zadejte text.</w:t>
          </w:r>
        </w:p>
      </w:docPartBody>
    </w:docPart>
    <w:docPart>
      <w:docPartPr>
        <w:name w:val="64B5B862A9DC492FA27415F7FBA2EAB5"/>
        <w:category>
          <w:name w:val="Obecné"/>
          <w:gallery w:val="placeholder"/>
        </w:category>
        <w:types>
          <w:type w:val="bbPlcHdr"/>
        </w:types>
        <w:behaviors>
          <w:behavior w:val="content"/>
        </w:behaviors>
        <w:guid w:val="{0EFC8371-046B-4B8A-94A3-CB24B86BA78B}"/>
      </w:docPartPr>
      <w:docPartBody>
        <w:p w:rsidR="00B90CA6" w:rsidRDefault="00E54BEF">
          <w:pPr>
            <w:pStyle w:val="64B5B862A9DC492FA27415F7FBA2EAB5"/>
          </w:pPr>
          <w:r w:rsidRPr="00957F8C">
            <w:rPr>
              <w:rStyle w:val="Zstupntext"/>
              <w:sz w:val="20"/>
              <w:szCs w:val="20"/>
              <w:highlight w:val="yellow"/>
            </w:rPr>
            <w:t>Doplnit název VZ</w:t>
          </w:r>
        </w:p>
      </w:docPartBody>
    </w:docPart>
    <w:docPart>
      <w:docPartPr>
        <w:name w:val="5FE8025FBF624B54812A8FCE3AAE5CB8"/>
        <w:category>
          <w:name w:val="Obecné"/>
          <w:gallery w:val="placeholder"/>
        </w:category>
        <w:types>
          <w:type w:val="bbPlcHdr"/>
        </w:types>
        <w:behaviors>
          <w:behavior w:val="content"/>
        </w:behaviors>
        <w:guid w:val="{E56F915E-17D7-4873-A5F6-AD260F2A1935}"/>
      </w:docPartPr>
      <w:docPartBody>
        <w:p w:rsidR="00B90CA6" w:rsidRDefault="00E54BEF" w:rsidP="00E54BEF">
          <w:pPr>
            <w:pStyle w:val="5FE8025FBF624B54812A8FCE3AAE5CB8"/>
          </w:pPr>
          <w:r w:rsidRPr="0030491F">
            <w:rPr>
              <w:rStyle w:val="Zstupntext"/>
            </w:rPr>
            <w:t>Klikněte nebo klepněte sem a zadejte text.</w:t>
          </w:r>
        </w:p>
      </w:docPartBody>
    </w:docPart>
    <w:docPart>
      <w:docPartPr>
        <w:name w:val="B4AAC179A8F34EE2908C1C14D38E650E"/>
        <w:category>
          <w:name w:val="Obecné"/>
          <w:gallery w:val="placeholder"/>
        </w:category>
        <w:types>
          <w:type w:val="bbPlcHdr"/>
        </w:types>
        <w:behaviors>
          <w:behavior w:val="content"/>
        </w:behaviors>
        <w:guid w:val="{16ABC742-AB32-4BF3-A298-507CA3EE04D4}"/>
      </w:docPartPr>
      <w:docPartBody>
        <w:p w:rsidR="00B90CA6" w:rsidRDefault="00E54BEF" w:rsidP="00E54BEF">
          <w:pPr>
            <w:pStyle w:val="B4AAC179A8F34EE2908C1C14D38E650E"/>
          </w:pPr>
          <w:r w:rsidRPr="0030491F">
            <w:rPr>
              <w:rStyle w:val="Zstupntext"/>
            </w:rPr>
            <w:t>Klikněte nebo klepněte sem a zadejte text.</w:t>
          </w:r>
        </w:p>
      </w:docPartBody>
    </w:docPart>
    <w:docPart>
      <w:docPartPr>
        <w:name w:val="005D921A3ED04F8DA9AEBC256DD3632C"/>
        <w:category>
          <w:name w:val="Obecné"/>
          <w:gallery w:val="placeholder"/>
        </w:category>
        <w:types>
          <w:type w:val="bbPlcHdr"/>
        </w:types>
        <w:behaviors>
          <w:behavior w:val="content"/>
        </w:behaviors>
        <w:guid w:val="{755D6940-8752-4CEB-96FB-36D61E3D1736}"/>
      </w:docPartPr>
      <w:docPartBody>
        <w:p w:rsidR="00B90CA6" w:rsidRDefault="00E54BEF" w:rsidP="00E54BEF">
          <w:pPr>
            <w:pStyle w:val="005D921A3ED04F8DA9AEBC256DD3632C"/>
          </w:pPr>
          <w:r w:rsidRPr="002260D6">
            <w:rPr>
              <w:rStyle w:val="Zstupntext"/>
            </w:rPr>
            <w:t>Klikněte nebo klepněte sem a zadejte text.</w:t>
          </w:r>
        </w:p>
      </w:docPartBody>
    </w:docPart>
    <w:docPart>
      <w:docPartPr>
        <w:name w:val="3C206E2752A641299DDF29A28CD3D3D1"/>
        <w:category>
          <w:name w:val="Obecné"/>
          <w:gallery w:val="placeholder"/>
        </w:category>
        <w:types>
          <w:type w:val="bbPlcHdr"/>
        </w:types>
        <w:behaviors>
          <w:behavior w:val="content"/>
        </w:behaviors>
        <w:guid w:val="{F1A8720F-CB83-45D0-8799-B667A547F217}"/>
      </w:docPartPr>
      <w:docPartBody>
        <w:p w:rsidR="00B90CA6" w:rsidRDefault="00E54BEF" w:rsidP="00E54BEF">
          <w:pPr>
            <w:pStyle w:val="3C206E2752A641299DDF29A28CD3D3D1"/>
          </w:pPr>
          <w:r w:rsidRPr="002260D6">
            <w:rPr>
              <w:rStyle w:val="Zstupntext"/>
            </w:rPr>
            <w:t>Klikněte nebo klepněte sem a zadejte text.</w:t>
          </w:r>
        </w:p>
      </w:docPartBody>
    </w:docPart>
    <w:docPart>
      <w:docPartPr>
        <w:name w:val="A99DB9662BC14EA9AF944F34D042CB1A"/>
        <w:category>
          <w:name w:val="Obecné"/>
          <w:gallery w:val="placeholder"/>
        </w:category>
        <w:types>
          <w:type w:val="bbPlcHdr"/>
        </w:types>
        <w:behaviors>
          <w:behavior w:val="content"/>
        </w:behaviors>
        <w:guid w:val="{80E01376-ED69-4CA2-88E8-98381D61DB1F}"/>
      </w:docPartPr>
      <w:docPartBody>
        <w:p w:rsidR="00B90CA6" w:rsidRDefault="00E54BEF" w:rsidP="00E54BEF">
          <w:pPr>
            <w:pStyle w:val="A99DB9662BC14EA9AF944F34D042CB1A"/>
          </w:pPr>
          <w:r w:rsidRPr="0030491F">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BEF"/>
    <w:rsid w:val="00652F8C"/>
    <w:rsid w:val="00B90CA6"/>
    <w:rsid w:val="00E54B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54BEF"/>
  </w:style>
  <w:style w:type="paragraph" w:customStyle="1" w:styleId="9E53E4B227124452888433B0E3298490">
    <w:name w:val="9E53E4B227124452888433B0E3298490"/>
  </w:style>
  <w:style w:type="paragraph" w:customStyle="1" w:styleId="33FAEB23D07E49E69254968C824AEC05">
    <w:name w:val="33FAEB23D07E49E69254968C824AEC05"/>
  </w:style>
  <w:style w:type="paragraph" w:customStyle="1" w:styleId="36577AB7BE6445F4BCF4B68CFCCA248E">
    <w:name w:val="36577AB7BE6445F4BCF4B68CFCCA248E"/>
  </w:style>
  <w:style w:type="paragraph" w:customStyle="1" w:styleId="4B862571D4634430BC91E2706297C927">
    <w:name w:val="4B862571D4634430BC91E2706297C927"/>
  </w:style>
  <w:style w:type="paragraph" w:customStyle="1" w:styleId="328B00E535C64D159FB358F5B0B57899">
    <w:name w:val="328B00E535C64D159FB358F5B0B57899"/>
  </w:style>
  <w:style w:type="paragraph" w:customStyle="1" w:styleId="84C2515828C9446C8A544BA9A882993E">
    <w:name w:val="84C2515828C9446C8A544BA9A882993E"/>
  </w:style>
  <w:style w:type="paragraph" w:customStyle="1" w:styleId="7FF09B33F9E84143A2986EB1EE8C2EA3">
    <w:name w:val="7FF09B33F9E84143A2986EB1EE8C2EA3"/>
  </w:style>
  <w:style w:type="paragraph" w:customStyle="1" w:styleId="D839A4A6CA6845B88106B8D7BC6AC8AB">
    <w:name w:val="D839A4A6CA6845B88106B8D7BC6AC8AB"/>
  </w:style>
  <w:style w:type="paragraph" w:customStyle="1" w:styleId="7BD2BA7786D242F3B90DE09A421DFE46">
    <w:name w:val="7BD2BA7786D242F3B90DE09A421DFE46"/>
  </w:style>
  <w:style w:type="paragraph" w:customStyle="1" w:styleId="64B5B862A9DC492FA27415F7FBA2EAB5">
    <w:name w:val="64B5B862A9DC492FA27415F7FBA2EAB5"/>
  </w:style>
  <w:style w:type="paragraph" w:customStyle="1" w:styleId="5FE8025FBF624B54812A8FCE3AAE5CB8">
    <w:name w:val="5FE8025FBF624B54812A8FCE3AAE5CB8"/>
    <w:rsid w:val="00E54BEF"/>
  </w:style>
  <w:style w:type="paragraph" w:customStyle="1" w:styleId="B4AAC179A8F34EE2908C1C14D38E650E">
    <w:name w:val="B4AAC179A8F34EE2908C1C14D38E650E"/>
    <w:rsid w:val="00E54BEF"/>
  </w:style>
  <w:style w:type="paragraph" w:customStyle="1" w:styleId="005D921A3ED04F8DA9AEBC256DD3632C">
    <w:name w:val="005D921A3ED04F8DA9AEBC256DD3632C"/>
    <w:rsid w:val="00E54BEF"/>
  </w:style>
  <w:style w:type="paragraph" w:customStyle="1" w:styleId="3C206E2752A641299DDF29A28CD3D3D1">
    <w:name w:val="3C206E2752A641299DDF29A28CD3D3D1"/>
    <w:rsid w:val="00E54BEF"/>
  </w:style>
  <w:style w:type="paragraph" w:customStyle="1" w:styleId="A99DB9662BC14EA9AF944F34D042CB1A">
    <w:name w:val="A99DB9662BC14EA9AF944F34D042CB1A"/>
    <w:rsid w:val="00E54B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3CE98B08582374DB59E58C1AF3D2354" ma:contentTypeVersion="13" ma:contentTypeDescription="Vytvoří nový dokument" ma:contentTypeScope="" ma:versionID="7c020ec73a78946df03213f843d1e123">
  <xsd:schema xmlns:xsd="http://www.w3.org/2001/XMLSchema" xmlns:xs="http://www.w3.org/2001/XMLSchema" xmlns:p="http://schemas.microsoft.com/office/2006/metadata/properties" xmlns:ns2="1458e101-07eb-4c76-b6de-328be0561166" xmlns:ns3="688b8007-ca21-4126-b2cf-3ee41b5594ab" targetNamespace="http://schemas.microsoft.com/office/2006/metadata/properties" ma:root="true" ma:fieldsID="bab93f72f2c0e8e96d063c6e3fd3c415" ns2:_="" ns3:_="">
    <xsd:import namespace="1458e101-07eb-4c76-b6de-328be0561166"/>
    <xsd:import namespace="688b8007-ca21-4126-b2cf-3ee41b5594a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8e101-07eb-4c76-b6de-328be0561166"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7" nillable="true" ma:displayName="Taxonomy Catch All Column" ma:hidden="true" ma:list="{b480fa5b-baca-4796-ad73-c3cccb8a16b0}" ma:internalName="TaxCatchAll" ma:showField="CatchAllData" ma:web="1458e101-07eb-4c76-b6de-328be05611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8b8007-ca21-4126-b2cf-3ee41b5594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33f5ac5a-1bec-4430-a46e-0199efa5045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9F4E20-EB46-4767-9037-2F39505B14E1}">
  <ds:schemaRefs>
    <ds:schemaRef ds:uri="http://schemas.openxmlformats.org/officeDocument/2006/bibliography"/>
  </ds:schemaRefs>
</ds:datastoreItem>
</file>

<file path=customXml/itemProps2.xml><?xml version="1.0" encoding="utf-8"?>
<ds:datastoreItem xmlns:ds="http://schemas.openxmlformats.org/officeDocument/2006/customXml" ds:itemID="{A6468E3D-A6EA-4539-B803-09728A0DD12F}">
  <ds:schemaRefs>
    <ds:schemaRef ds:uri="http://schemas.microsoft.com/sharepoint/events"/>
  </ds:schemaRefs>
</ds:datastoreItem>
</file>

<file path=customXml/itemProps3.xml><?xml version="1.0" encoding="utf-8"?>
<ds:datastoreItem xmlns:ds="http://schemas.openxmlformats.org/officeDocument/2006/customXml" ds:itemID="{7D29BE59-C811-4827-BE4A-679BFDC5AD3F}">
  <ds:schemaRefs>
    <ds:schemaRef ds:uri="http://schemas.microsoft.com/sharepoint/v3/contenttype/forms"/>
  </ds:schemaRefs>
</ds:datastoreItem>
</file>

<file path=customXml/itemProps4.xml><?xml version="1.0" encoding="utf-8"?>
<ds:datastoreItem xmlns:ds="http://schemas.openxmlformats.org/officeDocument/2006/customXml" ds:itemID="{D562BBC8-63CE-4CC6-BFB1-A83E4CE79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8e101-07eb-4c76-b6de-328be0561166"/>
    <ds:schemaRef ds:uri="688b8007-ca21-4126-b2cf-3ee41b5594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3571</Words>
  <Characters>21070</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Jakub Špeta</cp:lastModifiedBy>
  <cp:revision>7</cp:revision>
  <dcterms:created xsi:type="dcterms:W3CDTF">2023-06-26T14:39:00Z</dcterms:created>
  <dcterms:modified xsi:type="dcterms:W3CDTF">2023-07-31T15:06:00Z</dcterms:modified>
</cp:coreProperties>
</file>