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37F847" w14:textId="6CE37C53" w:rsidR="00ED3AC1" w:rsidRDefault="00351A9B" w:rsidP="00351A9B">
      <w:pPr>
        <w:pStyle w:val="2nesltext"/>
        <w:contextualSpacing/>
        <w:jc w:val="center"/>
        <w:rPr>
          <w:rFonts w:asciiTheme="minorHAnsi" w:hAnsiTheme="minorHAnsi"/>
          <w:b/>
          <w:sz w:val="28"/>
        </w:rPr>
      </w:pPr>
      <w:r w:rsidRPr="0093294A">
        <w:rPr>
          <w:rFonts w:asciiTheme="minorHAnsi" w:hAnsiTheme="minorHAnsi"/>
          <w:b/>
          <w:sz w:val="28"/>
        </w:rPr>
        <w:t xml:space="preserve">Příloha č. </w:t>
      </w:r>
      <w:r w:rsidR="00DC7E33">
        <w:rPr>
          <w:rFonts w:asciiTheme="minorHAnsi" w:hAnsiTheme="minorHAnsi"/>
          <w:b/>
          <w:sz w:val="28"/>
        </w:rPr>
        <w:t>3</w:t>
      </w:r>
      <w:r w:rsidR="00ED3AC1" w:rsidRPr="0093294A">
        <w:rPr>
          <w:rFonts w:asciiTheme="minorHAnsi" w:hAnsiTheme="minorHAnsi"/>
          <w:b/>
          <w:sz w:val="28"/>
        </w:rPr>
        <w:t xml:space="preserve"> dokumentace </w:t>
      </w:r>
      <w:r w:rsidR="00DC7E33">
        <w:rPr>
          <w:rFonts w:asciiTheme="minorHAnsi" w:hAnsiTheme="minorHAnsi"/>
          <w:b/>
          <w:sz w:val="28"/>
        </w:rPr>
        <w:t>výběrového</w:t>
      </w:r>
      <w:r w:rsidR="00ED3AC1" w:rsidRPr="0093294A">
        <w:rPr>
          <w:rFonts w:asciiTheme="minorHAnsi" w:hAnsiTheme="minorHAnsi"/>
          <w:b/>
          <w:sz w:val="28"/>
        </w:rPr>
        <w:t xml:space="preserve"> řízení</w:t>
      </w:r>
    </w:p>
    <w:p w14:paraId="2CAAFD0E" w14:textId="36BAC958" w:rsidR="00DC7E33" w:rsidRPr="0093294A" w:rsidRDefault="00DC7E33" w:rsidP="00351A9B">
      <w:pPr>
        <w:pStyle w:val="2nesltext"/>
        <w:contextualSpacing/>
        <w:jc w:val="center"/>
        <w:rPr>
          <w:rFonts w:asciiTheme="minorHAnsi" w:hAnsiTheme="minorHAnsi"/>
          <w:b/>
          <w:sz w:val="28"/>
        </w:rPr>
      </w:pPr>
      <w:r>
        <w:rPr>
          <w:rFonts w:asciiTheme="minorHAnsi" w:hAnsiTheme="minorHAnsi"/>
          <w:b/>
          <w:sz w:val="28"/>
        </w:rPr>
        <w:t>-</w:t>
      </w:r>
    </w:p>
    <w:p w14:paraId="763CAA89" w14:textId="2F07E4AD" w:rsidR="00ED3AC1" w:rsidRPr="0093294A" w:rsidRDefault="00ED3AC1" w:rsidP="00ED3AC1">
      <w:pPr>
        <w:spacing w:after="120"/>
        <w:jc w:val="center"/>
        <w:rPr>
          <w:rFonts w:asciiTheme="minorHAnsi" w:hAnsiTheme="minorHAnsi"/>
          <w:b/>
          <w:bCs/>
          <w:sz w:val="28"/>
          <w:szCs w:val="28"/>
        </w:rPr>
      </w:pPr>
      <w:r w:rsidRPr="0093294A">
        <w:rPr>
          <w:rFonts w:asciiTheme="minorHAnsi" w:hAnsiTheme="minorHAnsi"/>
          <w:b/>
          <w:bCs/>
          <w:sz w:val="28"/>
          <w:szCs w:val="28"/>
        </w:rPr>
        <w:t xml:space="preserve">Návrh smlouvy </w:t>
      </w:r>
      <w:r w:rsidR="000D5CDB">
        <w:rPr>
          <w:rFonts w:asciiTheme="minorHAnsi" w:hAnsiTheme="minorHAnsi"/>
          <w:b/>
          <w:bCs/>
          <w:sz w:val="28"/>
          <w:szCs w:val="28"/>
        </w:rPr>
        <w:t>kupní</w:t>
      </w:r>
    </w:p>
    <w:tbl>
      <w:tblPr>
        <w:tblStyle w:val="Mkatabulky"/>
        <w:tblpPr w:leftFromText="141" w:rightFromText="141" w:vertAnchor="text" w:horzAnchor="margin" w:tblpY="488"/>
        <w:tblW w:w="889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tblCellMar>
        <w:tblLook w:val="0000" w:firstRow="0" w:lastRow="0" w:firstColumn="0" w:lastColumn="0" w:noHBand="0" w:noVBand="0"/>
      </w:tblPr>
      <w:tblGrid>
        <w:gridCol w:w="3813"/>
        <w:gridCol w:w="5051"/>
        <w:gridCol w:w="33"/>
      </w:tblGrid>
      <w:tr w:rsidR="00ED3AC1" w:rsidRPr="0093294A" w14:paraId="64CFC7CB" w14:textId="77777777" w:rsidTr="00B8099E">
        <w:trPr>
          <w:trHeight w:val="327"/>
        </w:trPr>
        <w:tc>
          <w:tcPr>
            <w:tcW w:w="3813" w:type="dxa"/>
          </w:tcPr>
          <w:p w14:paraId="627A0AA3" w14:textId="5AC6D2AB" w:rsidR="00ED3AC1" w:rsidRPr="0093294A" w:rsidRDefault="00BA3449" w:rsidP="00730A2C">
            <w:pPr>
              <w:snapToGrid w:val="0"/>
              <w:spacing w:line="269" w:lineRule="auto"/>
              <w:ind w:right="-534"/>
              <w:rPr>
                <w:rFonts w:asciiTheme="minorHAnsi" w:hAnsiTheme="minorHAnsi" w:cs="Arial"/>
                <w:b/>
                <w:bCs/>
                <w:sz w:val="22"/>
                <w:szCs w:val="22"/>
              </w:rPr>
            </w:pPr>
            <w:r>
              <w:rPr>
                <w:rFonts w:asciiTheme="minorHAnsi" w:hAnsiTheme="minorHAnsi" w:cs="Arial"/>
                <w:b/>
                <w:bCs/>
                <w:sz w:val="22"/>
                <w:szCs w:val="22"/>
              </w:rPr>
              <w:t xml:space="preserve">662 </w:t>
            </w:r>
            <w:r w:rsidR="00351A9B" w:rsidRPr="0093294A">
              <w:rPr>
                <w:rFonts w:asciiTheme="minorHAnsi" w:hAnsiTheme="minorHAnsi" w:cs="Arial"/>
                <w:b/>
                <w:bCs/>
                <w:sz w:val="22"/>
                <w:szCs w:val="22"/>
              </w:rPr>
              <w:t>s</w:t>
            </w:r>
            <w:r>
              <w:rPr>
                <w:rFonts w:asciiTheme="minorHAnsi" w:hAnsiTheme="minorHAnsi" w:cs="Arial"/>
                <w:b/>
                <w:bCs/>
                <w:sz w:val="22"/>
                <w:szCs w:val="22"/>
              </w:rPr>
              <w:t>.</w:t>
            </w:r>
            <w:r w:rsidR="00351A9B" w:rsidRPr="0093294A">
              <w:rPr>
                <w:rFonts w:asciiTheme="minorHAnsi" w:hAnsiTheme="minorHAnsi" w:cs="Arial"/>
                <w:b/>
                <w:bCs/>
                <w:sz w:val="22"/>
                <w:szCs w:val="22"/>
              </w:rPr>
              <w:t>r.o.</w:t>
            </w:r>
          </w:p>
        </w:tc>
        <w:tc>
          <w:tcPr>
            <w:tcW w:w="5084" w:type="dxa"/>
            <w:gridSpan w:val="2"/>
          </w:tcPr>
          <w:p w14:paraId="7EF70034" w14:textId="77777777" w:rsidR="00ED3AC1" w:rsidRPr="0093294A" w:rsidRDefault="00ED3AC1" w:rsidP="00730A2C">
            <w:pPr>
              <w:snapToGrid w:val="0"/>
              <w:spacing w:line="269" w:lineRule="auto"/>
              <w:rPr>
                <w:rFonts w:asciiTheme="minorHAnsi" w:hAnsiTheme="minorHAnsi" w:cs="Arial"/>
                <w:sz w:val="22"/>
                <w:szCs w:val="22"/>
              </w:rPr>
            </w:pPr>
          </w:p>
        </w:tc>
      </w:tr>
      <w:tr w:rsidR="00ED3AC1" w:rsidRPr="0093294A" w14:paraId="3A57961E" w14:textId="77777777" w:rsidTr="00B8099E">
        <w:trPr>
          <w:gridAfter w:val="1"/>
          <w:wAfter w:w="33" w:type="dxa"/>
          <w:trHeight w:val="767"/>
        </w:trPr>
        <w:tc>
          <w:tcPr>
            <w:tcW w:w="3813" w:type="dxa"/>
          </w:tcPr>
          <w:p w14:paraId="1230AF29" w14:textId="77777777" w:rsidR="00BF0129" w:rsidRPr="0093294A" w:rsidRDefault="00553FBD" w:rsidP="00730A2C">
            <w:pPr>
              <w:snapToGrid w:val="0"/>
              <w:spacing w:line="269" w:lineRule="auto"/>
              <w:rPr>
                <w:rFonts w:asciiTheme="minorHAnsi" w:hAnsiTheme="minorHAnsi" w:cs="Arial"/>
                <w:sz w:val="22"/>
                <w:szCs w:val="22"/>
              </w:rPr>
            </w:pPr>
            <w:r w:rsidRPr="0093294A">
              <w:rPr>
                <w:rFonts w:asciiTheme="minorHAnsi" w:hAnsiTheme="minorHAnsi" w:cs="Arial"/>
                <w:sz w:val="22"/>
                <w:szCs w:val="22"/>
              </w:rPr>
              <w:t>IČ</w:t>
            </w:r>
            <w:r w:rsidR="00BF0129" w:rsidRPr="0093294A">
              <w:rPr>
                <w:rFonts w:asciiTheme="minorHAnsi" w:hAnsiTheme="minorHAnsi" w:cs="Arial"/>
                <w:sz w:val="22"/>
                <w:szCs w:val="22"/>
              </w:rPr>
              <w:t>:</w:t>
            </w:r>
          </w:p>
          <w:p w14:paraId="70BC6765" w14:textId="77777777" w:rsidR="00BF0129" w:rsidRPr="0093294A" w:rsidRDefault="00BF0129" w:rsidP="00730A2C">
            <w:pPr>
              <w:snapToGrid w:val="0"/>
              <w:spacing w:line="269" w:lineRule="auto"/>
              <w:rPr>
                <w:rFonts w:asciiTheme="minorHAnsi" w:hAnsiTheme="minorHAnsi" w:cs="Arial"/>
                <w:sz w:val="22"/>
                <w:szCs w:val="22"/>
              </w:rPr>
            </w:pPr>
            <w:r w:rsidRPr="0093294A">
              <w:rPr>
                <w:rFonts w:asciiTheme="minorHAnsi" w:hAnsiTheme="minorHAnsi" w:cs="Arial"/>
                <w:sz w:val="22"/>
                <w:szCs w:val="22"/>
              </w:rPr>
              <w:t>DIČ:</w:t>
            </w:r>
          </w:p>
          <w:p w14:paraId="06D7940B" w14:textId="77777777" w:rsidR="00ED3AC1" w:rsidRPr="0093294A" w:rsidRDefault="00ED3AC1" w:rsidP="00730A2C">
            <w:pPr>
              <w:snapToGrid w:val="0"/>
              <w:spacing w:line="269" w:lineRule="auto"/>
              <w:rPr>
                <w:rFonts w:asciiTheme="minorHAnsi" w:hAnsiTheme="minorHAnsi" w:cs="Arial"/>
                <w:sz w:val="22"/>
                <w:szCs w:val="22"/>
              </w:rPr>
            </w:pPr>
            <w:r w:rsidRPr="0093294A">
              <w:rPr>
                <w:rFonts w:asciiTheme="minorHAnsi" w:hAnsiTheme="minorHAnsi" w:cs="Arial"/>
                <w:sz w:val="22"/>
                <w:szCs w:val="22"/>
              </w:rPr>
              <w:t>se sídlem:</w:t>
            </w:r>
          </w:p>
        </w:tc>
        <w:tc>
          <w:tcPr>
            <w:tcW w:w="5051" w:type="dxa"/>
          </w:tcPr>
          <w:p w14:paraId="17571156" w14:textId="6AD9A7F8" w:rsidR="00BF0129" w:rsidRPr="0093294A" w:rsidRDefault="00BA3449" w:rsidP="00730A2C">
            <w:pPr>
              <w:snapToGrid w:val="0"/>
              <w:spacing w:line="269" w:lineRule="auto"/>
              <w:rPr>
                <w:rFonts w:asciiTheme="minorHAnsi" w:hAnsiTheme="minorHAnsi" w:cs="Arial"/>
                <w:sz w:val="22"/>
                <w:szCs w:val="22"/>
              </w:rPr>
            </w:pPr>
            <w:r>
              <w:rPr>
                <w:rFonts w:asciiTheme="minorHAnsi" w:hAnsiTheme="minorHAnsi" w:cs="Arial"/>
                <w:sz w:val="22"/>
                <w:szCs w:val="22"/>
              </w:rPr>
              <w:t>07521995</w:t>
            </w:r>
          </w:p>
          <w:p w14:paraId="0240D195" w14:textId="2B58C59B" w:rsidR="00BF0129" w:rsidRPr="0093294A" w:rsidRDefault="00BF0129" w:rsidP="00730A2C">
            <w:pPr>
              <w:snapToGrid w:val="0"/>
              <w:spacing w:line="269" w:lineRule="auto"/>
              <w:rPr>
                <w:rFonts w:asciiTheme="minorHAnsi" w:hAnsiTheme="minorHAnsi" w:cs="Arial"/>
                <w:sz w:val="22"/>
                <w:szCs w:val="22"/>
              </w:rPr>
            </w:pPr>
            <w:r w:rsidRPr="0093294A">
              <w:rPr>
                <w:rFonts w:asciiTheme="minorHAnsi" w:hAnsiTheme="minorHAnsi" w:cs="Arial"/>
                <w:bCs/>
                <w:sz w:val="22"/>
                <w:szCs w:val="22"/>
              </w:rPr>
              <w:t>CZ</w:t>
            </w:r>
            <w:r w:rsidR="00BA3449">
              <w:rPr>
                <w:rFonts w:asciiTheme="minorHAnsi" w:hAnsiTheme="minorHAnsi" w:cs="Arial"/>
                <w:bCs/>
                <w:sz w:val="22"/>
                <w:szCs w:val="22"/>
              </w:rPr>
              <w:t>07521995</w:t>
            </w:r>
          </w:p>
          <w:p w14:paraId="0BB50398" w14:textId="66F11F24" w:rsidR="00ED3AC1" w:rsidRPr="0093294A" w:rsidRDefault="00BA3449" w:rsidP="00730A2C">
            <w:pPr>
              <w:snapToGrid w:val="0"/>
              <w:spacing w:line="269" w:lineRule="auto"/>
              <w:rPr>
                <w:rFonts w:asciiTheme="minorHAnsi" w:hAnsiTheme="minorHAnsi" w:cs="Arial"/>
                <w:sz w:val="22"/>
                <w:szCs w:val="22"/>
              </w:rPr>
            </w:pPr>
            <w:r>
              <w:rPr>
                <w:rFonts w:asciiTheme="minorHAnsi" w:hAnsiTheme="minorHAnsi" w:cs="Arial"/>
                <w:sz w:val="22"/>
                <w:szCs w:val="22"/>
              </w:rPr>
              <w:t>Praha 10</w:t>
            </w:r>
            <w:r w:rsidR="00351A9B" w:rsidRPr="0093294A">
              <w:rPr>
                <w:rFonts w:asciiTheme="minorHAnsi" w:hAnsiTheme="minorHAnsi" w:cs="Arial"/>
                <w:sz w:val="22"/>
                <w:szCs w:val="22"/>
              </w:rPr>
              <w:t>,</w:t>
            </w:r>
            <w:r>
              <w:rPr>
                <w:rFonts w:asciiTheme="minorHAnsi" w:hAnsiTheme="minorHAnsi" w:cs="Arial"/>
                <w:sz w:val="22"/>
                <w:szCs w:val="22"/>
              </w:rPr>
              <w:t xml:space="preserve"> Mantovská 697/</w:t>
            </w:r>
            <w:proofErr w:type="gramStart"/>
            <w:r>
              <w:rPr>
                <w:rFonts w:asciiTheme="minorHAnsi" w:hAnsiTheme="minorHAnsi" w:cs="Arial"/>
                <w:sz w:val="22"/>
                <w:szCs w:val="22"/>
              </w:rPr>
              <w:t>1</w:t>
            </w:r>
            <w:r w:rsidR="00351A9B" w:rsidRPr="0093294A">
              <w:rPr>
                <w:rFonts w:asciiTheme="minorHAnsi" w:hAnsiTheme="minorHAnsi" w:cs="Arial"/>
                <w:sz w:val="22"/>
                <w:szCs w:val="22"/>
              </w:rPr>
              <w:t>,  PSČ</w:t>
            </w:r>
            <w:proofErr w:type="gramEnd"/>
            <w:r w:rsidR="00351A9B" w:rsidRPr="0093294A">
              <w:rPr>
                <w:rFonts w:asciiTheme="minorHAnsi" w:hAnsiTheme="minorHAnsi" w:cs="Arial"/>
                <w:sz w:val="22"/>
                <w:szCs w:val="22"/>
              </w:rPr>
              <w:t xml:space="preserve"> </w:t>
            </w:r>
            <w:r>
              <w:rPr>
                <w:rFonts w:asciiTheme="minorHAnsi" w:hAnsiTheme="minorHAnsi" w:cs="Arial"/>
                <w:sz w:val="22"/>
                <w:szCs w:val="22"/>
              </w:rPr>
              <w:t>109</w:t>
            </w:r>
            <w:r w:rsidR="00351A9B" w:rsidRPr="0093294A">
              <w:rPr>
                <w:rFonts w:asciiTheme="minorHAnsi" w:hAnsiTheme="minorHAnsi" w:cs="Arial"/>
                <w:sz w:val="22"/>
                <w:szCs w:val="22"/>
              </w:rPr>
              <w:t xml:space="preserve"> 00 </w:t>
            </w:r>
          </w:p>
        </w:tc>
      </w:tr>
      <w:tr w:rsidR="00ED3AC1" w:rsidRPr="0093294A" w14:paraId="44A9BB49" w14:textId="77777777" w:rsidTr="00B8099E">
        <w:trPr>
          <w:gridAfter w:val="1"/>
          <w:wAfter w:w="33" w:type="dxa"/>
          <w:trHeight w:val="259"/>
        </w:trPr>
        <w:tc>
          <w:tcPr>
            <w:tcW w:w="3813" w:type="dxa"/>
          </w:tcPr>
          <w:p w14:paraId="4D26DAB3" w14:textId="77777777" w:rsidR="00ED3AC1" w:rsidRPr="0093294A" w:rsidRDefault="00BF0129" w:rsidP="00730A2C">
            <w:pPr>
              <w:snapToGrid w:val="0"/>
              <w:spacing w:line="269" w:lineRule="auto"/>
              <w:rPr>
                <w:rFonts w:asciiTheme="minorHAnsi" w:hAnsiTheme="minorHAnsi" w:cs="Arial"/>
                <w:sz w:val="22"/>
                <w:szCs w:val="22"/>
              </w:rPr>
            </w:pPr>
            <w:r w:rsidRPr="0093294A">
              <w:rPr>
                <w:rFonts w:asciiTheme="minorHAnsi" w:hAnsiTheme="minorHAnsi" w:cs="Arial"/>
                <w:sz w:val="22"/>
                <w:szCs w:val="22"/>
              </w:rPr>
              <w:t>zápis v obchodním rejstříku</w:t>
            </w:r>
            <w:r w:rsidR="00ED3AC1" w:rsidRPr="0093294A">
              <w:rPr>
                <w:rFonts w:asciiTheme="minorHAnsi" w:hAnsiTheme="minorHAnsi" w:cs="Arial"/>
                <w:sz w:val="22"/>
                <w:szCs w:val="22"/>
              </w:rPr>
              <w:t>:</w:t>
            </w:r>
          </w:p>
        </w:tc>
        <w:tc>
          <w:tcPr>
            <w:tcW w:w="5051" w:type="dxa"/>
          </w:tcPr>
          <w:p w14:paraId="66A0DF77" w14:textId="1CD5B4FC" w:rsidR="00ED3AC1" w:rsidRPr="0093294A" w:rsidRDefault="00BF0129" w:rsidP="00730A2C">
            <w:pPr>
              <w:snapToGrid w:val="0"/>
              <w:spacing w:line="269" w:lineRule="auto"/>
              <w:rPr>
                <w:rFonts w:asciiTheme="minorHAnsi" w:hAnsiTheme="minorHAnsi" w:cs="Arial"/>
                <w:sz w:val="22"/>
                <w:szCs w:val="22"/>
              </w:rPr>
            </w:pPr>
            <w:r w:rsidRPr="0093294A">
              <w:rPr>
                <w:rFonts w:asciiTheme="minorHAnsi" w:hAnsiTheme="minorHAnsi" w:cs="Arial"/>
                <w:sz w:val="22"/>
                <w:szCs w:val="22"/>
              </w:rPr>
              <w:t xml:space="preserve">vedená u </w:t>
            </w:r>
            <w:r w:rsidR="00BA3449">
              <w:rPr>
                <w:rFonts w:asciiTheme="minorHAnsi" w:hAnsiTheme="minorHAnsi" w:cs="Arial"/>
                <w:sz w:val="22"/>
                <w:szCs w:val="22"/>
              </w:rPr>
              <w:t xml:space="preserve">Městského </w:t>
            </w:r>
            <w:r w:rsidRPr="0093294A">
              <w:rPr>
                <w:rFonts w:asciiTheme="minorHAnsi" w:hAnsiTheme="minorHAnsi" w:cs="Arial"/>
                <w:sz w:val="22"/>
                <w:szCs w:val="22"/>
              </w:rPr>
              <w:t>soudu v</w:t>
            </w:r>
            <w:r w:rsidR="00BA3449">
              <w:rPr>
                <w:rFonts w:asciiTheme="minorHAnsi" w:hAnsiTheme="minorHAnsi" w:cs="Arial"/>
                <w:sz w:val="22"/>
                <w:szCs w:val="22"/>
              </w:rPr>
              <w:t> Praze,</w:t>
            </w:r>
            <w:r w:rsidRPr="0093294A">
              <w:rPr>
                <w:rFonts w:asciiTheme="minorHAnsi" w:hAnsiTheme="minorHAnsi" w:cs="Arial"/>
                <w:sz w:val="22"/>
                <w:szCs w:val="22"/>
              </w:rPr>
              <w:t xml:space="preserve"> oddíl C, </w:t>
            </w:r>
            <w:proofErr w:type="spellStart"/>
            <w:r w:rsidRPr="0093294A">
              <w:rPr>
                <w:rFonts w:asciiTheme="minorHAnsi" w:hAnsiTheme="minorHAnsi" w:cs="Arial"/>
                <w:sz w:val="22"/>
                <w:szCs w:val="22"/>
              </w:rPr>
              <w:t>vl</w:t>
            </w:r>
            <w:proofErr w:type="spellEnd"/>
            <w:r w:rsidR="00BA3449">
              <w:rPr>
                <w:rFonts w:asciiTheme="minorHAnsi" w:hAnsiTheme="minorHAnsi" w:cs="Arial"/>
                <w:sz w:val="22"/>
                <w:szCs w:val="22"/>
              </w:rPr>
              <w:t>.</w:t>
            </w:r>
            <w:r w:rsidRPr="0093294A">
              <w:rPr>
                <w:rFonts w:asciiTheme="minorHAnsi" w:hAnsiTheme="minorHAnsi" w:cs="Arial"/>
                <w:sz w:val="22"/>
                <w:szCs w:val="22"/>
              </w:rPr>
              <w:t xml:space="preserve"> </w:t>
            </w:r>
            <w:r w:rsidR="00BA3449">
              <w:rPr>
                <w:rFonts w:asciiTheme="minorHAnsi" w:hAnsiTheme="minorHAnsi" w:cs="Arial"/>
                <w:sz w:val="22"/>
                <w:szCs w:val="22"/>
              </w:rPr>
              <w:t>302377</w:t>
            </w:r>
          </w:p>
        </w:tc>
      </w:tr>
      <w:tr w:rsidR="00ED3AC1" w:rsidRPr="0093294A" w14:paraId="731C4EE4" w14:textId="77777777" w:rsidTr="00B8099E">
        <w:trPr>
          <w:gridAfter w:val="1"/>
          <w:wAfter w:w="33" w:type="dxa"/>
          <w:trHeight w:val="250"/>
        </w:trPr>
        <w:tc>
          <w:tcPr>
            <w:tcW w:w="3813" w:type="dxa"/>
          </w:tcPr>
          <w:p w14:paraId="3E82BE4E" w14:textId="77777777" w:rsidR="00ED3AC1" w:rsidRPr="0093294A" w:rsidRDefault="00BF0129" w:rsidP="00730A2C">
            <w:pPr>
              <w:snapToGrid w:val="0"/>
              <w:spacing w:line="269" w:lineRule="auto"/>
              <w:rPr>
                <w:rFonts w:asciiTheme="minorHAnsi" w:hAnsiTheme="minorHAnsi" w:cs="Arial"/>
                <w:sz w:val="22"/>
                <w:szCs w:val="22"/>
              </w:rPr>
            </w:pPr>
            <w:r w:rsidRPr="0093294A">
              <w:rPr>
                <w:rFonts w:asciiTheme="minorHAnsi" w:hAnsiTheme="minorHAnsi" w:cs="Arial"/>
                <w:sz w:val="22"/>
                <w:szCs w:val="22"/>
              </w:rPr>
              <w:t>zastoupena</w:t>
            </w:r>
            <w:r w:rsidR="00ED3AC1" w:rsidRPr="0093294A">
              <w:rPr>
                <w:rFonts w:asciiTheme="minorHAnsi" w:hAnsiTheme="minorHAnsi" w:cs="Arial"/>
                <w:sz w:val="22"/>
                <w:szCs w:val="22"/>
              </w:rPr>
              <w:t>:</w:t>
            </w:r>
          </w:p>
        </w:tc>
        <w:tc>
          <w:tcPr>
            <w:tcW w:w="5051" w:type="dxa"/>
          </w:tcPr>
          <w:p w14:paraId="38CB878F" w14:textId="468B9368" w:rsidR="00ED3AC1" w:rsidRPr="0093294A" w:rsidRDefault="005A41CE" w:rsidP="00730A2C">
            <w:pPr>
              <w:snapToGrid w:val="0"/>
              <w:spacing w:line="269" w:lineRule="auto"/>
              <w:rPr>
                <w:rFonts w:asciiTheme="minorHAnsi" w:hAnsiTheme="minorHAnsi" w:cs="Arial"/>
                <w:sz w:val="22"/>
                <w:szCs w:val="22"/>
              </w:rPr>
            </w:pPr>
            <w:r>
              <w:rPr>
                <w:rFonts w:asciiTheme="minorHAnsi" w:hAnsiTheme="minorHAnsi" w:cs="Arial"/>
                <w:sz w:val="22"/>
                <w:szCs w:val="22"/>
              </w:rPr>
              <w:t>Stanislavem Novákem</w:t>
            </w:r>
            <w:r w:rsidR="00463388" w:rsidRPr="0093294A">
              <w:rPr>
                <w:rFonts w:asciiTheme="minorHAnsi" w:hAnsiTheme="minorHAnsi" w:cs="Arial"/>
                <w:sz w:val="22"/>
                <w:szCs w:val="22"/>
              </w:rPr>
              <w:t>, jedna</w:t>
            </w:r>
            <w:r w:rsidR="00BF0129" w:rsidRPr="0093294A">
              <w:rPr>
                <w:rFonts w:asciiTheme="minorHAnsi" w:hAnsiTheme="minorHAnsi" w:cs="Arial"/>
                <w:sz w:val="22"/>
                <w:szCs w:val="22"/>
              </w:rPr>
              <w:t>telem</w:t>
            </w:r>
          </w:p>
        </w:tc>
      </w:tr>
      <w:tr w:rsidR="00ED3AC1" w:rsidRPr="0093294A" w14:paraId="1C85BB07" w14:textId="77777777" w:rsidTr="0074442B">
        <w:trPr>
          <w:gridAfter w:val="1"/>
          <w:wAfter w:w="33" w:type="dxa"/>
          <w:trHeight w:val="583"/>
        </w:trPr>
        <w:tc>
          <w:tcPr>
            <w:tcW w:w="3813" w:type="dxa"/>
          </w:tcPr>
          <w:p w14:paraId="200B67C8" w14:textId="77777777" w:rsidR="00ED3AC1" w:rsidRPr="0093294A" w:rsidRDefault="00ED3AC1" w:rsidP="00730A2C">
            <w:pPr>
              <w:snapToGrid w:val="0"/>
              <w:spacing w:line="269" w:lineRule="auto"/>
              <w:rPr>
                <w:rFonts w:asciiTheme="minorHAnsi" w:hAnsiTheme="minorHAnsi" w:cs="Arial"/>
                <w:sz w:val="22"/>
                <w:szCs w:val="22"/>
              </w:rPr>
            </w:pPr>
            <w:r w:rsidRPr="0093294A">
              <w:rPr>
                <w:rFonts w:asciiTheme="minorHAnsi" w:hAnsiTheme="minorHAnsi" w:cs="Arial"/>
                <w:sz w:val="22"/>
                <w:szCs w:val="22"/>
              </w:rPr>
              <w:t>bankovní spojení:</w:t>
            </w:r>
          </w:p>
        </w:tc>
        <w:tc>
          <w:tcPr>
            <w:tcW w:w="5051" w:type="dxa"/>
          </w:tcPr>
          <w:p w14:paraId="70992D4F" w14:textId="61CB4212" w:rsidR="00463388" w:rsidRPr="0093294A" w:rsidRDefault="005A41CE" w:rsidP="00730A2C">
            <w:pPr>
              <w:snapToGrid w:val="0"/>
              <w:spacing w:line="269" w:lineRule="auto"/>
              <w:rPr>
                <w:rFonts w:asciiTheme="minorHAnsi" w:hAnsiTheme="minorHAnsi" w:cs="Arial"/>
                <w:sz w:val="22"/>
                <w:szCs w:val="22"/>
              </w:rPr>
            </w:pPr>
            <w:r>
              <w:rPr>
                <w:rFonts w:asciiTheme="minorHAnsi" w:hAnsiTheme="minorHAnsi" w:cs="Arial"/>
                <w:sz w:val="22"/>
                <w:szCs w:val="22"/>
              </w:rPr>
              <w:t>Česká Spořitelna</w:t>
            </w:r>
            <w:r w:rsidR="00B47897" w:rsidRPr="00B47897">
              <w:rPr>
                <w:rFonts w:asciiTheme="minorHAnsi" w:hAnsiTheme="minorHAnsi" w:cs="Arial"/>
                <w:sz w:val="22"/>
                <w:szCs w:val="22"/>
              </w:rPr>
              <w:t xml:space="preserve"> a.s.</w:t>
            </w:r>
          </w:p>
          <w:p w14:paraId="31E4405B" w14:textId="4413C800" w:rsidR="00F1078F" w:rsidRPr="0074442B" w:rsidRDefault="00ED3AC1" w:rsidP="00730A2C">
            <w:pPr>
              <w:snapToGrid w:val="0"/>
              <w:spacing w:line="269" w:lineRule="auto"/>
              <w:rPr>
                <w:rFonts w:asciiTheme="minorHAnsi" w:hAnsiTheme="minorHAnsi" w:cs="Arial"/>
                <w:sz w:val="22"/>
                <w:szCs w:val="22"/>
              </w:rPr>
            </w:pPr>
            <w:proofErr w:type="spellStart"/>
            <w:r w:rsidRPr="0093294A">
              <w:rPr>
                <w:rFonts w:asciiTheme="minorHAnsi" w:hAnsiTheme="minorHAnsi" w:cs="Arial"/>
                <w:sz w:val="22"/>
                <w:szCs w:val="22"/>
              </w:rPr>
              <w:t>č.ú</w:t>
            </w:r>
            <w:proofErr w:type="spellEnd"/>
            <w:r w:rsidRPr="0093294A">
              <w:rPr>
                <w:rFonts w:asciiTheme="minorHAnsi" w:hAnsiTheme="minorHAnsi" w:cs="Arial"/>
                <w:sz w:val="22"/>
                <w:szCs w:val="22"/>
              </w:rPr>
              <w:t>.:</w:t>
            </w:r>
            <w:r w:rsidR="00553FBD" w:rsidRPr="0093294A">
              <w:rPr>
                <w:rFonts w:asciiTheme="minorHAnsi" w:hAnsiTheme="minorHAnsi" w:cs="Arial"/>
                <w:sz w:val="22"/>
                <w:szCs w:val="22"/>
              </w:rPr>
              <w:t xml:space="preserve">  </w:t>
            </w:r>
            <w:r w:rsidR="005A41CE">
              <w:rPr>
                <w:rFonts w:asciiTheme="minorHAnsi" w:hAnsiTheme="minorHAnsi" w:cs="Arial"/>
                <w:sz w:val="22"/>
                <w:szCs w:val="22"/>
              </w:rPr>
              <w:t>5428895389/0800</w:t>
            </w:r>
          </w:p>
        </w:tc>
      </w:tr>
      <w:tr w:rsidR="0074442B" w:rsidRPr="0093294A" w14:paraId="71B6A544" w14:textId="77777777" w:rsidTr="00B8099E">
        <w:trPr>
          <w:gridAfter w:val="1"/>
          <w:wAfter w:w="33" w:type="dxa"/>
          <w:trHeight w:val="517"/>
        </w:trPr>
        <w:tc>
          <w:tcPr>
            <w:tcW w:w="3813" w:type="dxa"/>
          </w:tcPr>
          <w:p w14:paraId="0946935C" w14:textId="7BD803BC" w:rsidR="0074442B" w:rsidRPr="0093294A" w:rsidRDefault="0074442B" w:rsidP="00730A2C">
            <w:pPr>
              <w:snapToGrid w:val="0"/>
              <w:spacing w:line="269" w:lineRule="auto"/>
              <w:rPr>
                <w:rFonts w:asciiTheme="minorHAnsi" w:hAnsiTheme="minorHAnsi" w:cs="Arial"/>
                <w:sz w:val="22"/>
                <w:szCs w:val="22"/>
              </w:rPr>
            </w:pPr>
            <w:r>
              <w:rPr>
                <w:rFonts w:asciiTheme="minorHAnsi" w:hAnsiTheme="minorHAnsi" w:cs="Arial"/>
                <w:sz w:val="22"/>
                <w:szCs w:val="22"/>
              </w:rPr>
              <w:t>datová schránka:</w:t>
            </w:r>
          </w:p>
        </w:tc>
        <w:tc>
          <w:tcPr>
            <w:tcW w:w="5051" w:type="dxa"/>
          </w:tcPr>
          <w:p w14:paraId="738FE0F9" w14:textId="5DD0CC50" w:rsidR="0074442B" w:rsidRDefault="0074442B" w:rsidP="00730A2C">
            <w:pPr>
              <w:snapToGrid w:val="0"/>
              <w:spacing w:line="269" w:lineRule="auto"/>
              <w:rPr>
                <w:rFonts w:asciiTheme="minorHAnsi" w:hAnsiTheme="minorHAnsi" w:cs="Arial"/>
                <w:sz w:val="22"/>
                <w:szCs w:val="22"/>
              </w:rPr>
            </w:pPr>
            <w:proofErr w:type="spellStart"/>
            <w:r w:rsidRPr="0074442B">
              <w:rPr>
                <w:rFonts w:asciiTheme="minorHAnsi" w:hAnsiTheme="minorHAnsi" w:cs="Arial"/>
                <w:sz w:val="22"/>
                <w:szCs w:val="22"/>
              </w:rPr>
              <w:t>bzhkyfx</w:t>
            </w:r>
            <w:proofErr w:type="spellEnd"/>
          </w:p>
        </w:tc>
      </w:tr>
      <w:tr w:rsidR="00ED3AC1" w:rsidRPr="0093294A" w14:paraId="04D496D9" w14:textId="77777777" w:rsidTr="00B8099E">
        <w:trPr>
          <w:trHeight w:val="959"/>
        </w:trPr>
        <w:tc>
          <w:tcPr>
            <w:tcW w:w="3813" w:type="dxa"/>
          </w:tcPr>
          <w:p w14:paraId="5164B875" w14:textId="77777777" w:rsidR="00ED3AC1" w:rsidRPr="0093294A" w:rsidRDefault="00BF0129" w:rsidP="00730A2C">
            <w:pPr>
              <w:snapToGrid w:val="0"/>
              <w:spacing w:line="269" w:lineRule="auto"/>
              <w:rPr>
                <w:rFonts w:asciiTheme="minorHAnsi" w:hAnsiTheme="minorHAnsi" w:cs="Arial"/>
                <w:sz w:val="22"/>
                <w:szCs w:val="22"/>
              </w:rPr>
            </w:pPr>
            <w:r w:rsidRPr="0093294A">
              <w:rPr>
                <w:rFonts w:asciiTheme="minorHAnsi" w:hAnsiTheme="minorHAnsi" w:cs="Arial"/>
                <w:sz w:val="22"/>
                <w:szCs w:val="22"/>
              </w:rPr>
              <w:t>(</w:t>
            </w:r>
            <w:r w:rsidR="00ED3AC1" w:rsidRPr="0093294A">
              <w:rPr>
                <w:rFonts w:asciiTheme="minorHAnsi" w:hAnsiTheme="minorHAnsi" w:cs="Arial"/>
                <w:sz w:val="22"/>
                <w:szCs w:val="22"/>
              </w:rPr>
              <w:t xml:space="preserve">dále jen </w:t>
            </w:r>
            <w:r w:rsidR="00ED3AC1" w:rsidRPr="0093294A">
              <w:rPr>
                <w:rFonts w:asciiTheme="minorHAnsi" w:hAnsiTheme="minorHAnsi" w:cs="Arial"/>
                <w:i/>
                <w:sz w:val="22"/>
                <w:szCs w:val="22"/>
              </w:rPr>
              <w:t>„</w:t>
            </w:r>
            <w:r w:rsidR="00ED3AC1" w:rsidRPr="0093294A">
              <w:rPr>
                <w:rFonts w:asciiTheme="minorHAnsi" w:hAnsiTheme="minorHAnsi" w:cs="Arial"/>
                <w:b/>
                <w:i/>
                <w:sz w:val="22"/>
                <w:szCs w:val="22"/>
              </w:rPr>
              <w:t>Objednatel</w:t>
            </w:r>
            <w:r w:rsidR="00ED3AC1" w:rsidRPr="0093294A">
              <w:rPr>
                <w:rFonts w:asciiTheme="minorHAnsi" w:hAnsiTheme="minorHAnsi" w:cs="Arial"/>
                <w:i/>
                <w:sz w:val="22"/>
                <w:szCs w:val="22"/>
              </w:rPr>
              <w:t>“</w:t>
            </w:r>
            <w:r w:rsidRPr="0093294A">
              <w:rPr>
                <w:rFonts w:asciiTheme="minorHAnsi" w:hAnsiTheme="minorHAnsi" w:cs="Arial"/>
                <w:sz w:val="22"/>
                <w:szCs w:val="22"/>
              </w:rPr>
              <w:t>)</w:t>
            </w:r>
          </w:p>
          <w:p w14:paraId="20055432" w14:textId="77777777" w:rsidR="00ED3AC1" w:rsidRPr="0093294A" w:rsidRDefault="00ED3AC1" w:rsidP="00730A2C">
            <w:pPr>
              <w:spacing w:line="269" w:lineRule="auto"/>
              <w:rPr>
                <w:rFonts w:asciiTheme="minorHAnsi" w:hAnsiTheme="minorHAnsi" w:cs="Arial"/>
                <w:sz w:val="22"/>
                <w:szCs w:val="22"/>
              </w:rPr>
            </w:pPr>
          </w:p>
          <w:p w14:paraId="077BC707" w14:textId="77777777" w:rsidR="00ED3AC1" w:rsidRPr="0093294A" w:rsidRDefault="00553FBD" w:rsidP="00730A2C">
            <w:pPr>
              <w:snapToGrid w:val="0"/>
              <w:spacing w:line="269" w:lineRule="auto"/>
              <w:rPr>
                <w:rFonts w:asciiTheme="minorHAnsi" w:hAnsiTheme="minorHAnsi" w:cs="Arial"/>
                <w:sz w:val="22"/>
                <w:szCs w:val="22"/>
              </w:rPr>
            </w:pPr>
            <w:r w:rsidRPr="0093294A">
              <w:rPr>
                <w:rFonts w:asciiTheme="minorHAnsi" w:hAnsiTheme="minorHAnsi" w:cs="Arial"/>
                <w:sz w:val="22"/>
                <w:szCs w:val="22"/>
              </w:rPr>
              <w:t>a</w:t>
            </w:r>
          </w:p>
          <w:p w14:paraId="328F083F" w14:textId="77777777" w:rsidR="00553FBD" w:rsidRPr="0093294A" w:rsidRDefault="00553FBD" w:rsidP="00730A2C">
            <w:pPr>
              <w:snapToGrid w:val="0"/>
              <w:spacing w:line="269" w:lineRule="auto"/>
              <w:rPr>
                <w:rFonts w:asciiTheme="minorHAnsi" w:hAnsiTheme="minorHAnsi" w:cs="Arial"/>
                <w:bCs/>
                <w:sz w:val="22"/>
                <w:szCs w:val="22"/>
              </w:rPr>
            </w:pPr>
          </w:p>
        </w:tc>
        <w:tc>
          <w:tcPr>
            <w:tcW w:w="5084" w:type="dxa"/>
            <w:gridSpan w:val="2"/>
          </w:tcPr>
          <w:p w14:paraId="343C3546" w14:textId="77777777" w:rsidR="00ED3AC1" w:rsidRPr="0093294A" w:rsidRDefault="00ED3AC1" w:rsidP="00730A2C">
            <w:pPr>
              <w:snapToGrid w:val="0"/>
              <w:spacing w:line="269" w:lineRule="auto"/>
              <w:rPr>
                <w:rFonts w:asciiTheme="minorHAnsi" w:hAnsiTheme="minorHAnsi" w:cs="Arial"/>
                <w:sz w:val="22"/>
                <w:szCs w:val="22"/>
              </w:rPr>
            </w:pPr>
          </w:p>
        </w:tc>
      </w:tr>
      <w:tr w:rsidR="00553FBD" w:rsidRPr="0093294A" w14:paraId="037F2919" w14:textId="77777777" w:rsidTr="00B8099E">
        <w:trPr>
          <w:trHeight w:val="327"/>
        </w:trPr>
        <w:tc>
          <w:tcPr>
            <w:tcW w:w="3813" w:type="dxa"/>
          </w:tcPr>
          <w:p w14:paraId="6AABC331" w14:textId="77777777" w:rsidR="00553FBD" w:rsidRPr="0093294A" w:rsidRDefault="000A37B6" w:rsidP="00730A2C">
            <w:pPr>
              <w:snapToGrid w:val="0"/>
              <w:spacing w:line="269" w:lineRule="auto"/>
              <w:ind w:right="-534"/>
              <w:rPr>
                <w:rFonts w:asciiTheme="minorHAnsi" w:hAnsiTheme="minorHAnsi" w:cs="Arial"/>
                <w:b/>
                <w:bCs/>
                <w:sz w:val="22"/>
                <w:szCs w:val="22"/>
              </w:rPr>
            </w:pPr>
            <w:r w:rsidRPr="0093294A">
              <w:rPr>
                <w:rFonts w:asciiTheme="minorHAnsi" w:hAnsiTheme="minorHAnsi" w:cs="Arial"/>
                <w:b/>
                <w:bCs/>
                <w:sz w:val="22"/>
                <w:szCs w:val="22"/>
                <w:highlight w:val="yellow"/>
              </w:rPr>
              <w:fldChar w:fldCharType="begin"/>
            </w:r>
            <w:r w:rsidR="00553FBD" w:rsidRPr="0093294A">
              <w:rPr>
                <w:rFonts w:asciiTheme="minorHAnsi" w:hAnsiTheme="minorHAnsi" w:cs="Arial"/>
                <w:b/>
                <w:bCs/>
                <w:sz w:val="22"/>
                <w:szCs w:val="22"/>
                <w:highlight w:val="yellow"/>
              </w:rPr>
              <w:instrText xml:space="preserve"> MACROBUTTON  AdresaWww "[prosím doplňte název dodavatele]" </w:instrText>
            </w:r>
            <w:r w:rsidRPr="0093294A">
              <w:rPr>
                <w:rFonts w:asciiTheme="minorHAnsi" w:hAnsiTheme="minorHAnsi" w:cs="Arial"/>
                <w:b/>
                <w:bCs/>
                <w:sz w:val="22"/>
                <w:szCs w:val="22"/>
                <w:highlight w:val="yellow"/>
              </w:rPr>
              <w:fldChar w:fldCharType="end"/>
            </w:r>
          </w:p>
        </w:tc>
        <w:tc>
          <w:tcPr>
            <w:tcW w:w="5084" w:type="dxa"/>
            <w:gridSpan w:val="2"/>
          </w:tcPr>
          <w:p w14:paraId="5A6C3020" w14:textId="77777777" w:rsidR="00553FBD" w:rsidRPr="0093294A" w:rsidRDefault="00553FBD" w:rsidP="00730A2C">
            <w:pPr>
              <w:snapToGrid w:val="0"/>
              <w:spacing w:line="269" w:lineRule="auto"/>
              <w:rPr>
                <w:rFonts w:asciiTheme="minorHAnsi" w:hAnsiTheme="minorHAnsi" w:cs="Arial"/>
                <w:sz w:val="22"/>
                <w:szCs w:val="22"/>
              </w:rPr>
            </w:pPr>
          </w:p>
        </w:tc>
      </w:tr>
      <w:tr w:rsidR="00553FBD" w:rsidRPr="0093294A" w14:paraId="7787A304" w14:textId="77777777" w:rsidTr="00B8099E">
        <w:trPr>
          <w:trHeight w:val="776"/>
        </w:trPr>
        <w:tc>
          <w:tcPr>
            <w:tcW w:w="3813" w:type="dxa"/>
          </w:tcPr>
          <w:p w14:paraId="40586605" w14:textId="77777777" w:rsidR="00553FBD" w:rsidRPr="0093294A" w:rsidRDefault="00553FBD" w:rsidP="00730A2C">
            <w:pPr>
              <w:snapToGrid w:val="0"/>
              <w:spacing w:line="269" w:lineRule="auto"/>
              <w:rPr>
                <w:rFonts w:asciiTheme="minorHAnsi" w:hAnsiTheme="minorHAnsi" w:cs="Arial"/>
                <w:sz w:val="22"/>
                <w:szCs w:val="22"/>
              </w:rPr>
            </w:pPr>
            <w:r w:rsidRPr="0093294A">
              <w:rPr>
                <w:rFonts w:asciiTheme="minorHAnsi" w:hAnsiTheme="minorHAnsi" w:cs="Arial"/>
                <w:sz w:val="22"/>
                <w:szCs w:val="22"/>
              </w:rPr>
              <w:t>IČ:</w:t>
            </w:r>
          </w:p>
          <w:p w14:paraId="1A4EA1AA" w14:textId="77777777" w:rsidR="00553FBD" w:rsidRPr="0093294A" w:rsidRDefault="00553FBD" w:rsidP="00730A2C">
            <w:pPr>
              <w:snapToGrid w:val="0"/>
              <w:spacing w:line="269" w:lineRule="auto"/>
              <w:rPr>
                <w:rFonts w:asciiTheme="minorHAnsi" w:hAnsiTheme="minorHAnsi" w:cs="Arial"/>
                <w:sz w:val="22"/>
                <w:szCs w:val="22"/>
              </w:rPr>
            </w:pPr>
            <w:r w:rsidRPr="0093294A">
              <w:rPr>
                <w:rFonts w:asciiTheme="minorHAnsi" w:hAnsiTheme="minorHAnsi" w:cs="Arial"/>
                <w:sz w:val="22"/>
                <w:szCs w:val="22"/>
              </w:rPr>
              <w:t>DIČ:</w:t>
            </w:r>
          </w:p>
          <w:p w14:paraId="559CB40C" w14:textId="77777777" w:rsidR="00553FBD" w:rsidRPr="0093294A" w:rsidRDefault="00553FBD" w:rsidP="00730A2C">
            <w:pPr>
              <w:snapToGrid w:val="0"/>
              <w:spacing w:line="269" w:lineRule="auto"/>
              <w:rPr>
                <w:rFonts w:asciiTheme="minorHAnsi" w:hAnsiTheme="minorHAnsi" w:cs="Arial"/>
                <w:sz w:val="22"/>
                <w:szCs w:val="22"/>
              </w:rPr>
            </w:pPr>
            <w:r w:rsidRPr="0093294A">
              <w:rPr>
                <w:rFonts w:asciiTheme="minorHAnsi" w:hAnsiTheme="minorHAnsi" w:cs="Arial"/>
                <w:sz w:val="22"/>
                <w:szCs w:val="22"/>
              </w:rPr>
              <w:t>se sídlem:</w:t>
            </w:r>
          </w:p>
        </w:tc>
        <w:tc>
          <w:tcPr>
            <w:tcW w:w="5084" w:type="dxa"/>
            <w:gridSpan w:val="2"/>
          </w:tcPr>
          <w:p w14:paraId="77B42086" w14:textId="77777777" w:rsidR="00553FBD" w:rsidRPr="0093294A" w:rsidRDefault="000A37B6" w:rsidP="00730A2C">
            <w:pPr>
              <w:snapToGrid w:val="0"/>
              <w:spacing w:line="269" w:lineRule="auto"/>
              <w:rPr>
                <w:rFonts w:asciiTheme="minorHAnsi" w:hAnsiTheme="minorHAnsi" w:cs="Arial"/>
                <w:sz w:val="22"/>
                <w:szCs w:val="22"/>
              </w:rPr>
            </w:pPr>
            <w:r w:rsidRPr="0093294A">
              <w:rPr>
                <w:rFonts w:asciiTheme="minorHAnsi" w:hAnsiTheme="minorHAnsi" w:cs="Arial"/>
                <w:sz w:val="22"/>
                <w:szCs w:val="22"/>
                <w:highlight w:val="yellow"/>
              </w:rPr>
              <w:fldChar w:fldCharType="begin"/>
            </w:r>
            <w:r w:rsidR="00553FBD" w:rsidRPr="0093294A">
              <w:rPr>
                <w:rFonts w:asciiTheme="minorHAnsi" w:hAnsiTheme="minorHAnsi" w:cs="Arial"/>
                <w:sz w:val="22"/>
                <w:szCs w:val="22"/>
                <w:highlight w:val="yellow"/>
              </w:rPr>
              <w:instrText xml:space="preserve"> MACROBUTTON  AdresaWww "[prosím doplňte IČ]" </w:instrText>
            </w:r>
            <w:r w:rsidRPr="0093294A">
              <w:rPr>
                <w:rFonts w:asciiTheme="minorHAnsi" w:hAnsiTheme="minorHAnsi" w:cs="Arial"/>
                <w:sz w:val="22"/>
                <w:szCs w:val="22"/>
                <w:highlight w:val="yellow"/>
              </w:rPr>
              <w:fldChar w:fldCharType="end"/>
            </w:r>
          </w:p>
          <w:p w14:paraId="5450B1A9" w14:textId="77777777" w:rsidR="00553FBD" w:rsidRPr="0093294A" w:rsidRDefault="000A37B6" w:rsidP="00730A2C">
            <w:pPr>
              <w:snapToGrid w:val="0"/>
              <w:spacing w:line="269" w:lineRule="auto"/>
              <w:rPr>
                <w:rFonts w:asciiTheme="minorHAnsi" w:hAnsiTheme="minorHAnsi" w:cs="Arial"/>
                <w:sz w:val="22"/>
                <w:szCs w:val="22"/>
              </w:rPr>
            </w:pPr>
            <w:r w:rsidRPr="0093294A">
              <w:rPr>
                <w:rFonts w:asciiTheme="minorHAnsi" w:hAnsiTheme="minorHAnsi" w:cs="Arial"/>
                <w:sz w:val="22"/>
                <w:szCs w:val="22"/>
                <w:highlight w:val="yellow"/>
              </w:rPr>
              <w:fldChar w:fldCharType="begin"/>
            </w:r>
            <w:r w:rsidR="00553FBD" w:rsidRPr="0093294A">
              <w:rPr>
                <w:rFonts w:asciiTheme="minorHAnsi" w:hAnsiTheme="minorHAnsi" w:cs="Arial"/>
                <w:sz w:val="22"/>
                <w:szCs w:val="22"/>
                <w:highlight w:val="yellow"/>
              </w:rPr>
              <w:instrText xml:space="preserve"> MACROBUTTON  AdresaWww "[prosím doplňte DIČ]" </w:instrText>
            </w:r>
            <w:r w:rsidRPr="0093294A">
              <w:rPr>
                <w:rFonts w:asciiTheme="minorHAnsi" w:hAnsiTheme="minorHAnsi" w:cs="Arial"/>
                <w:sz w:val="22"/>
                <w:szCs w:val="22"/>
                <w:highlight w:val="yellow"/>
              </w:rPr>
              <w:fldChar w:fldCharType="end"/>
            </w:r>
          </w:p>
          <w:p w14:paraId="36BC7956" w14:textId="77777777" w:rsidR="00553FBD" w:rsidRPr="0093294A" w:rsidRDefault="000A37B6" w:rsidP="00730A2C">
            <w:pPr>
              <w:snapToGrid w:val="0"/>
              <w:spacing w:line="269" w:lineRule="auto"/>
              <w:rPr>
                <w:rFonts w:asciiTheme="minorHAnsi" w:hAnsiTheme="minorHAnsi" w:cs="Arial"/>
                <w:sz w:val="22"/>
                <w:szCs w:val="22"/>
              </w:rPr>
            </w:pPr>
            <w:r w:rsidRPr="0093294A">
              <w:rPr>
                <w:rFonts w:asciiTheme="minorHAnsi" w:hAnsiTheme="minorHAnsi" w:cs="Arial"/>
                <w:sz w:val="22"/>
                <w:szCs w:val="22"/>
                <w:highlight w:val="yellow"/>
              </w:rPr>
              <w:fldChar w:fldCharType="begin"/>
            </w:r>
            <w:r w:rsidR="00553FBD" w:rsidRPr="0093294A">
              <w:rPr>
                <w:rFonts w:asciiTheme="minorHAnsi" w:hAnsiTheme="minorHAnsi" w:cs="Arial"/>
                <w:sz w:val="22"/>
                <w:szCs w:val="22"/>
                <w:highlight w:val="yellow"/>
              </w:rPr>
              <w:instrText xml:space="preserve"> MACROBUTTON  AdresaWww "[prosím doplňte adresu sídla]" </w:instrText>
            </w:r>
            <w:r w:rsidRPr="0093294A">
              <w:rPr>
                <w:rFonts w:asciiTheme="minorHAnsi" w:hAnsiTheme="minorHAnsi" w:cs="Arial"/>
                <w:sz w:val="22"/>
                <w:szCs w:val="22"/>
                <w:highlight w:val="yellow"/>
              </w:rPr>
              <w:fldChar w:fldCharType="end"/>
            </w:r>
            <w:r w:rsidR="00553FBD" w:rsidRPr="0093294A">
              <w:rPr>
                <w:rFonts w:asciiTheme="minorHAnsi" w:hAnsiTheme="minorHAnsi" w:cs="Arial"/>
                <w:sz w:val="22"/>
                <w:szCs w:val="22"/>
              </w:rPr>
              <w:t xml:space="preserve"> </w:t>
            </w:r>
          </w:p>
        </w:tc>
      </w:tr>
      <w:tr w:rsidR="00553FBD" w:rsidRPr="0093294A" w14:paraId="5B5B0520" w14:textId="77777777" w:rsidTr="00B8099E">
        <w:trPr>
          <w:trHeight w:val="143"/>
        </w:trPr>
        <w:tc>
          <w:tcPr>
            <w:tcW w:w="3813" w:type="dxa"/>
          </w:tcPr>
          <w:p w14:paraId="2985DB4C" w14:textId="77777777" w:rsidR="00553FBD" w:rsidRPr="0093294A" w:rsidRDefault="00553FBD" w:rsidP="00730A2C">
            <w:pPr>
              <w:snapToGrid w:val="0"/>
              <w:spacing w:line="269" w:lineRule="auto"/>
              <w:rPr>
                <w:rFonts w:asciiTheme="minorHAnsi" w:hAnsiTheme="minorHAnsi" w:cs="Arial"/>
                <w:sz w:val="22"/>
                <w:szCs w:val="22"/>
              </w:rPr>
            </w:pPr>
            <w:r w:rsidRPr="0093294A">
              <w:rPr>
                <w:rFonts w:asciiTheme="minorHAnsi" w:hAnsiTheme="minorHAnsi" w:cs="Arial"/>
                <w:sz w:val="22"/>
                <w:szCs w:val="22"/>
              </w:rPr>
              <w:t>zápis v obchodním rejstříku:</w:t>
            </w:r>
          </w:p>
        </w:tc>
        <w:tc>
          <w:tcPr>
            <w:tcW w:w="5084" w:type="dxa"/>
            <w:gridSpan w:val="2"/>
          </w:tcPr>
          <w:p w14:paraId="0F3ABC6B" w14:textId="77777777" w:rsidR="00553FBD" w:rsidRPr="0093294A" w:rsidRDefault="00553FBD" w:rsidP="00730A2C">
            <w:pPr>
              <w:snapToGrid w:val="0"/>
              <w:spacing w:line="269" w:lineRule="auto"/>
              <w:rPr>
                <w:rFonts w:asciiTheme="minorHAnsi" w:hAnsiTheme="minorHAnsi" w:cs="Arial"/>
                <w:sz w:val="22"/>
                <w:szCs w:val="22"/>
              </w:rPr>
            </w:pPr>
            <w:r w:rsidRPr="0093294A">
              <w:rPr>
                <w:rFonts w:asciiTheme="minorHAnsi" w:hAnsiTheme="minorHAnsi" w:cs="Arial"/>
                <w:sz w:val="22"/>
                <w:szCs w:val="22"/>
              </w:rPr>
              <w:t xml:space="preserve">vedená u </w:t>
            </w:r>
            <w:r w:rsidR="000A37B6" w:rsidRPr="0093294A">
              <w:rPr>
                <w:rFonts w:asciiTheme="minorHAnsi" w:hAnsiTheme="minorHAnsi" w:cs="Arial"/>
                <w:sz w:val="22"/>
                <w:szCs w:val="22"/>
                <w:highlight w:val="yellow"/>
              </w:rPr>
              <w:fldChar w:fldCharType="begin"/>
            </w:r>
            <w:r w:rsidRPr="0093294A">
              <w:rPr>
                <w:rFonts w:asciiTheme="minorHAnsi" w:hAnsiTheme="minorHAnsi" w:cs="Arial"/>
                <w:sz w:val="22"/>
                <w:szCs w:val="22"/>
                <w:highlight w:val="yellow"/>
              </w:rPr>
              <w:instrText xml:space="preserve"> MACROBUTTON  AdresaWww "[prosím doplňte soud" </w:instrText>
            </w:r>
            <w:r w:rsidR="000A37B6" w:rsidRPr="0093294A">
              <w:rPr>
                <w:rFonts w:asciiTheme="minorHAnsi" w:hAnsiTheme="minorHAnsi" w:cs="Arial"/>
                <w:sz w:val="22"/>
                <w:szCs w:val="22"/>
                <w:highlight w:val="yellow"/>
              </w:rPr>
              <w:fldChar w:fldCharType="end"/>
            </w:r>
            <w:r w:rsidRPr="0093294A">
              <w:rPr>
                <w:rFonts w:asciiTheme="minorHAnsi" w:hAnsiTheme="minorHAnsi" w:cs="Arial"/>
                <w:sz w:val="22"/>
                <w:szCs w:val="22"/>
              </w:rPr>
              <w:t xml:space="preserve"> soudu v </w:t>
            </w:r>
            <w:r w:rsidR="000A37B6" w:rsidRPr="0093294A">
              <w:rPr>
                <w:rFonts w:asciiTheme="minorHAnsi" w:hAnsiTheme="minorHAnsi" w:cs="Arial"/>
                <w:sz w:val="22"/>
                <w:szCs w:val="22"/>
                <w:highlight w:val="yellow"/>
              </w:rPr>
              <w:fldChar w:fldCharType="begin"/>
            </w:r>
            <w:r w:rsidRPr="0093294A">
              <w:rPr>
                <w:rFonts w:asciiTheme="minorHAnsi" w:hAnsiTheme="minorHAnsi" w:cs="Arial"/>
                <w:sz w:val="22"/>
                <w:szCs w:val="22"/>
                <w:highlight w:val="yellow"/>
              </w:rPr>
              <w:instrText xml:space="preserve"> MACROBUTTON  AdresaWww "[prosím doplňte místo]" </w:instrText>
            </w:r>
            <w:r w:rsidR="000A37B6" w:rsidRPr="0093294A">
              <w:rPr>
                <w:rFonts w:asciiTheme="minorHAnsi" w:hAnsiTheme="minorHAnsi" w:cs="Arial"/>
                <w:sz w:val="22"/>
                <w:szCs w:val="22"/>
                <w:highlight w:val="yellow"/>
              </w:rPr>
              <w:fldChar w:fldCharType="end"/>
            </w:r>
            <w:r w:rsidRPr="0093294A">
              <w:rPr>
                <w:rFonts w:asciiTheme="minorHAnsi" w:hAnsiTheme="minorHAnsi" w:cs="Arial"/>
                <w:sz w:val="22"/>
                <w:szCs w:val="22"/>
              </w:rPr>
              <w:t xml:space="preserve">, oddíl </w:t>
            </w:r>
            <w:r w:rsidR="000A37B6" w:rsidRPr="0093294A">
              <w:rPr>
                <w:rFonts w:asciiTheme="minorHAnsi" w:hAnsiTheme="minorHAnsi" w:cs="Arial"/>
                <w:sz w:val="22"/>
                <w:szCs w:val="22"/>
                <w:highlight w:val="yellow"/>
              </w:rPr>
              <w:fldChar w:fldCharType="begin"/>
            </w:r>
            <w:r w:rsidRPr="0093294A">
              <w:rPr>
                <w:rFonts w:asciiTheme="minorHAnsi" w:hAnsiTheme="minorHAnsi" w:cs="Arial"/>
                <w:sz w:val="22"/>
                <w:szCs w:val="22"/>
                <w:highlight w:val="yellow"/>
              </w:rPr>
              <w:instrText xml:space="preserve"> MACROBUTTON  AdresaWww "[prosím doplňte oddíl]" </w:instrText>
            </w:r>
            <w:r w:rsidR="000A37B6" w:rsidRPr="0093294A">
              <w:rPr>
                <w:rFonts w:asciiTheme="minorHAnsi" w:hAnsiTheme="minorHAnsi" w:cs="Arial"/>
                <w:sz w:val="22"/>
                <w:szCs w:val="22"/>
                <w:highlight w:val="yellow"/>
              </w:rPr>
              <w:fldChar w:fldCharType="end"/>
            </w:r>
            <w:r w:rsidRPr="0093294A">
              <w:rPr>
                <w:rFonts w:asciiTheme="minorHAnsi" w:hAnsiTheme="minorHAnsi" w:cs="Arial"/>
                <w:sz w:val="22"/>
                <w:szCs w:val="22"/>
              </w:rPr>
              <w:t xml:space="preserve">, vložka </w:t>
            </w:r>
            <w:r w:rsidR="000A37B6" w:rsidRPr="0093294A">
              <w:rPr>
                <w:rFonts w:asciiTheme="minorHAnsi" w:hAnsiTheme="minorHAnsi" w:cs="Arial"/>
                <w:sz w:val="22"/>
                <w:szCs w:val="22"/>
                <w:highlight w:val="yellow"/>
              </w:rPr>
              <w:fldChar w:fldCharType="begin"/>
            </w:r>
            <w:r w:rsidRPr="0093294A">
              <w:rPr>
                <w:rFonts w:asciiTheme="minorHAnsi" w:hAnsiTheme="minorHAnsi" w:cs="Arial"/>
                <w:sz w:val="22"/>
                <w:szCs w:val="22"/>
                <w:highlight w:val="yellow"/>
              </w:rPr>
              <w:instrText xml:space="preserve"> MACROBUTTON  AdresaWww "[prosím doplňte vložku]" </w:instrText>
            </w:r>
            <w:r w:rsidR="000A37B6" w:rsidRPr="0093294A">
              <w:rPr>
                <w:rFonts w:asciiTheme="minorHAnsi" w:hAnsiTheme="minorHAnsi" w:cs="Arial"/>
                <w:sz w:val="22"/>
                <w:szCs w:val="22"/>
                <w:highlight w:val="yellow"/>
              </w:rPr>
              <w:fldChar w:fldCharType="end"/>
            </w:r>
          </w:p>
        </w:tc>
      </w:tr>
      <w:tr w:rsidR="00553FBD" w:rsidRPr="0093294A" w14:paraId="3D03749F" w14:textId="77777777" w:rsidTr="00B8099E">
        <w:trPr>
          <w:trHeight w:val="259"/>
        </w:trPr>
        <w:tc>
          <w:tcPr>
            <w:tcW w:w="3813" w:type="dxa"/>
          </w:tcPr>
          <w:p w14:paraId="4DE07590" w14:textId="77777777" w:rsidR="00553FBD" w:rsidRPr="0093294A" w:rsidRDefault="00553FBD" w:rsidP="00730A2C">
            <w:pPr>
              <w:snapToGrid w:val="0"/>
              <w:spacing w:line="269" w:lineRule="auto"/>
              <w:rPr>
                <w:rFonts w:asciiTheme="minorHAnsi" w:hAnsiTheme="minorHAnsi" w:cs="Arial"/>
                <w:sz w:val="22"/>
                <w:szCs w:val="22"/>
              </w:rPr>
            </w:pPr>
            <w:r w:rsidRPr="0093294A">
              <w:rPr>
                <w:rFonts w:asciiTheme="minorHAnsi" w:hAnsiTheme="minorHAnsi" w:cs="Arial"/>
                <w:sz w:val="22"/>
                <w:szCs w:val="22"/>
              </w:rPr>
              <w:t>zastoupena:</w:t>
            </w:r>
          </w:p>
        </w:tc>
        <w:tc>
          <w:tcPr>
            <w:tcW w:w="5084" w:type="dxa"/>
            <w:gridSpan w:val="2"/>
          </w:tcPr>
          <w:p w14:paraId="370B0675" w14:textId="77777777" w:rsidR="00553FBD" w:rsidRPr="0093294A" w:rsidRDefault="00553FBD" w:rsidP="00730A2C">
            <w:pPr>
              <w:snapToGrid w:val="0"/>
              <w:spacing w:line="269" w:lineRule="auto"/>
              <w:rPr>
                <w:rFonts w:asciiTheme="minorHAnsi" w:hAnsiTheme="minorHAnsi" w:cs="Arial"/>
                <w:sz w:val="22"/>
                <w:szCs w:val="22"/>
              </w:rPr>
            </w:pPr>
            <w:r w:rsidRPr="0093294A">
              <w:rPr>
                <w:rFonts w:asciiTheme="minorHAnsi" w:hAnsiTheme="minorHAnsi" w:cs="Arial"/>
                <w:bCs/>
                <w:sz w:val="22"/>
                <w:szCs w:val="22"/>
                <w:highlight w:val="yellow"/>
              </w:rPr>
              <w:t xml:space="preserve"> </w:t>
            </w:r>
            <w:r w:rsidR="000A37B6" w:rsidRPr="0093294A">
              <w:rPr>
                <w:rFonts w:asciiTheme="minorHAnsi" w:hAnsiTheme="minorHAnsi" w:cs="Arial"/>
                <w:bCs/>
                <w:sz w:val="22"/>
                <w:szCs w:val="22"/>
                <w:highlight w:val="yellow"/>
              </w:rPr>
              <w:fldChar w:fldCharType="begin"/>
            </w:r>
            <w:r w:rsidRPr="0093294A">
              <w:rPr>
                <w:rFonts w:asciiTheme="minorHAnsi" w:hAnsiTheme="minorHAnsi" w:cs="Arial"/>
                <w:bCs/>
                <w:sz w:val="22"/>
                <w:szCs w:val="22"/>
                <w:highlight w:val="yellow"/>
              </w:rPr>
              <w:instrText xml:space="preserve"> MACROBUTTON  AdresaWww "[prosím doplňte zastupující osobu a její funkci]" </w:instrText>
            </w:r>
            <w:r w:rsidR="000A37B6" w:rsidRPr="0093294A">
              <w:rPr>
                <w:rFonts w:asciiTheme="minorHAnsi" w:hAnsiTheme="minorHAnsi" w:cs="Arial"/>
                <w:bCs/>
                <w:sz w:val="22"/>
                <w:szCs w:val="22"/>
                <w:highlight w:val="yellow"/>
              </w:rPr>
              <w:fldChar w:fldCharType="end"/>
            </w:r>
          </w:p>
        </w:tc>
      </w:tr>
      <w:tr w:rsidR="00553FBD" w:rsidRPr="0093294A" w14:paraId="41D94803" w14:textId="77777777" w:rsidTr="00B8099E">
        <w:trPr>
          <w:trHeight w:val="509"/>
        </w:trPr>
        <w:tc>
          <w:tcPr>
            <w:tcW w:w="3813" w:type="dxa"/>
          </w:tcPr>
          <w:p w14:paraId="489DC17E" w14:textId="77777777" w:rsidR="00553FBD" w:rsidRPr="0093294A" w:rsidRDefault="00553FBD" w:rsidP="00730A2C">
            <w:pPr>
              <w:snapToGrid w:val="0"/>
              <w:spacing w:line="269" w:lineRule="auto"/>
              <w:rPr>
                <w:rFonts w:asciiTheme="minorHAnsi" w:hAnsiTheme="minorHAnsi" w:cs="Arial"/>
                <w:sz w:val="22"/>
                <w:szCs w:val="22"/>
              </w:rPr>
            </w:pPr>
            <w:r w:rsidRPr="0093294A">
              <w:rPr>
                <w:rFonts w:asciiTheme="minorHAnsi" w:hAnsiTheme="minorHAnsi" w:cs="Arial"/>
                <w:sz w:val="22"/>
                <w:szCs w:val="22"/>
              </w:rPr>
              <w:t>bankovní spojení:</w:t>
            </w:r>
          </w:p>
        </w:tc>
        <w:tc>
          <w:tcPr>
            <w:tcW w:w="5084" w:type="dxa"/>
            <w:gridSpan w:val="2"/>
          </w:tcPr>
          <w:p w14:paraId="6714CE6C" w14:textId="77777777" w:rsidR="00553FBD" w:rsidRPr="0093294A" w:rsidRDefault="000A37B6" w:rsidP="00730A2C">
            <w:pPr>
              <w:snapToGrid w:val="0"/>
              <w:spacing w:line="269" w:lineRule="auto"/>
              <w:rPr>
                <w:rFonts w:asciiTheme="minorHAnsi" w:hAnsiTheme="minorHAnsi" w:cs="Arial"/>
                <w:sz w:val="22"/>
                <w:szCs w:val="22"/>
              </w:rPr>
            </w:pPr>
            <w:r w:rsidRPr="0093294A">
              <w:rPr>
                <w:rFonts w:asciiTheme="minorHAnsi" w:hAnsiTheme="minorHAnsi" w:cs="Arial"/>
                <w:sz w:val="22"/>
                <w:szCs w:val="22"/>
                <w:highlight w:val="yellow"/>
              </w:rPr>
              <w:fldChar w:fldCharType="begin"/>
            </w:r>
            <w:r w:rsidR="00553FBD" w:rsidRPr="0093294A">
              <w:rPr>
                <w:rFonts w:asciiTheme="minorHAnsi" w:hAnsiTheme="minorHAnsi" w:cs="Arial"/>
                <w:sz w:val="22"/>
                <w:szCs w:val="22"/>
                <w:highlight w:val="yellow"/>
              </w:rPr>
              <w:instrText xml:space="preserve"> MACROBUTTON  AdresaWww "[prosím doplňte název banky]" </w:instrText>
            </w:r>
            <w:r w:rsidRPr="0093294A">
              <w:rPr>
                <w:rFonts w:asciiTheme="minorHAnsi" w:hAnsiTheme="minorHAnsi" w:cs="Arial"/>
                <w:sz w:val="22"/>
                <w:szCs w:val="22"/>
                <w:highlight w:val="yellow"/>
              </w:rPr>
              <w:fldChar w:fldCharType="end"/>
            </w:r>
          </w:p>
          <w:p w14:paraId="243FE24C" w14:textId="77777777" w:rsidR="00553FBD" w:rsidRPr="0093294A" w:rsidRDefault="00553FBD" w:rsidP="00730A2C">
            <w:pPr>
              <w:snapToGrid w:val="0"/>
              <w:spacing w:line="269" w:lineRule="auto"/>
              <w:rPr>
                <w:rFonts w:asciiTheme="minorHAnsi" w:hAnsiTheme="minorHAnsi"/>
                <w:sz w:val="22"/>
                <w:szCs w:val="22"/>
              </w:rPr>
            </w:pPr>
            <w:proofErr w:type="spellStart"/>
            <w:r w:rsidRPr="0093294A">
              <w:rPr>
                <w:rFonts w:asciiTheme="minorHAnsi" w:hAnsiTheme="minorHAnsi" w:cs="Arial"/>
                <w:sz w:val="22"/>
                <w:szCs w:val="22"/>
              </w:rPr>
              <w:t>č.ú</w:t>
            </w:r>
            <w:proofErr w:type="spellEnd"/>
            <w:r w:rsidRPr="0093294A">
              <w:rPr>
                <w:rFonts w:asciiTheme="minorHAnsi" w:hAnsiTheme="minorHAnsi" w:cs="Arial"/>
                <w:sz w:val="22"/>
                <w:szCs w:val="22"/>
              </w:rPr>
              <w:t xml:space="preserve">.:  </w:t>
            </w:r>
            <w:r w:rsidR="000A37B6" w:rsidRPr="0093294A">
              <w:rPr>
                <w:rFonts w:asciiTheme="minorHAnsi" w:hAnsiTheme="minorHAnsi" w:cs="Arial"/>
                <w:sz w:val="22"/>
                <w:szCs w:val="22"/>
                <w:highlight w:val="yellow"/>
              </w:rPr>
              <w:fldChar w:fldCharType="begin"/>
            </w:r>
            <w:r w:rsidRPr="0093294A">
              <w:rPr>
                <w:rFonts w:asciiTheme="minorHAnsi" w:hAnsiTheme="minorHAnsi" w:cs="Arial"/>
                <w:sz w:val="22"/>
                <w:szCs w:val="22"/>
                <w:highlight w:val="yellow"/>
              </w:rPr>
              <w:instrText xml:space="preserve"> MACROBUTTON  AdresaWww "[prosím doplňte číslo účtu]" </w:instrText>
            </w:r>
            <w:r w:rsidR="000A37B6" w:rsidRPr="0093294A">
              <w:rPr>
                <w:rFonts w:asciiTheme="minorHAnsi" w:hAnsiTheme="minorHAnsi" w:cs="Arial"/>
                <w:sz w:val="22"/>
                <w:szCs w:val="22"/>
                <w:highlight w:val="yellow"/>
              </w:rPr>
              <w:fldChar w:fldCharType="end"/>
            </w:r>
          </w:p>
        </w:tc>
      </w:tr>
      <w:tr w:rsidR="0074442B" w:rsidRPr="0093294A" w14:paraId="41396EDE" w14:textId="77777777" w:rsidTr="0074442B">
        <w:trPr>
          <w:trHeight w:val="451"/>
        </w:trPr>
        <w:tc>
          <w:tcPr>
            <w:tcW w:w="3813" w:type="dxa"/>
          </w:tcPr>
          <w:p w14:paraId="2541CCDA" w14:textId="29978D7C" w:rsidR="0074442B" w:rsidRPr="0093294A" w:rsidRDefault="0074442B" w:rsidP="00730A2C">
            <w:pPr>
              <w:snapToGrid w:val="0"/>
              <w:spacing w:line="269" w:lineRule="auto"/>
              <w:rPr>
                <w:rFonts w:asciiTheme="minorHAnsi" w:hAnsiTheme="minorHAnsi" w:cs="Arial"/>
                <w:sz w:val="22"/>
                <w:szCs w:val="22"/>
              </w:rPr>
            </w:pPr>
            <w:r>
              <w:rPr>
                <w:rFonts w:asciiTheme="minorHAnsi" w:hAnsiTheme="minorHAnsi" w:cs="Arial"/>
                <w:sz w:val="22"/>
                <w:szCs w:val="22"/>
              </w:rPr>
              <w:t>datová schránka:</w:t>
            </w:r>
          </w:p>
        </w:tc>
        <w:tc>
          <w:tcPr>
            <w:tcW w:w="5084" w:type="dxa"/>
            <w:gridSpan w:val="2"/>
          </w:tcPr>
          <w:p w14:paraId="685C8A7B" w14:textId="113290B3" w:rsidR="0074442B" w:rsidRPr="0074442B" w:rsidRDefault="0074442B" w:rsidP="0074442B">
            <w:pPr>
              <w:snapToGrid w:val="0"/>
              <w:spacing w:line="269" w:lineRule="auto"/>
              <w:rPr>
                <w:rFonts w:asciiTheme="minorHAnsi" w:hAnsiTheme="minorHAnsi" w:cs="Arial"/>
                <w:sz w:val="22"/>
                <w:szCs w:val="22"/>
              </w:rPr>
            </w:pPr>
            <w:r>
              <w:rPr>
                <w:rFonts w:asciiTheme="minorHAnsi" w:hAnsiTheme="minorHAnsi" w:cs="Arial"/>
                <w:sz w:val="22"/>
                <w:szCs w:val="22"/>
                <w:highlight w:val="yellow"/>
              </w:rPr>
              <w:fldChar w:fldCharType="begin"/>
            </w:r>
            <w:r>
              <w:rPr>
                <w:rFonts w:asciiTheme="minorHAnsi" w:hAnsiTheme="minorHAnsi" w:cs="Arial"/>
                <w:sz w:val="22"/>
                <w:szCs w:val="22"/>
                <w:highlight w:val="yellow"/>
              </w:rPr>
              <w:instrText xml:space="preserve"> MACROBUTTON  AdresaWww "[prosím doplňte ID datové schránky]" </w:instrText>
            </w:r>
            <w:r>
              <w:rPr>
                <w:rFonts w:asciiTheme="minorHAnsi" w:hAnsiTheme="minorHAnsi" w:cs="Arial"/>
                <w:sz w:val="22"/>
                <w:szCs w:val="22"/>
                <w:highlight w:val="yellow"/>
              </w:rPr>
              <w:fldChar w:fldCharType="end"/>
            </w:r>
          </w:p>
        </w:tc>
      </w:tr>
      <w:tr w:rsidR="00553FBD" w:rsidRPr="0093294A" w14:paraId="50AA87BE" w14:textId="77777777" w:rsidTr="00B8099E">
        <w:trPr>
          <w:trHeight w:val="1792"/>
        </w:trPr>
        <w:tc>
          <w:tcPr>
            <w:tcW w:w="3813" w:type="dxa"/>
          </w:tcPr>
          <w:p w14:paraId="47AC8317" w14:textId="77777777" w:rsidR="00B8099E" w:rsidRPr="0093294A" w:rsidRDefault="00B8099E" w:rsidP="00730A2C">
            <w:pPr>
              <w:spacing w:line="269" w:lineRule="auto"/>
              <w:jc w:val="both"/>
              <w:rPr>
                <w:rFonts w:asciiTheme="minorHAnsi" w:hAnsiTheme="minorHAnsi" w:cs="Arial"/>
                <w:sz w:val="22"/>
                <w:szCs w:val="22"/>
              </w:rPr>
            </w:pPr>
          </w:p>
          <w:p w14:paraId="402DE7B1" w14:textId="77777777" w:rsidR="00553FBD" w:rsidRPr="0093294A" w:rsidRDefault="00B8099E" w:rsidP="00730A2C">
            <w:pPr>
              <w:spacing w:line="269" w:lineRule="auto"/>
              <w:jc w:val="both"/>
              <w:rPr>
                <w:rFonts w:asciiTheme="minorHAnsi" w:hAnsiTheme="minorHAnsi" w:cs="Arial"/>
                <w:sz w:val="22"/>
                <w:szCs w:val="22"/>
              </w:rPr>
            </w:pPr>
            <w:r w:rsidRPr="0093294A">
              <w:rPr>
                <w:rFonts w:asciiTheme="minorHAnsi" w:hAnsiTheme="minorHAnsi" w:cs="Arial"/>
                <w:sz w:val="22"/>
                <w:szCs w:val="22"/>
              </w:rPr>
              <w:t xml:space="preserve">(dále jen </w:t>
            </w:r>
            <w:r w:rsidRPr="0093294A">
              <w:rPr>
                <w:rFonts w:asciiTheme="minorHAnsi" w:hAnsiTheme="minorHAnsi" w:cs="Arial"/>
                <w:i/>
                <w:sz w:val="22"/>
                <w:szCs w:val="22"/>
              </w:rPr>
              <w:t>„</w:t>
            </w:r>
            <w:r w:rsidRPr="0093294A">
              <w:rPr>
                <w:rFonts w:asciiTheme="minorHAnsi" w:hAnsiTheme="minorHAnsi" w:cs="Arial"/>
                <w:b/>
                <w:i/>
                <w:sz w:val="22"/>
                <w:szCs w:val="22"/>
              </w:rPr>
              <w:t>Dodavatel</w:t>
            </w:r>
            <w:r w:rsidRPr="0093294A">
              <w:rPr>
                <w:rFonts w:asciiTheme="minorHAnsi" w:hAnsiTheme="minorHAnsi" w:cs="Arial"/>
                <w:i/>
                <w:sz w:val="22"/>
                <w:szCs w:val="22"/>
              </w:rPr>
              <w:t>“</w:t>
            </w:r>
            <w:r w:rsidRPr="0093294A">
              <w:rPr>
                <w:rFonts w:asciiTheme="minorHAnsi" w:hAnsiTheme="minorHAnsi" w:cs="Arial"/>
                <w:sz w:val="22"/>
                <w:szCs w:val="22"/>
              </w:rPr>
              <w:t>)</w:t>
            </w:r>
          </w:p>
        </w:tc>
        <w:tc>
          <w:tcPr>
            <w:tcW w:w="5084" w:type="dxa"/>
            <w:gridSpan w:val="2"/>
          </w:tcPr>
          <w:p w14:paraId="3C1E3F14" w14:textId="77777777" w:rsidR="00553FBD" w:rsidRPr="0093294A" w:rsidRDefault="00553FBD" w:rsidP="00730A2C">
            <w:pPr>
              <w:spacing w:line="269" w:lineRule="auto"/>
              <w:jc w:val="both"/>
              <w:rPr>
                <w:rFonts w:asciiTheme="minorHAnsi" w:hAnsiTheme="minorHAnsi" w:cs="Arial"/>
                <w:sz w:val="22"/>
                <w:szCs w:val="22"/>
              </w:rPr>
            </w:pPr>
          </w:p>
          <w:p w14:paraId="6F66AA92" w14:textId="77777777" w:rsidR="00553FBD" w:rsidRPr="0093294A" w:rsidRDefault="00553FBD" w:rsidP="00730A2C">
            <w:pPr>
              <w:spacing w:line="269" w:lineRule="auto"/>
              <w:jc w:val="both"/>
              <w:rPr>
                <w:rFonts w:asciiTheme="minorHAnsi" w:hAnsiTheme="minorHAnsi" w:cs="Arial"/>
                <w:sz w:val="22"/>
                <w:szCs w:val="22"/>
              </w:rPr>
            </w:pPr>
          </w:p>
        </w:tc>
      </w:tr>
    </w:tbl>
    <w:p w14:paraId="392662A9" w14:textId="77777777" w:rsidR="00E420B5" w:rsidRPr="0093294A" w:rsidRDefault="00E420B5" w:rsidP="00730A2C">
      <w:pPr>
        <w:spacing w:line="276" w:lineRule="auto"/>
        <w:jc w:val="both"/>
        <w:rPr>
          <w:rFonts w:asciiTheme="minorHAnsi" w:hAnsiTheme="minorHAnsi" w:cs="Arial"/>
          <w:bCs/>
          <w:sz w:val="22"/>
          <w:szCs w:val="22"/>
        </w:rPr>
      </w:pPr>
      <w:bookmarkStart w:id="0" w:name="_Ref349190540"/>
    </w:p>
    <w:p w14:paraId="10A3B0AF" w14:textId="6647F63F" w:rsidR="00ED3AC1" w:rsidRPr="0093294A" w:rsidRDefault="00B8099E" w:rsidP="00730A2C">
      <w:pPr>
        <w:spacing w:line="276" w:lineRule="auto"/>
        <w:jc w:val="both"/>
        <w:rPr>
          <w:rFonts w:asciiTheme="minorHAnsi" w:hAnsiTheme="minorHAnsi" w:cs="Arial"/>
          <w:bCs/>
          <w:sz w:val="22"/>
          <w:szCs w:val="22"/>
        </w:rPr>
      </w:pPr>
      <w:r w:rsidRPr="0093294A">
        <w:rPr>
          <w:rFonts w:asciiTheme="minorHAnsi" w:hAnsiTheme="minorHAnsi" w:cs="Arial"/>
          <w:bCs/>
          <w:sz w:val="22"/>
          <w:szCs w:val="22"/>
        </w:rPr>
        <w:t xml:space="preserve">Objednatel a Dodavatel </w:t>
      </w:r>
      <w:r w:rsidR="00ED3AC1" w:rsidRPr="0093294A">
        <w:rPr>
          <w:rFonts w:asciiTheme="minorHAnsi" w:hAnsiTheme="minorHAnsi" w:cs="Arial"/>
          <w:bCs/>
          <w:sz w:val="22"/>
          <w:szCs w:val="22"/>
        </w:rPr>
        <w:t xml:space="preserve">jednotlivě </w:t>
      </w:r>
      <w:r w:rsidRPr="0093294A">
        <w:rPr>
          <w:rFonts w:asciiTheme="minorHAnsi" w:hAnsiTheme="minorHAnsi" w:cs="Arial"/>
          <w:bCs/>
          <w:sz w:val="22"/>
          <w:szCs w:val="22"/>
        </w:rPr>
        <w:t xml:space="preserve">dále </w:t>
      </w:r>
      <w:r w:rsidR="006D0BF7" w:rsidRPr="0093294A">
        <w:rPr>
          <w:rFonts w:asciiTheme="minorHAnsi" w:hAnsiTheme="minorHAnsi" w:cs="Arial"/>
          <w:bCs/>
          <w:sz w:val="22"/>
          <w:szCs w:val="22"/>
        </w:rPr>
        <w:t>jen</w:t>
      </w:r>
      <w:r w:rsidR="00ED3AC1" w:rsidRPr="0093294A">
        <w:rPr>
          <w:rFonts w:asciiTheme="minorHAnsi" w:hAnsiTheme="minorHAnsi" w:cs="Arial"/>
          <w:bCs/>
          <w:sz w:val="22"/>
          <w:szCs w:val="22"/>
        </w:rPr>
        <w:t xml:space="preserve"> </w:t>
      </w:r>
      <w:r w:rsidR="00ED3AC1" w:rsidRPr="0093294A">
        <w:rPr>
          <w:rFonts w:asciiTheme="minorHAnsi" w:hAnsiTheme="minorHAnsi" w:cs="Arial"/>
          <w:bCs/>
          <w:i/>
          <w:sz w:val="22"/>
          <w:szCs w:val="22"/>
        </w:rPr>
        <w:t>„</w:t>
      </w:r>
      <w:r w:rsidR="00ED3AC1" w:rsidRPr="0093294A">
        <w:rPr>
          <w:rFonts w:asciiTheme="minorHAnsi" w:hAnsiTheme="minorHAnsi" w:cs="Arial"/>
          <w:b/>
          <w:bCs/>
          <w:i/>
          <w:sz w:val="22"/>
          <w:szCs w:val="22"/>
        </w:rPr>
        <w:t>Smluvní strana</w:t>
      </w:r>
      <w:r w:rsidR="00ED3AC1" w:rsidRPr="0093294A">
        <w:rPr>
          <w:rFonts w:asciiTheme="minorHAnsi" w:hAnsiTheme="minorHAnsi" w:cs="Arial"/>
          <w:bCs/>
          <w:i/>
          <w:sz w:val="22"/>
          <w:szCs w:val="22"/>
        </w:rPr>
        <w:t>“</w:t>
      </w:r>
      <w:r w:rsidR="00ED3AC1" w:rsidRPr="0093294A">
        <w:rPr>
          <w:rFonts w:asciiTheme="minorHAnsi" w:hAnsiTheme="minorHAnsi" w:cs="Arial"/>
          <w:bCs/>
          <w:sz w:val="22"/>
          <w:szCs w:val="22"/>
        </w:rPr>
        <w:t xml:space="preserve"> </w:t>
      </w:r>
      <w:r w:rsidRPr="0093294A">
        <w:rPr>
          <w:rFonts w:asciiTheme="minorHAnsi" w:hAnsiTheme="minorHAnsi" w:cs="Arial"/>
          <w:bCs/>
          <w:sz w:val="22"/>
          <w:szCs w:val="22"/>
        </w:rPr>
        <w:t xml:space="preserve">a </w:t>
      </w:r>
      <w:r w:rsidR="00ED3AC1" w:rsidRPr="0093294A">
        <w:rPr>
          <w:rFonts w:asciiTheme="minorHAnsi" w:hAnsiTheme="minorHAnsi" w:cs="Arial"/>
          <w:bCs/>
          <w:sz w:val="22"/>
          <w:szCs w:val="22"/>
        </w:rPr>
        <w:t xml:space="preserve">společně </w:t>
      </w:r>
      <w:r w:rsidRPr="0093294A">
        <w:rPr>
          <w:rFonts w:asciiTheme="minorHAnsi" w:hAnsiTheme="minorHAnsi" w:cs="Arial"/>
          <w:bCs/>
          <w:sz w:val="22"/>
          <w:szCs w:val="22"/>
        </w:rPr>
        <w:t xml:space="preserve">dále </w:t>
      </w:r>
      <w:r w:rsidR="006D0BF7" w:rsidRPr="0093294A">
        <w:rPr>
          <w:rFonts w:asciiTheme="minorHAnsi" w:hAnsiTheme="minorHAnsi" w:cs="Arial"/>
          <w:bCs/>
          <w:sz w:val="22"/>
          <w:szCs w:val="22"/>
        </w:rPr>
        <w:t xml:space="preserve">jen </w:t>
      </w:r>
      <w:r w:rsidR="00ED3AC1" w:rsidRPr="0093294A">
        <w:rPr>
          <w:rFonts w:asciiTheme="minorHAnsi" w:hAnsiTheme="minorHAnsi" w:cs="Arial"/>
          <w:bCs/>
          <w:i/>
          <w:sz w:val="22"/>
          <w:szCs w:val="22"/>
        </w:rPr>
        <w:t>„</w:t>
      </w:r>
      <w:r w:rsidR="00ED3AC1" w:rsidRPr="0093294A">
        <w:rPr>
          <w:rFonts w:asciiTheme="minorHAnsi" w:hAnsiTheme="minorHAnsi" w:cs="Arial"/>
          <w:b/>
          <w:bCs/>
          <w:i/>
          <w:sz w:val="22"/>
          <w:szCs w:val="22"/>
        </w:rPr>
        <w:t>Smluvní strany</w:t>
      </w:r>
      <w:r w:rsidR="00ED3AC1" w:rsidRPr="0093294A">
        <w:rPr>
          <w:rFonts w:asciiTheme="minorHAnsi" w:hAnsiTheme="minorHAnsi" w:cs="Arial"/>
          <w:bCs/>
          <w:i/>
          <w:sz w:val="22"/>
          <w:szCs w:val="22"/>
        </w:rPr>
        <w:t>“</w:t>
      </w:r>
      <w:r w:rsidR="00ED3AC1" w:rsidRPr="0093294A">
        <w:rPr>
          <w:rFonts w:asciiTheme="minorHAnsi" w:hAnsiTheme="minorHAnsi" w:cs="Arial"/>
          <w:bCs/>
          <w:sz w:val="22"/>
          <w:szCs w:val="22"/>
        </w:rPr>
        <w:t xml:space="preserve"> uzavírají v souladu s ustanovením § 1746 odst. 2, § 2079 a násl. zákona č. 89/2012 Sb., občanský zákoník</w:t>
      </w:r>
      <w:r w:rsidRPr="0093294A">
        <w:rPr>
          <w:rFonts w:asciiTheme="minorHAnsi" w:hAnsiTheme="minorHAnsi" w:cs="Arial"/>
          <w:bCs/>
          <w:sz w:val="22"/>
          <w:szCs w:val="22"/>
        </w:rPr>
        <w:t>, ve znění pozdějších předpisů</w:t>
      </w:r>
      <w:r w:rsidR="00ED3AC1" w:rsidRPr="0093294A">
        <w:rPr>
          <w:rFonts w:asciiTheme="minorHAnsi" w:hAnsiTheme="minorHAnsi" w:cs="Arial"/>
          <w:bCs/>
          <w:sz w:val="22"/>
          <w:szCs w:val="22"/>
        </w:rPr>
        <w:t xml:space="preserve"> (dále jen </w:t>
      </w:r>
      <w:r w:rsidR="00ED3AC1" w:rsidRPr="0093294A">
        <w:rPr>
          <w:rFonts w:asciiTheme="minorHAnsi" w:hAnsiTheme="minorHAnsi" w:cs="Arial"/>
          <w:bCs/>
          <w:i/>
          <w:sz w:val="22"/>
          <w:szCs w:val="22"/>
        </w:rPr>
        <w:t>„</w:t>
      </w:r>
      <w:r w:rsidR="00ED3AC1" w:rsidRPr="0093294A">
        <w:rPr>
          <w:rFonts w:asciiTheme="minorHAnsi" w:hAnsiTheme="minorHAnsi" w:cs="Arial"/>
          <w:b/>
          <w:bCs/>
          <w:i/>
          <w:sz w:val="22"/>
          <w:szCs w:val="22"/>
        </w:rPr>
        <w:t>Občanský zákoník</w:t>
      </w:r>
      <w:r w:rsidR="00ED3AC1" w:rsidRPr="0093294A">
        <w:rPr>
          <w:rFonts w:asciiTheme="minorHAnsi" w:hAnsiTheme="minorHAnsi" w:cs="Arial"/>
          <w:bCs/>
          <w:i/>
          <w:sz w:val="22"/>
          <w:szCs w:val="22"/>
        </w:rPr>
        <w:t>“</w:t>
      </w:r>
      <w:r w:rsidR="00ED3AC1" w:rsidRPr="0093294A">
        <w:rPr>
          <w:rFonts w:asciiTheme="minorHAnsi" w:hAnsiTheme="minorHAnsi" w:cs="Arial"/>
          <w:bCs/>
          <w:sz w:val="22"/>
          <w:szCs w:val="22"/>
        </w:rPr>
        <w:t xml:space="preserve">), tuto Smlouvu na </w:t>
      </w:r>
      <w:r w:rsidR="00176F7D">
        <w:rPr>
          <w:rFonts w:asciiTheme="minorHAnsi" w:hAnsiTheme="minorHAnsi" w:cs="Arial"/>
          <w:bCs/>
          <w:sz w:val="22"/>
          <w:szCs w:val="22"/>
        </w:rPr>
        <w:t xml:space="preserve">dodávku a instalaci stavebních prací, HW a SW infrastruktury </w:t>
      </w:r>
      <w:r w:rsidR="00ED3AC1" w:rsidRPr="0093294A">
        <w:rPr>
          <w:rFonts w:asciiTheme="minorHAnsi" w:hAnsiTheme="minorHAnsi" w:cs="Arial"/>
          <w:bCs/>
          <w:sz w:val="22"/>
          <w:szCs w:val="22"/>
        </w:rPr>
        <w:t xml:space="preserve">(dále jen </w:t>
      </w:r>
      <w:r w:rsidR="00ED3AC1" w:rsidRPr="0093294A">
        <w:rPr>
          <w:rFonts w:asciiTheme="minorHAnsi" w:hAnsiTheme="minorHAnsi" w:cs="Arial"/>
          <w:bCs/>
          <w:i/>
          <w:sz w:val="22"/>
          <w:szCs w:val="22"/>
        </w:rPr>
        <w:t>„</w:t>
      </w:r>
      <w:r w:rsidR="00ED3AC1" w:rsidRPr="0093294A">
        <w:rPr>
          <w:rFonts w:asciiTheme="minorHAnsi" w:hAnsiTheme="minorHAnsi" w:cs="Arial"/>
          <w:b/>
          <w:bCs/>
          <w:i/>
          <w:sz w:val="22"/>
          <w:szCs w:val="22"/>
        </w:rPr>
        <w:t>Smlouva</w:t>
      </w:r>
      <w:r w:rsidR="00ED3AC1" w:rsidRPr="0093294A">
        <w:rPr>
          <w:rFonts w:asciiTheme="minorHAnsi" w:hAnsiTheme="minorHAnsi" w:cs="Arial"/>
          <w:bCs/>
          <w:i/>
          <w:sz w:val="22"/>
          <w:szCs w:val="22"/>
        </w:rPr>
        <w:t>“</w:t>
      </w:r>
      <w:r w:rsidR="00ED3AC1" w:rsidRPr="0093294A">
        <w:rPr>
          <w:rFonts w:asciiTheme="minorHAnsi" w:hAnsiTheme="minorHAnsi" w:cs="Arial"/>
          <w:bCs/>
          <w:sz w:val="22"/>
          <w:szCs w:val="22"/>
        </w:rPr>
        <w:t>).</w:t>
      </w:r>
    </w:p>
    <w:p w14:paraId="72BDE165" w14:textId="77777777" w:rsidR="00ED3AC1" w:rsidRPr="0093294A" w:rsidRDefault="00ED3AC1" w:rsidP="00730A2C">
      <w:pPr>
        <w:spacing w:line="276" w:lineRule="auto"/>
        <w:rPr>
          <w:rFonts w:asciiTheme="minorHAnsi" w:hAnsiTheme="minorHAnsi" w:cs="Arial"/>
          <w:b/>
          <w:sz w:val="22"/>
          <w:szCs w:val="22"/>
        </w:rPr>
      </w:pPr>
    </w:p>
    <w:p w14:paraId="797CC5E4" w14:textId="77777777" w:rsidR="00ED3AC1" w:rsidRPr="0093294A" w:rsidRDefault="00ED3AC1" w:rsidP="00AF5E66">
      <w:pPr>
        <w:pStyle w:val="Nadpis1"/>
        <w:keepNext/>
        <w:numPr>
          <w:ilvl w:val="0"/>
          <w:numId w:val="0"/>
        </w:numPr>
        <w:spacing w:line="276" w:lineRule="auto"/>
        <w:ind w:left="357" w:hanging="357"/>
        <w:jc w:val="center"/>
        <w:rPr>
          <w:rFonts w:asciiTheme="minorHAnsi" w:hAnsiTheme="minorHAnsi"/>
          <w:b/>
          <w:szCs w:val="22"/>
          <w:lang w:val="cs-CZ"/>
        </w:rPr>
      </w:pPr>
      <w:r w:rsidRPr="0093294A">
        <w:rPr>
          <w:rFonts w:asciiTheme="minorHAnsi" w:hAnsiTheme="minorHAnsi"/>
          <w:b/>
          <w:szCs w:val="22"/>
          <w:lang w:val="cs-CZ"/>
        </w:rPr>
        <w:lastRenderedPageBreak/>
        <w:t>Preambule</w:t>
      </w:r>
    </w:p>
    <w:p w14:paraId="75F5EF11" w14:textId="3EBDB424" w:rsidR="007F1EB4" w:rsidRDefault="007F1EB4" w:rsidP="007F1EB4">
      <w:pPr>
        <w:pStyle w:val="Nadpis2"/>
        <w:numPr>
          <w:ilvl w:val="0"/>
          <w:numId w:val="32"/>
        </w:numPr>
        <w:spacing w:before="0" w:after="0" w:line="276" w:lineRule="auto"/>
        <w:ind w:left="284" w:hanging="284"/>
        <w:rPr>
          <w:rFonts w:asciiTheme="minorHAnsi" w:hAnsiTheme="minorHAnsi"/>
          <w:szCs w:val="22"/>
        </w:rPr>
      </w:pPr>
      <w:bookmarkStart w:id="1" w:name="_Ref4288172"/>
      <w:bookmarkStart w:id="2" w:name="_Ref4287959"/>
      <w:r w:rsidRPr="007F1EB4">
        <w:rPr>
          <w:rFonts w:asciiTheme="minorHAnsi" w:hAnsiTheme="minorHAnsi"/>
          <w:szCs w:val="22"/>
        </w:rPr>
        <w:t xml:space="preserve">Právní vztah založený touto Smlouvou se bude řídit ustanovením § 1746 odst. 2 a § 2079 </w:t>
      </w:r>
      <w:r w:rsidRPr="007F1EB4">
        <w:rPr>
          <w:rFonts w:asciiTheme="minorHAnsi" w:hAnsiTheme="minorHAnsi"/>
          <w:szCs w:val="22"/>
        </w:rPr>
        <w:br/>
        <w:t>Občanského zákoníku, jakož i některými dalšími zvláštními právními předpisy upravujícími závazné podmínky ve vztahu k předmětu plnění této Smlouvy. Dodavatel prohlašuje, že disponuje všemi příslušnými oprávněními k podnikání nezbytnými pro řádné plnění předmětu této Smlouvy a dále prohlašuje, že disponuje veškerými technickými, ekonomickými i personálními předpoklady pro řádné plnění předmětu této Smlouvy.</w:t>
      </w:r>
    </w:p>
    <w:p w14:paraId="427AFF17" w14:textId="3F4A9F51" w:rsidR="007F1EB4" w:rsidRDefault="007F1EB4" w:rsidP="007F1EB4">
      <w:pPr>
        <w:pStyle w:val="Nadpis2"/>
        <w:numPr>
          <w:ilvl w:val="0"/>
          <w:numId w:val="32"/>
        </w:numPr>
        <w:spacing w:before="0" w:after="0" w:line="276" w:lineRule="auto"/>
        <w:ind w:left="284" w:hanging="284"/>
        <w:rPr>
          <w:rFonts w:asciiTheme="minorHAnsi" w:hAnsiTheme="minorHAnsi"/>
          <w:szCs w:val="22"/>
        </w:rPr>
      </w:pPr>
      <w:r w:rsidRPr="007F1EB4">
        <w:rPr>
          <w:rFonts w:asciiTheme="minorHAnsi" w:hAnsiTheme="minorHAnsi"/>
          <w:szCs w:val="22"/>
        </w:rPr>
        <w:t xml:space="preserve">Smluvní strany prohlašují, že tato smlouva je uzavřena na základě výsledků </w:t>
      </w:r>
      <w:r>
        <w:rPr>
          <w:rFonts w:asciiTheme="minorHAnsi" w:hAnsiTheme="minorHAnsi"/>
          <w:szCs w:val="22"/>
        </w:rPr>
        <w:t>výběrového</w:t>
      </w:r>
      <w:r w:rsidRPr="007F1EB4">
        <w:rPr>
          <w:rFonts w:asciiTheme="minorHAnsi" w:hAnsiTheme="minorHAnsi"/>
          <w:szCs w:val="22"/>
        </w:rPr>
        <w:t xml:space="preserve"> řízení zakázky s názvem „</w:t>
      </w:r>
      <w:r w:rsidRPr="007F1EB4">
        <w:rPr>
          <w:rFonts w:asciiTheme="minorHAnsi" w:hAnsiTheme="minorHAnsi"/>
          <w:b/>
          <w:bCs/>
          <w:szCs w:val="22"/>
        </w:rPr>
        <w:t xml:space="preserve">Datové centrum </w:t>
      </w:r>
      <w:r w:rsidR="000D5CDB">
        <w:rPr>
          <w:rFonts w:asciiTheme="minorHAnsi" w:hAnsiTheme="minorHAnsi"/>
          <w:b/>
          <w:bCs/>
          <w:szCs w:val="22"/>
        </w:rPr>
        <w:t>662</w:t>
      </w:r>
      <w:r w:rsidRPr="007F1EB4">
        <w:rPr>
          <w:rFonts w:asciiTheme="minorHAnsi" w:hAnsiTheme="minorHAnsi"/>
          <w:szCs w:val="22"/>
        </w:rPr>
        <w:t xml:space="preserve">“, zahájeného </w:t>
      </w:r>
      <w:r>
        <w:rPr>
          <w:rFonts w:asciiTheme="minorHAnsi" w:hAnsiTheme="minorHAnsi"/>
          <w:szCs w:val="22"/>
        </w:rPr>
        <w:t>uveřejněním</w:t>
      </w:r>
      <w:r w:rsidRPr="007F1EB4">
        <w:rPr>
          <w:rFonts w:asciiTheme="minorHAnsi" w:hAnsiTheme="minorHAnsi"/>
          <w:szCs w:val="22"/>
        </w:rPr>
        <w:t xml:space="preserve"> </w:t>
      </w:r>
      <w:r>
        <w:rPr>
          <w:rFonts w:asciiTheme="minorHAnsi" w:hAnsiTheme="minorHAnsi"/>
          <w:szCs w:val="22"/>
        </w:rPr>
        <w:t xml:space="preserve">oznámení o zahájení výběrového řízení na profilu zadavatele dne </w:t>
      </w:r>
      <w:r w:rsidR="000D5CDB">
        <w:rPr>
          <w:rFonts w:asciiTheme="minorHAnsi" w:hAnsiTheme="minorHAnsi"/>
          <w:szCs w:val="22"/>
        </w:rPr>
        <w:t>18</w:t>
      </w:r>
      <w:r>
        <w:rPr>
          <w:rFonts w:asciiTheme="minorHAnsi" w:hAnsiTheme="minorHAnsi"/>
          <w:szCs w:val="22"/>
        </w:rPr>
        <w:t>.0</w:t>
      </w:r>
      <w:r w:rsidR="000D5CDB">
        <w:rPr>
          <w:rFonts w:asciiTheme="minorHAnsi" w:hAnsiTheme="minorHAnsi"/>
          <w:szCs w:val="22"/>
        </w:rPr>
        <w:t>1</w:t>
      </w:r>
      <w:r>
        <w:rPr>
          <w:rFonts w:asciiTheme="minorHAnsi" w:hAnsiTheme="minorHAnsi"/>
          <w:szCs w:val="22"/>
        </w:rPr>
        <w:t>.201</w:t>
      </w:r>
      <w:r w:rsidR="000D5CDB">
        <w:rPr>
          <w:rFonts w:asciiTheme="minorHAnsi" w:hAnsiTheme="minorHAnsi"/>
          <w:szCs w:val="22"/>
        </w:rPr>
        <w:t>9</w:t>
      </w:r>
      <w:r>
        <w:rPr>
          <w:rFonts w:asciiTheme="minorHAnsi" w:hAnsiTheme="minorHAnsi"/>
          <w:szCs w:val="22"/>
        </w:rPr>
        <w:t xml:space="preserve"> </w:t>
      </w:r>
      <w:r w:rsidRPr="007F1EB4">
        <w:rPr>
          <w:rFonts w:asciiTheme="minorHAnsi" w:hAnsiTheme="minorHAnsi"/>
          <w:szCs w:val="22"/>
        </w:rPr>
        <w:t xml:space="preserve">(dále jen </w:t>
      </w:r>
      <w:r w:rsidRPr="007F1EB4">
        <w:rPr>
          <w:rFonts w:asciiTheme="minorHAnsi" w:hAnsiTheme="minorHAnsi"/>
          <w:i/>
          <w:szCs w:val="22"/>
        </w:rPr>
        <w:t>„</w:t>
      </w:r>
      <w:r w:rsidRPr="007F1EB4">
        <w:rPr>
          <w:rFonts w:asciiTheme="minorHAnsi" w:hAnsiTheme="minorHAnsi"/>
          <w:b/>
          <w:i/>
          <w:szCs w:val="22"/>
        </w:rPr>
        <w:t>zakázka</w:t>
      </w:r>
      <w:r w:rsidRPr="007F1EB4">
        <w:rPr>
          <w:rFonts w:asciiTheme="minorHAnsi" w:hAnsiTheme="minorHAnsi"/>
          <w:i/>
          <w:szCs w:val="22"/>
        </w:rPr>
        <w:t>“</w:t>
      </w:r>
      <w:r w:rsidRPr="007F1EB4">
        <w:rPr>
          <w:rFonts w:asciiTheme="minorHAnsi" w:hAnsiTheme="minorHAnsi"/>
          <w:szCs w:val="22"/>
        </w:rPr>
        <w:t xml:space="preserve">). Jednotlivá ustanovení této </w:t>
      </w:r>
      <w:r>
        <w:rPr>
          <w:rFonts w:asciiTheme="minorHAnsi" w:hAnsiTheme="minorHAnsi"/>
          <w:szCs w:val="22"/>
        </w:rPr>
        <w:t>S</w:t>
      </w:r>
      <w:r w:rsidRPr="007F1EB4">
        <w:rPr>
          <w:rFonts w:asciiTheme="minorHAnsi" w:hAnsiTheme="minorHAnsi"/>
          <w:szCs w:val="22"/>
        </w:rPr>
        <w:t xml:space="preserve">mlouvy tak budou vykládána v souladu se podmínkami </w:t>
      </w:r>
      <w:r>
        <w:rPr>
          <w:rFonts w:asciiTheme="minorHAnsi" w:hAnsiTheme="minorHAnsi"/>
          <w:szCs w:val="22"/>
        </w:rPr>
        <w:t xml:space="preserve">výběrového řízení </w:t>
      </w:r>
      <w:r w:rsidRPr="007F1EB4">
        <w:rPr>
          <w:rFonts w:asciiTheme="minorHAnsi" w:hAnsiTheme="minorHAnsi"/>
          <w:szCs w:val="22"/>
        </w:rPr>
        <w:t>zakázky.</w:t>
      </w:r>
    </w:p>
    <w:p w14:paraId="659A1F63" w14:textId="6C5CB92F" w:rsidR="007F1EB4" w:rsidRDefault="007F1EB4" w:rsidP="007F1EB4">
      <w:pPr>
        <w:pStyle w:val="Nadpis2"/>
        <w:numPr>
          <w:ilvl w:val="0"/>
          <w:numId w:val="32"/>
        </w:numPr>
        <w:spacing w:before="0" w:after="0" w:line="276" w:lineRule="auto"/>
        <w:ind w:left="284" w:hanging="284"/>
        <w:rPr>
          <w:rFonts w:asciiTheme="minorHAnsi" w:hAnsiTheme="minorHAnsi"/>
          <w:szCs w:val="22"/>
        </w:rPr>
      </w:pPr>
      <w:r>
        <w:rPr>
          <w:rFonts w:asciiTheme="minorHAnsi" w:hAnsiTheme="minorHAnsi"/>
          <w:szCs w:val="22"/>
        </w:rPr>
        <w:t>Dodavatel</w:t>
      </w:r>
      <w:r w:rsidRPr="007F1EB4">
        <w:rPr>
          <w:rFonts w:asciiTheme="minorHAnsi" w:hAnsiTheme="minorHAnsi"/>
          <w:szCs w:val="22"/>
        </w:rPr>
        <w:t xml:space="preserve"> bere na vědomí, že předmět plnění této </w:t>
      </w:r>
      <w:r>
        <w:rPr>
          <w:rFonts w:asciiTheme="minorHAnsi" w:hAnsiTheme="minorHAnsi"/>
          <w:szCs w:val="22"/>
        </w:rPr>
        <w:t>S</w:t>
      </w:r>
      <w:r w:rsidRPr="007F1EB4">
        <w:rPr>
          <w:rFonts w:asciiTheme="minorHAnsi" w:hAnsiTheme="minorHAnsi"/>
          <w:szCs w:val="22"/>
        </w:rPr>
        <w:t xml:space="preserve">mlouvy je spolufinancován z Operačního programu Podnikání a inovace pro konkurenceschopnost (OP PIK), </w:t>
      </w:r>
      <w:proofErr w:type="spellStart"/>
      <w:r w:rsidRPr="007F1EB4">
        <w:rPr>
          <w:rFonts w:asciiTheme="minorHAnsi" w:hAnsiTheme="minorHAnsi"/>
          <w:szCs w:val="22"/>
        </w:rPr>
        <w:t>reg</w:t>
      </w:r>
      <w:proofErr w:type="spellEnd"/>
      <w:r w:rsidRPr="007F1EB4">
        <w:rPr>
          <w:rFonts w:asciiTheme="minorHAnsi" w:hAnsiTheme="minorHAnsi"/>
          <w:szCs w:val="22"/>
        </w:rPr>
        <w:t xml:space="preserve">. č. projektu: </w:t>
      </w:r>
      <w:r w:rsidR="000D5CDB" w:rsidRPr="000D5CDB">
        <w:rPr>
          <w:rFonts w:asciiTheme="minorHAnsi" w:hAnsiTheme="minorHAnsi"/>
          <w:szCs w:val="22"/>
        </w:rPr>
        <w:t>CZ.01.4.04/0.0/0.0/18_237/0014706</w:t>
      </w:r>
      <w:r w:rsidRPr="007F1EB4">
        <w:rPr>
          <w:rFonts w:asciiTheme="minorHAnsi" w:hAnsiTheme="minorHAnsi"/>
          <w:szCs w:val="22"/>
        </w:rPr>
        <w:t>.</w:t>
      </w:r>
    </w:p>
    <w:p w14:paraId="33974C25" w14:textId="77777777" w:rsidR="007F1EB4" w:rsidRDefault="007F1EB4" w:rsidP="00730A2C">
      <w:pPr>
        <w:pStyle w:val="Nadpis1"/>
        <w:numPr>
          <w:ilvl w:val="0"/>
          <w:numId w:val="0"/>
        </w:numPr>
        <w:spacing w:line="276" w:lineRule="auto"/>
        <w:ind w:left="357" w:hanging="357"/>
        <w:jc w:val="center"/>
        <w:rPr>
          <w:rFonts w:asciiTheme="minorHAnsi" w:hAnsiTheme="minorHAnsi"/>
          <w:b/>
          <w:szCs w:val="22"/>
          <w:lang w:val="cs-CZ"/>
        </w:rPr>
      </w:pPr>
      <w:bookmarkStart w:id="3" w:name="_Ref459193658"/>
    </w:p>
    <w:p w14:paraId="7595E0B0" w14:textId="77777777" w:rsidR="00ED3AC1" w:rsidRPr="0093294A" w:rsidRDefault="00ED3AC1" w:rsidP="00730A2C">
      <w:pPr>
        <w:pStyle w:val="Nadpis1"/>
        <w:numPr>
          <w:ilvl w:val="0"/>
          <w:numId w:val="0"/>
        </w:numPr>
        <w:spacing w:line="276" w:lineRule="auto"/>
        <w:ind w:left="357" w:hanging="357"/>
        <w:jc w:val="center"/>
        <w:rPr>
          <w:rFonts w:asciiTheme="minorHAnsi" w:hAnsiTheme="minorHAnsi"/>
          <w:b/>
          <w:szCs w:val="22"/>
          <w:lang w:val="cs-CZ"/>
        </w:rPr>
      </w:pPr>
      <w:r w:rsidRPr="0093294A">
        <w:rPr>
          <w:rFonts w:asciiTheme="minorHAnsi" w:hAnsiTheme="minorHAnsi"/>
          <w:b/>
          <w:szCs w:val="22"/>
          <w:lang w:val="cs-CZ"/>
        </w:rPr>
        <w:t>Čl. 1</w:t>
      </w:r>
    </w:p>
    <w:p w14:paraId="11D9AC96" w14:textId="77777777" w:rsidR="00ED3AC1" w:rsidRPr="0093294A" w:rsidRDefault="00ED3AC1" w:rsidP="00730A2C">
      <w:pPr>
        <w:pStyle w:val="Nadpis1"/>
        <w:numPr>
          <w:ilvl w:val="0"/>
          <w:numId w:val="0"/>
        </w:numPr>
        <w:spacing w:line="276" w:lineRule="auto"/>
        <w:ind w:left="357" w:hanging="357"/>
        <w:jc w:val="center"/>
        <w:rPr>
          <w:rFonts w:asciiTheme="minorHAnsi" w:hAnsiTheme="minorHAnsi"/>
          <w:b/>
          <w:szCs w:val="22"/>
          <w:lang w:val="cs-CZ"/>
        </w:rPr>
      </w:pPr>
      <w:r w:rsidRPr="0093294A">
        <w:rPr>
          <w:rFonts w:asciiTheme="minorHAnsi" w:hAnsiTheme="minorHAnsi"/>
          <w:b/>
          <w:szCs w:val="22"/>
          <w:lang w:val="cs-CZ"/>
        </w:rPr>
        <w:t>Předmět Smlouvy</w:t>
      </w:r>
      <w:bookmarkEnd w:id="3"/>
    </w:p>
    <w:p w14:paraId="66BEB8A7" w14:textId="0195D92D" w:rsidR="00ED3AC1" w:rsidRPr="0093294A" w:rsidRDefault="00ED3AC1" w:rsidP="001B2A92">
      <w:pPr>
        <w:pStyle w:val="Nadpis2"/>
        <w:numPr>
          <w:ilvl w:val="0"/>
          <w:numId w:val="68"/>
        </w:numPr>
        <w:spacing w:before="0" w:after="0" w:line="276" w:lineRule="auto"/>
        <w:ind w:left="284" w:hanging="284"/>
        <w:rPr>
          <w:rFonts w:asciiTheme="minorHAnsi" w:hAnsiTheme="minorHAnsi"/>
          <w:szCs w:val="22"/>
        </w:rPr>
      </w:pPr>
      <w:r w:rsidRPr="0093294A">
        <w:rPr>
          <w:rFonts w:asciiTheme="minorHAnsi" w:hAnsiTheme="minorHAnsi"/>
          <w:szCs w:val="22"/>
        </w:rPr>
        <w:t xml:space="preserve">Dodavatel se zavazuje </w:t>
      </w:r>
      <w:r w:rsidR="000D5CDB">
        <w:rPr>
          <w:rFonts w:asciiTheme="minorHAnsi" w:hAnsiTheme="minorHAnsi"/>
          <w:szCs w:val="22"/>
        </w:rPr>
        <w:t xml:space="preserve">provést Stavební práce a dále dodávky HW a SW </w:t>
      </w:r>
      <w:r w:rsidRPr="0093294A">
        <w:rPr>
          <w:rFonts w:asciiTheme="minorHAnsi" w:hAnsiTheme="minorHAnsi"/>
          <w:szCs w:val="22"/>
        </w:rPr>
        <w:t>Objedna</w:t>
      </w:r>
      <w:r w:rsidR="005811A5" w:rsidRPr="0093294A">
        <w:rPr>
          <w:rFonts w:asciiTheme="minorHAnsi" w:hAnsiTheme="minorHAnsi"/>
          <w:szCs w:val="22"/>
        </w:rPr>
        <w:t xml:space="preserve">teli </w:t>
      </w:r>
      <w:r w:rsidRPr="0093294A">
        <w:rPr>
          <w:rFonts w:asciiTheme="minorHAnsi" w:hAnsiTheme="minorHAnsi"/>
          <w:szCs w:val="22"/>
        </w:rPr>
        <w:t xml:space="preserve">(dále jen </w:t>
      </w:r>
      <w:r w:rsidRPr="000D5CDB">
        <w:rPr>
          <w:rFonts w:asciiTheme="minorHAnsi" w:hAnsiTheme="minorHAnsi"/>
          <w:b/>
          <w:i/>
          <w:szCs w:val="22"/>
        </w:rPr>
        <w:t>„</w:t>
      </w:r>
      <w:r w:rsidR="000D5CDB" w:rsidRPr="000D5CDB">
        <w:rPr>
          <w:rFonts w:asciiTheme="minorHAnsi" w:hAnsiTheme="minorHAnsi"/>
          <w:b/>
          <w:i/>
          <w:szCs w:val="22"/>
        </w:rPr>
        <w:t>Dodávku</w:t>
      </w:r>
      <w:r w:rsidRPr="000D5CDB">
        <w:rPr>
          <w:rFonts w:asciiTheme="minorHAnsi" w:hAnsiTheme="minorHAnsi"/>
          <w:b/>
          <w:i/>
          <w:szCs w:val="22"/>
        </w:rPr>
        <w:t>“</w:t>
      </w:r>
      <w:r w:rsidRPr="0093294A">
        <w:rPr>
          <w:rFonts w:asciiTheme="minorHAnsi" w:hAnsiTheme="minorHAnsi"/>
          <w:szCs w:val="22"/>
        </w:rPr>
        <w:t>) včetně pr</w:t>
      </w:r>
      <w:r w:rsidR="00DB5349" w:rsidRPr="0093294A">
        <w:rPr>
          <w:rFonts w:asciiTheme="minorHAnsi" w:hAnsiTheme="minorHAnsi"/>
          <w:szCs w:val="22"/>
        </w:rPr>
        <w:t>ovedení instalace, implementace a</w:t>
      </w:r>
      <w:r w:rsidRPr="0093294A">
        <w:rPr>
          <w:rFonts w:asciiTheme="minorHAnsi" w:hAnsiTheme="minorHAnsi"/>
          <w:szCs w:val="22"/>
        </w:rPr>
        <w:t xml:space="preserve"> customizace včetně seznámení zaměstnanců Objednatele s dodaným řešením a jejich zaškolení</w:t>
      </w:r>
      <w:r w:rsidRPr="0093294A" w:rsidDel="00BA33E5">
        <w:rPr>
          <w:rFonts w:asciiTheme="minorHAnsi" w:hAnsiTheme="minorHAnsi"/>
          <w:szCs w:val="22"/>
        </w:rPr>
        <w:t xml:space="preserve"> </w:t>
      </w:r>
      <w:r w:rsidRPr="0093294A">
        <w:rPr>
          <w:rFonts w:asciiTheme="minorHAnsi" w:hAnsiTheme="minorHAnsi"/>
          <w:szCs w:val="22"/>
        </w:rPr>
        <w:t>a předání dokumentace realizovaného řešení</w:t>
      </w:r>
      <w:r w:rsidRPr="0093294A" w:rsidDel="00BA33E5">
        <w:rPr>
          <w:rFonts w:asciiTheme="minorHAnsi" w:hAnsiTheme="minorHAnsi"/>
          <w:szCs w:val="22"/>
        </w:rPr>
        <w:t xml:space="preserve"> </w:t>
      </w:r>
      <w:r w:rsidRPr="0093294A">
        <w:rPr>
          <w:rFonts w:asciiTheme="minorHAnsi" w:hAnsiTheme="minorHAnsi"/>
          <w:szCs w:val="22"/>
        </w:rPr>
        <w:t xml:space="preserve">(dále jen </w:t>
      </w:r>
      <w:r w:rsidRPr="0093294A">
        <w:rPr>
          <w:rFonts w:asciiTheme="minorHAnsi" w:hAnsiTheme="minorHAnsi"/>
          <w:i/>
          <w:szCs w:val="22"/>
        </w:rPr>
        <w:t>„</w:t>
      </w:r>
      <w:r w:rsidRPr="0093294A">
        <w:rPr>
          <w:rFonts w:asciiTheme="minorHAnsi" w:hAnsiTheme="minorHAnsi"/>
          <w:b/>
          <w:i/>
          <w:szCs w:val="22"/>
        </w:rPr>
        <w:t>Instalace</w:t>
      </w:r>
      <w:r w:rsidRPr="0093294A">
        <w:rPr>
          <w:rFonts w:asciiTheme="minorHAnsi" w:hAnsiTheme="minorHAnsi"/>
          <w:i/>
          <w:szCs w:val="22"/>
        </w:rPr>
        <w:t>“</w:t>
      </w:r>
      <w:r w:rsidRPr="0093294A">
        <w:rPr>
          <w:rFonts w:asciiTheme="minorHAnsi" w:hAnsiTheme="minorHAnsi"/>
          <w:szCs w:val="22"/>
        </w:rPr>
        <w:t>) dle specifikace uvedené v </w:t>
      </w:r>
      <w:r w:rsidR="005A41CE" w:rsidRPr="005A41CE">
        <w:rPr>
          <w:rFonts w:asciiTheme="minorHAnsi" w:hAnsiTheme="minorHAnsi"/>
          <w:b/>
          <w:szCs w:val="22"/>
        </w:rPr>
        <w:t>P</w:t>
      </w:r>
      <w:r w:rsidRPr="005A41CE">
        <w:rPr>
          <w:rFonts w:asciiTheme="minorHAnsi" w:hAnsiTheme="minorHAnsi"/>
          <w:b/>
          <w:szCs w:val="22"/>
        </w:rPr>
        <w:t>říloze č. 1</w:t>
      </w:r>
      <w:r w:rsidRPr="0093294A">
        <w:rPr>
          <w:rFonts w:asciiTheme="minorHAnsi" w:hAnsiTheme="minorHAnsi"/>
          <w:szCs w:val="22"/>
        </w:rPr>
        <w:t xml:space="preserve"> této Smlouvy (vše společně dále jen </w:t>
      </w:r>
      <w:r w:rsidRPr="0093294A">
        <w:rPr>
          <w:rFonts w:asciiTheme="minorHAnsi" w:hAnsiTheme="minorHAnsi"/>
          <w:i/>
          <w:szCs w:val="22"/>
        </w:rPr>
        <w:t>„</w:t>
      </w:r>
      <w:r w:rsidR="002753BD">
        <w:rPr>
          <w:rFonts w:asciiTheme="minorHAnsi" w:hAnsiTheme="minorHAnsi"/>
          <w:b/>
          <w:i/>
          <w:szCs w:val="22"/>
        </w:rPr>
        <w:t>D</w:t>
      </w:r>
      <w:r w:rsidRPr="0093294A">
        <w:rPr>
          <w:rFonts w:asciiTheme="minorHAnsi" w:hAnsiTheme="minorHAnsi"/>
          <w:b/>
          <w:i/>
          <w:szCs w:val="22"/>
        </w:rPr>
        <w:t>odání</w:t>
      </w:r>
      <w:r w:rsidRPr="0093294A">
        <w:rPr>
          <w:rFonts w:asciiTheme="minorHAnsi" w:hAnsiTheme="minorHAnsi"/>
          <w:i/>
          <w:szCs w:val="22"/>
        </w:rPr>
        <w:t>“</w:t>
      </w:r>
      <w:r w:rsidRPr="0093294A">
        <w:rPr>
          <w:rFonts w:asciiTheme="minorHAnsi" w:hAnsiTheme="minorHAnsi"/>
          <w:szCs w:val="22"/>
        </w:rPr>
        <w:t xml:space="preserve"> nebo </w:t>
      </w:r>
      <w:r w:rsidRPr="0093294A">
        <w:rPr>
          <w:rFonts w:asciiTheme="minorHAnsi" w:hAnsiTheme="minorHAnsi"/>
          <w:i/>
          <w:szCs w:val="22"/>
        </w:rPr>
        <w:t>„</w:t>
      </w:r>
      <w:r w:rsidR="002753BD">
        <w:rPr>
          <w:rFonts w:asciiTheme="minorHAnsi" w:hAnsiTheme="minorHAnsi"/>
          <w:b/>
          <w:i/>
          <w:szCs w:val="22"/>
        </w:rPr>
        <w:t>D</w:t>
      </w:r>
      <w:r w:rsidRPr="0093294A">
        <w:rPr>
          <w:rFonts w:asciiTheme="minorHAnsi" w:hAnsiTheme="minorHAnsi"/>
          <w:b/>
          <w:i/>
          <w:szCs w:val="22"/>
        </w:rPr>
        <w:t>odávka</w:t>
      </w:r>
      <w:r w:rsidR="00176F7D">
        <w:rPr>
          <w:rFonts w:asciiTheme="minorHAnsi" w:hAnsiTheme="minorHAnsi"/>
          <w:b/>
          <w:i/>
          <w:szCs w:val="22"/>
        </w:rPr>
        <w:t xml:space="preserve"> předmětu plnění</w:t>
      </w:r>
      <w:r w:rsidRPr="0093294A">
        <w:rPr>
          <w:rFonts w:asciiTheme="minorHAnsi" w:hAnsiTheme="minorHAnsi"/>
          <w:i/>
          <w:szCs w:val="22"/>
        </w:rPr>
        <w:t>“</w:t>
      </w:r>
      <w:r w:rsidR="00176F7D">
        <w:rPr>
          <w:rFonts w:asciiTheme="minorHAnsi" w:hAnsiTheme="minorHAnsi"/>
          <w:i/>
          <w:szCs w:val="22"/>
        </w:rPr>
        <w:t xml:space="preserve"> či </w:t>
      </w:r>
      <w:r w:rsidR="00176F7D" w:rsidRPr="00176F7D">
        <w:rPr>
          <w:rFonts w:asciiTheme="minorHAnsi" w:hAnsiTheme="minorHAnsi"/>
          <w:b/>
          <w:i/>
          <w:szCs w:val="22"/>
        </w:rPr>
        <w:t>„Předmět plnění“</w:t>
      </w:r>
      <w:r w:rsidRPr="0093294A">
        <w:rPr>
          <w:rFonts w:asciiTheme="minorHAnsi" w:hAnsiTheme="minorHAnsi"/>
          <w:szCs w:val="22"/>
        </w:rPr>
        <w:t>).</w:t>
      </w:r>
    </w:p>
    <w:p w14:paraId="48463FBD" w14:textId="77777777" w:rsidR="00ED3AC1" w:rsidRPr="0093294A" w:rsidRDefault="002753BD" w:rsidP="001B2A92">
      <w:pPr>
        <w:pStyle w:val="Nadpis2"/>
        <w:numPr>
          <w:ilvl w:val="0"/>
          <w:numId w:val="68"/>
        </w:numPr>
        <w:spacing w:before="0" w:after="0" w:line="276" w:lineRule="auto"/>
        <w:ind w:left="284" w:hanging="284"/>
        <w:rPr>
          <w:rFonts w:asciiTheme="minorHAnsi" w:hAnsiTheme="minorHAnsi"/>
          <w:szCs w:val="22"/>
        </w:rPr>
      </w:pPr>
      <w:r>
        <w:rPr>
          <w:rFonts w:asciiTheme="minorHAnsi" w:hAnsiTheme="minorHAnsi"/>
          <w:szCs w:val="22"/>
        </w:rPr>
        <w:t>Dodavatel se zavazuje splnit P</w:t>
      </w:r>
      <w:r w:rsidR="00ED3AC1" w:rsidRPr="0093294A">
        <w:rPr>
          <w:rFonts w:asciiTheme="minorHAnsi" w:hAnsiTheme="minorHAnsi"/>
          <w:szCs w:val="22"/>
        </w:rPr>
        <w:t xml:space="preserve">ředmět plnění ve sjednaném druhu, kvalitě, čase </w:t>
      </w:r>
      <w:r w:rsidR="00ED3AC1" w:rsidRPr="0093294A">
        <w:rPr>
          <w:rFonts w:asciiTheme="minorHAnsi" w:hAnsiTheme="minorHAnsi"/>
          <w:szCs w:val="22"/>
        </w:rPr>
        <w:br/>
        <w:t>a množství.</w:t>
      </w:r>
    </w:p>
    <w:p w14:paraId="4A080BC1" w14:textId="77777777" w:rsidR="00ED3AC1" w:rsidRPr="0093294A" w:rsidRDefault="00ED3AC1" w:rsidP="001B2A92">
      <w:pPr>
        <w:pStyle w:val="Nadpis2"/>
        <w:numPr>
          <w:ilvl w:val="0"/>
          <w:numId w:val="68"/>
        </w:numPr>
        <w:spacing w:before="0" w:after="0" w:line="276" w:lineRule="auto"/>
        <w:ind w:left="284" w:hanging="284"/>
        <w:rPr>
          <w:rFonts w:asciiTheme="minorHAnsi" w:hAnsiTheme="minorHAnsi"/>
          <w:szCs w:val="22"/>
        </w:rPr>
      </w:pPr>
      <w:r w:rsidRPr="0093294A">
        <w:rPr>
          <w:rFonts w:asciiTheme="minorHAnsi" w:hAnsiTheme="minorHAnsi"/>
          <w:szCs w:val="22"/>
        </w:rPr>
        <w:t xml:space="preserve">Dodavatel </w:t>
      </w:r>
      <w:r w:rsidR="002753BD">
        <w:rPr>
          <w:rFonts w:asciiTheme="minorHAnsi" w:hAnsiTheme="minorHAnsi"/>
          <w:szCs w:val="22"/>
        </w:rPr>
        <w:t>se zavazuje splnit P</w:t>
      </w:r>
      <w:r w:rsidRPr="0093294A">
        <w:rPr>
          <w:rFonts w:asciiTheme="minorHAnsi" w:hAnsiTheme="minorHAnsi"/>
          <w:szCs w:val="22"/>
        </w:rPr>
        <w:t>ředmět plnění v co nejlepším provedení a jakosti.</w:t>
      </w:r>
    </w:p>
    <w:p w14:paraId="31B7B9A4" w14:textId="77777777" w:rsidR="00ED3AC1" w:rsidRPr="0093294A" w:rsidRDefault="00ED3AC1" w:rsidP="001B2A92">
      <w:pPr>
        <w:pStyle w:val="Nadpis2"/>
        <w:numPr>
          <w:ilvl w:val="0"/>
          <w:numId w:val="68"/>
        </w:numPr>
        <w:spacing w:before="0" w:after="0" w:line="276" w:lineRule="auto"/>
        <w:ind w:left="284" w:hanging="284"/>
        <w:rPr>
          <w:rFonts w:asciiTheme="minorHAnsi" w:hAnsiTheme="minorHAnsi"/>
          <w:szCs w:val="22"/>
        </w:rPr>
      </w:pPr>
      <w:r w:rsidRPr="0093294A">
        <w:rPr>
          <w:rFonts w:asciiTheme="minorHAnsi" w:hAnsiTheme="minorHAnsi"/>
          <w:szCs w:val="22"/>
        </w:rPr>
        <w:t xml:space="preserve">Dodavatel se zavazuje splnit </w:t>
      </w:r>
      <w:r w:rsidR="002753BD">
        <w:rPr>
          <w:rFonts w:asciiTheme="minorHAnsi" w:hAnsiTheme="minorHAnsi"/>
          <w:szCs w:val="22"/>
        </w:rPr>
        <w:t>P</w:t>
      </w:r>
      <w:r w:rsidRPr="0093294A">
        <w:rPr>
          <w:rFonts w:asciiTheme="minorHAnsi" w:hAnsiTheme="minorHAnsi"/>
          <w:szCs w:val="22"/>
        </w:rPr>
        <w:t>ředmět plnění za podmínek uvedených v této Smlouvě.</w:t>
      </w:r>
    </w:p>
    <w:p w14:paraId="705989D7" w14:textId="73793AD3" w:rsidR="00ED3AC1" w:rsidRDefault="002753BD" w:rsidP="001B2A92">
      <w:pPr>
        <w:pStyle w:val="Nadpis2"/>
        <w:numPr>
          <w:ilvl w:val="0"/>
          <w:numId w:val="68"/>
        </w:numPr>
        <w:spacing w:before="0" w:after="0" w:line="276" w:lineRule="auto"/>
        <w:ind w:left="284" w:hanging="284"/>
        <w:rPr>
          <w:rFonts w:asciiTheme="minorHAnsi" w:hAnsiTheme="minorHAnsi"/>
          <w:szCs w:val="22"/>
        </w:rPr>
      </w:pPr>
      <w:r>
        <w:rPr>
          <w:rFonts w:asciiTheme="minorHAnsi" w:hAnsiTheme="minorHAnsi"/>
          <w:szCs w:val="22"/>
        </w:rPr>
        <w:t>Objednatel se zavazuje P</w:t>
      </w:r>
      <w:r w:rsidR="00ED3AC1" w:rsidRPr="0093294A">
        <w:rPr>
          <w:rFonts w:asciiTheme="minorHAnsi" w:hAnsiTheme="minorHAnsi"/>
          <w:szCs w:val="22"/>
        </w:rPr>
        <w:t xml:space="preserve">ředmět plnění převzít a zaplatit za splnění </w:t>
      </w:r>
      <w:r>
        <w:rPr>
          <w:rFonts w:asciiTheme="minorHAnsi" w:hAnsiTheme="minorHAnsi"/>
          <w:szCs w:val="22"/>
        </w:rPr>
        <w:t>P</w:t>
      </w:r>
      <w:r w:rsidR="00ED3AC1" w:rsidRPr="0093294A">
        <w:rPr>
          <w:rFonts w:asciiTheme="minorHAnsi" w:hAnsiTheme="minorHAnsi"/>
          <w:szCs w:val="22"/>
        </w:rPr>
        <w:t>ředmětu plnění v souladu s touto Smlouvou sjednanou cenu.</w:t>
      </w:r>
    </w:p>
    <w:p w14:paraId="520E5B1A" w14:textId="77777777" w:rsidR="005700C6" w:rsidRDefault="005700C6" w:rsidP="00730A2C">
      <w:pPr>
        <w:pStyle w:val="Nadpis1"/>
        <w:numPr>
          <w:ilvl w:val="0"/>
          <w:numId w:val="0"/>
        </w:numPr>
        <w:spacing w:line="276" w:lineRule="auto"/>
        <w:ind w:left="357"/>
        <w:jc w:val="center"/>
        <w:rPr>
          <w:rFonts w:asciiTheme="minorHAnsi" w:hAnsiTheme="minorHAnsi"/>
          <w:b/>
          <w:szCs w:val="22"/>
          <w:lang w:val="cs-CZ"/>
        </w:rPr>
      </w:pPr>
      <w:bookmarkStart w:id="4" w:name="_Ref40841018"/>
      <w:bookmarkEnd w:id="1"/>
      <w:bookmarkEnd w:id="2"/>
    </w:p>
    <w:p w14:paraId="3609DEF6" w14:textId="07A14CDC" w:rsidR="00ED3AC1" w:rsidRPr="0093294A" w:rsidRDefault="00ED3AC1" w:rsidP="00730A2C">
      <w:pPr>
        <w:pStyle w:val="Nadpis1"/>
        <w:numPr>
          <w:ilvl w:val="0"/>
          <w:numId w:val="0"/>
        </w:numPr>
        <w:spacing w:line="276" w:lineRule="auto"/>
        <w:ind w:left="357"/>
        <w:jc w:val="center"/>
        <w:rPr>
          <w:rFonts w:asciiTheme="minorHAnsi" w:hAnsiTheme="minorHAnsi"/>
          <w:b/>
          <w:szCs w:val="22"/>
          <w:lang w:val="cs-CZ"/>
        </w:rPr>
      </w:pPr>
      <w:r w:rsidRPr="0093294A">
        <w:rPr>
          <w:rFonts w:asciiTheme="minorHAnsi" w:hAnsiTheme="minorHAnsi"/>
          <w:b/>
          <w:szCs w:val="22"/>
          <w:lang w:val="cs-CZ"/>
        </w:rPr>
        <w:t>Čl. 2</w:t>
      </w:r>
    </w:p>
    <w:p w14:paraId="33BB65E6" w14:textId="77777777" w:rsidR="00ED3AC1" w:rsidRPr="0093294A" w:rsidRDefault="00ED3AC1" w:rsidP="00730A2C">
      <w:pPr>
        <w:pStyle w:val="Nadpis1"/>
        <w:numPr>
          <w:ilvl w:val="0"/>
          <w:numId w:val="0"/>
        </w:numPr>
        <w:spacing w:line="276" w:lineRule="auto"/>
        <w:ind w:left="357"/>
        <w:jc w:val="center"/>
        <w:rPr>
          <w:rFonts w:asciiTheme="minorHAnsi" w:hAnsiTheme="minorHAnsi"/>
          <w:b/>
          <w:szCs w:val="22"/>
          <w:lang w:val="cs-CZ"/>
        </w:rPr>
      </w:pPr>
      <w:r w:rsidRPr="0093294A">
        <w:rPr>
          <w:rFonts w:asciiTheme="minorHAnsi" w:hAnsiTheme="minorHAnsi"/>
          <w:b/>
          <w:szCs w:val="22"/>
          <w:lang w:val="cs-CZ"/>
        </w:rPr>
        <w:t>Místo, termíny a způsob plnění</w:t>
      </w:r>
      <w:bookmarkStart w:id="5" w:name="_Ref385957194"/>
      <w:bookmarkStart w:id="6" w:name="_Ref483015525"/>
      <w:bookmarkStart w:id="7" w:name="_Ref507288005"/>
      <w:bookmarkEnd w:id="0"/>
      <w:bookmarkEnd w:id="4"/>
    </w:p>
    <w:p w14:paraId="3740FCED" w14:textId="77777777" w:rsidR="00ED3AC1" w:rsidRPr="0093294A" w:rsidRDefault="00ED3AC1" w:rsidP="00730A2C">
      <w:pPr>
        <w:pStyle w:val="Nadpis1"/>
        <w:numPr>
          <w:ilvl w:val="0"/>
          <w:numId w:val="18"/>
        </w:numPr>
        <w:spacing w:line="276" w:lineRule="auto"/>
        <w:rPr>
          <w:rFonts w:asciiTheme="minorHAnsi" w:hAnsiTheme="minorHAnsi"/>
          <w:bCs/>
          <w:szCs w:val="22"/>
          <w:lang w:val="cs-CZ"/>
        </w:rPr>
      </w:pPr>
      <w:r w:rsidRPr="0093294A">
        <w:rPr>
          <w:rFonts w:asciiTheme="minorHAnsi" w:hAnsiTheme="minorHAnsi"/>
          <w:szCs w:val="22"/>
          <w:lang w:val="cs-CZ"/>
        </w:rPr>
        <w:t xml:space="preserve">Místem plnění je: </w:t>
      </w:r>
    </w:p>
    <w:p w14:paraId="5333D7CE" w14:textId="3DEEE43B" w:rsidR="00ED3AC1" w:rsidRPr="0093294A" w:rsidRDefault="000D5CDB" w:rsidP="00730A2C">
      <w:pPr>
        <w:pStyle w:val="Nadpis2"/>
        <w:numPr>
          <w:ilvl w:val="1"/>
          <w:numId w:val="19"/>
        </w:numPr>
        <w:spacing w:before="0" w:after="0" w:line="276" w:lineRule="auto"/>
        <w:ind w:left="709" w:hanging="425"/>
        <w:rPr>
          <w:rFonts w:asciiTheme="minorHAnsi" w:hAnsiTheme="minorHAnsi"/>
          <w:szCs w:val="22"/>
        </w:rPr>
      </w:pPr>
      <w:r>
        <w:rPr>
          <w:rFonts w:asciiTheme="minorHAnsi" w:hAnsiTheme="minorHAnsi"/>
          <w:szCs w:val="22"/>
        </w:rPr>
        <w:t>provozovna</w:t>
      </w:r>
      <w:r w:rsidR="00D43193" w:rsidRPr="0093294A">
        <w:rPr>
          <w:rFonts w:asciiTheme="minorHAnsi" w:hAnsiTheme="minorHAnsi"/>
          <w:szCs w:val="22"/>
        </w:rPr>
        <w:t xml:space="preserve"> Objednatele na adrese </w:t>
      </w:r>
      <w:r>
        <w:rPr>
          <w:rFonts w:asciiTheme="minorHAnsi" w:hAnsiTheme="minorHAnsi"/>
          <w:szCs w:val="22"/>
        </w:rPr>
        <w:t xml:space="preserve">Jindřichův Hradec II, Pravdova </w:t>
      </w:r>
      <w:proofErr w:type="gramStart"/>
      <w:r>
        <w:rPr>
          <w:rFonts w:asciiTheme="minorHAnsi" w:hAnsiTheme="minorHAnsi"/>
          <w:szCs w:val="22"/>
        </w:rPr>
        <w:t>662</w:t>
      </w:r>
      <w:r w:rsidR="00D43193" w:rsidRPr="0093294A">
        <w:rPr>
          <w:rFonts w:asciiTheme="minorHAnsi" w:hAnsiTheme="minorHAnsi" w:cs="Arial"/>
          <w:szCs w:val="22"/>
        </w:rPr>
        <w:t>,  PSČ</w:t>
      </w:r>
      <w:proofErr w:type="gramEnd"/>
      <w:r w:rsidR="00D43193" w:rsidRPr="0093294A">
        <w:rPr>
          <w:rFonts w:asciiTheme="minorHAnsi" w:hAnsiTheme="minorHAnsi" w:cs="Arial"/>
          <w:szCs w:val="22"/>
        </w:rPr>
        <w:t xml:space="preserve"> </w:t>
      </w:r>
      <w:r>
        <w:rPr>
          <w:rFonts w:asciiTheme="minorHAnsi" w:hAnsiTheme="minorHAnsi" w:cs="Arial"/>
          <w:szCs w:val="22"/>
        </w:rPr>
        <w:t>377</w:t>
      </w:r>
      <w:r w:rsidR="00D43193" w:rsidRPr="0093294A">
        <w:rPr>
          <w:rFonts w:asciiTheme="minorHAnsi" w:hAnsiTheme="minorHAnsi" w:cs="Arial"/>
          <w:szCs w:val="22"/>
        </w:rPr>
        <w:t xml:space="preserve"> 0</w:t>
      </w:r>
      <w:r>
        <w:rPr>
          <w:rFonts w:asciiTheme="minorHAnsi" w:hAnsiTheme="minorHAnsi" w:cs="Arial"/>
          <w:szCs w:val="22"/>
        </w:rPr>
        <w:t>1</w:t>
      </w:r>
      <w:r w:rsidR="00D43193" w:rsidRPr="0093294A">
        <w:rPr>
          <w:rFonts w:asciiTheme="minorHAnsi" w:hAnsiTheme="minorHAnsi" w:cs="Arial"/>
          <w:szCs w:val="22"/>
        </w:rPr>
        <w:t>.</w:t>
      </w:r>
    </w:p>
    <w:p w14:paraId="06EACD29" w14:textId="649BD1D0" w:rsidR="009834ED" w:rsidRPr="009834ED" w:rsidRDefault="00ED3AC1" w:rsidP="009834ED">
      <w:pPr>
        <w:pStyle w:val="Nadpis1"/>
        <w:numPr>
          <w:ilvl w:val="0"/>
          <w:numId w:val="18"/>
        </w:numPr>
        <w:spacing w:line="276" w:lineRule="auto"/>
        <w:jc w:val="both"/>
      </w:pPr>
      <w:r w:rsidRPr="00DD0EB2">
        <w:rPr>
          <w:rFonts w:asciiTheme="minorHAnsi" w:hAnsiTheme="minorHAnsi"/>
          <w:szCs w:val="22"/>
          <w:lang w:val="cs-CZ"/>
        </w:rPr>
        <w:t xml:space="preserve">Dodavatel je povinen </w:t>
      </w:r>
      <w:r w:rsidR="000D5CDB">
        <w:rPr>
          <w:rFonts w:asciiTheme="minorHAnsi" w:hAnsiTheme="minorHAnsi"/>
          <w:szCs w:val="22"/>
          <w:lang w:val="cs-CZ"/>
        </w:rPr>
        <w:t>dokončit Předmět plnění</w:t>
      </w:r>
      <w:r w:rsidRPr="00DD0EB2">
        <w:rPr>
          <w:rFonts w:asciiTheme="minorHAnsi" w:hAnsiTheme="minorHAnsi"/>
          <w:szCs w:val="22"/>
          <w:lang w:val="cs-CZ"/>
        </w:rPr>
        <w:t xml:space="preserve"> nejpozději do </w:t>
      </w:r>
      <w:r w:rsidR="00570B6D" w:rsidRPr="00570B6D">
        <w:rPr>
          <w:rFonts w:asciiTheme="minorHAnsi" w:hAnsiTheme="minorHAnsi"/>
          <w:i/>
          <w:szCs w:val="22"/>
          <w:highlight w:val="yellow"/>
          <w:lang w:val="cs-CZ"/>
        </w:rPr>
        <w:t>(doplní účastník</w:t>
      </w:r>
      <w:r w:rsidR="00702DBB">
        <w:rPr>
          <w:rFonts w:asciiTheme="minorHAnsi" w:hAnsiTheme="minorHAnsi"/>
          <w:i/>
          <w:szCs w:val="22"/>
          <w:highlight w:val="yellow"/>
          <w:lang w:val="cs-CZ"/>
        </w:rPr>
        <w:t xml:space="preserve">; zadavatel na tomto místě upozorňuje na omezení stanovené v čl. </w:t>
      </w:r>
      <w:r w:rsidR="000D5CDB">
        <w:rPr>
          <w:rFonts w:asciiTheme="minorHAnsi" w:hAnsiTheme="minorHAnsi"/>
          <w:i/>
          <w:szCs w:val="22"/>
          <w:highlight w:val="yellow"/>
          <w:lang w:val="cs-CZ"/>
        </w:rPr>
        <w:t>8.4</w:t>
      </w:r>
      <w:r w:rsidR="00702DBB">
        <w:rPr>
          <w:rFonts w:asciiTheme="minorHAnsi" w:hAnsiTheme="minorHAnsi"/>
          <w:i/>
          <w:szCs w:val="22"/>
          <w:highlight w:val="yellow"/>
          <w:lang w:val="cs-CZ"/>
        </w:rPr>
        <w:t xml:space="preserve"> dokumentace výběrového řízení</w:t>
      </w:r>
      <w:r w:rsidR="00570B6D" w:rsidRPr="00570B6D">
        <w:rPr>
          <w:rFonts w:asciiTheme="minorHAnsi" w:hAnsiTheme="minorHAnsi"/>
          <w:i/>
          <w:szCs w:val="22"/>
          <w:highlight w:val="yellow"/>
          <w:lang w:val="cs-CZ"/>
        </w:rPr>
        <w:t>)</w:t>
      </w:r>
      <w:r w:rsidR="00570B6D">
        <w:rPr>
          <w:rFonts w:asciiTheme="minorHAnsi" w:hAnsiTheme="minorHAnsi"/>
          <w:szCs w:val="22"/>
          <w:lang w:val="cs-CZ"/>
        </w:rPr>
        <w:t xml:space="preserve"> pracovních dnů</w:t>
      </w:r>
      <w:r w:rsidRPr="00DD0EB2">
        <w:rPr>
          <w:rFonts w:asciiTheme="minorHAnsi" w:hAnsiTheme="minorHAnsi"/>
          <w:szCs w:val="22"/>
          <w:lang w:val="cs-CZ"/>
        </w:rPr>
        <w:t xml:space="preserve"> ode dne nabytí účinnosti Smlouvy.</w:t>
      </w:r>
    </w:p>
    <w:p w14:paraId="78CD50C5" w14:textId="79F0B654" w:rsidR="0003185B" w:rsidRPr="0003185B" w:rsidRDefault="002753BD" w:rsidP="0003185B">
      <w:pPr>
        <w:pStyle w:val="Nadpis1"/>
        <w:numPr>
          <w:ilvl w:val="0"/>
          <w:numId w:val="18"/>
        </w:numPr>
        <w:spacing w:line="276" w:lineRule="auto"/>
        <w:jc w:val="both"/>
      </w:pPr>
      <w:r w:rsidRPr="0003185B">
        <w:rPr>
          <w:rFonts w:asciiTheme="minorHAnsi" w:hAnsiTheme="minorHAnsi" w:cs="Arial"/>
          <w:szCs w:val="22"/>
          <w:lang w:val="cs-CZ"/>
        </w:rPr>
        <w:t>Okamžikem D</w:t>
      </w:r>
      <w:r w:rsidR="005C5630" w:rsidRPr="0003185B">
        <w:rPr>
          <w:rFonts w:asciiTheme="minorHAnsi" w:hAnsiTheme="minorHAnsi" w:cs="Arial"/>
          <w:szCs w:val="22"/>
          <w:lang w:val="cs-CZ"/>
        </w:rPr>
        <w:t>odání, provedením instalace a souvisejících činností Dodavatelem ve smyslu předchozího odstavce tohoto článku Smlouvy počíná běžet zkušební provoz,</w:t>
      </w:r>
      <w:r w:rsidR="00E67F42" w:rsidRPr="0003185B">
        <w:rPr>
          <w:rFonts w:asciiTheme="minorHAnsi" w:hAnsiTheme="minorHAnsi" w:cs="Arial"/>
          <w:szCs w:val="22"/>
          <w:lang w:val="cs-CZ"/>
        </w:rPr>
        <w:t xml:space="preserve"> o jehož zahájení sepíšou Smluvní strany </w:t>
      </w:r>
      <w:r w:rsidR="00247124" w:rsidRPr="0003185B">
        <w:rPr>
          <w:rFonts w:asciiTheme="minorHAnsi" w:hAnsiTheme="minorHAnsi" w:cs="Arial"/>
          <w:szCs w:val="22"/>
          <w:lang w:val="cs-CZ"/>
        </w:rPr>
        <w:t xml:space="preserve">protokol (dále jen </w:t>
      </w:r>
      <w:r w:rsidR="00E67F42" w:rsidRPr="0003185B">
        <w:rPr>
          <w:rFonts w:asciiTheme="minorHAnsi" w:hAnsiTheme="minorHAnsi" w:cs="Arial"/>
          <w:i/>
          <w:szCs w:val="22"/>
          <w:lang w:val="cs-CZ"/>
        </w:rPr>
        <w:t>„</w:t>
      </w:r>
      <w:r w:rsidR="00E67F42" w:rsidRPr="0003185B">
        <w:rPr>
          <w:rFonts w:asciiTheme="minorHAnsi" w:hAnsiTheme="minorHAnsi" w:cs="Arial"/>
          <w:b/>
          <w:i/>
          <w:szCs w:val="22"/>
          <w:lang w:val="cs-CZ"/>
        </w:rPr>
        <w:t>Protokol o zahájení zkušebního provozu</w:t>
      </w:r>
      <w:r w:rsidR="00E67F42" w:rsidRPr="0003185B">
        <w:rPr>
          <w:rFonts w:asciiTheme="minorHAnsi" w:hAnsiTheme="minorHAnsi" w:cs="Arial"/>
          <w:i/>
          <w:szCs w:val="22"/>
          <w:lang w:val="cs-CZ"/>
        </w:rPr>
        <w:t>“</w:t>
      </w:r>
      <w:r w:rsidR="00247124" w:rsidRPr="0003185B">
        <w:rPr>
          <w:rFonts w:asciiTheme="minorHAnsi" w:hAnsiTheme="minorHAnsi" w:cs="Arial"/>
          <w:szCs w:val="22"/>
          <w:lang w:val="cs-CZ"/>
        </w:rPr>
        <w:t>)</w:t>
      </w:r>
      <w:r w:rsidR="00E67F42" w:rsidRPr="0003185B">
        <w:rPr>
          <w:rFonts w:asciiTheme="minorHAnsi" w:hAnsiTheme="minorHAnsi" w:cs="Arial"/>
          <w:szCs w:val="22"/>
          <w:lang w:val="cs-CZ"/>
        </w:rPr>
        <w:t>.</w:t>
      </w:r>
      <w:r w:rsidR="00E27CDC" w:rsidRPr="0003185B">
        <w:rPr>
          <w:rFonts w:asciiTheme="minorHAnsi" w:hAnsiTheme="minorHAnsi" w:cs="Arial"/>
          <w:szCs w:val="22"/>
          <w:lang w:val="cs-CZ"/>
        </w:rPr>
        <w:t xml:space="preserve"> Protokol o zahájení zkušebního provozu zpracuje Dodavatel, nevyhradí-li si toto právo Objednatel.</w:t>
      </w:r>
    </w:p>
    <w:p w14:paraId="77A07C37" w14:textId="1E29493E" w:rsidR="00207935" w:rsidRDefault="00AD25EA" w:rsidP="00207935">
      <w:pPr>
        <w:pStyle w:val="Nadpis1"/>
        <w:numPr>
          <w:ilvl w:val="0"/>
          <w:numId w:val="18"/>
        </w:numPr>
        <w:spacing w:line="276" w:lineRule="auto"/>
        <w:jc w:val="both"/>
        <w:rPr>
          <w:rFonts w:asciiTheme="minorHAnsi" w:hAnsiTheme="minorHAnsi" w:cs="Arial"/>
          <w:szCs w:val="22"/>
          <w:lang w:val="cs-CZ"/>
        </w:rPr>
      </w:pPr>
      <w:r w:rsidRPr="00207935">
        <w:rPr>
          <w:rFonts w:asciiTheme="minorHAnsi" w:hAnsiTheme="minorHAnsi" w:cs="Arial"/>
          <w:szCs w:val="22"/>
          <w:lang w:val="cs-CZ"/>
        </w:rPr>
        <w:t xml:space="preserve">Zkušební provoz bude trvat </w:t>
      </w:r>
      <w:r w:rsidR="00D441DF">
        <w:rPr>
          <w:rFonts w:asciiTheme="minorHAnsi" w:hAnsiTheme="minorHAnsi" w:cs="Arial"/>
          <w:szCs w:val="22"/>
          <w:lang w:val="cs-CZ"/>
        </w:rPr>
        <w:t>nejdéle</w:t>
      </w:r>
      <w:r w:rsidRPr="00207935">
        <w:rPr>
          <w:rFonts w:asciiTheme="minorHAnsi" w:hAnsiTheme="minorHAnsi" w:cs="Arial"/>
          <w:szCs w:val="22"/>
          <w:lang w:val="cs-CZ"/>
        </w:rPr>
        <w:t xml:space="preserve"> </w:t>
      </w:r>
      <w:r w:rsidR="00570B6D" w:rsidRPr="00570B6D">
        <w:rPr>
          <w:rFonts w:asciiTheme="minorHAnsi" w:hAnsiTheme="minorHAnsi"/>
          <w:i/>
          <w:szCs w:val="22"/>
          <w:highlight w:val="yellow"/>
          <w:lang w:val="cs-CZ"/>
        </w:rPr>
        <w:t>(doplní účastník</w:t>
      </w:r>
      <w:r w:rsidR="00702DBB">
        <w:rPr>
          <w:rFonts w:asciiTheme="minorHAnsi" w:hAnsiTheme="minorHAnsi"/>
          <w:i/>
          <w:szCs w:val="22"/>
          <w:highlight w:val="yellow"/>
          <w:lang w:val="cs-CZ"/>
        </w:rPr>
        <w:t xml:space="preserve">; </w:t>
      </w:r>
      <w:r w:rsidR="00702DBB" w:rsidRPr="00702DBB">
        <w:rPr>
          <w:rFonts w:asciiTheme="minorHAnsi" w:hAnsiTheme="minorHAnsi"/>
          <w:i/>
          <w:szCs w:val="22"/>
          <w:highlight w:val="yellow"/>
          <w:lang w:val="cs-CZ"/>
        </w:rPr>
        <w:t xml:space="preserve">zadavatel na tomto místě upozorňuje na omezení stanovené v čl. </w:t>
      </w:r>
      <w:r w:rsidR="000D5CDB">
        <w:rPr>
          <w:rFonts w:asciiTheme="minorHAnsi" w:hAnsiTheme="minorHAnsi"/>
          <w:i/>
          <w:szCs w:val="22"/>
          <w:highlight w:val="yellow"/>
          <w:lang w:val="cs-CZ"/>
        </w:rPr>
        <w:t>8.4</w:t>
      </w:r>
      <w:r w:rsidR="00702DBB" w:rsidRPr="00702DBB">
        <w:rPr>
          <w:rFonts w:asciiTheme="minorHAnsi" w:hAnsiTheme="minorHAnsi"/>
          <w:i/>
          <w:szCs w:val="22"/>
          <w:highlight w:val="yellow"/>
          <w:lang w:val="cs-CZ"/>
        </w:rPr>
        <w:t xml:space="preserve"> dokumentace výběrového řízení</w:t>
      </w:r>
      <w:r w:rsidR="00570B6D" w:rsidRPr="00570B6D">
        <w:rPr>
          <w:rFonts w:asciiTheme="minorHAnsi" w:hAnsiTheme="minorHAnsi"/>
          <w:i/>
          <w:szCs w:val="22"/>
          <w:highlight w:val="yellow"/>
          <w:lang w:val="cs-CZ"/>
        </w:rPr>
        <w:t>)</w:t>
      </w:r>
      <w:r w:rsidR="00570B6D">
        <w:rPr>
          <w:rFonts w:asciiTheme="minorHAnsi" w:hAnsiTheme="minorHAnsi"/>
          <w:szCs w:val="22"/>
          <w:lang w:val="cs-CZ"/>
        </w:rPr>
        <w:t xml:space="preserve"> </w:t>
      </w:r>
      <w:r w:rsidR="00DA43CD">
        <w:rPr>
          <w:rFonts w:asciiTheme="minorHAnsi" w:hAnsiTheme="minorHAnsi" w:cs="Arial"/>
          <w:szCs w:val="22"/>
          <w:lang w:val="cs-CZ"/>
        </w:rPr>
        <w:t xml:space="preserve">pracovních dnů. </w:t>
      </w:r>
      <w:r w:rsidR="00E67F42" w:rsidRPr="00207935">
        <w:rPr>
          <w:rFonts w:asciiTheme="minorHAnsi" w:hAnsiTheme="minorHAnsi" w:cs="Arial"/>
          <w:szCs w:val="22"/>
          <w:lang w:val="cs-CZ"/>
        </w:rPr>
        <w:t>V</w:t>
      </w:r>
      <w:r w:rsidR="00DA43CD">
        <w:rPr>
          <w:rFonts w:asciiTheme="minorHAnsi" w:hAnsiTheme="minorHAnsi" w:cs="Arial"/>
          <w:szCs w:val="22"/>
          <w:lang w:val="cs-CZ"/>
        </w:rPr>
        <w:t xml:space="preserve"> rámci </w:t>
      </w:r>
      <w:r w:rsidR="00E67F42" w:rsidRPr="00207935">
        <w:rPr>
          <w:rFonts w:asciiTheme="minorHAnsi" w:hAnsiTheme="minorHAnsi" w:cs="Arial"/>
          <w:szCs w:val="22"/>
          <w:lang w:val="cs-CZ"/>
        </w:rPr>
        <w:t xml:space="preserve">zkušebního provozu </w:t>
      </w:r>
      <w:r w:rsidR="005C5630" w:rsidRPr="00207935">
        <w:rPr>
          <w:rFonts w:asciiTheme="minorHAnsi" w:hAnsiTheme="minorHAnsi" w:cs="Arial"/>
          <w:szCs w:val="22"/>
          <w:lang w:val="cs-CZ"/>
        </w:rPr>
        <w:t>je Objednatel oprávněn zkoumat fungování HW</w:t>
      </w:r>
      <w:r w:rsidR="009F411C">
        <w:rPr>
          <w:rFonts w:asciiTheme="minorHAnsi" w:hAnsiTheme="minorHAnsi" w:cs="Arial"/>
          <w:szCs w:val="22"/>
          <w:lang w:val="cs-CZ"/>
        </w:rPr>
        <w:t>, SW i ostatních dodaných zařízení</w:t>
      </w:r>
      <w:r w:rsidR="005C5630" w:rsidRPr="00207935">
        <w:rPr>
          <w:rFonts w:asciiTheme="minorHAnsi" w:hAnsiTheme="minorHAnsi" w:cs="Arial"/>
          <w:szCs w:val="22"/>
          <w:lang w:val="cs-CZ"/>
        </w:rPr>
        <w:t xml:space="preserve">. Pokud se Objednatel přesvědčí, že </w:t>
      </w:r>
      <w:r w:rsidR="009F411C">
        <w:rPr>
          <w:rFonts w:asciiTheme="minorHAnsi" w:hAnsiTheme="minorHAnsi" w:cs="Arial"/>
          <w:szCs w:val="22"/>
          <w:lang w:val="cs-CZ"/>
        </w:rPr>
        <w:t xml:space="preserve">Dodávka </w:t>
      </w:r>
      <w:r w:rsidR="00176F7D">
        <w:rPr>
          <w:rFonts w:asciiTheme="minorHAnsi" w:hAnsiTheme="minorHAnsi" w:cs="Arial"/>
          <w:szCs w:val="22"/>
          <w:lang w:val="cs-CZ"/>
        </w:rPr>
        <w:t xml:space="preserve">předmětu plnění </w:t>
      </w:r>
      <w:r w:rsidR="005C5630" w:rsidRPr="00207935">
        <w:rPr>
          <w:rFonts w:asciiTheme="minorHAnsi" w:hAnsiTheme="minorHAnsi" w:cs="Arial"/>
          <w:szCs w:val="22"/>
          <w:lang w:val="cs-CZ"/>
        </w:rPr>
        <w:t>je prost</w:t>
      </w:r>
      <w:r w:rsidR="009F411C">
        <w:rPr>
          <w:rFonts w:asciiTheme="minorHAnsi" w:hAnsiTheme="minorHAnsi" w:cs="Arial"/>
          <w:szCs w:val="22"/>
          <w:lang w:val="cs-CZ"/>
        </w:rPr>
        <w:t>á</w:t>
      </w:r>
      <w:r w:rsidR="005C5630" w:rsidRPr="00207935">
        <w:rPr>
          <w:rFonts w:asciiTheme="minorHAnsi" w:hAnsiTheme="minorHAnsi" w:cs="Arial"/>
          <w:szCs w:val="22"/>
          <w:lang w:val="cs-CZ"/>
        </w:rPr>
        <w:t xml:space="preserve"> jakýchkoli </w:t>
      </w:r>
      <w:r w:rsidR="001B1055" w:rsidRPr="00207935">
        <w:rPr>
          <w:rFonts w:asciiTheme="minorHAnsi" w:hAnsiTheme="minorHAnsi" w:cs="Arial"/>
          <w:szCs w:val="22"/>
          <w:lang w:val="cs-CZ"/>
        </w:rPr>
        <w:t xml:space="preserve">právních i faktických (zjevných či skrytých) </w:t>
      </w:r>
      <w:r w:rsidR="005C5630" w:rsidRPr="00207935">
        <w:rPr>
          <w:rFonts w:asciiTheme="minorHAnsi" w:hAnsiTheme="minorHAnsi" w:cs="Arial"/>
          <w:szCs w:val="22"/>
          <w:lang w:val="cs-CZ"/>
        </w:rPr>
        <w:t xml:space="preserve">vad, </w:t>
      </w:r>
      <w:r w:rsidR="001B1055" w:rsidRPr="00207935">
        <w:rPr>
          <w:rFonts w:asciiTheme="minorHAnsi" w:hAnsiTheme="minorHAnsi" w:cs="Arial"/>
          <w:szCs w:val="22"/>
          <w:lang w:val="cs-CZ"/>
        </w:rPr>
        <w:t xml:space="preserve">že </w:t>
      </w:r>
      <w:r w:rsidR="005C5630" w:rsidRPr="00207935">
        <w:rPr>
          <w:rFonts w:asciiTheme="minorHAnsi" w:hAnsiTheme="minorHAnsi" w:cs="Arial"/>
          <w:szCs w:val="22"/>
          <w:lang w:val="cs-CZ"/>
        </w:rPr>
        <w:t>byl</w:t>
      </w:r>
      <w:r w:rsidR="009F411C">
        <w:rPr>
          <w:rFonts w:asciiTheme="minorHAnsi" w:hAnsiTheme="minorHAnsi" w:cs="Arial"/>
          <w:szCs w:val="22"/>
          <w:lang w:val="cs-CZ"/>
        </w:rPr>
        <w:t>a</w:t>
      </w:r>
      <w:r w:rsidR="005C5630" w:rsidRPr="00207935">
        <w:rPr>
          <w:rFonts w:asciiTheme="minorHAnsi" w:hAnsiTheme="minorHAnsi" w:cs="Arial"/>
          <w:szCs w:val="22"/>
          <w:lang w:val="cs-CZ"/>
        </w:rPr>
        <w:t xml:space="preserve"> dodán</w:t>
      </w:r>
      <w:r w:rsidR="009F411C">
        <w:rPr>
          <w:rFonts w:asciiTheme="minorHAnsi" w:hAnsiTheme="minorHAnsi" w:cs="Arial"/>
          <w:szCs w:val="22"/>
          <w:lang w:val="cs-CZ"/>
        </w:rPr>
        <w:t>a</w:t>
      </w:r>
      <w:r w:rsidR="005C5630" w:rsidRPr="00207935">
        <w:rPr>
          <w:rFonts w:asciiTheme="minorHAnsi" w:hAnsiTheme="minorHAnsi" w:cs="Arial"/>
          <w:szCs w:val="22"/>
          <w:lang w:val="cs-CZ"/>
        </w:rPr>
        <w:t xml:space="preserve"> a nainstalován</w:t>
      </w:r>
      <w:r w:rsidR="009F411C">
        <w:rPr>
          <w:rFonts w:asciiTheme="minorHAnsi" w:hAnsiTheme="minorHAnsi" w:cs="Arial"/>
          <w:szCs w:val="22"/>
          <w:lang w:val="cs-CZ"/>
        </w:rPr>
        <w:t>a</w:t>
      </w:r>
      <w:r w:rsidR="005C5630" w:rsidRPr="00207935">
        <w:rPr>
          <w:rFonts w:asciiTheme="minorHAnsi" w:hAnsiTheme="minorHAnsi" w:cs="Arial"/>
          <w:szCs w:val="22"/>
          <w:lang w:val="cs-CZ"/>
        </w:rPr>
        <w:t xml:space="preserve"> v souladu s touto Smlouvou a že je </w:t>
      </w:r>
      <w:r w:rsidR="001B1055" w:rsidRPr="00207935">
        <w:rPr>
          <w:rFonts w:asciiTheme="minorHAnsi" w:hAnsiTheme="minorHAnsi" w:cs="Arial"/>
          <w:szCs w:val="22"/>
          <w:lang w:val="cs-CZ"/>
        </w:rPr>
        <w:t>plně funkční, navrhne Objednatel podpis Akceptačního protokolu. V opačném případě je Objednatel oprávněn vyzvat Dodavatele k odstranění jakýchkoli nedostatků a stanovit Dodavateli přiměřenou lhůt</w:t>
      </w:r>
      <w:r w:rsidR="009F411C">
        <w:rPr>
          <w:rFonts w:asciiTheme="minorHAnsi" w:hAnsiTheme="minorHAnsi" w:cs="Arial"/>
          <w:szCs w:val="22"/>
          <w:lang w:val="cs-CZ"/>
        </w:rPr>
        <w:t>u</w:t>
      </w:r>
      <w:r w:rsidR="001B1055" w:rsidRPr="00207935">
        <w:rPr>
          <w:rFonts w:asciiTheme="minorHAnsi" w:hAnsiTheme="minorHAnsi" w:cs="Arial"/>
          <w:szCs w:val="22"/>
          <w:lang w:val="cs-CZ"/>
        </w:rPr>
        <w:t xml:space="preserve"> </w:t>
      </w:r>
      <w:r w:rsidR="000C5EC3" w:rsidRPr="00207935">
        <w:rPr>
          <w:rFonts w:asciiTheme="minorHAnsi" w:hAnsiTheme="minorHAnsi" w:cs="Arial"/>
          <w:szCs w:val="22"/>
          <w:lang w:val="cs-CZ"/>
        </w:rPr>
        <w:t xml:space="preserve">dle svého uvážení </w:t>
      </w:r>
      <w:r w:rsidR="001B1055" w:rsidRPr="00207935">
        <w:rPr>
          <w:rFonts w:asciiTheme="minorHAnsi" w:hAnsiTheme="minorHAnsi" w:cs="Arial"/>
          <w:szCs w:val="22"/>
          <w:lang w:val="cs-CZ"/>
        </w:rPr>
        <w:t>k jejich odstranění.</w:t>
      </w:r>
    </w:p>
    <w:p w14:paraId="62CA447D" w14:textId="55814B6D" w:rsidR="00207935" w:rsidRPr="00207935" w:rsidRDefault="00207935" w:rsidP="00207935">
      <w:pPr>
        <w:pStyle w:val="Nadpis1"/>
        <w:numPr>
          <w:ilvl w:val="0"/>
          <w:numId w:val="18"/>
        </w:numPr>
        <w:spacing w:line="276" w:lineRule="auto"/>
        <w:jc w:val="both"/>
        <w:rPr>
          <w:rFonts w:asciiTheme="minorHAnsi" w:hAnsiTheme="minorHAnsi" w:cs="Arial"/>
          <w:szCs w:val="22"/>
          <w:lang w:val="cs-CZ"/>
        </w:rPr>
      </w:pPr>
      <w:r w:rsidRPr="00DA43CD">
        <w:rPr>
          <w:rFonts w:asciiTheme="minorHAnsi" w:hAnsiTheme="minorHAnsi" w:cs="Arial"/>
          <w:szCs w:val="22"/>
          <w:lang w:val="cs-CZ"/>
        </w:rPr>
        <w:t xml:space="preserve">Po ukončení zkušebního provozu proběhne akceptační procedura a bude podepsán akceptační protokol dle čl. </w:t>
      </w:r>
      <w:r w:rsidRPr="00207935">
        <w:rPr>
          <w:rFonts w:asciiTheme="minorHAnsi" w:hAnsiTheme="minorHAnsi" w:cs="Arial"/>
          <w:szCs w:val="22"/>
        </w:rPr>
        <w:t xml:space="preserve">7 </w:t>
      </w:r>
      <w:proofErr w:type="spellStart"/>
      <w:r w:rsidRPr="00207935">
        <w:rPr>
          <w:rFonts w:asciiTheme="minorHAnsi" w:hAnsiTheme="minorHAnsi" w:cs="Arial"/>
          <w:szCs w:val="22"/>
        </w:rPr>
        <w:t>Smlouvy</w:t>
      </w:r>
      <w:proofErr w:type="spellEnd"/>
      <w:r w:rsidRPr="00207935">
        <w:rPr>
          <w:rFonts w:asciiTheme="minorHAnsi" w:hAnsiTheme="minorHAnsi" w:cs="Arial"/>
          <w:szCs w:val="22"/>
        </w:rPr>
        <w:t xml:space="preserve"> </w:t>
      </w:r>
      <w:proofErr w:type="spellStart"/>
      <w:r w:rsidRPr="00207935">
        <w:rPr>
          <w:rFonts w:asciiTheme="minorHAnsi" w:hAnsiTheme="minorHAnsi" w:cs="Arial"/>
          <w:szCs w:val="22"/>
        </w:rPr>
        <w:t>Objednatelem</w:t>
      </w:r>
      <w:proofErr w:type="spellEnd"/>
      <w:r w:rsidRPr="00207935">
        <w:rPr>
          <w:rFonts w:asciiTheme="minorHAnsi" w:hAnsiTheme="minorHAnsi" w:cs="Arial"/>
          <w:szCs w:val="22"/>
        </w:rPr>
        <w:t xml:space="preserve"> (</w:t>
      </w:r>
      <w:proofErr w:type="spellStart"/>
      <w:r w:rsidRPr="00207935">
        <w:rPr>
          <w:rFonts w:asciiTheme="minorHAnsi" w:hAnsiTheme="minorHAnsi" w:cs="Arial"/>
          <w:szCs w:val="22"/>
        </w:rPr>
        <w:t>dále</w:t>
      </w:r>
      <w:proofErr w:type="spellEnd"/>
      <w:r w:rsidRPr="00207935">
        <w:rPr>
          <w:rFonts w:asciiTheme="minorHAnsi" w:hAnsiTheme="minorHAnsi" w:cs="Arial"/>
          <w:szCs w:val="22"/>
        </w:rPr>
        <w:t xml:space="preserve"> </w:t>
      </w:r>
      <w:proofErr w:type="spellStart"/>
      <w:r w:rsidRPr="00207935">
        <w:rPr>
          <w:rFonts w:asciiTheme="minorHAnsi" w:hAnsiTheme="minorHAnsi" w:cs="Arial"/>
          <w:szCs w:val="22"/>
        </w:rPr>
        <w:t>jen</w:t>
      </w:r>
      <w:proofErr w:type="spellEnd"/>
      <w:r w:rsidRPr="00207935">
        <w:rPr>
          <w:rFonts w:asciiTheme="minorHAnsi" w:hAnsiTheme="minorHAnsi" w:cs="Arial"/>
          <w:szCs w:val="22"/>
        </w:rPr>
        <w:t xml:space="preserve"> </w:t>
      </w:r>
      <w:r w:rsidRPr="006B5ADC">
        <w:rPr>
          <w:rFonts w:asciiTheme="minorHAnsi" w:hAnsiTheme="minorHAnsi" w:cs="Arial"/>
          <w:i/>
          <w:szCs w:val="22"/>
        </w:rPr>
        <w:t>„</w:t>
      </w:r>
      <w:proofErr w:type="spellStart"/>
      <w:r w:rsidRPr="006B5ADC">
        <w:rPr>
          <w:rFonts w:asciiTheme="minorHAnsi" w:hAnsiTheme="minorHAnsi" w:cs="Arial"/>
          <w:b/>
          <w:i/>
          <w:szCs w:val="22"/>
        </w:rPr>
        <w:t>Akceptační</w:t>
      </w:r>
      <w:proofErr w:type="spellEnd"/>
      <w:r w:rsidRPr="006B5ADC">
        <w:rPr>
          <w:rFonts w:asciiTheme="minorHAnsi" w:hAnsiTheme="minorHAnsi" w:cs="Arial"/>
          <w:b/>
          <w:i/>
          <w:szCs w:val="22"/>
        </w:rPr>
        <w:t xml:space="preserve"> </w:t>
      </w:r>
      <w:proofErr w:type="spellStart"/>
      <w:r w:rsidRPr="006B5ADC">
        <w:rPr>
          <w:rFonts w:asciiTheme="minorHAnsi" w:hAnsiTheme="minorHAnsi" w:cs="Arial"/>
          <w:b/>
          <w:i/>
          <w:szCs w:val="22"/>
        </w:rPr>
        <w:t>protokol</w:t>
      </w:r>
      <w:proofErr w:type="spellEnd"/>
      <w:r w:rsidRPr="006B5ADC">
        <w:rPr>
          <w:rFonts w:asciiTheme="minorHAnsi" w:hAnsiTheme="minorHAnsi" w:cs="Arial"/>
          <w:i/>
          <w:szCs w:val="22"/>
        </w:rPr>
        <w:t>“</w:t>
      </w:r>
      <w:r w:rsidRPr="00207935">
        <w:rPr>
          <w:rFonts w:asciiTheme="minorHAnsi" w:hAnsiTheme="minorHAnsi" w:cs="Arial"/>
          <w:szCs w:val="22"/>
        </w:rPr>
        <w:t xml:space="preserve">), </w:t>
      </w:r>
      <w:proofErr w:type="spellStart"/>
      <w:r w:rsidRPr="00207935">
        <w:rPr>
          <w:rFonts w:asciiTheme="minorHAnsi" w:hAnsiTheme="minorHAnsi" w:cs="Arial"/>
          <w:szCs w:val="22"/>
        </w:rPr>
        <w:t>jímž</w:t>
      </w:r>
      <w:proofErr w:type="spellEnd"/>
      <w:r w:rsidRPr="00207935">
        <w:rPr>
          <w:rFonts w:asciiTheme="minorHAnsi" w:hAnsiTheme="minorHAnsi" w:cs="Arial"/>
          <w:szCs w:val="22"/>
        </w:rPr>
        <w:t xml:space="preserve"> </w:t>
      </w:r>
      <w:proofErr w:type="spellStart"/>
      <w:r w:rsidRPr="00207935">
        <w:rPr>
          <w:rFonts w:asciiTheme="minorHAnsi" w:hAnsiTheme="minorHAnsi" w:cs="Arial"/>
          <w:szCs w:val="22"/>
        </w:rPr>
        <w:t>Objednatel</w:t>
      </w:r>
      <w:proofErr w:type="spellEnd"/>
      <w:r w:rsidRPr="00207935">
        <w:rPr>
          <w:rFonts w:asciiTheme="minorHAnsi" w:hAnsiTheme="minorHAnsi" w:cs="Arial"/>
          <w:szCs w:val="22"/>
        </w:rPr>
        <w:t xml:space="preserve"> </w:t>
      </w:r>
      <w:proofErr w:type="spellStart"/>
      <w:r w:rsidRPr="00207935">
        <w:rPr>
          <w:rFonts w:asciiTheme="minorHAnsi" w:hAnsiTheme="minorHAnsi" w:cs="Arial"/>
          <w:szCs w:val="22"/>
        </w:rPr>
        <w:t>potvrdí</w:t>
      </w:r>
      <w:proofErr w:type="spellEnd"/>
      <w:r w:rsidRPr="00207935">
        <w:rPr>
          <w:rFonts w:asciiTheme="minorHAnsi" w:hAnsiTheme="minorHAnsi" w:cs="Arial"/>
          <w:szCs w:val="22"/>
        </w:rPr>
        <w:t xml:space="preserve"> </w:t>
      </w:r>
      <w:proofErr w:type="spellStart"/>
      <w:r w:rsidRPr="00207935">
        <w:rPr>
          <w:rFonts w:asciiTheme="minorHAnsi" w:hAnsiTheme="minorHAnsi" w:cs="Arial"/>
          <w:szCs w:val="22"/>
        </w:rPr>
        <w:t>řádné</w:t>
      </w:r>
      <w:proofErr w:type="spellEnd"/>
      <w:r w:rsidRPr="00207935">
        <w:rPr>
          <w:rFonts w:asciiTheme="minorHAnsi" w:hAnsiTheme="minorHAnsi" w:cs="Arial"/>
          <w:szCs w:val="22"/>
        </w:rPr>
        <w:t xml:space="preserve"> </w:t>
      </w:r>
      <w:proofErr w:type="spellStart"/>
      <w:r w:rsidRPr="00207935">
        <w:rPr>
          <w:rFonts w:asciiTheme="minorHAnsi" w:hAnsiTheme="minorHAnsi" w:cs="Arial"/>
          <w:szCs w:val="22"/>
        </w:rPr>
        <w:t>Dodání</w:t>
      </w:r>
      <w:proofErr w:type="spellEnd"/>
      <w:r w:rsidR="009F411C">
        <w:rPr>
          <w:rFonts w:asciiTheme="minorHAnsi" w:hAnsiTheme="minorHAnsi" w:cs="Arial"/>
          <w:szCs w:val="22"/>
        </w:rPr>
        <w:t xml:space="preserve"> a </w:t>
      </w:r>
      <w:proofErr w:type="spellStart"/>
      <w:r w:rsidR="009F411C">
        <w:rPr>
          <w:rFonts w:asciiTheme="minorHAnsi" w:hAnsiTheme="minorHAnsi" w:cs="Arial"/>
          <w:szCs w:val="22"/>
        </w:rPr>
        <w:t>splnění</w:t>
      </w:r>
      <w:proofErr w:type="spellEnd"/>
      <w:r w:rsidR="009F411C">
        <w:rPr>
          <w:rFonts w:asciiTheme="minorHAnsi" w:hAnsiTheme="minorHAnsi" w:cs="Arial"/>
          <w:szCs w:val="22"/>
        </w:rPr>
        <w:t xml:space="preserve"> </w:t>
      </w:r>
      <w:proofErr w:type="spellStart"/>
      <w:r w:rsidR="009F411C">
        <w:rPr>
          <w:rFonts w:asciiTheme="minorHAnsi" w:hAnsiTheme="minorHAnsi" w:cs="Arial"/>
          <w:szCs w:val="22"/>
        </w:rPr>
        <w:t>Předmětu</w:t>
      </w:r>
      <w:proofErr w:type="spellEnd"/>
      <w:r w:rsidR="009F411C">
        <w:rPr>
          <w:rFonts w:asciiTheme="minorHAnsi" w:hAnsiTheme="minorHAnsi" w:cs="Arial"/>
          <w:szCs w:val="22"/>
        </w:rPr>
        <w:t xml:space="preserve"> </w:t>
      </w:r>
      <w:proofErr w:type="spellStart"/>
      <w:r w:rsidR="009F411C">
        <w:rPr>
          <w:rFonts w:asciiTheme="minorHAnsi" w:hAnsiTheme="minorHAnsi" w:cs="Arial"/>
          <w:szCs w:val="22"/>
        </w:rPr>
        <w:t>plnění</w:t>
      </w:r>
      <w:proofErr w:type="spellEnd"/>
      <w:r w:rsidRPr="00207935">
        <w:rPr>
          <w:rFonts w:asciiTheme="minorHAnsi" w:hAnsiTheme="minorHAnsi" w:cs="Arial"/>
          <w:szCs w:val="22"/>
        </w:rPr>
        <w:t>.</w:t>
      </w:r>
    </w:p>
    <w:p w14:paraId="04B248A7" w14:textId="42604192" w:rsidR="00ED3AC1" w:rsidRPr="0093294A" w:rsidRDefault="002753BD" w:rsidP="00730A2C">
      <w:pPr>
        <w:pStyle w:val="Nadpis1"/>
        <w:numPr>
          <w:ilvl w:val="0"/>
          <w:numId w:val="18"/>
        </w:numPr>
        <w:spacing w:line="276" w:lineRule="auto"/>
        <w:jc w:val="both"/>
        <w:rPr>
          <w:rFonts w:asciiTheme="minorHAnsi" w:hAnsiTheme="minorHAnsi"/>
          <w:szCs w:val="22"/>
          <w:lang w:val="cs-CZ"/>
        </w:rPr>
      </w:pPr>
      <w:r>
        <w:rPr>
          <w:rFonts w:asciiTheme="minorHAnsi" w:hAnsiTheme="minorHAnsi"/>
          <w:szCs w:val="22"/>
          <w:lang w:val="cs-CZ"/>
        </w:rPr>
        <w:t>Objednatel je oprávněn P</w:t>
      </w:r>
      <w:r w:rsidR="00ED3AC1" w:rsidRPr="0093294A">
        <w:rPr>
          <w:rFonts w:asciiTheme="minorHAnsi" w:hAnsiTheme="minorHAnsi"/>
          <w:szCs w:val="22"/>
          <w:lang w:val="cs-CZ"/>
        </w:rPr>
        <w:t>ředmět plnění nebo</w:t>
      </w:r>
      <w:r>
        <w:rPr>
          <w:rFonts w:asciiTheme="minorHAnsi" w:hAnsiTheme="minorHAnsi"/>
          <w:szCs w:val="22"/>
          <w:lang w:val="cs-CZ"/>
        </w:rPr>
        <w:t xml:space="preserve"> jeho část odmítnout, pokud má P</w:t>
      </w:r>
      <w:r w:rsidR="00ED3AC1" w:rsidRPr="0093294A">
        <w:rPr>
          <w:rFonts w:asciiTheme="minorHAnsi" w:hAnsiTheme="minorHAnsi"/>
          <w:szCs w:val="22"/>
          <w:lang w:val="cs-CZ"/>
        </w:rPr>
        <w:t>ředmět plnění nebo je</w:t>
      </w:r>
      <w:r>
        <w:rPr>
          <w:rFonts w:asciiTheme="minorHAnsi" w:hAnsiTheme="minorHAnsi"/>
          <w:szCs w:val="22"/>
          <w:lang w:val="cs-CZ"/>
        </w:rPr>
        <w:t>ho část vady nebo pokud nebyla D</w:t>
      </w:r>
      <w:r w:rsidR="00ED3AC1" w:rsidRPr="0093294A">
        <w:rPr>
          <w:rFonts w:asciiTheme="minorHAnsi" w:hAnsiTheme="minorHAnsi"/>
          <w:szCs w:val="22"/>
          <w:lang w:val="cs-CZ"/>
        </w:rPr>
        <w:t xml:space="preserve">odávka </w:t>
      </w:r>
      <w:r w:rsidR="00176F7D">
        <w:rPr>
          <w:rFonts w:asciiTheme="minorHAnsi" w:hAnsiTheme="minorHAnsi"/>
          <w:szCs w:val="22"/>
          <w:lang w:val="cs-CZ"/>
        </w:rPr>
        <w:t xml:space="preserve">předmětu plnění </w:t>
      </w:r>
      <w:r w:rsidR="00ED3AC1" w:rsidRPr="0093294A">
        <w:rPr>
          <w:rFonts w:asciiTheme="minorHAnsi" w:hAnsiTheme="minorHAnsi"/>
          <w:szCs w:val="22"/>
          <w:lang w:val="cs-CZ"/>
        </w:rPr>
        <w:t xml:space="preserve">Objednatelem dle čl. 7 Smlouvy akceptována. Předmět plnění má vady, ať už </w:t>
      </w:r>
      <w:r w:rsidR="00D43193" w:rsidRPr="0093294A">
        <w:rPr>
          <w:rFonts w:asciiTheme="minorHAnsi" w:hAnsiTheme="minorHAnsi"/>
          <w:szCs w:val="22"/>
          <w:lang w:val="cs-CZ"/>
        </w:rPr>
        <w:t>faktické (zjevné či</w:t>
      </w:r>
      <w:r w:rsidR="00ED3AC1" w:rsidRPr="0093294A">
        <w:rPr>
          <w:rFonts w:asciiTheme="minorHAnsi" w:hAnsiTheme="minorHAnsi"/>
          <w:szCs w:val="22"/>
          <w:lang w:val="cs-CZ"/>
        </w:rPr>
        <w:t xml:space="preserve"> skryté</w:t>
      </w:r>
      <w:r w:rsidR="00D43193" w:rsidRPr="0093294A">
        <w:rPr>
          <w:rFonts w:asciiTheme="minorHAnsi" w:hAnsiTheme="minorHAnsi"/>
          <w:szCs w:val="22"/>
          <w:lang w:val="cs-CZ"/>
        </w:rPr>
        <w:t>)</w:t>
      </w:r>
      <w:r w:rsidR="00ED3AC1" w:rsidRPr="0093294A">
        <w:rPr>
          <w:rFonts w:asciiTheme="minorHAnsi" w:hAnsiTheme="minorHAnsi"/>
          <w:szCs w:val="22"/>
          <w:lang w:val="cs-CZ"/>
        </w:rPr>
        <w:t xml:space="preserve"> nebo právní, pokud do doby podpisu Akceptačního protokolu vyjde najevo, že </w:t>
      </w:r>
      <w:r w:rsidR="009F411C">
        <w:rPr>
          <w:rFonts w:asciiTheme="minorHAnsi" w:hAnsiTheme="minorHAnsi"/>
          <w:szCs w:val="22"/>
          <w:lang w:val="cs-CZ"/>
        </w:rPr>
        <w:t>zařízení či software</w:t>
      </w:r>
      <w:r w:rsidR="00ED3AC1" w:rsidRPr="0093294A">
        <w:rPr>
          <w:rFonts w:asciiTheme="minorHAnsi" w:hAnsiTheme="minorHAnsi"/>
          <w:szCs w:val="22"/>
          <w:lang w:val="cs-CZ"/>
        </w:rPr>
        <w:t xml:space="preserve"> neodpovídá požadavkům a podmínkám stanoveným touto Smlouvou a jejími přílohami a/nebo jeho instalaci nelze provést, nebo dokumentace poskytnutého plnění vč. schémat zapojení neodpovídá podmínkám stanoveným touto Smlouvou a jejími přílohami.</w:t>
      </w:r>
    </w:p>
    <w:p w14:paraId="23A9D3A0" w14:textId="24738872" w:rsidR="009F30C8" w:rsidRPr="009F30C8" w:rsidRDefault="009F30C8" w:rsidP="00476C70">
      <w:pPr>
        <w:pStyle w:val="Nadpis1"/>
        <w:numPr>
          <w:ilvl w:val="0"/>
          <w:numId w:val="18"/>
        </w:numPr>
        <w:spacing w:line="276" w:lineRule="auto"/>
        <w:jc w:val="both"/>
        <w:rPr>
          <w:lang w:val="cs-CZ"/>
        </w:rPr>
      </w:pPr>
      <w:r w:rsidRPr="009F30C8">
        <w:rPr>
          <w:rFonts w:asciiTheme="minorHAnsi" w:hAnsiTheme="minorHAnsi"/>
          <w:szCs w:val="22"/>
          <w:lang w:val="cs-CZ"/>
        </w:rPr>
        <w:t>Objednatel vyžaduje plnění realizovat po etapách, jak je specifikováno v </w:t>
      </w:r>
      <w:r w:rsidRPr="009F30C8">
        <w:rPr>
          <w:rFonts w:asciiTheme="minorHAnsi" w:hAnsiTheme="minorHAnsi"/>
          <w:b/>
          <w:szCs w:val="22"/>
          <w:lang w:val="cs-CZ"/>
        </w:rPr>
        <w:t>Příloze č. 1</w:t>
      </w:r>
      <w:r w:rsidRPr="009F30C8">
        <w:rPr>
          <w:rFonts w:asciiTheme="minorHAnsi" w:hAnsiTheme="minorHAnsi"/>
          <w:szCs w:val="22"/>
          <w:lang w:val="cs-CZ"/>
        </w:rPr>
        <w:t xml:space="preserve"> této Smlouvy, přičemž každou etapu si Objednatel převezme Akceptačním protokolem Etapy.</w:t>
      </w:r>
    </w:p>
    <w:p w14:paraId="0AE0B082" w14:textId="52BF6A8B" w:rsidR="009F30C8" w:rsidRDefault="00ED3AC1" w:rsidP="009F30C8">
      <w:pPr>
        <w:pStyle w:val="Nadpis1"/>
        <w:numPr>
          <w:ilvl w:val="0"/>
          <w:numId w:val="18"/>
        </w:numPr>
        <w:spacing w:line="276" w:lineRule="auto"/>
        <w:jc w:val="both"/>
        <w:rPr>
          <w:rFonts w:asciiTheme="minorHAnsi" w:hAnsiTheme="minorHAnsi"/>
          <w:szCs w:val="22"/>
          <w:lang w:val="cs-CZ"/>
        </w:rPr>
      </w:pPr>
      <w:r w:rsidRPr="0093294A">
        <w:rPr>
          <w:rFonts w:asciiTheme="minorHAnsi" w:hAnsiTheme="minorHAnsi"/>
          <w:szCs w:val="22"/>
          <w:lang w:val="cs-CZ"/>
        </w:rPr>
        <w:t>Podpis Akceptačního protokolu Objednatelem a Dodavatelem s výrokem „akceptováno“, je podmínkou pro vznik oprávnění Dodavatele vysta</w:t>
      </w:r>
      <w:r w:rsidR="002116DC">
        <w:rPr>
          <w:rFonts w:asciiTheme="minorHAnsi" w:hAnsiTheme="minorHAnsi"/>
          <w:szCs w:val="22"/>
          <w:lang w:val="cs-CZ"/>
        </w:rPr>
        <w:t>vit daňový doklad (f</w:t>
      </w:r>
      <w:r w:rsidR="002753BD">
        <w:rPr>
          <w:rFonts w:asciiTheme="minorHAnsi" w:hAnsiTheme="minorHAnsi"/>
          <w:szCs w:val="22"/>
          <w:lang w:val="cs-CZ"/>
        </w:rPr>
        <w:t xml:space="preserve">akturu) za </w:t>
      </w:r>
      <w:r w:rsidR="0074442B">
        <w:rPr>
          <w:rFonts w:asciiTheme="minorHAnsi" w:hAnsiTheme="minorHAnsi"/>
          <w:szCs w:val="22"/>
          <w:lang w:val="cs-CZ"/>
        </w:rPr>
        <w:t xml:space="preserve">etapu </w:t>
      </w:r>
      <w:r w:rsidR="002753BD">
        <w:rPr>
          <w:rFonts w:asciiTheme="minorHAnsi" w:hAnsiTheme="minorHAnsi"/>
          <w:szCs w:val="22"/>
          <w:lang w:val="cs-CZ"/>
        </w:rPr>
        <w:t>P</w:t>
      </w:r>
      <w:r w:rsidRPr="0093294A">
        <w:rPr>
          <w:rFonts w:asciiTheme="minorHAnsi" w:hAnsiTheme="minorHAnsi"/>
          <w:szCs w:val="22"/>
          <w:lang w:val="cs-CZ"/>
        </w:rPr>
        <w:t>ředmět</w:t>
      </w:r>
      <w:r w:rsidR="0074442B">
        <w:rPr>
          <w:rFonts w:asciiTheme="minorHAnsi" w:hAnsiTheme="minorHAnsi"/>
          <w:szCs w:val="22"/>
          <w:lang w:val="cs-CZ"/>
        </w:rPr>
        <w:t>u</w:t>
      </w:r>
      <w:r w:rsidRPr="0093294A">
        <w:rPr>
          <w:rFonts w:asciiTheme="minorHAnsi" w:hAnsiTheme="minorHAnsi"/>
          <w:szCs w:val="22"/>
          <w:lang w:val="cs-CZ"/>
        </w:rPr>
        <w:t xml:space="preserve"> plnění podle této Smlouvy. Akceptační protokol je nedílnou součástí daňového dokladu.</w:t>
      </w:r>
      <w:bookmarkStart w:id="8" w:name="_Ref372629544"/>
    </w:p>
    <w:p w14:paraId="1A710100" w14:textId="7B86D6FA" w:rsidR="00ED3AC1" w:rsidRDefault="002753BD" w:rsidP="00730A2C">
      <w:pPr>
        <w:pStyle w:val="Nadpis1"/>
        <w:numPr>
          <w:ilvl w:val="0"/>
          <w:numId w:val="18"/>
        </w:numPr>
        <w:spacing w:line="276" w:lineRule="auto"/>
        <w:jc w:val="both"/>
        <w:rPr>
          <w:rFonts w:asciiTheme="minorHAnsi" w:hAnsiTheme="minorHAnsi"/>
          <w:szCs w:val="22"/>
          <w:lang w:val="cs-CZ"/>
        </w:rPr>
      </w:pPr>
      <w:r>
        <w:rPr>
          <w:rFonts w:asciiTheme="minorHAnsi" w:hAnsiTheme="minorHAnsi"/>
          <w:szCs w:val="22"/>
          <w:lang w:val="cs-CZ"/>
        </w:rPr>
        <w:t>Dodavatel se zavazuje splnit P</w:t>
      </w:r>
      <w:r w:rsidR="00ED3AC1" w:rsidRPr="0093294A">
        <w:rPr>
          <w:rFonts w:asciiTheme="minorHAnsi" w:hAnsiTheme="minorHAnsi"/>
          <w:szCs w:val="22"/>
          <w:lang w:val="cs-CZ"/>
        </w:rPr>
        <w:t>ředmět plnění sám, nebo s využitím poddodavatelů</w:t>
      </w:r>
      <w:r w:rsidR="00EE527D">
        <w:rPr>
          <w:rFonts w:asciiTheme="minorHAnsi" w:hAnsiTheme="minorHAnsi"/>
          <w:szCs w:val="22"/>
          <w:lang w:val="cs-CZ"/>
        </w:rPr>
        <w:t xml:space="preserve">, avšak mimo části předmětu plnění, kde to </w:t>
      </w:r>
      <w:r w:rsidR="0074442B">
        <w:rPr>
          <w:rFonts w:asciiTheme="minorHAnsi" w:hAnsiTheme="minorHAnsi"/>
          <w:szCs w:val="22"/>
          <w:lang w:val="cs-CZ"/>
        </w:rPr>
        <w:t>Objednatel</w:t>
      </w:r>
      <w:r w:rsidR="00EE527D">
        <w:rPr>
          <w:rFonts w:asciiTheme="minorHAnsi" w:hAnsiTheme="minorHAnsi"/>
          <w:szCs w:val="22"/>
          <w:lang w:val="cs-CZ"/>
        </w:rPr>
        <w:t xml:space="preserve"> neumožní. </w:t>
      </w:r>
      <w:r w:rsidR="005A41CE">
        <w:rPr>
          <w:rFonts w:asciiTheme="minorHAnsi" w:hAnsiTheme="minorHAnsi"/>
          <w:szCs w:val="22"/>
          <w:lang w:val="cs-CZ"/>
        </w:rPr>
        <w:t>Nemožnost</w:t>
      </w:r>
      <w:r w:rsidR="00EE527D">
        <w:rPr>
          <w:rFonts w:asciiTheme="minorHAnsi" w:hAnsiTheme="minorHAnsi"/>
          <w:szCs w:val="22"/>
          <w:lang w:val="cs-CZ"/>
        </w:rPr>
        <w:t xml:space="preserve"> využít poddodavatele je uvedeno u jednotlivých částí předmětu plnění v </w:t>
      </w:r>
      <w:r w:rsidR="00EE527D" w:rsidRPr="005A41CE">
        <w:rPr>
          <w:rFonts w:asciiTheme="minorHAnsi" w:hAnsiTheme="minorHAnsi"/>
          <w:b/>
          <w:szCs w:val="22"/>
          <w:lang w:val="cs-CZ"/>
        </w:rPr>
        <w:t>Příloze č. 1</w:t>
      </w:r>
      <w:r w:rsidR="00EE527D">
        <w:rPr>
          <w:rFonts w:asciiTheme="minorHAnsi" w:hAnsiTheme="minorHAnsi"/>
          <w:szCs w:val="22"/>
          <w:lang w:val="cs-CZ"/>
        </w:rPr>
        <w:t xml:space="preserve"> tét</w:t>
      </w:r>
      <w:r w:rsidR="00ED3AC1" w:rsidRPr="0093294A">
        <w:rPr>
          <w:rFonts w:asciiTheme="minorHAnsi" w:hAnsiTheme="minorHAnsi" w:cstheme="minorHAnsi"/>
          <w:szCs w:val="22"/>
          <w:lang w:val="cs-CZ"/>
        </w:rPr>
        <w:t>o</w:t>
      </w:r>
      <w:r w:rsidR="00ED3AC1" w:rsidRPr="0093294A">
        <w:rPr>
          <w:rFonts w:asciiTheme="minorHAnsi" w:hAnsiTheme="minorHAnsi"/>
          <w:szCs w:val="22"/>
          <w:lang w:val="cs-CZ"/>
        </w:rPr>
        <w:t xml:space="preserve"> Smlouvy. Smluvní strany výslovně uvádějí, že za plnění prostřednictvím jakékoliv třetí osoby dle tohoto odstavce má Dodavatel odpovědnost, jako by plnil sám.</w:t>
      </w:r>
      <w:bookmarkEnd w:id="8"/>
    </w:p>
    <w:p w14:paraId="5B31B334" w14:textId="77777777" w:rsidR="005700C6" w:rsidRDefault="005700C6" w:rsidP="00730A2C">
      <w:pPr>
        <w:pStyle w:val="Nadpis1"/>
        <w:numPr>
          <w:ilvl w:val="0"/>
          <w:numId w:val="0"/>
        </w:numPr>
        <w:spacing w:line="276" w:lineRule="auto"/>
        <w:ind w:left="357"/>
        <w:jc w:val="center"/>
        <w:rPr>
          <w:rFonts w:asciiTheme="minorHAnsi" w:hAnsiTheme="minorHAnsi"/>
          <w:b/>
          <w:szCs w:val="22"/>
          <w:lang w:val="cs-CZ"/>
        </w:rPr>
      </w:pPr>
      <w:bookmarkStart w:id="9" w:name="_Ref39386992"/>
      <w:bookmarkStart w:id="10" w:name="_Ref40841694"/>
      <w:bookmarkStart w:id="11" w:name="_Ref40841777"/>
      <w:bookmarkStart w:id="12" w:name="_Ref349190578"/>
      <w:bookmarkEnd w:id="5"/>
      <w:bookmarkEnd w:id="6"/>
      <w:bookmarkEnd w:id="7"/>
    </w:p>
    <w:p w14:paraId="7C40283A" w14:textId="0BC9E3B8" w:rsidR="00ED3AC1" w:rsidRPr="0093294A" w:rsidRDefault="00ED3AC1" w:rsidP="00730A2C">
      <w:pPr>
        <w:pStyle w:val="Nadpis1"/>
        <w:numPr>
          <w:ilvl w:val="0"/>
          <w:numId w:val="0"/>
        </w:numPr>
        <w:spacing w:line="276" w:lineRule="auto"/>
        <w:ind w:left="357"/>
        <w:jc w:val="center"/>
        <w:rPr>
          <w:rFonts w:asciiTheme="minorHAnsi" w:hAnsiTheme="minorHAnsi"/>
          <w:b/>
          <w:szCs w:val="22"/>
          <w:lang w:val="cs-CZ"/>
        </w:rPr>
      </w:pPr>
      <w:r w:rsidRPr="0093294A">
        <w:rPr>
          <w:rFonts w:asciiTheme="minorHAnsi" w:hAnsiTheme="minorHAnsi"/>
          <w:b/>
          <w:szCs w:val="22"/>
          <w:lang w:val="cs-CZ"/>
        </w:rPr>
        <w:t>Čl. 3</w:t>
      </w:r>
    </w:p>
    <w:p w14:paraId="445420FF" w14:textId="77777777" w:rsidR="00ED3AC1" w:rsidRPr="0093294A" w:rsidRDefault="00ED3AC1" w:rsidP="00730A2C">
      <w:pPr>
        <w:pStyle w:val="Nadpis1"/>
        <w:numPr>
          <w:ilvl w:val="0"/>
          <w:numId w:val="0"/>
        </w:numPr>
        <w:spacing w:line="276" w:lineRule="auto"/>
        <w:ind w:left="357"/>
        <w:jc w:val="center"/>
        <w:rPr>
          <w:rFonts w:asciiTheme="minorHAnsi" w:hAnsiTheme="minorHAnsi"/>
          <w:b/>
          <w:szCs w:val="22"/>
          <w:lang w:val="cs-CZ"/>
        </w:rPr>
      </w:pPr>
      <w:r w:rsidRPr="0093294A">
        <w:rPr>
          <w:rFonts w:asciiTheme="minorHAnsi" w:hAnsiTheme="minorHAnsi"/>
          <w:b/>
          <w:szCs w:val="22"/>
          <w:lang w:val="cs-CZ"/>
        </w:rPr>
        <w:t>Cena plnění</w:t>
      </w:r>
      <w:bookmarkEnd w:id="9"/>
      <w:bookmarkEnd w:id="10"/>
      <w:bookmarkEnd w:id="11"/>
    </w:p>
    <w:p w14:paraId="6A82AE13" w14:textId="58D8BDE3" w:rsidR="00ED3AC1" w:rsidRPr="0093294A" w:rsidRDefault="002753BD" w:rsidP="00730A2C">
      <w:pPr>
        <w:pStyle w:val="Nadpis2"/>
        <w:numPr>
          <w:ilvl w:val="1"/>
          <w:numId w:val="20"/>
        </w:numPr>
        <w:spacing w:before="0" w:after="0" w:line="276" w:lineRule="auto"/>
        <w:ind w:left="425" w:hanging="425"/>
        <w:rPr>
          <w:rFonts w:asciiTheme="minorHAnsi" w:hAnsiTheme="minorHAnsi"/>
          <w:szCs w:val="22"/>
        </w:rPr>
      </w:pPr>
      <w:bookmarkStart w:id="13" w:name="_Ref377537634"/>
      <w:bookmarkStart w:id="14" w:name="_Ref349186915"/>
      <w:r>
        <w:rPr>
          <w:rFonts w:asciiTheme="minorHAnsi" w:hAnsiTheme="minorHAnsi"/>
          <w:szCs w:val="22"/>
        </w:rPr>
        <w:t>Celková cena za splnění P</w:t>
      </w:r>
      <w:r w:rsidR="00ED3AC1" w:rsidRPr="0093294A">
        <w:rPr>
          <w:rFonts w:asciiTheme="minorHAnsi" w:hAnsiTheme="minorHAnsi"/>
          <w:szCs w:val="22"/>
        </w:rPr>
        <w:t xml:space="preserve">ředmětu plnění činí </w:t>
      </w:r>
      <w:r w:rsidR="00150BE0" w:rsidRPr="00150BE0">
        <w:rPr>
          <w:rFonts w:asciiTheme="minorHAnsi" w:hAnsiTheme="minorHAnsi"/>
          <w:i/>
          <w:szCs w:val="22"/>
          <w:highlight w:val="yellow"/>
        </w:rPr>
        <w:t>(</w:t>
      </w:r>
      <w:r w:rsidR="00150BE0" w:rsidRPr="00150BE0">
        <w:rPr>
          <w:rFonts w:asciiTheme="minorHAnsi" w:hAnsiTheme="minorHAnsi" w:cs="Arial"/>
          <w:i/>
          <w:szCs w:val="22"/>
          <w:highlight w:val="yellow"/>
        </w:rPr>
        <w:t>doplní účastník)</w:t>
      </w:r>
      <w:r w:rsidR="00C239B2" w:rsidRPr="0093294A">
        <w:rPr>
          <w:rFonts w:asciiTheme="minorHAnsi" w:hAnsiTheme="minorHAnsi"/>
          <w:szCs w:val="22"/>
        </w:rPr>
        <w:t xml:space="preserve"> </w:t>
      </w:r>
      <w:r w:rsidR="00ED3AC1" w:rsidRPr="0093294A">
        <w:rPr>
          <w:rFonts w:asciiTheme="minorHAnsi" w:hAnsiTheme="minorHAnsi"/>
          <w:szCs w:val="22"/>
        </w:rPr>
        <w:t xml:space="preserve">Kč (slovy: </w:t>
      </w:r>
      <w:r w:rsidR="00150BE0" w:rsidRPr="00150BE0">
        <w:rPr>
          <w:rFonts w:asciiTheme="minorHAnsi" w:hAnsiTheme="minorHAnsi"/>
          <w:i/>
          <w:szCs w:val="22"/>
          <w:highlight w:val="yellow"/>
        </w:rPr>
        <w:t>(</w:t>
      </w:r>
      <w:r w:rsidR="00150BE0" w:rsidRPr="00150BE0">
        <w:rPr>
          <w:rFonts w:asciiTheme="minorHAnsi" w:hAnsiTheme="minorHAnsi" w:cs="Arial"/>
          <w:i/>
          <w:szCs w:val="22"/>
          <w:highlight w:val="yellow"/>
        </w:rPr>
        <w:t>doplní účastník)</w:t>
      </w:r>
      <w:r w:rsidR="00C239B2" w:rsidRPr="0093294A">
        <w:rPr>
          <w:rFonts w:asciiTheme="minorHAnsi" w:hAnsiTheme="minorHAnsi" w:cs="Arial"/>
          <w:szCs w:val="22"/>
        </w:rPr>
        <w:t>)</w:t>
      </w:r>
      <w:r w:rsidR="00C239B2" w:rsidRPr="0093294A">
        <w:rPr>
          <w:rFonts w:asciiTheme="minorHAnsi" w:hAnsiTheme="minorHAnsi"/>
          <w:szCs w:val="22"/>
        </w:rPr>
        <w:t xml:space="preserve">, </w:t>
      </w:r>
      <w:r w:rsidR="00CD4679">
        <w:rPr>
          <w:rFonts w:asciiTheme="minorHAnsi" w:hAnsiTheme="minorHAnsi"/>
          <w:szCs w:val="22"/>
        </w:rPr>
        <w:t>(</w:t>
      </w:r>
      <w:r w:rsidR="00ED3AC1" w:rsidRPr="0093294A">
        <w:rPr>
          <w:rFonts w:asciiTheme="minorHAnsi" w:hAnsiTheme="minorHAnsi"/>
          <w:szCs w:val="22"/>
        </w:rPr>
        <w:t>dále jen „</w:t>
      </w:r>
      <w:r w:rsidR="002116DC">
        <w:rPr>
          <w:rFonts w:asciiTheme="minorHAnsi" w:hAnsiTheme="minorHAnsi"/>
          <w:b/>
          <w:szCs w:val="22"/>
        </w:rPr>
        <w:t>C</w:t>
      </w:r>
      <w:r w:rsidR="00ED3AC1" w:rsidRPr="0093294A">
        <w:rPr>
          <w:rFonts w:asciiTheme="minorHAnsi" w:hAnsiTheme="minorHAnsi"/>
          <w:b/>
          <w:szCs w:val="22"/>
        </w:rPr>
        <w:t>ena plnění</w:t>
      </w:r>
      <w:r w:rsidR="00ED3AC1" w:rsidRPr="0093294A">
        <w:rPr>
          <w:rFonts w:asciiTheme="minorHAnsi" w:hAnsiTheme="minorHAnsi"/>
          <w:szCs w:val="22"/>
        </w:rPr>
        <w:t>“). Cena plnění je blíže specifikována v </w:t>
      </w:r>
      <w:r w:rsidR="005A41CE" w:rsidRPr="005A41CE">
        <w:rPr>
          <w:rFonts w:asciiTheme="minorHAnsi" w:hAnsiTheme="minorHAnsi"/>
          <w:b/>
          <w:szCs w:val="22"/>
        </w:rPr>
        <w:t>P</w:t>
      </w:r>
      <w:r w:rsidR="00ED3AC1" w:rsidRPr="005A41CE">
        <w:rPr>
          <w:rFonts w:asciiTheme="minorHAnsi" w:hAnsiTheme="minorHAnsi"/>
          <w:b/>
          <w:szCs w:val="22"/>
        </w:rPr>
        <w:t xml:space="preserve">říloze č. </w:t>
      </w:r>
      <w:r w:rsidR="005A41CE" w:rsidRPr="005A41CE">
        <w:rPr>
          <w:rFonts w:asciiTheme="minorHAnsi" w:hAnsiTheme="minorHAnsi"/>
          <w:b/>
          <w:szCs w:val="22"/>
        </w:rPr>
        <w:t>3</w:t>
      </w:r>
      <w:r w:rsidR="00ED3AC1" w:rsidRPr="0093294A">
        <w:rPr>
          <w:rFonts w:asciiTheme="minorHAnsi" w:hAnsiTheme="minorHAnsi"/>
          <w:szCs w:val="22"/>
        </w:rPr>
        <w:t xml:space="preserve"> Smlouvy.</w:t>
      </w:r>
    </w:p>
    <w:p w14:paraId="325D0E22" w14:textId="77777777" w:rsidR="00CD4679" w:rsidRDefault="00ED3AC1" w:rsidP="00730A2C">
      <w:pPr>
        <w:pStyle w:val="Nadpis2"/>
        <w:numPr>
          <w:ilvl w:val="1"/>
          <w:numId w:val="20"/>
        </w:numPr>
        <w:spacing w:before="0" w:after="0" w:line="276" w:lineRule="auto"/>
        <w:ind w:left="425" w:hanging="425"/>
        <w:rPr>
          <w:rFonts w:asciiTheme="minorHAnsi" w:hAnsiTheme="minorHAnsi"/>
          <w:szCs w:val="22"/>
        </w:rPr>
      </w:pPr>
      <w:r w:rsidRPr="0093294A">
        <w:rPr>
          <w:rFonts w:asciiTheme="minorHAnsi" w:hAnsiTheme="minorHAnsi"/>
          <w:szCs w:val="22"/>
        </w:rPr>
        <w:t>Dodavatel výslovně prohlaš</w:t>
      </w:r>
      <w:r w:rsidR="002116DC">
        <w:rPr>
          <w:rFonts w:asciiTheme="minorHAnsi" w:hAnsiTheme="minorHAnsi"/>
          <w:szCs w:val="22"/>
        </w:rPr>
        <w:t>uje a ujišťuje Objednatele, že C</w:t>
      </w:r>
      <w:r w:rsidRPr="0093294A">
        <w:rPr>
          <w:rFonts w:asciiTheme="minorHAnsi" w:hAnsiTheme="minorHAnsi"/>
          <w:szCs w:val="22"/>
        </w:rPr>
        <w:t xml:space="preserve">ena plnění již v sobě zahrnuje veškeré náklady Dodavatele spojené s plněním </w:t>
      </w:r>
      <w:r w:rsidR="00C239B2" w:rsidRPr="0093294A">
        <w:rPr>
          <w:rFonts w:asciiTheme="minorHAnsi" w:hAnsiTheme="minorHAnsi"/>
          <w:szCs w:val="22"/>
        </w:rPr>
        <w:t xml:space="preserve">všech jeho závazků </w:t>
      </w:r>
      <w:r w:rsidR="002116DC">
        <w:rPr>
          <w:rFonts w:asciiTheme="minorHAnsi" w:hAnsiTheme="minorHAnsi"/>
          <w:szCs w:val="22"/>
        </w:rPr>
        <w:t>dle této Smlouvy. Sjednaná C</w:t>
      </w:r>
      <w:r w:rsidRPr="0093294A">
        <w:rPr>
          <w:rFonts w:asciiTheme="minorHAnsi" w:hAnsiTheme="minorHAnsi"/>
          <w:szCs w:val="22"/>
        </w:rPr>
        <w:t>ena plnění je konečná, nejvýše přípustná a nemůže být změněna</w:t>
      </w:r>
      <w:r w:rsidR="00B50C69" w:rsidRPr="0093294A">
        <w:rPr>
          <w:rFonts w:asciiTheme="minorHAnsi" w:hAnsiTheme="minorHAnsi"/>
          <w:szCs w:val="22"/>
        </w:rPr>
        <w:t>, nedohodnou-li se Smluvní strany jinak</w:t>
      </w:r>
      <w:r w:rsidRPr="0093294A">
        <w:rPr>
          <w:rFonts w:asciiTheme="minorHAnsi" w:hAnsiTheme="minorHAnsi"/>
          <w:szCs w:val="22"/>
        </w:rPr>
        <w:t>.</w:t>
      </w:r>
    </w:p>
    <w:p w14:paraId="36F3F22A" w14:textId="77777777" w:rsidR="00ED3AC1" w:rsidRDefault="00CD4679" w:rsidP="00CD4679">
      <w:pPr>
        <w:pStyle w:val="Nadpis2"/>
        <w:numPr>
          <w:ilvl w:val="1"/>
          <w:numId w:val="20"/>
        </w:numPr>
        <w:spacing w:before="0" w:after="0" w:line="276" w:lineRule="auto"/>
        <w:ind w:left="426" w:hanging="426"/>
        <w:rPr>
          <w:rFonts w:asciiTheme="minorHAnsi" w:hAnsiTheme="minorHAnsi"/>
          <w:szCs w:val="22"/>
        </w:rPr>
      </w:pPr>
      <w:r>
        <w:rPr>
          <w:rFonts w:asciiTheme="minorHAnsi" w:hAnsiTheme="minorHAnsi"/>
          <w:szCs w:val="22"/>
        </w:rPr>
        <w:t xml:space="preserve">K Ceně plnění bude přičtena DPH, jíž </w:t>
      </w:r>
      <w:r w:rsidRPr="00CD4679">
        <w:rPr>
          <w:rFonts w:asciiTheme="minorHAnsi" w:hAnsiTheme="minorHAnsi"/>
          <w:szCs w:val="22"/>
        </w:rPr>
        <w:t>se rozumí peněžní částka, jejíž výše odpovídá výši daně z přidané hodnoty vypočtené podle zákona č. 235/2004 Sb., o dani z přidané hodnoty, ve znění pozdějších předpisů. Není-li účastník výběrového řízení registrovaným plátcem DPH, tuto skutečnost výslovně uvede prohlášením v návrhu smlouvy.</w:t>
      </w:r>
      <w:r w:rsidR="00ED3AC1" w:rsidRPr="0093294A">
        <w:rPr>
          <w:rFonts w:asciiTheme="minorHAnsi" w:hAnsiTheme="minorHAnsi"/>
          <w:szCs w:val="22"/>
        </w:rPr>
        <w:t xml:space="preserve"> </w:t>
      </w:r>
    </w:p>
    <w:p w14:paraId="479DF77F" w14:textId="68248F69" w:rsidR="00CD4679" w:rsidRDefault="00CD4679" w:rsidP="00CD4679">
      <w:pPr>
        <w:pStyle w:val="Zkladntext"/>
        <w:rPr>
          <w:lang w:val="cs-CZ"/>
        </w:rPr>
      </w:pPr>
    </w:p>
    <w:p w14:paraId="122C8C7F" w14:textId="77777777" w:rsidR="00ED3AC1" w:rsidRPr="0093294A" w:rsidRDefault="00ED3AC1" w:rsidP="00730A2C">
      <w:pPr>
        <w:pStyle w:val="Nadpis1"/>
        <w:numPr>
          <w:ilvl w:val="0"/>
          <w:numId w:val="0"/>
        </w:numPr>
        <w:spacing w:line="276" w:lineRule="auto"/>
        <w:ind w:left="357" w:hanging="357"/>
        <w:jc w:val="center"/>
        <w:rPr>
          <w:rFonts w:asciiTheme="minorHAnsi" w:hAnsiTheme="minorHAnsi"/>
          <w:b/>
          <w:szCs w:val="22"/>
          <w:lang w:val="cs-CZ"/>
        </w:rPr>
      </w:pPr>
      <w:bookmarkStart w:id="15" w:name="_Ref383961642"/>
      <w:bookmarkStart w:id="16" w:name="_Ref384180039"/>
      <w:r w:rsidRPr="0093294A">
        <w:rPr>
          <w:rFonts w:asciiTheme="minorHAnsi" w:hAnsiTheme="minorHAnsi"/>
          <w:b/>
          <w:szCs w:val="22"/>
          <w:lang w:val="cs-CZ"/>
        </w:rPr>
        <w:t>Čl. 4</w:t>
      </w:r>
    </w:p>
    <w:p w14:paraId="521690F1" w14:textId="77777777" w:rsidR="00ED3AC1" w:rsidRPr="0093294A" w:rsidRDefault="00ED3AC1" w:rsidP="00730A2C">
      <w:pPr>
        <w:pStyle w:val="Nadpis1"/>
        <w:numPr>
          <w:ilvl w:val="0"/>
          <w:numId w:val="0"/>
        </w:numPr>
        <w:spacing w:line="276" w:lineRule="auto"/>
        <w:jc w:val="center"/>
        <w:rPr>
          <w:rFonts w:asciiTheme="minorHAnsi" w:hAnsiTheme="minorHAnsi"/>
          <w:b/>
          <w:szCs w:val="22"/>
          <w:lang w:val="cs-CZ"/>
        </w:rPr>
      </w:pPr>
      <w:r w:rsidRPr="0093294A">
        <w:rPr>
          <w:rFonts w:asciiTheme="minorHAnsi" w:hAnsiTheme="minorHAnsi"/>
          <w:b/>
          <w:szCs w:val="22"/>
          <w:lang w:val="cs-CZ"/>
        </w:rPr>
        <w:t>Platební podmínky</w:t>
      </w:r>
      <w:bookmarkEnd w:id="13"/>
      <w:bookmarkEnd w:id="15"/>
      <w:bookmarkEnd w:id="16"/>
    </w:p>
    <w:bookmarkEnd w:id="14"/>
    <w:p w14:paraId="46C35F38" w14:textId="489A064B" w:rsidR="00ED3AC1" w:rsidRPr="0093294A" w:rsidRDefault="00ED3AC1" w:rsidP="00730A2C">
      <w:pPr>
        <w:pStyle w:val="Nadpis2"/>
        <w:numPr>
          <w:ilvl w:val="0"/>
          <w:numId w:val="21"/>
        </w:numPr>
        <w:spacing w:before="0" w:after="0" w:line="276" w:lineRule="auto"/>
        <w:ind w:left="425" w:hanging="425"/>
        <w:rPr>
          <w:rFonts w:asciiTheme="minorHAnsi" w:hAnsiTheme="minorHAnsi"/>
          <w:szCs w:val="22"/>
        </w:rPr>
      </w:pPr>
      <w:r w:rsidRPr="0093294A">
        <w:rPr>
          <w:rFonts w:asciiTheme="minorHAnsi" w:hAnsiTheme="minorHAnsi"/>
          <w:szCs w:val="22"/>
        </w:rPr>
        <w:t>Daňový doklad (dá</w:t>
      </w:r>
      <w:r w:rsidR="006D0BF7" w:rsidRPr="0093294A">
        <w:rPr>
          <w:rFonts w:asciiTheme="minorHAnsi" w:hAnsiTheme="minorHAnsi"/>
          <w:szCs w:val="22"/>
        </w:rPr>
        <w:t xml:space="preserve">le </w:t>
      </w:r>
      <w:r w:rsidRPr="0093294A">
        <w:rPr>
          <w:rFonts w:asciiTheme="minorHAnsi" w:hAnsiTheme="minorHAnsi"/>
          <w:szCs w:val="22"/>
        </w:rPr>
        <w:t>jen „</w:t>
      </w:r>
      <w:r w:rsidR="002116DC">
        <w:rPr>
          <w:rFonts w:asciiTheme="minorHAnsi" w:hAnsiTheme="minorHAnsi"/>
          <w:b/>
          <w:szCs w:val="22"/>
        </w:rPr>
        <w:t>F</w:t>
      </w:r>
      <w:r w:rsidRPr="0093294A">
        <w:rPr>
          <w:rFonts w:asciiTheme="minorHAnsi" w:hAnsiTheme="minorHAnsi"/>
          <w:b/>
          <w:szCs w:val="22"/>
        </w:rPr>
        <w:t>aktura</w:t>
      </w:r>
      <w:r w:rsidR="002753BD">
        <w:rPr>
          <w:rFonts w:asciiTheme="minorHAnsi" w:hAnsiTheme="minorHAnsi"/>
          <w:szCs w:val="22"/>
        </w:rPr>
        <w:t>“) za splnění P</w:t>
      </w:r>
      <w:r w:rsidRPr="0093294A">
        <w:rPr>
          <w:rFonts w:asciiTheme="minorHAnsi" w:hAnsiTheme="minorHAnsi"/>
          <w:szCs w:val="22"/>
        </w:rPr>
        <w:t>ředmětu plnění je Dodavatel oprávněn vystavit nejdříve po podepsání Akceptačního protokolu</w:t>
      </w:r>
      <w:r w:rsidR="009F30C8">
        <w:rPr>
          <w:rFonts w:asciiTheme="minorHAnsi" w:hAnsiTheme="minorHAnsi"/>
          <w:szCs w:val="22"/>
        </w:rPr>
        <w:t xml:space="preserve"> Etapy</w:t>
      </w:r>
      <w:r w:rsidRPr="0093294A">
        <w:rPr>
          <w:rFonts w:asciiTheme="minorHAnsi" w:hAnsiTheme="minorHAnsi"/>
          <w:szCs w:val="22"/>
        </w:rPr>
        <w:t>. Za den uskutečnění zdanitelného plnění se považuje den podpisu Akceptačního protokolu Objednatelem.</w:t>
      </w:r>
    </w:p>
    <w:p w14:paraId="5028AFE0" w14:textId="77777777" w:rsidR="00ED3AC1" w:rsidRPr="0093294A" w:rsidRDefault="00ED3AC1" w:rsidP="00730A2C">
      <w:pPr>
        <w:pStyle w:val="Nadpis2"/>
        <w:numPr>
          <w:ilvl w:val="0"/>
          <w:numId w:val="21"/>
        </w:numPr>
        <w:spacing w:before="0" w:after="0" w:line="276" w:lineRule="auto"/>
        <w:ind w:left="426" w:hanging="426"/>
        <w:rPr>
          <w:rFonts w:asciiTheme="minorHAnsi" w:hAnsiTheme="minorHAnsi"/>
          <w:szCs w:val="22"/>
        </w:rPr>
      </w:pPr>
      <w:r w:rsidRPr="0093294A">
        <w:rPr>
          <w:rFonts w:asciiTheme="minorHAnsi" w:hAnsiTheme="minorHAnsi"/>
          <w:szCs w:val="22"/>
        </w:rPr>
        <w:t xml:space="preserve">Faktura musí obsahovat náležitosti řádného daňového dokladu podle příslušných právních předpisů, zejména dle zákona č. 235/2004 Sb., o dani z přidané hodnoty, </w:t>
      </w:r>
      <w:r w:rsidRPr="0093294A">
        <w:rPr>
          <w:rFonts w:asciiTheme="minorHAnsi" w:hAnsiTheme="minorHAnsi"/>
          <w:szCs w:val="22"/>
        </w:rPr>
        <w:br/>
        <w:t>ve znění pozdějších předpisů, a níže uvedené údaje:</w:t>
      </w:r>
    </w:p>
    <w:p w14:paraId="43EFF79F" w14:textId="77777777" w:rsidR="00ED3AC1" w:rsidRPr="0093294A" w:rsidRDefault="00ED3AC1" w:rsidP="00730A2C">
      <w:pPr>
        <w:pStyle w:val="Nadpis3"/>
        <w:keepNext w:val="0"/>
        <w:numPr>
          <w:ilvl w:val="0"/>
          <w:numId w:val="22"/>
        </w:numPr>
        <w:spacing w:before="0" w:after="0" w:line="276" w:lineRule="auto"/>
        <w:jc w:val="both"/>
        <w:rPr>
          <w:rFonts w:asciiTheme="minorHAnsi" w:hAnsiTheme="minorHAnsi"/>
          <w:szCs w:val="22"/>
          <w:lang w:val="cs-CZ"/>
        </w:rPr>
      </w:pPr>
      <w:r w:rsidRPr="0093294A">
        <w:rPr>
          <w:rFonts w:asciiTheme="minorHAnsi" w:hAnsiTheme="minorHAnsi"/>
          <w:szCs w:val="22"/>
          <w:lang w:val="cs-CZ"/>
        </w:rPr>
        <w:t>číslo Smlouvy,</w:t>
      </w:r>
    </w:p>
    <w:p w14:paraId="67FB6108" w14:textId="77777777" w:rsidR="00ED3AC1" w:rsidRPr="0093294A" w:rsidRDefault="00ED3AC1" w:rsidP="00730A2C">
      <w:pPr>
        <w:pStyle w:val="Nadpis3"/>
        <w:keepNext w:val="0"/>
        <w:numPr>
          <w:ilvl w:val="0"/>
          <w:numId w:val="22"/>
        </w:numPr>
        <w:spacing w:before="0" w:after="0" w:line="276" w:lineRule="auto"/>
        <w:jc w:val="both"/>
        <w:rPr>
          <w:rFonts w:asciiTheme="minorHAnsi" w:hAnsiTheme="minorHAnsi"/>
          <w:szCs w:val="22"/>
          <w:lang w:val="cs-CZ"/>
        </w:rPr>
      </w:pPr>
      <w:r w:rsidRPr="0093294A">
        <w:rPr>
          <w:rFonts w:asciiTheme="minorHAnsi" w:hAnsiTheme="minorHAnsi"/>
          <w:szCs w:val="22"/>
          <w:lang w:val="cs-CZ"/>
        </w:rPr>
        <w:t>platební podmínky v souladu se Smlouvou,</w:t>
      </w:r>
    </w:p>
    <w:p w14:paraId="31C65AAE" w14:textId="77777777" w:rsidR="00ED3AC1" w:rsidRPr="0093294A" w:rsidRDefault="00ED3AC1" w:rsidP="00730A2C">
      <w:pPr>
        <w:pStyle w:val="Nadpis3"/>
        <w:keepNext w:val="0"/>
        <w:numPr>
          <w:ilvl w:val="0"/>
          <w:numId w:val="22"/>
        </w:numPr>
        <w:spacing w:before="0" w:after="0" w:line="276" w:lineRule="auto"/>
        <w:jc w:val="both"/>
        <w:rPr>
          <w:rFonts w:asciiTheme="minorHAnsi" w:hAnsiTheme="minorHAnsi"/>
          <w:szCs w:val="22"/>
          <w:lang w:val="cs-CZ"/>
        </w:rPr>
      </w:pPr>
      <w:r w:rsidRPr="0093294A">
        <w:rPr>
          <w:rFonts w:asciiTheme="minorHAnsi" w:hAnsiTheme="minorHAnsi"/>
          <w:szCs w:val="22"/>
          <w:lang w:val="cs-CZ"/>
        </w:rPr>
        <w:t xml:space="preserve">soupis </w:t>
      </w:r>
      <w:proofErr w:type="gramStart"/>
      <w:r w:rsidRPr="0093294A">
        <w:rPr>
          <w:rFonts w:asciiTheme="minorHAnsi" w:hAnsiTheme="minorHAnsi"/>
          <w:szCs w:val="22"/>
          <w:lang w:val="cs-CZ"/>
        </w:rPr>
        <w:t>plnění - přílohou</w:t>
      </w:r>
      <w:proofErr w:type="gramEnd"/>
      <w:r w:rsidRPr="0093294A">
        <w:rPr>
          <w:rFonts w:asciiTheme="minorHAnsi" w:hAnsiTheme="minorHAnsi"/>
          <w:szCs w:val="22"/>
          <w:lang w:val="cs-CZ"/>
        </w:rPr>
        <w:t xml:space="preserve"> daňového dokladu je Akceptační protokol,</w:t>
      </w:r>
    </w:p>
    <w:p w14:paraId="219198D5" w14:textId="77777777" w:rsidR="00ED3AC1" w:rsidRPr="0093294A" w:rsidRDefault="00ED3AC1" w:rsidP="00730A2C">
      <w:pPr>
        <w:pStyle w:val="Nadpis3"/>
        <w:keepNext w:val="0"/>
        <w:numPr>
          <w:ilvl w:val="0"/>
          <w:numId w:val="22"/>
        </w:numPr>
        <w:spacing w:before="0" w:after="0" w:line="276" w:lineRule="auto"/>
        <w:jc w:val="both"/>
        <w:rPr>
          <w:rFonts w:asciiTheme="minorHAnsi" w:hAnsiTheme="minorHAnsi"/>
          <w:szCs w:val="22"/>
          <w:lang w:val="cs-CZ"/>
        </w:rPr>
      </w:pPr>
      <w:r w:rsidRPr="0093294A">
        <w:rPr>
          <w:rFonts w:asciiTheme="minorHAnsi" w:hAnsiTheme="minorHAnsi"/>
          <w:szCs w:val="22"/>
          <w:lang w:val="cs-CZ"/>
        </w:rPr>
        <w:t xml:space="preserve">v případě, že Dodavatel splňuje podmínku § 81 odst. 2 písm. b) zákona </w:t>
      </w:r>
      <w:r w:rsidRPr="0093294A">
        <w:rPr>
          <w:rFonts w:asciiTheme="minorHAnsi" w:hAnsiTheme="minorHAnsi"/>
          <w:szCs w:val="22"/>
          <w:lang w:val="cs-CZ"/>
        </w:rPr>
        <w:br/>
        <w:t>č. 435/2004 Sb., o zaměstnanosti</w:t>
      </w:r>
      <w:r w:rsidR="0040302B" w:rsidRPr="0093294A">
        <w:rPr>
          <w:rFonts w:asciiTheme="minorHAnsi" w:hAnsiTheme="minorHAnsi"/>
          <w:szCs w:val="22"/>
          <w:lang w:val="cs-CZ"/>
        </w:rPr>
        <w:t>,</w:t>
      </w:r>
      <w:r w:rsidRPr="0093294A">
        <w:rPr>
          <w:rFonts w:asciiTheme="minorHAnsi" w:hAnsiTheme="minorHAnsi"/>
          <w:szCs w:val="22"/>
          <w:lang w:val="cs-CZ"/>
        </w:rPr>
        <w:t xml:space="preserve"> ve znění pozdějších předpisů, je povinen tuto skutečnost uvést ve faktuře.</w:t>
      </w:r>
    </w:p>
    <w:p w14:paraId="69A0F220" w14:textId="77777777" w:rsidR="00ED3AC1" w:rsidRPr="0093294A" w:rsidRDefault="002116DC" w:rsidP="00730A2C">
      <w:pPr>
        <w:pStyle w:val="Nadpis2"/>
        <w:numPr>
          <w:ilvl w:val="0"/>
          <w:numId w:val="33"/>
        </w:numPr>
        <w:spacing w:before="0" w:after="0" w:line="276" w:lineRule="auto"/>
        <w:ind w:left="426" w:hanging="426"/>
        <w:rPr>
          <w:rFonts w:asciiTheme="minorHAnsi" w:hAnsiTheme="minorHAnsi"/>
          <w:szCs w:val="22"/>
        </w:rPr>
      </w:pPr>
      <w:r>
        <w:rPr>
          <w:rFonts w:asciiTheme="minorHAnsi" w:hAnsiTheme="minorHAnsi"/>
          <w:szCs w:val="22"/>
        </w:rPr>
        <w:t>V případě, že F</w:t>
      </w:r>
      <w:r w:rsidR="00ED3AC1" w:rsidRPr="0093294A">
        <w:rPr>
          <w:rFonts w:asciiTheme="minorHAnsi" w:hAnsiTheme="minorHAnsi"/>
          <w:szCs w:val="22"/>
        </w:rPr>
        <w:t>aktura nebude mít odpovídající náležitosti nebo nebude vystavena v souladu s touto Smlouvou,</w:t>
      </w:r>
      <w:r>
        <w:rPr>
          <w:rFonts w:asciiTheme="minorHAnsi" w:hAnsiTheme="minorHAnsi"/>
          <w:szCs w:val="22"/>
        </w:rPr>
        <w:t xml:space="preserve"> je Objednatel oprávněn zaslat F</w:t>
      </w:r>
      <w:r w:rsidR="00ED3AC1" w:rsidRPr="0093294A">
        <w:rPr>
          <w:rFonts w:asciiTheme="minorHAnsi" w:hAnsiTheme="minorHAnsi"/>
          <w:szCs w:val="22"/>
        </w:rPr>
        <w:t>akturu ve lhůtě splatnosti zpět k doplnění Dodavateli, aniž se dostane do prodlení se splatností. Lhůta splatnosti v takovém případě počíná běžet znovu od d</w:t>
      </w:r>
      <w:r>
        <w:rPr>
          <w:rFonts w:asciiTheme="minorHAnsi" w:hAnsiTheme="minorHAnsi"/>
          <w:szCs w:val="22"/>
        </w:rPr>
        <w:t>ata doručení doplněné/opravené F</w:t>
      </w:r>
      <w:r w:rsidR="00ED3AC1" w:rsidRPr="0093294A">
        <w:rPr>
          <w:rFonts w:asciiTheme="minorHAnsi" w:hAnsiTheme="minorHAnsi"/>
          <w:szCs w:val="22"/>
        </w:rPr>
        <w:t>aktury Objednateli.</w:t>
      </w:r>
    </w:p>
    <w:p w14:paraId="5E75B227" w14:textId="7F97E119" w:rsidR="00ED3AC1" w:rsidRPr="0093294A" w:rsidRDefault="002116DC" w:rsidP="00730A2C">
      <w:pPr>
        <w:pStyle w:val="Nadpis2"/>
        <w:numPr>
          <w:ilvl w:val="0"/>
          <w:numId w:val="33"/>
        </w:numPr>
        <w:spacing w:before="0" w:after="0" w:line="276" w:lineRule="auto"/>
        <w:ind w:left="426" w:hanging="426"/>
        <w:rPr>
          <w:rFonts w:asciiTheme="minorHAnsi" w:hAnsiTheme="minorHAnsi"/>
          <w:szCs w:val="22"/>
        </w:rPr>
      </w:pPr>
      <w:r>
        <w:rPr>
          <w:rFonts w:asciiTheme="minorHAnsi" w:hAnsiTheme="minorHAnsi"/>
          <w:szCs w:val="22"/>
        </w:rPr>
        <w:t>Splatnost F</w:t>
      </w:r>
      <w:r w:rsidR="00ED3AC1" w:rsidRPr="0093294A">
        <w:rPr>
          <w:rFonts w:asciiTheme="minorHAnsi" w:hAnsiTheme="minorHAnsi"/>
          <w:szCs w:val="22"/>
        </w:rPr>
        <w:t xml:space="preserve">aktury činí </w:t>
      </w:r>
      <w:r w:rsidR="009F30C8">
        <w:rPr>
          <w:rFonts w:asciiTheme="minorHAnsi" w:hAnsiTheme="minorHAnsi"/>
          <w:szCs w:val="22"/>
        </w:rPr>
        <w:t>1</w:t>
      </w:r>
      <w:r w:rsidR="00ED3AC1" w:rsidRPr="0093294A">
        <w:rPr>
          <w:rFonts w:asciiTheme="minorHAnsi" w:hAnsiTheme="minorHAnsi"/>
          <w:szCs w:val="22"/>
        </w:rPr>
        <w:t>0 kalendářních dní ode dne jejího doručení Objednateli</w:t>
      </w:r>
      <w:r>
        <w:rPr>
          <w:rFonts w:asciiTheme="minorHAnsi" w:hAnsiTheme="minorHAnsi"/>
          <w:szCs w:val="22"/>
        </w:rPr>
        <w:t>. Dodavatel zašle F</w:t>
      </w:r>
      <w:r w:rsidR="00ED3AC1" w:rsidRPr="0093294A">
        <w:rPr>
          <w:rFonts w:asciiTheme="minorHAnsi" w:hAnsiTheme="minorHAnsi"/>
          <w:szCs w:val="22"/>
        </w:rPr>
        <w:t xml:space="preserve">akturu spolu s veškerými požadovanými dokumenty (viz odst. 2 tohoto čl.) Objednateli nejpozději do 5 pracovních dnů od data uskutečnění zdanitelného plnění, a to </w:t>
      </w:r>
      <w:r w:rsidR="009F30C8">
        <w:rPr>
          <w:rFonts w:asciiTheme="minorHAnsi" w:hAnsiTheme="minorHAnsi"/>
          <w:szCs w:val="22"/>
        </w:rPr>
        <w:t>datovou schránkou nebo elektronicky podepsaným e-mailem</w:t>
      </w:r>
      <w:r w:rsidR="00ED3AC1" w:rsidRPr="0093294A">
        <w:rPr>
          <w:rFonts w:asciiTheme="minorHAnsi" w:hAnsiTheme="minorHAnsi"/>
          <w:szCs w:val="22"/>
        </w:rPr>
        <w:t xml:space="preserve"> na </w:t>
      </w:r>
      <w:r w:rsidR="009F30C8">
        <w:rPr>
          <w:rFonts w:asciiTheme="minorHAnsi" w:hAnsiTheme="minorHAnsi"/>
          <w:szCs w:val="22"/>
        </w:rPr>
        <w:t xml:space="preserve">kontakt </w:t>
      </w:r>
      <w:r w:rsidR="00F35B6A" w:rsidRPr="0093294A">
        <w:rPr>
          <w:rFonts w:asciiTheme="minorHAnsi" w:hAnsiTheme="minorHAnsi"/>
          <w:szCs w:val="22"/>
        </w:rPr>
        <w:t>uveden</w:t>
      </w:r>
      <w:r w:rsidR="009F30C8">
        <w:rPr>
          <w:rFonts w:asciiTheme="minorHAnsi" w:hAnsiTheme="minorHAnsi"/>
          <w:szCs w:val="22"/>
        </w:rPr>
        <w:t>ý</w:t>
      </w:r>
      <w:r w:rsidR="00F35B6A" w:rsidRPr="0093294A">
        <w:rPr>
          <w:rFonts w:asciiTheme="minorHAnsi" w:hAnsiTheme="minorHAnsi"/>
          <w:szCs w:val="22"/>
        </w:rPr>
        <w:t xml:space="preserve"> v záhlaví této Smlouvy</w:t>
      </w:r>
      <w:r w:rsidR="00ED3AC1" w:rsidRPr="0093294A">
        <w:rPr>
          <w:rFonts w:asciiTheme="minorHAnsi" w:hAnsiTheme="minorHAnsi"/>
          <w:szCs w:val="22"/>
        </w:rPr>
        <w:t>.</w:t>
      </w:r>
    </w:p>
    <w:p w14:paraId="64407E06" w14:textId="77777777" w:rsidR="00ED3AC1" w:rsidRPr="0093294A" w:rsidRDefault="00ED3AC1" w:rsidP="00730A2C">
      <w:pPr>
        <w:pStyle w:val="Nadpis2"/>
        <w:numPr>
          <w:ilvl w:val="0"/>
          <w:numId w:val="33"/>
        </w:numPr>
        <w:spacing w:before="0" w:after="0" w:line="276" w:lineRule="auto"/>
        <w:ind w:left="426" w:hanging="426"/>
        <w:rPr>
          <w:rFonts w:asciiTheme="minorHAnsi" w:hAnsiTheme="minorHAnsi"/>
          <w:szCs w:val="22"/>
        </w:rPr>
      </w:pPr>
      <w:r w:rsidRPr="0093294A">
        <w:rPr>
          <w:rFonts w:asciiTheme="minorHAnsi" w:hAnsiTheme="minorHAnsi"/>
          <w:szCs w:val="22"/>
        </w:rPr>
        <w:t>Všechny částky poukazované vzájemně Smluvními stranami musí být prosté jakýchkoliv bankovních poplatků nebo jiných nákladů spojených s převodem na jejich účty.</w:t>
      </w:r>
      <w:bookmarkStart w:id="17" w:name="_Ref383963221"/>
    </w:p>
    <w:p w14:paraId="192F8FB0" w14:textId="77777777" w:rsidR="00ED3AC1" w:rsidRPr="0093294A" w:rsidRDefault="00ED3AC1" w:rsidP="00730A2C">
      <w:pPr>
        <w:pStyle w:val="Nadpis2"/>
        <w:numPr>
          <w:ilvl w:val="0"/>
          <w:numId w:val="33"/>
        </w:numPr>
        <w:spacing w:before="0" w:after="0" w:line="276" w:lineRule="auto"/>
        <w:ind w:left="426" w:hanging="426"/>
        <w:rPr>
          <w:rFonts w:asciiTheme="minorHAnsi" w:hAnsiTheme="minorHAnsi"/>
          <w:szCs w:val="22"/>
        </w:rPr>
      </w:pPr>
      <w:r w:rsidRPr="0093294A">
        <w:rPr>
          <w:rFonts w:asciiTheme="minorHAnsi" w:hAnsiTheme="minorHAnsi"/>
          <w:szCs w:val="22"/>
        </w:rPr>
        <w:t>Objednatel neposkytuje Dodavateli</w:t>
      </w:r>
      <w:r w:rsidRPr="0093294A" w:rsidDel="008B19A0">
        <w:rPr>
          <w:rFonts w:asciiTheme="minorHAnsi" w:hAnsiTheme="minorHAnsi"/>
          <w:szCs w:val="22"/>
        </w:rPr>
        <w:t xml:space="preserve"> </w:t>
      </w:r>
      <w:r w:rsidR="002116DC">
        <w:rPr>
          <w:rFonts w:asciiTheme="minorHAnsi" w:hAnsiTheme="minorHAnsi"/>
          <w:szCs w:val="22"/>
        </w:rPr>
        <w:t>jakékoliv zálohy na C</w:t>
      </w:r>
      <w:r w:rsidRPr="0093294A">
        <w:rPr>
          <w:rFonts w:asciiTheme="minorHAnsi" w:hAnsiTheme="minorHAnsi"/>
          <w:szCs w:val="22"/>
        </w:rPr>
        <w:t>enu plnění.</w:t>
      </w:r>
    </w:p>
    <w:p w14:paraId="50A80ECE" w14:textId="77777777" w:rsidR="00ED3AC1" w:rsidRPr="0093294A" w:rsidRDefault="00ED3AC1" w:rsidP="00730A2C">
      <w:pPr>
        <w:pStyle w:val="Nadpis2"/>
        <w:numPr>
          <w:ilvl w:val="0"/>
          <w:numId w:val="33"/>
        </w:numPr>
        <w:spacing w:before="0" w:after="0" w:line="276" w:lineRule="auto"/>
        <w:ind w:left="426" w:hanging="426"/>
        <w:rPr>
          <w:rFonts w:asciiTheme="minorHAnsi" w:hAnsiTheme="minorHAnsi"/>
          <w:szCs w:val="22"/>
        </w:rPr>
      </w:pPr>
      <w:r w:rsidRPr="0093294A">
        <w:rPr>
          <w:rFonts w:asciiTheme="minorHAnsi" w:hAnsiTheme="minorHAnsi"/>
          <w:szCs w:val="22"/>
        </w:rPr>
        <w:t>Smluvní strany se dohodly, že pokud bude v okamžiku uskutečnění zdanitelného plnění správcem daně zveřejněna způsobem umožňujícím dálkový přístup skutečnost, že Dodavatel je nespolehlivým plátcem ve smyslu § 106a zákona č. 235/2004 Sb. o dani z přidané hodnoty, ve znění pozdějších předpisů (dále jen „</w:t>
      </w:r>
      <w:r w:rsidR="002116DC">
        <w:rPr>
          <w:rFonts w:asciiTheme="minorHAnsi" w:hAnsiTheme="minorHAnsi"/>
          <w:b/>
          <w:szCs w:val="22"/>
        </w:rPr>
        <w:t>Z</w:t>
      </w:r>
      <w:r w:rsidRPr="0093294A">
        <w:rPr>
          <w:rFonts w:asciiTheme="minorHAnsi" w:hAnsiTheme="minorHAnsi"/>
          <w:b/>
          <w:szCs w:val="22"/>
        </w:rPr>
        <w:t>ákon o DPH</w:t>
      </w:r>
      <w:r w:rsidRPr="0093294A">
        <w:rPr>
          <w:rFonts w:asciiTheme="minorHAnsi" w:hAnsiTheme="minorHAnsi"/>
          <w:szCs w:val="22"/>
        </w:rPr>
        <w:t>“), nebo má-li být platba za zdanitelné plnění uskutečněné Dodavatelem v tuzemsku zcela nebo z části poukázána na bankovní účet vedený poskytovatelem platebních služeb mimo tuzemsk</w:t>
      </w:r>
      <w:r w:rsidR="002116DC">
        <w:rPr>
          <w:rFonts w:asciiTheme="minorHAnsi" w:hAnsiTheme="minorHAnsi"/>
          <w:szCs w:val="22"/>
        </w:rPr>
        <w:t>o, je Objednatel oprávněn část C</w:t>
      </w:r>
      <w:r w:rsidRPr="0093294A">
        <w:rPr>
          <w:rFonts w:asciiTheme="minorHAnsi" w:hAnsiTheme="minorHAnsi"/>
          <w:szCs w:val="22"/>
        </w:rPr>
        <w:t>eny plnění odpovídající dani z přidané hodnoty zaplatit přímo na banko</w:t>
      </w:r>
      <w:r w:rsidR="001B1055" w:rsidRPr="0093294A">
        <w:rPr>
          <w:rFonts w:asciiTheme="minorHAnsi" w:hAnsiTheme="minorHAnsi"/>
          <w:szCs w:val="22"/>
        </w:rPr>
        <w:t>vní účet správce daně ve smyslu</w:t>
      </w:r>
      <w:r w:rsidR="001B1055" w:rsidRPr="0093294A">
        <w:rPr>
          <w:rFonts w:asciiTheme="minorHAnsi" w:hAnsiTheme="minorHAnsi"/>
          <w:szCs w:val="22"/>
        </w:rPr>
        <w:br/>
      </w:r>
      <w:r w:rsidR="002116DC">
        <w:rPr>
          <w:rFonts w:asciiTheme="minorHAnsi" w:hAnsiTheme="minorHAnsi"/>
          <w:szCs w:val="22"/>
        </w:rPr>
        <w:t>§ 109a Z</w:t>
      </w:r>
      <w:r w:rsidRPr="0093294A">
        <w:rPr>
          <w:rFonts w:asciiTheme="minorHAnsi" w:hAnsiTheme="minorHAnsi"/>
          <w:szCs w:val="22"/>
        </w:rPr>
        <w:t>ákona o DPH. Na bankovní účet Dodavatele bude</w:t>
      </w:r>
      <w:r w:rsidR="002116DC">
        <w:rPr>
          <w:rFonts w:asciiTheme="minorHAnsi" w:hAnsiTheme="minorHAnsi"/>
          <w:szCs w:val="22"/>
        </w:rPr>
        <w:t xml:space="preserve"> v tomto případě uhrazena část C</w:t>
      </w:r>
      <w:r w:rsidRPr="0093294A">
        <w:rPr>
          <w:rFonts w:asciiTheme="minorHAnsi" w:hAnsiTheme="minorHAnsi"/>
          <w:szCs w:val="22"/>
        </w:rPr>
        <w:t xml:space="preserve">eny plnění odpovídající výši základu </w:t>
      </w:r>
      <w:r w:rsidR="002116DC">
        <w:rPr>
          <w:rFonts w:asciiTheme="minorHAnsi" w:hAnsiTheme="minorHAnsi"/>
          <w:szCs w:val="22"/>
        </w:rPr>
        <w:t>daně z přidané hodnoty. Úhrada C</w:t>
      </w:r>
      <w:r w:rsidRPr="0093294A">
        <w:rPr>
          <w:rFonts w:asciiTheme="minorHAnsi" w:hAnsiTheme="minorHAnsi"/>
          <w:szCs w:val="22"/>
        </w:rPr>
        <w:t>eny plnění (základu daně) provedená Objednatelem v souladu s ustanovením tohoto odstavce Smlouvy bu</w:t>
      </w:r>
      <w:r w:rsidR="002116DC">
        <w:rPr>
          <w:rFonts w:asciiTheme="minorHAnsi" w:hAnsiTheme="minorHAnsi"/>
          <w:szCs w:val="22"/>
        </w:rPr>
        <w:t>de považována za řádnou úhradu C</w:t>
      </w:r>
      <w:r w:rsidRPr="0093294A">
        <w:rPr>
          <w:rFonts w:asciiTheme="minorHAnsi" w:hAnsiTheme="minorHAnsi"/>
          <w:szCs w:val="22"/>
        </w:rPr>
        <w:t>eny plnění dle této Smlouvy.</w:t>
      </w:r>
    </w:p>
    <w:p w14:paraId="5A4CD3B2" w14:textId="77777777" w:rsidR="00ED3AC1" w:rsidRPr="0093294A" w:rsidRDefault="00ED3AC1" w:rsidP="00730A2C">
      <w:pPr>
        <w:pStyle w:val="Nadpis2"/>
        <w:numPr>
          <w:ilvl w:val="0"/>
          <w:numId w:val="33"/>
        </w:numPr>
        <w:spacing w:before="0" w:after="0" w:line="276" w:lineRule="auto"/>
        <w:ind w:left="426" w:hanging="426"/>
        <w:rPr>
          <w:rFonts w:asciiTheme="minorHAnsi" w:hAnsiTheme="minorHAnsi"/>
          <w:szCs w:val="22"/>
        </w:rPr>
      </w:pPr>
      <w:r w:rsidRPr="0093294A">
        <w:rPr>
          <w:rFonts w:asciiTheme="minorHAnsi" w:hAnsiTheme="minorHAnsi"/>
          <w:szCs w:val="22"/>
        </w:rPr>
        <w:t>Bankovní účet uvedený na daňovém dokladu, na který bude ze stran</w:t>
      </w:r>
      <w:r w:rsidR="002116DC">
        <w:rPr>
          <w:rFonts w:asciiTheme="minorHAnsi" w:hAnsiTheme="minorHAnsi"/>
          <w:szCs w:val="22"/>
        </w:rPr>
        <w:t>y Dodavatele požadována úhrada C</w:t>
      </w:r>
      <w:r w:rsidRPr="0093294A">
        <w:rPr>
          <w:rFonts w:asciiTheme="minorHAnsi" w:hAnsiTheme="minorHAnsi"/>
          <w:szCs w:val="22"/>
        </w:rPr>
        <w:t xml:space="preserve">eny plnění, musí být Dodavatelem zveřejněn způsobem umožňujícím </w:t>
      </w:r>
      <w:r w:rsidR="002116DC">
        <w:rPr>
          <w:rFonts w:asciiTheme="minorHAnsi" w:hAnsiTheme="minorHAnsi"/>
          <w:szCs w:val="22"/>
        </w:rPr>
        <w:t>dálkový přístup ve smyslu § 96 Z</w:t>
      </w:r>
      <w:r w:rsidRPr="0093294A">
        <w:rPr>
          <w:rFonts w:asciiTheme="minorHAnsi" w:hAnsiTheme="minorHAnsi"/>
          <w:szCs w:val="22"/>
        </w:rPr>
        <w:t>ákona o DPH. Smluvní strany se výslovně dohodly, že pokud číslo bankovního účtu Dodavatele, na který bude ze stran</w:t>
      </w:r>
      <w:r w:rsidR="002116DC">
        <w:rPr>
          <w:rFonts w:asciiTheme="minorHAnsi" w:hAnsiTheme="minorHAnsi"/>
          <w:szCs w:val="22"/>
        </w:rPr>
        <w:t>y Dodavatele požadována úhrada C</w:t>
      </w:r>
      <w:r w:rsidRPr="0093294A">
        <w:rPr>
          <w:rFonts w:asciiTheme="minorHAnsi" w:hAnsiTheme="minorHAnsi"/>
          <w:szCs w:val="22"/>
        </w:rPr>
        <w:t>eny plnění dle příslušného daňového dokladu, nebude zveřejněno způsobem umožňujícím dálkový přístup</w:t>
      </w:r>
      <w:r w:rsidR="002116DC">
        <w:rPr>
          <w:rFonts w:asciiTheme="minorHAnsi" w:hAnsiTheme="minorHAnsi"/>
          <w:szCs w:val="22"/>
        </w:rPr>
        <w:t xml:space="preserve"> ve smyslu § 96 Zákona o DPH a C</w:t>
      </w:r>
      <w:r w:rsidRPr="0093294A">
        <w:rPr>
          <w:rFonts w:asciiTheme="minorHAnsi" w:hAnsiTheme="minorHAnsi"/>
          <w:szCs w:val="22"/>
        </w:rPr>
        <w:t xml:space="preserve">ena plnění dle příslušného daňového dokladu přesahuje limit uvedený v § 109 odst. 2 písm. c) </w:t>
      </w:r>
      <w:r w:rsidR="002116DC">
        <w:rPr>
          <w:rFonts w:asciiTheme="minorHAnsi" w:hAnsiTheme="minorHAnsi"/>
          <w:szCs w:val="22"/>
        </w:rPr>
        <w:t>Z</w:t>
      </w:r>
      <w:r w:rsidRPr="0093294A">
        <w:rPr>
          <w:rFonts w:asciiTheme="minorHAnsi" w:hAnsiTheme="minorHAnsi"/>
          <w:szCs w:val="22"/>
        </w:rPr>
        <w:t xml:space="preserve">ákona o DPH, je Objednatel oprávněn zaslat daňový doklad zpět Dodavateli k opravě. V takovém případě se doba splatnosti </w:t>
      </w:r>
      <w:r w:rsidR="0094626D" w:rsidRPr="0093294A">
        <w:rPr>
          <w:rFonts w:asciiTheme="minorHAnsi" w:hAnsiTheme="minorHAnsi"/>
          <w:szCs w:val="22"/>
        </w:rPr>
        <w:t>přerušuje</w:t>
      </w:r>
      <w:r w:rsidRPr="0093294A">
        <w:rPr>
          <w:rFonts w:asciiTheme="minorHAnsi" w:hAnsiTheme="minorHAnsi"/>
          <w:szCs w:val="22"/>
        </w:rPr>
        <w:t xml:space="preserve"> a nová doba splatnosti počíná běžet dnem doručení opraveného daňového dokladu s uvedením správné</w:t>
      </w:r>
      <w:r w:rsidR="0003185B">
        <w:rPr>
          <w:rFonts w:asciiTheme="minorHAnsi" w:hAnsiTheme="minorHAnsi"/>
          <w:szCs w:val="22"/>
        </w:rPr>
        <w:t xml:space="preserve">ho bankovního účtu Dodavatele, </w:t>
      </w:r>
      <w:r w:rsidRPr="0093294A">
        <w:rPr>
          <w:rFonts w:asciiTheme="minorHAnsi" w:hAnsiTheme="minorHAnsi"/>
          <w:szCs w:val="22"/>
        </w:rPr>
        <w:t>tj. bankovního účtu zveřejněného správcem daně.</w:t>
      </w:r>
    </w:p>
    <w:bookmarkEnd w:id="17"/>
    <w:p w14:paraId="4929D067" w14:textId="77777777" w:rsidR="005700C6" w:rsidRDefault="005700C6" w:rsidP="00730A2C">
      <w:pPr>
        <w:pStyle w:val="Nadpis1"/>
        <w:keepNext/>
        <w:numPr>
          <w:ilvl w:val="0"/>
          <w:numId w:val="0"/>
        </w:numPr>
        <w:spacing w:line="276" w:lineRule="auto"/>
        <w:ind w:left="357" w:hanging="357"/>
        <w:jc w:val="center"/>
        <w:rPr>
          <w:rFonts w:asciiTheme="minorHAnsi" w:hAnsiTheme="minorHAnsi"/>
          <w:b/>
          <w:szCs w:val="22"/>
          <w:lang w:val="cs-CZ"/>
        </w:rPr>
      </w:pPr>
    </w:p>
    <w:p w14:paraId="50622BDB" w14:textId="233F298D" w:rsidR="00ED3AC1" w:rsidRPr="0093294A" w:rsidRDefault="00ED3AC1" w:rsidP="00730A2C">
      <w:pPr>
        <w:pStyle w:val="Nadpis1"/>
        <w:keepNext/>
        <w:numPr>
          <w:ilvl w:val="0"/>
          <w:numId w:val="0"/>
        </w:numPr>
        <w:spacing w:line="276" w:lineRule="auto"/>
        <w:ind w:left="357" w:hanging="357"/>
        <w:jc w:val="center"/>
        <w:rPr>
          <w:rFonts w:asciiTheme="minorHAnsi" w:hAnsiTheme="minorHAnsi"/>
          <w:b/>
          <w:szCs w:val="22"/>
          <w:lang w:val="cs-CZ"/>
        </w:rPr>
      </w:pPr>
      <w:r w:rsidRPr="0093294A">
        <w:rPr>
          <w:rFonts w:asciiTheme="minorHAnsi" w:hAnsiTheme="minorHAnsi"/>
          <w:b/>
          <w:szCs w:val="22"/>
          <w:lang w:val="cs-CZ"/>
        </w:rPr>
        <w:t>Čl. 5</w:t>
      </w:r>
    </w:p>
    <w:p w14:paraId="61394261" w14:textId="77777777" w:rsidR="00ED3AC1" w:rsidRPr="0093294A" w:rsidRDefault="00ED3AC1" w:rsidP="00730A2C">
      <w:pPr>
        <w:pStyle w:val="Nadpis1"/>
        <w:keepNext/>
        <w:numPr>
          <w:ilvl w:val="0"/>
          <w:numId w:val="0"/>
        </w:numPr>
        <w:spacing w:line="276" w:lineRule="auto"/>
        <w:ind w:left="357" w:hanging="357"/>
        <w:jc w:val="center"/>
        <w:rPr>
          <w:rFonts w:asciiTheme="minorHAnsi" w:hAnsiTheme="minorHAnsi"/>
          <w:b/>
          <w:szCs w:val="22"/>
          <w:lang w:val="cs-CZ"/>
        </w:rPr>
      </w:pPr>
      <w:r w:rsidRPr="0093294A">
        <w:rPr>
          <w:rFonts w:asciiTheme="minorHAnsi" w:hAnsiTheme="minorHAnsi"/>
          <w:b/>
          <w:szCs w:val="22"/>
          <w:lang w:val="cs-CZ"/>
        </w:rPr>
        <w:t>Vlastnické právo, přechod nebezpečí škody na věci</w:t>
      </w:r>
    </w:p>
    <w:p w14:paraId="6CB46A90" w14:textId="7472E032" w:rsidR="00ED3AC1" w:rsidRPr="0093294A" w:rsidRDefault="002753BD" w:rsidP="00730A2C">
      <w:pPr>
        <w:pStyle w:val="Nadpis2"/>
        <w:numPr>
          <w:ilvl w:val="0"/>
          <w:numId w:val="36"/>
        </w:numPr>
        <w:spacing w:before="0" w:after="0" w:line="276" w:lineRule="auto"/>
        <w:ind w:left="426" w:hanging="426"/>
        <w:rPr>
          <w:rFonts w:asciiTheme="minorHAnsi" w:hAnsiTheme="minorHAnsi"/>
          <w:szCs w:val="22"/>
        </w:rPr>
      </w:pPr>
      <w:r>
        <w:rPr>
          <w:rFonts w:asciiTheme="minorHAnsi" w:hAnsiTheme="minorHAnsi"/>
          <w:szCs w:val="22"/>
        </w:rPr>
        <w:t xml:space="preserve">Vlastnické právo </w:t>
      </w:r>
      <w:r w:rsidR="00F11208">
        <w:rPr>
          <w:rFonts w:asciiTheme="minorHAnsi" w:hAnsiTheme="minorHAnsi"/>
          <w:szCs w:val="22"/>
        </w:rPr>
        <w:t>a</w:t>
      </w:r>
      <w:r>
        <w:rPr>
          <w:rFonts w:asciiTheme="minorHAnsi" w:hAnsiTheme="minorHAnsi"/>
          <w:szCs w:val="22"/>
        </w:rPr>
        <w:t xml:space="preserve"> nebezpečí škody na </w:t>
      </w:r>
      <w:r w:rsidR="00181CDC">
        <w:rPr>
          <w:rFonts w:asciiTheme="minorHAnsi" w:hAnsiTheme="minorHAnsi"/>
          <w:szCs w:val="22"/>
        </w:rPr>
        <w:t>Dodávce</w:t>
      </w:r>
      <w:r w:rsidR="00ED3AC1" w:rsidRPr="0093294A">
        <w:rPr>
          <w:rFonts w:asciiTheme="minorHAnsi" w:hAnsiTheme="minorHAnsi"/>
          <w:szCs w:val="22"/>
        </w:rPr>
        <w:t xml:space="preserve"> na základě této Smlouvy přechází na Objednatele okamžikem </w:t>
      </w:r>
      <w:r w:rsidR="0094626D" w:rsidRPr="0093294A">
        <w:rPr>
          <w:rFonts w:asciiTheme="minorHAnsi" w:hAnsiTheme="minorHAnsi"/>
          <w:szCs w:val="22"/>
        </w:rPr>
        <w:t>podpisu Akceptačního protokolu Objednatelem</w:t>
      </w:r>
      <w:r w:rsidR="00ED3AC1" w:rsidRPr="0093294A">
        <w:rPr>
          <w:rFonts w:asciiTheme="minorHAnsi" w:hAnsiTheme="minorHAnsi"/>
          <w:szCs w:val="22"/>
        </w:rPr>
        <w:t>.</w:t>
      </w:r>
    </w:p>
    <w:p w14:paraId="0E3025BD" w14:textId="77777777" w:rsidR="005700C6" w:rsidRDefault="005700C6" w:rsidP="00730A2C">
      <w:pPr>
        <w:pStyle w:val="Nadpis1"/>
        <w:keepNext/>
        <w:numPr>
          <w:ilvl w:val="0"/>
          <w:numId w:val="0"/>
        </w:numPr>
        <w:spacing w:line="276" w:lineRule="auto"/>
        <w:ind w:left="357" w:hanging="357"/>
        <w:jc w:val="center"/>
        <w:rPr>
          <w:rFonts w:asciiTheme="minorHAnsi" w:hAnsiTheme="minorHAnsi"/>
          <w:b/>
          <w:szCs w:val="22"/>
          <w:lang w:val="cs-CZ"/>
        </w:rPr>
      </w:pPr>
    </w:p>
    <w:p w14:paraId="606902A8" w14:textId="1681D75F" w:rsidR="00ED3AC1" w:rsidRPr="0093294A" w:rsidRDefault="00ED3AC1" w:rsidP="00730A2C">
      <w:pPr>
        <w:pStyle w:val="Nadpis1"/>
        <w:keepNext/>
        <w:numPr>
          <w:ilvl w:val="0"/>
          <w:numId w:val="0"/>
        </w:numPr>
        <w:spacing w:line="276" w:lineRule="auto"/>
        <w:ind w:left="357" w:hanging="357"/>
        <w:jc w:val="center"/>
        <w:rPr>
          <w:rFonts w:asciiTheme="minorHAnsi" w:hAnsiTheme="minorHAnsi"/>
          <w:b/>
          <w:szCs w:val="22"/>
          <w:lang w:val="cs-CZ"/>
        </w:rPr>
      </w:pPr>
      <w:r w:rsidRPr="0093294A">
        <w:rPr>
          <w:rFonts w:asciiTheme="minorHAnsi" w:hAnsiTheme="minorHAnsi"/>
          <w:b/>
          <w:szCs w:val="22"/>
          <w:lang w:val="cs-CZ"/>
        </w:rPr>
        <w:t>Čl. 6</w:t>
      </w:r>
    </w:p>
    <w:p w14:paraId="3797DA0C" w14:textId="77777777" w:rsidR="00ED3AC1" w:rsidRPr="0093294A" w:rsidRDefault="00ED3AC1" w:rsidP="00730A2C">
      <w:pPr>
        <w:pStyle w:val="Nadpis1"/>
        <w:keepNext/>
        <w:numPr>
          <w:ilvl w:val="0"/>
          <w:numId w:val="0"/>
        </w:numPr>
        <w:spacing w:line="276" w:lineRule="auto"/>
        <w:jc w:val="center"/>
        <w:rPr>
          <w:rFonts w:asciiTheme="minorHAnsi" w:hAnsiTheme="minorHAnsi"/>
          <w:b/>
          <w:szCs w:val="22"/>
          <w:lang w:val="cs-CZ"/>
        </w:rPr>
      </w:pPr>
      <w:r w:rsidRPr="0093294A">
        <w:rPr>
          <w:rFonts w:asciiTheme="minorHAnsi" w:hAnsiTheme="minorHAnsi"/>
          <w:b/>
          <w:szCs w:val="22"/>
          <w:lang w:val="cs-CZ"/>
        </w:rPr>
        <w:t>Licenční ujednání</w:t>
      </w:r>
    </w:p>
    <w:p w14:paraId="5794D13B" w14:textId="77777777" w:rsidR="00ED3AC1" w:rsidRPr="0093294A" w:rsidRDefault="00ED3AC1" w:rsidP="00730A2C">
      <w:pPr>
        <w:pStyle w:val="Nadpis2"/>
        <w:numPr>
          <w:ilvl w:val="0"/>
          <w:numId w:val="40"/>
        </w:numPr>
        <w:spacing w:before="0" w:after="0" w:line="276" w:lineRule="auto"/>
        <w:ind w:left="426" w:hanging="426"/>
        <w:rPr>
          <w:rFonts w:asciiTheme="minorHAnsi" w:hAnsiTheme="minorHAnsi"/>
          <w:szCs w:val="22"/>
        </w:rPr>
      </w:pPr>
      <w:bookmarkStart w:id="18" w:name="_Ref368923355"/>
      <w:r w:rsidRPr="0093294A">
        <w:rPr>
          <w:rFonts w:asciiTheme="minorHAnsi" w:hAnsiTheme="minorHAnsi"/>
          <w:szCs w:val="22"/>
        </w:rPr>
        <w:t xml:space="preserve">Dodavatel tímto poskytuje Objednateli licenci nebo podlicenci, není-li oprávněn licenci poskytnout, na veškerý software, nebo jiné výsledky činnosti Dodavatele nebo jiných osob dle této Smlouvy, pokud jsou považovány za autorské dílo ve smyslu zákona č. 121/2000, Sb., o právu autorském, o právech souvisejících s právem autorským a o změně některých zákonů (autorský zákon), ve znění pozdějších předpisů, dodané podle této Smlouvy, ke kterým je oprávněn licenci nebo podlicenci poskytnout (dále jen </w:t>
      </w:r>
      <w:r w:rsidRPr="0093294A">
        <w:rPr>
          <w:rFonts w:asciiTheme="minorHAnsi" w:hAnsiTheme="minorHAnsi"/>
          <w:i/>
          <w:szCs w:val="22"/>
        </w:rPr>
        <w:t>„</w:t>
      </w:r>
      <w:r w:rsidRPr="0093294A">
        <w:rPr>
          <w:rFonts w:asciiTheme="minorHAnsi" w:hAnsiTheme="minorHAnsi"/>
          <w:b/>
          <w:i/>
          <w:szCs w:val="22"/>
        </w:rPr>
        <w:t>Vlastní software</w:t>
      </w:r>
      <w:r w:rsidRPr="0093294A">
        <w:rPr>
          <w:rFonts w:asciiTheme="minorHAnsi" w:hAnsiTheme="minorHAnsi"/>
          <w:i/>
          <w:szCs w:val="22"/>
        </w:rPr>
        <w:t>“</w:t>
      </w:r>
      <w:r w:rsidRPr="0093294A">
        <w:rPr>
          <w:rFonts w:asciiTheme="minorHAnsi" w:hAnsiTheme="minorHAnsi"/>
          <w:szCs w:val="22"/>
        </w:rPr>
        <w:t>), a zavazuje se zajistit, aby nejpozději k okamžiku instalace softwaru</w:t>
      </w:r>
      <w:r w:rsidR="003A103D" w:rsidRPr="0093294A">
        <w:rPr>
          <w:rFonts w:asciiTheme="minorHAnsi" w:hAnsiTheme="minorHAnsi"/>
          <w:szCs w:val="22"/>
        </w:rPr>
        <w:t>,</w:t>
      </w:r>
      <w:r w:rsidRPr="0093294A">
        <w:rPr>
          <w:rFonts w:asciiTheme="minorHAnsi" w:hAnsiTheme="minorHAnsi"/>
          <w:szCs w:val="22"/>
        </w:rPr>
        <w:t xml:space="preserve"> dodaného podle této Smlouvy, byla Objednateli udělena licence nebo podlicence na software, nebo jiné výše uvedené výsledky činnosti, dodané podle této Smlouvy, ke kterým Dodavatel není oprávněn licenci nebo podlicenci poskytnout (dále jen </w:t>
      </w:r>
      <w:r w:rsidRPr="0093294A">
        <w:rPr>
          <w:rFonts w:asciiTheme="minorHAnsi" w:hAnsiTheme="minorHAnsi"/>
          <w:i/>
          <w:szCs w:val="22"/>
        </w:rPr>
        <w:t>„</w:t>
      </w:r>
      <w:r w:rsidRPr="0093294A">
        <w:rPr>
          <w:rFonts w:asciiTheme="minorHAnsi" w:hAnsiTheme="minorHAnsi"/>
          <w:b/>
          <w:i/>
          <w:szCs w:val="22"/>
        </w:rPr>
        <w:t>Cizí software</w:t>
      </w:r>
      <w:r w:rsidRPr="0093294A">
        <w:rPr>
          <w:rFonts w:asciiTheme="minorHAnsi" w:hAnsiTheme="minorHAnsi"/>
          <w:i/>
          <w:szCs w:val="22"/>
        </w:rPr>
        <w:t>“</w:t>
      </w:r>
      <w:r w:rsidRPr="0093294A">
        <w:rPr>
          <w:rFonts w:asciiTheme="minorHAnsi" w:hAnsiTheme="minorHAnsi"/>
          <w:szCs w:val="22"/>
        </w:rPr>
        <w:t xml:space="preserve">, licence a podlicence k Vlastnímu a Cizímu software dále souhrnně též </w:t>
      </w:r>
      <w:r w:rsidRPr="0093294A">
        <w:rPr>
          <w:rFonts w:asciiTheme="minorHAnsi" w:hAnsiTheme="minorHAnsi"/>
          <w:i/>
          <w:szCs w:val="22"/>
        </w:rPr>
        <w:t>„</w:t>
      </w:r>
      <w:r w:rsidRPr="0093294A">
        <w:rPr>
          <w:rFonts w:asciiTheme="minorHAnsi" w:hAnsiTheme="minorHAnsi"/>
          <w:b/>
          <w:i/>
          <w:szCs w:val="22"/>
        </w:rPr>
        <w:t>Licence na software</w:t>
      </w:r>
      <w:r w:rsidRPr="0093294A">
        <w:rPr>
          <w:rFonts w:asciiTheme="minorHAnsi" w:hAnsiTheme="minorHAnsi"/>
          <w:i/>
          <w:szCs w:val="22"/>
        </w:rPr>
        <w:t>“</w:t>
      </w:r>
      <w:r w:rsidRPr="0093294A">
        <w:rPr>
          <w:rFonts w:asciiTheme="minorHAnsi" w:hAnsiTheme="minorHAnsi"/>
          <w:szCs w:val="22"/>
        </w:rPr>
        <w:t xml:space="preserve">). Licence na software </w:t>
      </w:r>
      <w:r w:rsidR="000C5EC3" w:rsidRPr="0093294A">
        <w:rPr>
          <w:rFonts w:asciiTheme="minorHAnsi" w:hAnsiTheme="minorHAnsi"/>
          <w:szCs w:val="22"/>
        </w:rPr>
        <w:t>Je Dodavatelem poskytována</w:t>
      </w:r>
      <w:r w:rsidRPr="0093294A">
        <w:rPr>
          <w:rFonts w:asciiTheme="minorHAnsi" w:hAnsiTheme="minorHAnsi"/>
          <w:szCs w:val="22"/>
        </w:rPr>
        <w:t>:</w:t>
      </w:r>
      <w:bookmarkEnd w:id="18"/>
    </w:p>
    <w:p w14:paraId="3AC87C16" w14:textId="77777777" w:rsidR="00ED3AC1" w:rsidRPr="0093294A" w:rsidRDefault="00ED3AC1" w:rsidP="00730A2C">
      <w:pPr>
        <w:numPr>
          <w:ilvl w:val="1"/>
          <w:numId w:val="37"/>
        </w:numPr>
        <w:suppressAutoHyphens w:val="0"/>
        <w:spacing w:line="276" w:lineRule="auto"/>
        <w:jc w:val="both"/>
        <w:rPr>
          <w:rFonts w:asciiTheme="minorHAnsi" w:hAnsiTheme="minorHAnsi" w:cstheme="minorHAnsi"/>
          <w:sz w:val="22"/>
          <w:szCs w:val="22"/>
        </w:rPr>
      </w:pPr>
      <w:r w:rsidRPr="0093294A">
        <w:rPr>
          <w:rFonts w:asciiTheme="minorHAnsi" w:hAnsiTheme="minorHAnsi" w:cstheme="minorHAnsi"/>
          <w:sz w:val="22"/>
          <w:szCs w:val="22"/>
        </w:rPr>
        <w:t>jako nevýhradní;</w:t>
      </w:r>
    </w:p>
    <w:p w14:paraId="384D29BE" w14:textId="77777777" w:rsidR="00ED3AC1" w:rsidRPr="0093294A" w:rsidRDefault="00ED3AC1" w:rsidP="00730A2C">
      <w:pPr>
        <w:numPr>
          <w:ilvl w:val="1"/>
          <w:numId w:val="37"/>
        </w:numPr>
        <w:suppressAutoHyphens w:val="0"/>
        <w:spacing w:line="276" w:lineRule="auto"/>
        <w:jc w:val="both"/>
        <w:rPr>
          <w:rFonts w:asciiTheme="minorHAnsi" w:hAnsiTheme="minorHAnsi" w:cstheme="minorHAnsi"/>
          <w:sz w:val="22"/>
          <w:szCs w:val="22"/>
        </w:rPr>
      </w:pPr>
      <w:r w:rsidRPr="0093294A">
        <w:rPr>
          <w:rFonts w:asciiTheme="minorHAnsi" w:hAnsiTheme="minorHAnsi" w:cstheme="minorHAnsi"/>
          <w:sz w:val="22"/>
          <w:szCs w:val="22"/>
        </w:rPr>
        <w:t>z hlediska časového rozsahu na dobu trvání majetkových práv k předmětu Licence na software;</w:t>
      </w:r>
    </w:p>
    <w:p w14:paraId="03472F06" w14:textId="77777777" w:rsidR="00ED3AC1" w:rsidRPr="0093294A" w:rsidRDefault="00ED3AC1" w:rsidP="00730A2C">
      <w:pPr>
        <w:numPr>
          <w:ilvl w:val="1"/>
          <w:numId w:val="37"/>
        </w:numPr>
        <w:suppressAutoHyphens w:val="0"/>
        <w:spacing w:line="276" w:lineRule="auto"/>
        <w:jc w:val="both"/>
        <w:rPr>
          <w:rFonts w:asciiTheme="minorHAnsi" w:hAnsiTheme="minorHAnsi" w:cstheme="minorHAnsi"/>
          <w:sz w:val="22"/>
          <w:szCs w:val="22"/>
        </w:rPr>
      </w:pPr>
      <w:r w:rsidRPr="0093294A">
        <w:rPr>
          <w:rFonts w:asciiTheme="minorHAnsi" w:hAnsiTheme="minorHAnsi" w:cstheme="minorHAnsi"/>
          <w:sz w:val="22"/>
          <w:szCs w:val="22"/>
        </w:rPr>
        <w:t>z hlediska územního rozsahu na území České republiky;</w:t>
      </w:r>
    </w:p>
    <w:p w14:paraId="5CE3BA37" w14:textId="29B1C465" w:rsidR="00ED3AC1" w:rsidRPr="0093294A" w:rsidRDefault="00ED3AC1" w:rsidP="00730A2C">
      <w:pPr>
        <w:numPr>
          <w:ilvl w:val="1"/>
          <w:numId w:val="37"/>
        </w:numPr>
        <w:suppressAutoHyphens w:val="0"/>
        <w:spacing w:line="276" w:lineRule="auto"/>
        <w:jc w:val="both"/>
        <w:rPr>
          <w:rFonts w:asciiTheme="minorHAnsi" w:hAnsiTheme="minorHAnsi" w:cstheme="minorHAnsi"/>
          <w:sz w:val="22"/>
          <w:szCs w:val="22"/>
        </w:rPr>
      </w:pPr>
      <w:r w:rsidRPr="0093294A">
        <w:rPr>
          <w:rFonts w:asciiTheme="minorHAnsi" w:hAnsiTheme="minorHAnsi" w:cstheme="minorHAnsi"/>
          <w:sz w:val="22"/>
          <w:szCs w:val="22"/>
        </w:rPr>
        <w:t xml:space="preserve">z hlediska věcného rozsahu (způsobu použití) tak, že opravňuje k takovým způsobům použití tak, aby </w:t>
      </w:r>
      <w:r w:rsidR="00181CDC">
        <w:rPr>
          <w:rFonts w:asciiTheme="minorHAnsi" w:hAnsiTheme="minorHAnsi" w:cstheme="minorHAnsi"/>
          <w:sz w:val="22"/>
          <w:szCs w:val="22"/>
        </w:rPr>
        <w:t>zařízení</w:t>
      </w:r>
      <w:r w:rsidRPr="0093294A">
        <w:rPr>
          <w:rFonts w:asciiTheme="minorHAnsi" w:hAnsiTheme="minorHAnsi" w:cstheme="minorHAnsi"/>
          <w:sz w:val="22"/>
          <w:szCs w:val="22"/>
        </w:rPr>
        <w:t xml:space="preserve"> i hmotně zachycené výsledky </w:t>
      </w:r>
      <w:r w:rsidR="00181CDC">
        <w:rPr>
          <w:rFonts w:asciiTheme="minorHAnsi" w:hAnsiTheme="minorHAnsi" w:cstheme="minorHAnsi"/>
          <w:sz w:val="22"/>
          <w:szCs w:val="22"/>
        </w:rPr>
        <w:t>správy zařízení</w:t>
      </w:r>
      <w:r w:rsidRPr="0093294A">
        <w:rPr>
          <w:rFonts w:asciiTheme="minorHAnsi" w:hAnsiTheme="minorHAnsi" w:cstheme="minorHAnsi"/>
          <w:sz w:val="22"/>
          <w:szCs w:val="22"/>
        </w:rPr>
        <w:t xml:space="preserve"> bylo možné užívat k účelu sjednanému touto Smlouvou;</w:t>
      </w:r>
    </w:p>
    <w:p w14:paraId="276BC34D" w14:textId="77777777" w:rsidR="00ED3AC1" w:rsidRPr="0093294A" w:rsidRDefault="00ED3AC1" w:rsidP="00730A2C">
      <w:pPr>
        <w:numPr>
          <w:ilvl w:val="1"/>
          <w:numId w:val="37"/>
        </w:numPr>
        <w:suppressAutoHyphens w:val="0"/>
        <w:spacing w:line="276" w:lineRule="auto"/>
        <w:jc w:val="both"/>
        <w:rPr>
          <w:rFonts w:asciiTheme="minorHAnsi" w:hAnsiTheme="minorHAnsi" w:cstheme="minorHAnsi"/>
          <w:sz w:val="22"/>
          <w:szCs w:val="22"/>
        </w:rPr>
      </w:pPr>
      <w:r w:rsidRPr="0093294A">
        <w:rPr>
          <w:rFonts w:asciiTheme="minorHAnsi" w:hAnsiTheme="minorHAnsi" w:cstheme="minorHAnsi"/>
          <w:sz w:val="22"/>
          <w:szCs w:val="22"/>
        </w:rPr>
        <w:t>z hlediska osobního rozsahu (multilicence) tak, že opravňuje k použití tolika uživateli, kolik jich bude třeba k uživatelské obsluze.</w:t>
      </w:r>
    </w:p>
    <w:p w14:paraId="0C6207E2" w14:textId="77777777" w:rsidR="00ED3AC1" w:rsidRPr="0093294A" w:rsidRDefault="00ED3AC1" w:rsidP="00730A2C">
      <w:pPr>
        <w:pStyle w:val="Nadpis2"/>
        <w:numPr>
          <w:ilvl w:val="0"/>
          <w:numId w:val="40"/>
        </w:numPr>
        <w:spacing w:before="0" w:after="0" w:line="276" w:lineRule="auto"/>
        <w:ind w:left="426" w:hanging="426"/>
        <w:rPr>
          <w:rFonts w:asciiTheme="minorHAnsi" w:hAnsiTheme="minorHAnsi"/>
          <w:szCs w:val="22"/>
        </w:rPr>
      </w:pPr>
      <w:r w:rsidRPr="0093294A">
        <w:rPr>
          <w:rFonts w:asciiTheme="minorHAnsi" w:hAnsiTheme="minorHAnsi"/>
          <w:szCs w:val="22"/>
        </w:rPr>
        <w:t>Objednatel není povinen Licenci na software využívat.</w:t>
      </w:r>
    </w:p>
    <w:p w14:paraId="27D51E14" w14:textId="77777777" w:rsidR="00ED3AC1" w:rsidRPr="0093294A" w:rsidRDefault="00ED3AC1" w:rsidP="00181CDC">
      <w:pPr>
        <w:pStyle w:val="Nadpis2"/>
        <w:numPr>
          <w:ilvl w:val="0"/>
          <w:numId w:val="40"/>
        </w:numPr>
        <w:spacing w:before="0" w:after="0" w:line="276" w:lineRule="auto"/>
        <w:ind w:left="426" w:hanging="426"/>
        <w:rPr>
          <w:rFonts w:asciiTheme="minorHAnsi" w:hAnsiTheme="minorHAnsi" w:cstheme="minorHAnsi"/>
          <w:szCs w:val="22"/>
        </w:rPr>
      </w:pPr>
      <w:r w:rsidRPr="0093294A">
        <w:rPr>
          <w:rFonts w:asciiTheme="minorHAnsi" w:hAnsiTheme="minorHAnsi"/>
          <w:szCs w:val="22"/>
        </w:rPr>
        <w:t>Licence na software se musí vztahovat i na veškeré aktualizace, patche a upgrady dodaného softwaru minimálně po dobu platnosti záruky za jakost podle Čl.12., odstavec 2.</w:t>
      </w:r>
    </w:p>
    <w:p w14:paraId="40D3C037" w14:textId="77777777" w:rsidR="005700C6" w:rsidRDefault="005700C6" w:rsidP="00730A2C">
      <w:pPr>
        <w:pStyle w:val="Nadpis1"/>
        <w:keepNext/>
        <w:numPr>
          <w:ilvl w:val="0"/>
          <w:numId w:val="0"/>
        </w:numPr>
        <w:spacing w:line="276" w:lineRule="auto"/>
        <w:ind w:left="357" w:hanging="357"/>
        <w:jc w:val="center"/>
        <w:rPr>
          <w:rFonts w:asciiTheme="minorHAnsi" w:hAnsiTheme="minorHAnsi"/>
          <w:b/>
          <w:szCs w:val="22"/>
          <w:lang w:val="cs-CZ"/>
        </w:rPr>
      </w:pPr>
    </w:p>
    <w:p w14:paraId="35EFA8DA" w14:textId="1C7B4A07" w:rsidR="00ED3AC1" w:rsidRPr="0093294A" w:rsidRDefault="00ED3AC1" w:rsidP="00730A2C">
      <w:pPr>
        <w:pStyle w:val="Nadpis1"/>
        <w:keepNext/>
        <w:numPr>
          <w:ilvl w:val="0"/>
          <w:numId w:val="0"/>
        </w:numPr>
        <w:spacing w:line="276" w:lineRule="auto"/>
        <w:ind w:left="357" w:hanging="357"/>
        <w:jc w:val="center"/>
        <w:rPr>
          <w:rFonts w:asciiTheme="minorHAnsi" w:hAnsiTheme="minorHAnsi"/>
          <w:b/>
          <w:szCs w:val="22"/>
          <w:lang w:val="cs-CZ"/>
        </w:rPr>
      </w:pPr>
      <w:r w:rsidRPr="0093294A">
        <w:rPr>
          <w:rFonts w:asciiTheme="minorHAnsi" w:hAnsiTheme="minorHAnsi"/>
          <w:b/>
          <w:szCs w:val="22"/>
          <w:lang w:val="cs-CZ"/>
        </w:rPr>
        <w:t>Čl. 7</w:t>
      </w:r>
    </w:p>
    <w:p w14:paraId="462D86E4" w14:textId="77777777" w:rsidR="00ED3AC1" w:rsidRPr="0093294A" w:rsidRDefault="00ED3AC1" w:rsidP="00730A2C">
      <w:pPr>
        <w:pStyle w:val="Zkladntext"/>
        <w:spacing w:before="0" w:after="0" w:line="276" w:lineRule="auto"/>
        <w:ind w:firstLine="0"/>
        <w:jc w:val="center"/>
        <w:rPr>
          <w:rFonts w:asciiTheme="minorHAnsi" w:hAnsiTheme="minorHAnsi"/>
          <w:b/>
          <w:sz w:val="22"/>
          <w:szCs w:val="22"/>
          <w:lang w:val="cs-CZ"/>
        </w:rPr>
      </w:pPr>
      <w:r w:rsidRPr="0093294A">
        <w:rPr>
          <w:rFonts w:asciiTheme="minorHAnsi" w:hAnsiTheme="minorHAnsi"/>
          <w:b/>
          <w:sz w:val="22"/>
          <w:szCs w:val="22"/>
          <w:lang w:val="cs-CZ"/>
        </w:rPr>
        <w:t>Akceptační procedura</w:t>
      </w:r>
    </w:p>
    <w:p w14:paraId="5B9CAE8B" w14:textId="42449BE8" w:rsidR="00ED3AC1" w:rsidRDefault="002753BD" w:rsidP="00730A2C">
      <w:pPr>
        <w:pStyle w:val="Nadpis2"/>
        <w:numPr>
          <w:ilvl w:val="0"/>
          <w:numId w:val="38"/>
        </w:numPr>
        <w:spacing w:before="0" w:after="0" w:line="276" w:lineRule="auto"/>
        <w:ind w:left="426" w:hanging="426"/>
        <w:rPr>
          <w:rFonts w:asciiTheme="minorHAnsi" w:hAnsiTheme="minorHAnsi" w:cstheme="minorHAnsi"/>
          <w:szCs w:val="22"/>
        </w:rPr>
      </w:pPr>
      <w:r>
        <w:rPr>
          <w:rFonts w:asciiTheme="minorHAnsi" w:hAnsiTheme="minorHAnsi" w:cstheme="minorHAnsi"/>
          <w:szCs w:val="22"/>
        </w:rPr>
        <w:t xml:space="preserve">Podmínkou převzetí </w:t>
      </w:r>
      <w:r w:rsidR="00181CDC">
        <w:rPr>
          <w:rFonts w:asciiTheme="minorHAnsi" w:hAnsiTheme="minorHAnsi" w:cstheme="minorHAnsi"/>
          <w:szCs w:val="22"/>
        </w:rPr>
        <w:t xml:space="preserve">předmětu plnění </w:t>
      </w:r>
      <w:r w:rsidR="00ED3AC1" w:rsidRPr="0093294A">
        <w:rPr>
          <w:rFonts w:asciiTheme="minorHAnsi" w:hAnsiTheme="minorHAnsi" w:cstheme="minorHAnsi"/>
          <w:szCs w:val="22"/>
        </w:rPr>
        <w:t xml:space="preserve">Objednatelem je úspěšné splnění požadavků akceptační procedury, jejímž účelem je ověřit, zda </w:t>
      </w:r>
      <w:r w:rsidR="00181CDC">
        <w:rPr>
          <w:rFonts w:asciiTheme="minorHAnsi" w:hAnsiTheme="minorHAnsi" w:cstheme="minorHAnsi"/>
          <w:szCs w:val="22"/>
        </w:rPr>
        <w:t>zařízení i</w:t>
      </w:r>
      <w:r w:rsidR="00ED3AC1" w:rsidRPr="0093294A">
        <w:rPr>
          <w:rFonts w:asciiTheme="minorHAnsi" w:hAnsiTheme="minorHAnsi" w:cstheme="minorHAnsi"/>
          <w:szCs w:val="22"/>
        </w:rPr>
        <w:t xml:space="preserve"> instalace odpovídá všem Objednatelem požadovaným parametrům, zejména specifikaci uvedené v </w:t>
      </w:r>
      <w:r w:rsidR="005A41CE" w:rsidRPr="005A41CE">
        <w:rPr>
          <w:rFonts w:asciiTheme="minorHAnsi" w:hAnsiTheme="minorHAnsi" w:cstheme="minorHAnsi"/>
          <w:b/>
          <w:szCs w:val="22"/>
        </w:rPr>
        <w:t>P</w:t>
      </w:r>
      <w:r w:rsidR="00ED3AC1" w:rsidRPr="005A41CE">
        <w:rPr>
          <w:rFonts w:asciiTheme="minorHAnsi" w:hAnsiTheme="minorHAnsi" w:cstheme="minorHAnsi"/>
          <w:b/>
          <w:szCs w:val="22"/>
        </w:rPr>
        <w:t>říloze č. 1</w:t>
      </w:r>
      <w:r w:rsidR="00ED3AC1" w:rsidRPr="0093294A">
        <w:rPr>
          <w:rFonts w:asciiTheme="minorHAnsi" w:hAnsiTheme="minorHAnsi" w:cstheme="minorHAnsi"/>
          <w:szCs w:val="22"/>
        </w:rPr>
        <w:t xml:space="preserve"> Smlouvy.</w:t>
      </w:r>
    </w:p>
    <w:p w14:paraId="24E102E8" w14:textId="4A6E925D" w:rsidR="000C5EC3" w:rsidRPr="007A6AE8" w:rsidRDefault="00607543" w:rsidP="007A6AE8">
      <w:pPr>
        <w:pStyle w:val="Nadpis2"/>
        <w:numPr>
          <w:ilvl w:val="0"/>
          <w:numId w:val="38"/>
        </w:numPr>
        <w:spacing w:before="0" w:after="0" w:line="276" w:lineRule="auto"/>
        <w:ind w:left="426" w:hanging="426"/>
      </w:pPr>
      <w:r w:rsidRPr="007A6AE8">
        <w:rPr>
          <w:rFonts w:asciiTheme="minorHAnsi" w:hAnsiTheme="minorHAnsi" w:cstheme="minorHAnsi"/>
          <w:szCs w:val="22"/>
        </w:rPr>
        <w:t>Ne</w:t>
      </w:r>
      <w:r w:rsidR="000C5EC3" w:rsidRPr="007A6AE8">
        <w:rPr>
          <w:rFonts w:asciiTheme="minorHAnsi" w:hAnsiTheme="minorHAnsi" w:cstheme="minorHAnsi"/>
          <w:szCs w:val="22"/>
        </w:rPr>
        <w:t xml:space="preserve">jméně </w:t>
      </w:r>
      <w:r w:rsidR="00181CDC">
        <w:rPr>
          <w:rFonts w:asciiTheme="minorHAnsi" w:hAnsiTheme="minorHAnsi" w:cstheme="minorHAnsi"/>
          <w:szCs w:val="22"/>
        </w:rPr>
        <w:t>pět</w:t>
      </w:r>
      <w:r w:rsidR="0003185B">
        <w:rPr>
          <w:rFonts w:asciiTheme="minorHAnsi" w:hAnsiTheme="minorHAnsi" w:cstheme="minorHAnsi"/>
          <w:szCs w:val="22"/>
        </w:rPr>
        <w:t xml:space="preserve"> (</w:t>
      </w:r>
      <w:r w:rsidR="00181CDC">
        <w:rPr>
          <w:rFonts w:asciiTheme="minorHAnsi" w:hAnsiTheme="minorHAnsi" w:cstheme="minorHAnsi"/>
          <w:szCs w:val="22"/>
        </w:rPr>
        <w:t>5)</w:t>
      </w:r>
      <w:r w:rsidR="000C5EC3" w:rsidRPr="007A6AE8">
        <w:rPr>
          <w:rFonts w:asciiTheme="minorHAnsi" w:hAnsiTheme="minorHAnsi" w:cstheme="minorHAnsi"/>
          <w:szCs w:val="22"/>
        </w:rPr>
        <w:t xml:space="preserve"> </w:t>
      </w:r>
      <w:r w:rsidR="0003185B">
        <w:rPr>
          <w:rFonts w:asciiTheme="minorHAnsi" w:hAnsiTheme="minorHAnsi" w:cstheme="minorHAnsi"/>
          <w:szCs w:val="22"/>
        </w:rPr>
        <w:t>pracovní</w:t>
      </w:r>
      <w:r w:rsidR="00181CDC">
        <w:rPr>
          <w:rFonts w:asciiTheme="minorHAnsi" w:hAnsiTheme="minorHAnsi" w:cstheme="minorHAnsi"/>
          <w:szCs w:val="22"/>
        </w:rPr>
        <w:t>ch</w:t>
      </w:r>
      <w:r w:rsidR="0003185B">
        <w:rPr>
          <w:rFonts w:asciiTheme="minorHAnsi" w:hAnsiTheme="minorHAnsi" w:cstheme="minorHAnsi"/>
          <w:szCs w:val="22"/>
        </w:rPr>
        <w:t xml:space="preserve"> </w:t>
      </w:r>
      <w:r w:rsidR="000C5EC3" w:rsidRPr="007A6AE8">
        <w:rPr>
          <w:rFonts w:asciiTheme="minorHAnsi" w:hAnsiTheme="minorHAnsi" w:cstheme="minorHAnsi"/>
          <w:szCs w:val="22"/>
        </w:rPr>
        <w:t>dn</w:t>
      </w:r>
      <w:r w:rsidR="00181CDC">
        <w:rPr>
          <w:rFonts w:asciiTheme="minorHAnsi" w:hAnsiTheme="minorHAnsi" w:cstheme="minorHAnsi"/>
          <w:szCs w:val="22"/>
        </w:rPr>
        <w:t>ů</w:t>
      </w:r>
      <w:r w:rsidR="000C5EC3" w:rsidRPr="007A6AE8">
        <w:rPr>
          <w:rFonts w:asciiTheme="minorHAnsi" w:hAnsiTheme="minorHAnsi" w:cstheme="minorHAnsi"/>
          <w:szCs w:val="22"/>
        </w:rPr>
        <w:t xml:space="preserve"> </w:t>
      </w:r>
      <w:r w:rsidRPr="007A6AE8">
        <w:rPr>
          <w:rFonts w:asciiTheme="minorHAnsi" w:hAnsiTheme="minorHAnsi" w:cstheme="minorHAnsi"/>
          <w:szCs w:val="22"/>
        </w:rPr>
        <w:t>před plánovaným podpisem A</w:t>
      </w:r>
      <w:r w:rsidR="000C5EC3" w:rsidRPr="007A6AE8">
        <w:rPr>
          <w:rFonts w:asciiTheme="minorHAnsi" w:hAnsiTheme="minorHAnsi" w:cstheme="minorHAnsi"/>
          <w:szCs w:val="22"/>
        </w:rPr>
        <w:t>kceptačního protokolu</w:t>
      </w:r>
      <w:r w:rsidR="000C5EC3" w:rsidRPr="007A6AE8">
        <w:rPr>
          <w:rFonts w:asciiTheme="minorHAnsi" w:hAnsiTheme="minorHAnsi"/>
          <w:szCs w:val="22"/>
        </w:rPr>
        <w:t xml:space="preserve"> Objednatelem</w:t>
      </w:r>
      <w:r w:rsidRPr="007A6AE8">
        <w:rPr>
          <w:rFonts w:asciiTheme="minorHAnsi" w:hAnsiTheme="minorHAnsi"/>
          <w:szCs w:val="22"/>
        </w:rPr>
        <w:t xml:space="preserve"> je Dodavatel povinen předat Objednateli příslušnou dokumentaci a provést instalaci a činnosti s instalací související tak, aby mohl být zahájen zkušební provoz</w:t>
      </w:r>
      <w:r w:rsidR="007A6AE8" w:rsidRPr="007A6AE8">
        <w:rPr>
          <w:rFonts w:asciiTheme="minorHAnsi" w:hAnsiTheme="minorHAnsi"/>
          <w:szCs w:val="22"/>
        </w:rPr>
        <w:t xml:space="preserve"> ve smyslu čl. 2 této Smlouvy</w:t>
      </w:r>
      <w:r w:rsidRPr="007A6AE8">
        <w:rPr>
          <w:rFonts w:asciiTheme="minorHAnsi" w:hAnsiTheme="minorHAnsi"/>
          <w:szCs w:val="22"/>
        </w:rPr>
        <w:t>.</w:t>
      </w:r>
    </w:p>
    <w:p w14:paraId="67395426" w14:textId="77777777" w:rsidR="00ED3AC1" w:rsidRPr="0093294A" w:rsidRDefault="00607543" w:rsidP="00607543">
      <w:pPr>
        <w:pStyle w:val="Nadpis2"/>
        <w:numPr>
          <w:ilvl w:val="0"/>
          <w:numId w:val="38"/>
        </w:numPr>
        <w:spacing w:before="0" w:after="0" w:line="276" w:lineRule="auto"/>
        <w:ind w:left="426" w:hanging="426"/>
        <w:rPr>
          <w:rFonts w:asciiTheme="minorHAnsi" w:hAnsiTheme="minorHAnsi" w:cstheme="minorHAnsi"/>
          <w:szCs w:val="22"/>
        </w:rPr>
      </w:pPr>
      <w:r w:rsidRPr="0093294A">
        <w:rPr>
          <w:rFonts w:asciiTheme="minorHAnsi" w:hAnsiTheme="minorHAnsi"/>
          <w:szCs w:val="22"/>
        </w:rPr>
        <w:t xml:space="preserve">Dodavatel se zavazuje nejpozději v den zahájení zkušebního provozu </w:t>
      </w:r>
      <w:r w:rsidR="00ED3AC1" w:rsidRPr="0093294A">
        <w:rPr>
          <w:rFonts w:asciiTheme="minorHAnsi" w:hAnsiTheme="minorHAnsi"/>
          <w:szCs w:val="22"/>
        </w:rPr>
        <w:t>provést seznámení zaměstnanců Objednatele s dodaným řešením a jejich zaškolení</w:t>
      </w:r>
      <w:r w:rsidR="00ED3AC1" w:rsidRPr="0093294A">
        <w:rPr>
          <w:rFonts w:asciiTheme="minorHAnsi" w:hAnsiTheme="minorHAnsi" w:cstheme="minorHAnsi"/>
          <w:szCs w:val="22"/>
        </w:rPr>
        <w:t>.</w:t>
      </w:r>
    </w:p>
    <w:p w14:paraId="1D5E15CA" w14:textId="09FF97EF" w:rsidR="00ED3AC1" w:rsidRPr="0093294A" w:rsidRDefault="00ED3AC1" w:rsidP="00730A2C">
      <w:pPr>
        <w:pStyle w:val="Nadpis2"/>
        <w:numPr>
          <w:ilvl w:val="0"/>
          <w:numId w:val="38"/>
        </w:numPr>
        <w:spacing w:before="0" w:after="0" w:line="276" w:lineRule="auto"/>
        <w:ind w:left="426" w:hanging="426"/>
        <w:rPr>
          <w:rFonts w:asciiTheme="minorHAnsi" w:hAnsiTheme="minorHAnsi" w:cstheme="minorHAnsi"/>
          <w:szCs w:val="22"/>
        </w:rPr>
      </w:pPr>
      <w:r w:rsidRPr="0093294A">
        <w:rPr>
          <w:rFonts w:asciiTheme="minorHAnsi" w:hAnsiTheme="minorHAnsi" w:cstheme="minorHAnsi"/>
          <w:szCs w:val="22"/>
        </w:rPr>
        <w:t>Akceptační procedur</w:t>
      </w:r>
      <w:r w:rsidR="002753BD">
        <w:rPr>
          <w:rFonts w:asciiTheme="minorHAnsi" w:hAnsiTheme="minorHAnsi" w:cstheme="minorHAnsi"/>
          <w:szCs w:val="22"/>
        </w:rPr>
        <w:t>a vedoucí k ověření funkčnosti D</w:t>
      </w:r>
      <w:r w:rsidRPr="0093294A">
        <w:rPr>
          <w:rFonts w:asciiTheme="minorHAnsi" w:hAnsiTheme="minorHAnsi" w:cstheme="minorHAnsi"/>
          <w:szCs w:val="22"/>
        </w:rPr>
        <w:t xml:space="preserve">odávky </w:t>
      </w:r>
      <w:r w:rsidR="00176F7D">
        <w:rPr>
          <w:rFonts w:asciiTheme="minorHAnsi" w:hAnsiTheme="minorHAnsi" w:cstheme="minorHAnsi"/>
          <w:szCs w:val="22"/>
        </w:rPr>
        <w:t xml:space="preserve">předmětu plnění </w:t>
      </w:r>
      <w:r w:rsidR="00181CDC">
        <w:rPr>
          <w:rFonts w:asciiTheme="minorHAnsi" w:hAnsiTheme="minorHAnsi" w:cstheme="minorHAnsi"/>
          <w:szCs w:val="22"/>
        </w:rPr>
        <w:t>b</w:t>
      </w:r>
      <w:r w:rsidRPr="0093294A">
        <w:rPr>
          <w:rFonts w:asciiTheme="minorHAnsi" w:hAnsiTheme="minorHAnsi" w:cstheme="minorHAnsi"/>
          <w:szCs w:val="22"/>
        </w:rPr>
        <w:t>ude probíhat za následujících podmínek:</w:t>
      </w:r>
    </w:p>
    <w:p w14:paraId="3D76B402" w14:textId="77777777" w:rsidR="00ED3AC1" w:rsidRPr="0093294A" w:rsidRDefault="00ED3AC1" w:rsidP="00730A2C">
      <w:pPr>
        <w:pStyle w:val="Zkladntext"/>
        <w:numPr>
          <w:ilvl w:val="0"/>
          <w:numId w:val="39"/>
        </w:numPr>
        <w:spacing w:before="0" w:after="0" w:line="276" w:lineRule="auto"/>
        <w:ind w:left="851" w:hanging="425"/>
        <w:rPr>
          <w:rFonts w:asciiTheme="minorHAnsi" w:hAnsiTheme="minorHAnsi" w:cstheme="minorHAnsi"/>
          <w:sz w:val="22"/>
          <w:szCs w:val="22"/>
          <w:lang w:val="cs-CZ"/>
        </w:rPr>
      </w:pPr>
      <w:r w:rsidRPr="0093294A">
        <w:rPr>
          <w:rFonts w:asciiTheme="minorHAnsi" w:hAnsiTheme="minorHAnsi" w:cstheme="minorHAnsi"/>
          <w:sz w:val="22"/>
          <w:szCs w:val="22"/>
          <w:lang w:val="cs-CZ"/>
        </w:rPr>
        <w:t xml:space="preserve">Dodavatel zpracuje návrh Akceptačního protokolu, informuje Objednatele o úmyslu zahájit akceptační proceduru společně s předložením Akceptačního protokolu Objednateli alespoň 5 pracovních dnů před zahájením akceptační procedury. </w:t>
      </w:r>
    </w:p>
    <w:p w14:paraId="0DE49176" w14:textId="77777777" w:rsidR="00ED3AC1" w:rsidRPr="0093294A" w:rsidRDefault="00ED3AC1" w:rsidP="00730A2C">
      <w:pPr>
        <w:pStyle w:val="Zkladntext"/>
        <w:numPr>
          <w:ilvl w:val="0"/>
          <w:numId w:val="39"/>
        </w:numPr>
        <w:spacing w:before="0" w:after="0" w:line="276" w:lineRule="auto"/>
        <w:ind w:left="851" w:hanging="425"/>
        <w:rPr>
          <w:rFonts w:asciiTheme="minorHAnsi" w:hAnsiTheme="minorHAnsi" w:cstheme="minorHAnsi"/>
          <w:sz w:val="22"/>
          <w:szCs w:val="22"/>
          <w:lang w:val="cs-CZ"/>
        </w:rPr>
      </w:pPr>
      <w:r w:rsidRPr="0093294A">
        <w:rPr>
          <w:rFonts w:asciiTheme="minorHAnsi" w:hAnsiTheme="minorHAnsi" w:cstheme="minorHAnsi"/>
          <w:sz w:val="22"/>
          <w:szCs w:val="22"/>
          <w:lang w:val="cs-CZ"/>
        </w:rPr>
        <w:t>Akceptační procedura je ukončena podpisem Akceptačního protokolu Objednatelem.</w:t>
      </w:r>
    </w:p>
    <w:p w14:paraId="14AD2274" w14:textId="77777777" w:rsidR="00607543" w:rsidRPr="0093294A" w:rsidRDefault="00607543" w:rsidP="00730A2C">
      <w:pPr>
        <w:pStyle w:val="Zkladntext"/>
        <w:numPr>
          <w:ilvl w:val="0"/>
          <w:numId w:val="39"/>
        </w:numPr>
        <w:spacing w:before="0" w:after="0" w:line="276" w:lineRule="auto"/>
        <w:ind w:left="851" w:hanging="425"/>
        <w:rPr>
          <w:rFonts w:asciiTheme="minorHAnsi" w:hAnsiTheme="minorHAnsi" w:cstheme="minorHAnsi"/>
          <w:sz w:val="22"/>
          <w:szCs w:val="22"/>
          <w:lang w:val="cs-CZ"/>
        </w:rPr>
      </w:pPr>
      <w:r w:rsidRPr="0093294A">
        <w:rPr>
          <w:rFonts w:asciiTheme="minorHAnsi" w:hAnsiTheme="minorHAnsi" w:cstheme="minorHAnsi"/>
          <w:sz w:val="22"/>
          <w:szCs w:val="22"/>
          <w:lang w:val="cs-CZ"/>
        </w:rPr>
        <w:t>Akceptační procedura může být zahájena</w:t>
      </w:r>
      <w:r w:rsidR="005212FA" w:rsidRPr="0093294A">
        <w:rPr>
          <w:rFonts w:asciiTheme="minorHAnsi" w:hAnsiTheme="minorHAnsi" w:cstheme="minorHAnsi"/>
          <w:sz w:val="22"/>
          <w:szCs w:val="22"/>
          <w:lang w:val="cs-CZ"/>
        </w:rPr>
        <w:t xml:space="preserve"> nejdříve v den skončení zkušebního provozu.</w:t>
      </w:r>
    </w:p>
    <w:p w14:paraId="510F73A9" w14:textId="1326C622" w:rsidR="00ED3AC1" w:rsidRPr="0093294A" w:rsidRDefault="00ED3AC1" w:rsidP="00730A2C">
      <w:pPr>
        <w:pStyle w:val="Zkladntext"/>
        <w:numPr>
          <w:ilvl w:val="0"/>
          <w:numId w:val="39"/>
        </w:numPr>
        <w:spacing w:before="0" w:after="0" w:line="276" w:lineRule="auto"/>
        <w:ind w:left="851" w:hanging="425"/>
        <w:rPr>
          <w:rFonts w:asciiTheme="minorHAnsi" w:hAnsiTheme="minorHAnsi" w:cstheme="minorHAnsi"/>
          <w:sz w:val="22"/>
          <w:szCs w:val="22"/>
          <w:lang w:val="cs-CZ"/>
        </w:rPr>
      </w:pPr>
      <w:r w:rsidRPr="0093294A">
        <w:rPr>
          <w:rFonts w:asciiTheme="minorHAnsi" w:hAnsiTheme="minorHAnsi" w:cstheme="minorHAnsi"/>
          <w:sz w:val="22"/>
          <w:szCs w:val="22"/>
          <w:lang w:val="cs-CZ"/>
        </w:rPr>
        <w:t>Akceptační protokol bude obsahovat akceptační kritéria dohodnutá mezi Dodavatelem a Obje</w:t>
      </w:r>
      <w:r w:rsidR="002753BD">
        <w:rPr>
          <w:rFonts w:asciiTheme="minorHAnsi" w:hAnsiTheme="minorHAnsi" w:cstheme="minorHAnsi"/>
          <w:sz w:val="22"/>
          <w:szCs w:val="22"/>
          <w:lang w:val="cs-CZ"/>
        </w:rPr>
        <w:t>dnatelem. Akceptace funkčnosti D</w:t>
      </w:r>
      <w:r w:rsidRPr="0093294A">
        <w:rPr>
          <w:rFonts w:asciiTheme="minorHAnsi" w:hAnsiTheme="minorHAnsi" w:cstheme="minorHAnsi"/>
          <w:sz w:val="22"/>
          <w:szCs w:val="22"/>
          <w:lang w:val="cs-CZ"/>
        </w:rPr>
        <w:t xml:space="preserve">odávky </w:t>
      </w:r>
      <w:r w:rsidR="00176F7D">
        <w:rPr>
          <w:rFonts w:asciiTheme="minorHAnsi" w:hAnsiTheme="minorHAnsi" w:cstheme="minorHAnsi"/>
          <w:sz w:val="22"/>
          <w:szCs w:val="22"/>
          <w:lang w:val="cs-CZ"/>
        </w:rPr>
        <w:t xml:space="preserve">předmětu plnění </w:t>
      </w:r>
      <w:r w:rsidRPr="0093294A">
        <w:rPr>
          <w:rFonts w:asciiTheme="minorHAnsi" w:hAnsiTheme="minorHAnsi" w:cstheme="minorHAnsi"/>
          <w:sz w:val="22"/>
          <w:szCs w:val="22"/>
          <w:lang w:val="cs-CZ"/>
        </w:rPr>
        <w:t xml:space="preserve">Objednatelem bude potvrzena podpisem zástupce Objednatele pro </w:t>
      </w:r>
      <w:r w:rsidR="005212FA" w:rsidRPr="0093294A">
        <w:rPr>
          <w:rFonts w:asciiTheme="minorHAnsi" w:hAnsiTheme="minorHAnsi" w:cstheme="minorHAnsi"/>
          <w:sz w:val="22"/>
          <w:szCs w:val="22"/>
          <w:lang w:val="cs-CZ"/>
        </w:rPr>
        <w:t>věci technické</w:t>
      </w:r>
      <w:r w:rsidRPr="0093294A">
        <w:rPr>
          <w:rFonts w:asciiTheme="minorHAnsi" w:hAnsiTheme="minorHAnsi" w:cstheme="minorHAnsi"/>
          <w:sz w:val="22"/>
          <w:szCs w:val="22"/>
          <w:lang w:val="cs-CZ"/>
        </w:rPr>
        <w:t xml:space="preserve"> na Akceptačním protokolu.</w:t>
      </w:r>
    </w:p>
    <w:p w14:paraId="58D50B16" w14:textId="7DF1EC4E" w:rsidR="00ED3AC1" w:rsidRPr="0093294A" w:rsidRDefault="00ED3AC1" w:rsidP="00730A2C">
      <w:pPr>
        <w:pStyle w:val="Zkladntext"/>
        <w:numPr>
          <w:ilvl w:val="0"/>
          <w:numId w:val="39"/>
        </w:numPr>
        <w:spacing w:before="0" w:after="0" w:line="276" w:lineRule="auto"/>
        <w:ind w:left="851" w:hanging="425"/>
        <w:rPr>
          <w:rFonts w:asciiTheme="minorHAnsi" w:hAnsiTheme="minorHAnsi"/>
          <w:sz w:val="22"/>
          <w:szCs w:val="22"/>
          <w:lang w:val="cs-CZ"/>
        </w:rPr>
      </w:pPr>
      <w:r w:rsidRPr="0093294A">
        <w:rPr>
          <w:rFonts w:asciiTheme="minorHAnsi" w:hAnsiTheme="minorHAnsi" w:cstheme="minorHAnsi"/>
          <w:sz w:val="22"/>
          <w:szCs w:val="22"/>
          <w:lang w:val="cs-CZ"/>
        </w:rPr>
        <w:t>Objedn</w:t>
      </w:r>
      <w:r w:rsidR="002753BD">
        <w:rPr>
          <w:rFonts w:asciiTheme="minorHAnsi" w:hAnsiTheme="minorHAnsi" w:cstheme="minorHAnsi"/>
          <w:sz w:val="22"/>
          <w:szCs w:val="22"/>
          <w:lang w:val="cs-CZ"/>
        </w:rPr>
        <w:t>atel může odmítnout akceptovat Dodávku v případě, že D</w:t>
      </w:r>
      <w:r w:rsidRPr="0093294A">
        <w:rPr>
          <w:rFonts w:asciiTheme="minorHAnsi" w:hAnsiTheme="minorHAnsi" w:cstheme="minorHAnsi"/>
          <w:sz w:val="22"/>
          <w:szCs w:val="22"/>
          <w:lang w:val="cs-CZ"/>
        </w:rPr>
        <w:t xml:space="preserve">odávka vykazuje na základě </w:t>
      </w:r>
      <w:r w:rsidR="005212FA" w:rsidRPr="0093294A">
        <w:rPr>
          <w:rFonts w:asciiTheme="minorHAnsi" w:hAnsiTheme="minorHAnsi" w:cstheme="minorHAnsi"/>
          <w:sz w:val="22"/>
          <w:szCs w:val="22"/>
          <w:lang w:val="cs-CZ"/>
        </w:rPr>
        <w:t xml:space="preserve">proběhlého zkušebního provozu </w:t>
      </w:r>
      <w:r w:rsidRPr="0093294A">
        <w:rPr>
          <w:rFonts w:asciiTheme="minorHAnsi" w:hAnsiTheme="minorHAnsi" w:cs="Arial"/>
          <w:sz w:val="22"/>
          <w:szCs w:val="22"/>
          <w:lang w:val="cs-CZ"/>
        </w:rPr>
        <w:t xml:space="preserve">natolik závažné vady, že nemůže sloužit svému účelu vůbec nebo s výraznými omezeními. </w:t>
      </w:r>
    </w:p>
    <w:p w14:paraId="00172C07" w14:textId="60FCB8AD" w:rsidR="00ED3AC1" w:rsidRPr="0093294A" w:rsidRDefault="00ED3AC1" w:rsidP="00730A2C">
      <w:pPr>
        <w:pStyle w:val="Zkladntext"/>
        <w:numPr>
          <w:ilvl w:val="0"/>
          <w:numId w:val="39"/>
        </w:numPr>
        <w:spacing w:before="0" w:after="0" w:line="276" w:lineRule="auto"/>
        <w:ind w:left="851" w:hanging="425"/>
        <w:rPr>
          <w:rFonts w:asciiTheme="minorHAnsi" w:hAnsiTheme="minorHAnsi"/>
          <w:sz w:val="22"/>
          <w:szCs w:val="22"/>
          <w:lang w:val="cs-CZ"/>
        </w:rPr>
      </w:pPr>
      <w:r w:rsidRPr="0093294A">
        <w:rPr>
          <w:rFonts w:asciiTheme="minorHAnsi" w:hAnsiTheme="minorHAnsi" w:cs="Arial"/>
          <w:sz w:val="22"/>
          <w:szCs w:val="22"/>
          <w:lang w:val="cs-CZ"/>
        </w:rPr>
        <w:t>V přípa</w:t>
      </w:r>
      <w:r w:rsidR="002753BD">
        <w:rPr>
          <w:rFonts w:asciiTheme="minorHAnsi" w:hAnsiTheme="minorHAnsi" w:cs="Arial"/>
          <w:sz w:val="22"/>
          <w:szCs w:val="22"/>
          <w:lang w:val="cs-CZ"/>
        </w:rPr>
        <w:t>dě, že D</w:t>
      </w:r>
      <w:r w:rsidRPr="0093294A">
        <w:rPr>
          <w:rFonts w:asciiTheme="minorHAnsi" w:hAnsiTheme="minorHAnsi" w:cs="Arial"/>
          <w:sz w:val="22"/>
          <w:szCs w:val="22"/>
          <w:lang w:val="cs-CZ"/>
        </w:rPr>
        <w:t xml:space="preserve">odávka byla akceptována s výhradami Objednatele, je Dodavatel povinen zjednat nápravu </w:t>
      </w:r>
      <w:r w:rsidR="005212FA" w:rsidRPr="0093294A">
        <w:rPr>
          <w:rFonts w:asciiTheme="minorHAnsi" w:hAnsiTheme="minorHAnsi" w:cs="Arial"/>
          <w:sz w:val="22"/>
          <w:szCs w:val="22"/>
          <w:lang w:val="cs-CZ"/>
        </w:rPr>
        <w:t>nejpozději ve lhůtě</w:t>
      </w:r>
      <w:r w:rsidRPr="0093294A">
        <w:rPr>
          <w:rFonts w:asciiTheme="minorHAnsi" w:hAnsiTheme="minorHAnsi" w:cs="Arial"/>
          <w:sz w:val="22"/>
          <w:szCs w:val="22"/>
          <w:lang w:val="cs-CZ"/>
        </w:rPr>
        <w:t xml:space="preserve"> čtrnácti (14) kalendářních dnů, nebude-li dohodou Smluvních stran stanoveno jinak.</w:t>
      </w:r>
    </w:p>
    <w:p w14:paraId="1400C4A3" w14:textId="2496B405" w:rsidR="00ED3AC1" w:rsidRPr="0093294A" w:rsidRDefault="002753BD" w:rsidP="00730A2C">
      <w:pPr>
        <w:pStyle w:val="Zkladntext"/>
        <w:numPr>
          <w:ilvl w:val="0"/>
          <w:numId w:val="39"/>
        </w:numPr>
        <w:spacing w:before="0" w:after="0" w:line="276" w:lineRule="auto"/>
        <w:ind w:left="851" w:hanging="425"/>
        <w:rPr>
          <w:rFonts w:asciiTheme="minorHAnsi" w:hAnsiTheme="minorHAnsi"/>
          <w:sz w:val="22"/>
          <w:szCs w:val="22"/>
          <w:lang w:val="cs-CZ"/>
        </w:rPr>
      </w:pPr>
      <w:r>
        <w:rPr>
          <w:rFonts w:asciiTheme="minorHAnsi" w:hAnsiTheme="minorHAnsi" w:cs="Arial"/>
          <w:sz w:val="22"/>
          <w:szCs w:val="22"/>
          <w:lang w:val="cs-CZ"/>
        </w:rPr>
        <w:t>Byla-li D</w:t>
      </w:r>
      <w:r w:rsidR="00ED3AC1" w:rsidRPr="0093294A">
        <w:rPr>
          <w:rFonts w:asciiTheme="minorHAnsi" w:hAnsiTheme="minorHAnsi" w:cs="Arial"/>
          <w:sz w:val="22"/>
          <w:szCs w:val="22"/>
          <w:lang w:val="cs-CZ"/>
        </w:rPr>
        <w:t>odávka</w:t>
      </w:r>
      <w:r>
        <w:rPr>
          <w:rFonts w:asciiTheme="minorHAnsi" w:hAnsiTheme="minorHAnsi" w:cs="Arial"/>
          <w:sz w:val="22"/>
          <w:szCs w:val="22"/>
          <w:lang w:val="cs-CZ"/>
        </w:rPr>
        <w:t xml:space="preserve"> akceptována s výhradou, je D</w:t>
      </w:r>
      <w:r w:rsidR="00ED3AC1" w:rsidRPr="0093294A">
        <w:rPr>
          <w:rFonts w:asciiTheme="minorHAnsi" w:hAnsiTheme="minorHAnsi" w:cs="Arial"/>
          <w:sz w:val="22"/>
          <w:szCs w:val="22"/>
          <w:lang w:val="cs-CZ"/>
        </w:rPr>
        <w:t>odávka splněna až po zjednání nápravy a její bezvýhradné akceptaci Objednatelem, nebude-li dohodou Smluvních stran stanoveno jinak.</w:t>
      </w:r>
    </w:p>
    <w:p w14:paraId="2694D64A" w14:textId="77777777" w:rsidR="005700C6" w:rsidRDefault="005700C6" w:rsidP="00730A2C">
      <w:pPr>
        <w:pStyle w:val="Nadpis1"/>
        <w:keepNext/>
        <w:numPr>
          <w:ilvl w:val="0"/>
          <w:numId w:val="0"/>
        </w:numPr>
        <w:spacing w:line="276" w:lineRule="auto"/>
        <w:ind w:left="357" w:hanging="357"/>
        <w:jc w:val="center"/>
        <w:rPr>
          <w:rFonts w:asciiTheme="minorHAnsi" w:hAnsiTheme="minorHAnsi"/>
          <w:b/>
          <w:szCs w:val="22"/>
          <w:lang w:val="cs-CZ"/>
        </w:rPr>
      </w:pPr>
    </w:p>
    <w:p w14:paraId="7C846E9D" w14:textId="642CD283" w:rsidR="00ED3AC1" w:rsidRPr="0093294A" w:rsidRDefault="00ED3AC1" w:rsidP="00730A2C">
      <w:pPr>
        <w:pStyle w:val="Nadpis1"/>
        <w:keepNext/>
        <w:numPr>
          <w:ilvl w:val="0"/>
          <w:numId w:val="0"/>
        </w:numPr>
        <w:spacing w:line="276" w:lineRule="auto"/>
        <w:ind w:left="357" w:hanging="357"/>
        <w:jc w:val="center"/>
        <w:rPr>
          <w:rFonts w:asciiTheme="minorHAnsi" w:hAnsiTheme="minorHAnsi"/>
          <w:b/>
          <w:szCs w:val="22"/>
          <w:lang w:val="cs-CZ"/>
        </w:rPr>
      </w:pPr>
      <w:r w:rsidRPr="0093294A">
        <w:rPr>
          <w:rFonts w:asciiTheme="minorHAnsi" w:hAnsiTheme="minorHAnsi"/>
          <w:b/>
          <w:szCs w:val="22"/>
          <w:lang w:val="cs-CZ"/>
        </w:rPr>
        <w:t>Čl. 8</w:t>
      </w:r>
    </w:p>
    <w:p w14:paraId="7F947CE1" w14:textId="77777777" w:rsidR="00ED3AC1" w:rsidRPr="0093294A" w:rsidRDefault="00ED3AC1" w:rsidP="00730A2C">
      <w:pPr>
        <w:pStyle w:val="Nadpis1"/>
        <w:keepNext/>
        <w:numPr>
          <w:ilvl w:val="0"/>
          <w:numId w:val="0"/>
        </w:numPr>
        <w:spacing w:line="276" w:lineRule="auto"/>
        <w:ind w:left="357" w:hanging="357"/>
        <w:jc w:val="center"/>
        <w:rPr>
          <w:rFonts w:asciiTheme="minorHAnsi" w:hAnsiTheme="minorHAnsi"/>
          <w:b/>
          <w:szCs w:val="22"/>
          <w:lang w:val="cs-CZ"/>
        </w:rPr>
      </w:pPr>
      <w:r w:rsidRPr="0093294A">
        <w:rPr>
          <w:rFonts w:asciiTheme="minorHAnsi" w:hAnsiTheme="minorHAnsi"/>
          <w:b/>
          <w:szCs w:val="22"/>
          <w:lang w:val="cs-CZ"/>
        </w:rPr>
        <w:t>Další závazky Smluvních stran při plnění předmětu této Smlouvy</w:t>
      </w:r>
    </w:p>
    <w:p w14:paraId="7E87B780" w14:textId="77777777" w:rsidR="00ED3AC1" w:rsidRPr="0093294A" w:rsidRDefault="00ED3AC1" w:rsidP="00730A2C">
      <w:pPr>
        <w:pStyle w:val="Nadpis2"/>
        <w:numPr>
          <w:ilvl w:val="0"/>
          <w:numId w:val="23"/>
        </w:numPr>
        <w:spacing w:before="0" w:after="0" w:line="276" w:lineRule="auto"/>
        <w:ind w:left="284" w:hanging="284"/>
        <w:rPr>
          <w:rFonts w:asciiTheme="minorHAnsi" w:hAnsiTheme="minorHAnsi"/>
          <w:szCs w:val="22"/>
        </w:rPr>
      </w:pPr>
      <w:r w:rsidRPr="0093294A">
        <w:rPr>
          <w:rFonts w:asciiTheme="minorHAnsi" w:hAnsiTheme="minorHAnsi"/>
          <w:szCs w:val="22"/>
        </w:rPr>
        <w:t xml:space="preserve">Dodavatel se zavazuje: </w:t>
      </w:r>
    </w:p>
    <w:p w14:paraId="37979BC4" w14:textId="77777777" w:rsidR="00ED3AC1" w:rsidRPr="0093294A" w:rsidRDefault="00ED3AC1" w:rsidP="00730A2C">
      <w:pPr>
        <w:pStyle w:val="Nadpis2"/>
        <w:numPr>
          <w:ilvl w:val="1"/>
          <w:numId w:val="24"/>
        </w:numPr>
        <w:spacing w:before="0" w:after="0" w:line="276" w:lineRule="auto"/>
        <w:ind w:left="709" w:hanging="425"/>
        <w:rPr>
          <w:rFonts w:asciiTheme="minorHAnsi" w:hAnsiTheme="minorHAnsi"/>
          <w:szCs w:val="22"/>
        </w:rPr>
      </w:pPr>
      <w:r w:rsidRPr="0093294A">
        <w:rPr>
          <w:rFonts w:asciiTheme="minorHAnsi" w:hAnsiTheme="minorHAnsi"/>
          <w:szCs w:val="22"/>
        </w:rPr>
        <w:t xml:space="preserve">Spolupracovat s odpovědnými </w:t>
      </w:r>
      <w:r w:rsidR="002753BD">
        <w:rPr>
          <w:rFonts w:asciiTheme="minorHAnsi" w:hAnsiTheme="minorHAnsi"/>
          <w:szCs w:val="22"/>
        </w:rPr>
        <w:t>pracovníky Objednatele ve věci P</w:t>
      </w:r>
      <w:r w:rsidRPr="0093294A">
        <w:rPr>
          <w:rFonts w:asciiTheme="minorHAnsi" w:hAnsiTheme="minorHAnsi"/>
          <w:szCs w:val="22"/>
        </w:rPr>
        <w:t>ředmětu plnění dle této Smlouvy.</w:t>
      </w:r>
    </w:p>
    <w:p w14:paraId="4E3F8831" w14:textId="77777777" w:rsidR="00ED3AC1" w:rsidRPr="0093294A" w:rsidRDefault="00ED3AC1" w:rsidP="00730A2C">
      <w:pPr>
        <w:pStyle w:val="Nadpis2"/>
        <w:numPr>
          <w:ilvl w:val="1"/>
          <w:numId w:val="24"/>
        </w:numPr>
        <w:spacing w:before="0" w:after="0" w:line="276" w:lineRule="auto"/>
        <w:ind w:left="709" w:hanging="425"/>
        <w:rPr>
          <w:rFonts w:asciiTheme="minorHAnsi" w:hAnsiTheme="minorHAnsi"/>
          <w:szCs w:val="22"/>
        </w:rPr>
      </w:pPr>
      <w:r w:rsidRPr="0093294A">
        <w:rPr>
          <w:rFonts w:asciiTheme="minorHAnsi" w:hAnsiTheme="minorHAnsi"/>
          <w:szCs w:val="22"/>
        </w:rPr>
        <w:t xml:space="preserve">Na požádání konzultovat s Objednatelem v průběhu plnění přijatá řešení. </w:t>
      </w:r>
    </w:p>
    <w:p w14:paraId="76589F68" w14:textId="77777777" w:rsidR="00ED3AC1" w:rsidRPr="0093294A" w:rsidRDefault="00ED3AC1" w:rsidP="00730A2C">
      <w:pPr>
        <w:pStyle w:val="Nadpis2"/>
        <w:numPr>
          <w:ilvl w:val="1"/>
          <w:numId w:val="24"/>
        </w:numPr>
        <w:spacing w:before="0" w:after="0" w:line="276" w:lineRule="auto"/>
        <w:ind w:left="709" w:hanging="425"/>
        <w:rPr>
          <w:rFonts w:asciiTheme="minorHAnsi" w:hAnsiTheme="minorHAnsi"/>
          <w:szCs w:val="22"/>
        </w:rPr>
      </w:pPr>
      <w:r w:rsidRPr="0093294A">
        <w:rPr>
          <w:rFonts w:asciiTheme="minorHAnsi" w:hAnsiTheme="minorHAnsi"/>
          <w:szCs w:val="22"/>
        </w:rPr>
        <w:t>Bezodkladně a s vyvinutím nejlepšího úsilí optimálně řešit ve spolupráci s Objednatelem překážky v plnění dle této Smlouvy.</w:t>
      </w:r>
    </w:p>
    <w:p w14:paraId="40E8504B" w14:textId="77777777" w:rsidR="00ED3AC1" w:rsidRPr="0093294A" w:rsidRDefault="00ED3AC1" w:rsidP="00730A2C">
      <w:pPr>
        <w:pStyle w:val="Nadpis2"/>
        <w:numPr>
          <w:ilvl w:val="0"/>
          <w:numId w:val="23"/>
        </w:numPr>
        <w:spacing w:before="0" w:after="0" w:line="276" w:lineRule="auto"/>
        <w:ind w:left="284" w:hanging="284"/>
        <w:rPr>
          <w:rFonts w:asciiTheme="minorHAnsi" w:hAnsiTheme="minorHAnsi"/>
          <w:szCs w:val="22"/>
        </w:rPr>
      </w:pPr>
      <w:r w:rsidRPr="0093294A">
        <w:rPr>
          <w:rFonts w:asciiTheme="minorHAnsi" w:hAnsiTheme="minorHAnsi"/>
          <w:szCs w:val="22"/>
        </w:rPr>
        <w:t xml:space="preserve">Po dobu pobytu v objektech Objednatele budou zaměstnanci Dodavatele </w:t>
      </w:r>
      <w:r w:rsidRPr="0093294A">
        <w:rPr>
          <w:rFonts w:asciiTheme="minorHAnsi" w:hAnsiTheme="minorHAnsi"/>
          <w:szCs w:val="22"/>
        </w:rPr>
        <w:br/>
        <w:t xml:space="preserve">a zaměstnanci poddodavatelů Dodavatele dodržovat všechna bezpečnostní opatření </w:t>
      </w:r>
      <w:r w:rsidRPr="0093294A">
        <w:rPr>
          <w:rFonts w:asciiTheme="minorHAnsi" w:hAnsiTheme="minorHAnsi"/>
          <w:szCs w:val="22"/>
        </w:rPr>
        <w:br/>
        <w:t xml:space="preserve">a postupy tak, jak jsou všeobecně předepsány Objednatelem. Po dobu pobytu </w:t>
      </w:r>
      <w:r w:rsidRPr="0093294A">
        <w:rPr>
          <w:rFonts w:asciiTheme="minorHAnsi" w:hAnsiTheme="minorHAnsi"/>
          <w:szCs w:val="22"/>
        </w:rPr>
        <w:br/>
        <w:t xml:space="preserve">v objektech Objednatele poskytne Objednatel zaměstnancům Dodavatele, popřípadě zaměstnancům jeho poddodavatelů přiměřené podmínky pro provedení instalace. </w:t>
      </w:r>
    </w:p>
    <w:p w14:paraId="2B5D1C4C" w14:textId="41503663" w:rsidR="00ED3AC1" w:rsidRPr="0093294A" w:rsidRDefault="00ED3AC1" w:rsidP="00730A2C">
      <w:pPr>
        <w:pStyle w:val="Nadpis2"/>
        <w:numPr>
          <w:ilvl w:val="0"/>
          <w:numId w:val="23"/>
        </w:numPr>
        <w:spacing w:before="0" w:after="0" w:line="276" w:lineRule="auto"/>
        <w:ind w:left="284" w:hanging="284"/>
        <w:rPr>
          <w:rFonts w:asciiTheme="minorHAnsi" w:hAnsiTheme="minorHAnsi"/>
          <w:szCs w:val="22"/>
        </w:rPr>
      </w:pPr>
      <w:r w:rsidRPr="0093294A">
        <w:rPr>
          <w:rFonts w:asciiTheme="minorHAnsi" w:hAnsiTheme="minorHAnsi"/>
          <w:szCs w:val="22"/>
        </w:rPr>
        <w:t>Objednatel zpřístupní místo plnění dle čl. 2 odst. 1 této Smlouvy pracovníkům pověřeným Dodavatelem, a zaměstnancům jeho subdodavatelů pro provedení instalace, přičemž je oprávněn žádat po Dodavateli nahlášení fyzického přístupu na místo plnění nejpozději 24 hodin předem prostřednictvím kontaktních osob uvedených v </w:t>
      </w:r>
      <w:r w:rsidR="005A41CE" w:rsidRPr="005A41CE">
        <w:rPr>
          <w:rFonts w:asciiTheme="minorHAnsi" w:hAnsiTheme="minorHAnsi"/>
          <w:b/>
          <w:szCs w:val="22"/>
        </w:rPr>
        <w:t>P</w:t>
      </w:r>
      <w:r w:rsidRPr="005A41CE">
        <w:rPr>
          <w:rFonts w:asciiTheme="minorHAnsi" w:hAnsiTheme="minorHAnsi"/>
          <w:b/>
          <w:szCs w:val="22"/>
        </w:rPr>
        <w:t>říloze č. 2</w:t>
      </w:r>
      <w:r w:rsidRPr="0093294A">
        <w:rPr>
          <w:rFonts w:asciiTheme="minorHAnsi" w:hAnsiTheme="minorHAnsi"/>
          <w:szCs w:val="22"/>
        </w:rPr>
        <w:t xml:space="preserve"> této Smlouvy.</w:t>
      </w:r>
    </w:p>
    <w:bookmarkEnd w:id="12"/>
    <w:p w14:paraId="2E135B4A" w14:textId="77777777" w:rsidR="00ED3AC1" w:rsidRPr="0093294A" w:rsidRDefault="00ED3AC1" w:rsidP="00730A2C">
      <w:pPr>
        <w:pStyle w:val="Nadpis2"/>
        <w:numPr>
          <w:ilvl w:val="0"/>
          <w:numId w:val="23"/>
        </w:numPr>
        <w:spacing w:before="0" w:after="0" w:line="276" w:lineRule="auto"/>
        <w:ind w:left="284" w:hanging="284"/>
        <w:rPr>
          <w:rFonts w:asciiTheme="minorHAnsi" w:hAnsiTheme="minorHAnsi"/>
          <w:szCs w:val="22"/>
        </w:rPr>
      </w:pPr>
      <w:r w:rsidRPr="0093294A">
        <w:rPr>
          <w:rFonts w:asciiTheme="minorHAnsi" w:hAnsiTheme="minorHAnsi"/>
          <w:szCs w:val="22"/>
        </w:rPr>
        <w:t>Objednatel se zavazuje:</w:t>
      </w:r>
    </w:p>
    <w:p w14:paraId="37A1EAE5" w14:textId="77777777" w:rsidR="00ED3AC1" w:rsidRPr="0093294A" w:rsidRDefault="00ED3AC1" w:rsidP="00730A2C">
      <w:pPr>
        <w:pStyle w:val="Nadpis3"/>
        <w:numPr>
          <w:ilvl w:val="1"/>
          <w:numId w:val="25"/>
        </w:numPr>
        <w:spacing w:before="0" w:after="0" w:line="276" w:lineRule="auto"/>
        <w:ind w:left="709" w:hanging="425"/>
        <w:jc w:val="both"/>
        <w:rPr>
          <w:rFonts w:asciiTheme="minorHAnsi" w:hAnsiTheme="minorHAnsi"/>
          <w:szCs w:val="22"/>
          <w:lang w:val="cs-CZ"/>
        </w:rPr>
      </w:pPr>
      <w:r w:rsidRPr="0093294A">
        <w:rPr>
          <w:rFonts w:asciiTheme="minorHAnsi" w:hAnsiTheme="minorHAnsi"/>
          <w:szCs w:val="22"/>
          <w:lang w:val="cs-CZ"/>
        </w:rPr>
        <w:t xml:space="preserve">Bezodkladně a s vyvinutím nejlepšího úsilí řešit ve spolupráci s Dodavatelem překážky v plnění předmětu této </w:t>
      </w:r>
      <w:r w:rsidRPr="0093294A">
        <w:rPr>
          <w:rFonts w:asciiTheme="minorHAnsi" w:hAnsiTheme="minorHAnsi"/>
          <w:bCs/>
          <w:szCs w:val="22"/>
          <w:lang w:val="cs-CZ"/>
        </w:rPr>
        <w:t>Smlouvy</w:t>
      </w:r>
      <w:r w:rsidRPr="0093294A">
        <w:rPr>
          <w:rFonts w:asciiTheme="minorHAnsi" w:hAnsiTheme="minorHAnsi"/>
          <w:szCs w:val="22"/>
          <w:lang w:val="cs-CZ"/>
        </w:rPr>
        <w:t>.</w:t>
      </w:r>
    </w:p>
    <w:p w14:paraId="59BD11D5" w14:textId="34782DA5" w:rsidR="00ED3AC1" w:rsidRPr="0093294A" w:rsidRDefault="00B47897" w:rsidP="00730A2C">
      <w:pPr>
        <w:pStyle w:val="Nadpis3"/>
        <w:numPr>
          <w:ilvl w:val="1"/>
          <w:numId w:val="25"/>
        </w:numPr>
        <w:spacing w:before="0" w:after="0" w:line="276" w:lineRule="auto"/>
        <w:ind w:left="709" w:hanging="425"/>
        <w:jc w:val="both"/>
        <w:rPr>
          <w:rFonts w:asciiTheme="minorHAnsi" w:hAnsiTheme="minorHAnsi"/>
          <w:szCs w:val="22"/>
          <w:lang w:val="cs-CZ"/>
        </w:rPr>
      </w:pPr>
      <w:r>
        <w:rPr>
          <w:rFonts w:asciiTheme="minorHAnsi" w:hAnsiTheme="minorHAnsi"/>
          <w:szCs w:val="22"/>
          <w:lang w:val="cs-CZ"/>
        </w:rPr>
        <w:t xml:space="preserve">Bez zbytečného odkladu </w:t>
      </w:r>
      <w:r w:rsidR="00ED3AC1" w:rsidRPr="0093294A">
        <w:rPr>
          <w:rFonts w:asciiTheme="minorHAnsi" w:hAnsiTheme="minorHAnsi"/>
          <w:szCs w:val="22"/>
          <w:lang w:val="cs-CZ"/>
        </w:rPr>
        <w:t>po podpisu této Smlouvy zpřístupnit zaměstnancům Dodavatele, popřípadě zaměstnancům jeho poddodavatelů</w:t>
      </w:r>
      <w:r w:rsidR="005212FA" w:rsidRPr="0093294A">
        <w:rPr>
          <w:rFonts w:asciiTheme="minorHAnsi" w:hAnsiTheme="minorHAnsi"/>
          <w:szCs w:val="22"/>
          <w:lang w:val="cs-CZ"/>
        </w:rPr>
        <w:t>,</w:t>
      </w:r>
      <w:r w:rsidR="00ED3AC1" w:rsidRPr="0093294A">
        <w:rPr>
          <w:rFonts w:asciiTheme="minorHAnsi" w:hAnsiTheme="minorHAnsi"/>
          <w:szCs w:val="22"/>
          <w:lang w:val="cs-CZ"/>
        </w:rPr>
        <w:t xml:space="preserve"> místo plnění a zajistit odpovídající technologickou přípravu v následujícím rozsahu:</w:t>
      </w:r>
    </w:p>
    <w:p w14:paraId="4561EC86" w14:textId="2B6F9D7A" w:rsidR="00ED3AC1" w:rsidRDefault="007431D7" w:rsidP="00730A2C">
      <w:pPr>
        <w:pStyle w:val="Nadpis4"/>
        <w:numPr>
          <w:ilvl w:val="0"/>
          <w:numId w:val="26"/>
        </w:numPr>
        <w:spacing w:before="0" w:after="0" w:line="276" w:lineRule="auto"/>
        <w:ind w:left="993" w:hanging="284"/>
        <w:rPr>
          <w:rFonts w:asciiTheme="minorHAnsi" w:hAnsiTheme="minorHAnsi"/>
          <w:szCs w:val="22"/>
          <w:lang w:val="cs-CZ"/>
        </w:rPr>
      </w:pPr>
      <w:r>
        <w:rPr>
          <w:rFonts w:asciiTheme="minorHAnsi" w:hAnsiTheme="minorHAnsi"/>
          <w:szCs w:val="22"/>
          <w:lang w:val="cs-CZ"/>
        </w:rPr>
        <w:t>všechny potřebné prostory objektu přístupné</w:t>
      </w:r>
    </w:p>
    <w:p w14:paraId="326FA327" w14:textId="5090D674" w:rsidR="00ED3AC1" w:rsidRPr="0093294A" w:rsidRDefault="007431D7" w:rsidP="00730A2C">
      <w:pPr>
        <w:pStyle w:val="Nadpis4"/>
        <w:numPr>
          <w:ilvl w:val="0"/>
          <w:numId w:val="26"/>
        </w:numPr>
        <w:spacing w:before="0" w:after="0" w:line="276" w:lineRule="auto"/>
        <w:ind w:left="993" w:hanging="284"/>
        <w:rPr>
          <w:rFonts w:asciiTheme="minorHAnsi" w:hAnsiTheme="minorHAnsi"/>
          <w:szCs w:val="22"/>
          <w:lang w:val="cs-CZ"/>
        </w:rPr>
      </w:pPr>
      <w:r>
        <w:rPr>
          <w:rFonts w:asciiTheme="minorHAnsi" w:hAnsiTheme="minorHAnsi"/>
          <w:szCs w:val="22"/>
          <w:lang w:val="cs-CZ"/>
        </w:rPr>
        <w:t>všechny prostory určené k montážím a instalacím dané Etapy vyklizené</w:t>
      </w:r>
    </w:p>
    <w:p w14:paraId="7FD2E748" w14:textId="77777777" w:rsidR="00ED3AC1" w:rsidRPr="0093294A" w:rsidRDefault="00ED3AC1" w:rsidP="00730A2C">
      <w:pPr>
        <w:pStyle w:val="Nadpis2"/>
        <w:numPr>
          <w:ilvl w:val="0"/>
          <w:numId w:val="23"/>
        </w:numPr>
        <w:spacing w:before="0" w:after="0" w:line="276" w:lineRule="auto"/>
        <w:ind w:left="284" w:hanging="284"/>
        <w:rPr>
          <w:rFonts w:asciiTheme="minorHAnsi" w:hAnsiTheme="minorHAnsi"/>
          <w:szCs w:val="22"/>
        </w:rPr>
      </w:pPr>
      <w:r w:rsidRPr="0093294A">
        <w:rPr>
          <w:rFonts w:asciiTheme="minorHAnsi" w:hAnsiTheme="minorHAnsi"/>
          <w:szCs w:val="22"/>
        </w:rPr>
        <w:t xml:space="preserve">V případě, že Objednatel nezpřístupní Dodavateli místo plnění a nezajistí technologickou přípravu dle čl. 8 odst. 4 bod 4.2 této Smlouvy, prodlužuje se původně smluvený termín plnění dle čl. 2 odst. 2 této Smlouvy o dobu, po kterou je Objednatel v prodlení se splněním povinnosti dle čl. 8 odst. 4 bod 4.2 této Smlouvy. </w:t>
      </w:r>
    </w:p>
    <w:p w14:paraId="58FFA65F" w14:textId="56EAAD97" w:rsidR="00ED3AC1" w:rsidRPr="0093294A" w:rsidRDefault="00ED3AC1" w:rsidP="00730A2C">
      <w:pPr>
        <w:pStyle w:val="Nadpis2"/>
        <w:numPr>
          <w:ilvl w:val="0"/>
          <w:numId w:val="23"/>
        </w:numPr>
        <w:spacing w:before="0" w:after="0" w:line="276" w:lineRule="auto"/>
        <w:ind w:left="284" w:hanging="284"/>
        <w:rPr>
          <w:rFonts w:asciiTheme="minorHAnsi" w:hAnsiTheme="minorHAnsi"/>
          <w:szCs w:val="22"/>
        </w:rPr>
      </w:pPr>
      <w:bookmarkStart w:id="19" w:name="_Ref39390461"/>
      <w:r w:rsidRPr="0093294A">
        <w:rPr>
          <w:rFonts w:asciiTheme="minorHAnsi" w:hAnsiTheme="minorHAnsi"/>
          <w:szCs w:val="22"/>
        </w:rPr>
        <w:t>Kontaktní osoby zastupují Smluvní strany ve věcech technických a věcech podpory, týkajících se plnění Smlouvy, jsou uvedeny v </w:t>
      </w:r>
      <w:r w:rsidR="005A41CE" w:rsidRPr="005A41CE">
        <w:rPr>
          <w:rFonts w:asciiTheme="minorHAnsi" w:hAnsiTheme="minorHAnsi"/>
          <w:b/>
          <w:szCs w:val="22"/>
        </w:rPr>
        <w:t>P</w:t>
      </w:r>
      <w:r w:rsidRPr="005A41CE">
        <w:rPr>
          <w:rFonts w:asciiTheme="minorHAnsi" w:hAnsiTheme="minorHAnsi"/>
          <w:b/>
          <w:szCs w:val="22"/>
        </w:rPr>
        <w:t>říloze č. 2</w:t>
      </w:r>
      <w:r w:rsidRPr="0093294A">
        <w:rPr>
          <w:rFonts w:asciiTheme="minorHAnsi" w:hAnsiTheme="minorHAnsi"/>
          <w:szCs w:val="22"/>
        </w:rPr>
        <w:t xml:space="preserve"> této Smlouvy. Smluvní strany jsou oprávněny jimi jmenované kontaktní osoby změnit, přičemž změna je účinná prokazatelným doručením píse</w:t>
      </w:r>
      <w:r w:rsidR="006F5443" w:rsidRPr="0093294A">
        <w:rPr>
          <w:rFonts w:asciiTheme="minorHAnsi" w:hAnsiTheme="minorHAnsi"/>
          <w:szCs w:val="22"/>
        </w:rPr>
        <w:t>m</w:t>
      </w:r>
      <w:r w:rsidRPr="0093294A">
        <w:rPr>
          <w:rFonts w:asciiTheme="minorHAnsi" w:hAnsiTheme="minorHAnsi"/>
          <w:szCs w:val="22"/>
        </w:rPr>
        <w:t>ného oznámení o takové změně druhé Smluvní straně. Smluvní strany se dohodly, že v případě změny kontaktních osob není nutno ke Smlouvě uzavírat dodatek.</w:t>
      </w:r>
      <w:bookmarkEnd w:id="19"/>
    </w:p>
    <w:p w14:paraId="555AD7A4" w14:textId="77777777" w:rsidR="005700C6" w:rsidRDefault="005700C6" w:rsidP="00730A2C">
      <w:pPr>
        <w:pStyle w:val="Nadpis1"/>
        <w:keepNext/>
        <w:numPr>
          <w:ilvl w:val="0"/>
          <w:numId w:val="0"/>
        </w:numPr>
        <w:spacing w:line="276" w:lineRule="auto"/>
        <w:ind w:left="431"/>
        <w:jc w:val="center"/>
        <w:rPr>
          <w:rFonts w:asciiTheme="minorHAnsi" w:hAnsiTheme="minorHAnsi"/>
          <w:b/>
          <w:szCs w:val="22"/>
          <w:lang w:val="cs-CZ"/>
        </w:rPr>
      </w:pPr>
    </w:p>
    <w:p w14:paraId="629E7608" w14:textId="36EDA189" w:rsidR="00ED3AC1" w:rsidRPr="0093294A" w:rsidRDefault="00ED3AC1" w:rsidP="00730A2C">
      <w:pPr>
        <w:pStyle w:val="Nadpis1"/>
        <w:keepNext/>
        <w:numPr>
          <w:ilvl w:val="0"/>
          <w:numId w:val="0"/>
        </w:numPr>
        <w:spacing w:line="276" w:lineRule="auto"/>
        <w:ind w:left="431"/>
        <w:jc w:val="center"/>
        <w:rPr>
          <w:rFonts w:asciiTheme="minorHAnsi" w:hAnsiTheme="minorHAnsi"/>
          <w:b/>
          <w:szCs w:val="22"/>
          <w:lang w:val="cs-CZ"/>
        </w:rPr>
      </w:pPr>
      <w:r w:rsidRPr="0093294A">
        <w:rPr>
          <w:rFonts w:asciiTheme="minorHAnsi" w:hAnsiTheme="minorHAnsi"/>
          <w:b/>
          <w:szCs w:val="22"/>
          <w:lang w:val="cs-CZ"/>
        </w:rPr>
        <w:t>Čl. 9</w:t>
      </w:r>
    </w:p>
    <w:p w14:paraId="742303D8" w14:textId="77777777" w:rsidR="00ED3AC1" w:rsidRPr="0093294A" w:rsidRDefault="00ED3AC1" w:rsidP="00730A2C">
      <w:pPr>
        <w:pStyle w:val="Nadpis1"/>
        <w:keepNext/>
        <w:numPr>
          <w:ilvl w:val="0"/>
          <w:numId w:val="0"/>
        </w:numPr>
        <w:spacing w:line="276" w:lineRule="auto"/>
        <w:ind w:left="431"/>
        <w:jc w:val="center"/>
        <w:rPr>
          <w:rFonts w:asciiTheme="minorHAnsi" w:hAnsiTheme="minorHAnsi"/>
          <w:b/>
          <w:szCs w:val="22"/>
          <w:lang w:val="cs-CZ"/>
        </w:rPr>
      </w:pPr>
      <w:r w:rsidRPr="0093294A">
        <w:rPr>
          <w:rFonts w:asciiTheme="minorHAnsi" w:hAnsiTheme="minorHAnsi"/>
          <w:b/>
          <w:szCs w:val="22"/>
          <w:lang w:val="cs-CZ"/>
        </w:rPr>
        <w:t>Prodlení, sankce, náhrada újmy</w:t>
      </w:r>
    </w:p>
    <w:p w14:paraId="7E5767BB" w14:textId="77777777" w:rsidR="00ED3AC1" w:rsidRPr="0093294A" w:rsidRDefault="00ED3AC1" w:rsidP="00730A2C">
      <w:pPr>
        <w:pStyle w:val="Nadpis2"/>
        <w:numPr>
          <w:ilvl w:val="0"/>
          <w:numId w:val="34"/>
        </w:numPr>
        <w:spacing w:before="0" w:after="0" w:line="276" w:lineRule="auto"/>
        <w:rPr>
          <w:rFonts w:asciiTheme="minorHAnsi" w:hAnsiTheme="minorHAnsi"/>
          <w:szCs w:val="22"/>
        </w:rPr>
      </w:pPr>
      <w:r w:rsidRPr="0093294A">
        <w:rPr>
          <w:rFonts w:asciiTheme="minorHAnsi" w:hAnsiTheme="minorHAnsi"/>
          <w:szCs w:val="22"/>
        </w:rPr>
        <w:t xml:space="preserve">V případě </w:t>
      </w:r>
      <w:r w:rsidR="002116DC">
        <w:rPr>
          <w:rFonts w:asciiTheme="minorHAnsi" w:hAnsiTheme="minorHAnsi"/>
          <w:szCs w:val="22"/>
        </w:rPr>
        <w:t>prodlení Objednatele s úhradou C</w:t>
      </w:r>
      <w:r w:rsidRPr="0093294A">
        <w:rPr>
          <w:rFonts w:asciiTheme="minorHAnsi" w:hAnsiTheme="minorHAnsi"/>
          <w:szCs w:val="22"/>
        </w:rPr>
        <w:t>eny plnění je Objednatel povinen uhradit Dodavateli zákonný úrok z prodlení z dlužné částky.</w:t>
      </w:r>
    </w:p>
    <w:p w14:paraId="7A337148" w14:textId="4D3E117E" w:rsidR="00ED3AC1" w:rsidRPr="0093294A" w:rsidRDefault="00ED3AC1" w:rsidP="00730A2C">
      <w:pPr>
        <w:pStyle w:val="Nadpis2"/>
        <w:numPr>
          <w:ilvl w:val="0"/>
          <w:numId w:val="34"/>
        </w:numPr>
        <w:spacing w:before="0" w:after="0" w:line="276" w:lineRule="auto"/>
        <w:rPr>
          <w:rFonts w:asciiTheme="minorHAnsi" w:hAnsiTheme="minorHAnsi"/>
          <w:szCs w:val="22"/>
        </w:rPr>
      </w:pPr>
      <w:r w:rsidRPr="0093294A">
        <w:rPr>
          <w:rFonts w:asciiTheme="minorHAnsi" w:hAnsiTheme="minorHAnsi"/>
          <w:szCs w:val="22"/>
        </w:rPr>
        <w:t>V případě p</w:t>
      </w:r>
      <w:r w:rsidR="002753BD">
        <w:rPr>
          <w:rFonts w:asciiTheme="minorHAnsi" w:hAnsiTheme="minorHAnsi"/>
          <w:szCs w:val="22"/>
        </w:rPr>
        <w:t>rodlení Dodavatele se splněním P</w:t>
      </w:r>
      <w:r w:rsidRPr="0093294A">
        <w:rPr>
          <w:rFonts w:asciiTheme="minorHAnsi" w:hAnsiTheme="minorHAnsi"/>
          <w:szCs w:val="22"/>
        </w:rPr>
        <w:t xml:space="preserve">ředmětu plnění </w:t>
      </w:r>
      <w:r w:rsidR="00CA61E5" w:rsidRPr="0093294A">
        <w:rPr>
          <w:rFonts w:asciiTheme="minorHAnsi" w:hAnsiTheme="minorHAnsi"/>
          <w:szCs w:val="22"/>
        </w:rPr>
        <w:t xml:space="preserve">v termínu stanoveném v čl. 2 odst. 2 této Smlouvy </w:t>
      </w:r>
      <w:r w:rsidR="0019603D">
        <w:rPr>
          <w:rFonts w:asciiTheme="minorHAnsi" w:hAnsiTheme="minorHAnsi"/>
          <w:szCs w:val="22"/>
        </w:rPr>
        <w:t xml:space="preserve">je Dodavatel povinen zaplatit Objednateli </w:t>
      </w:r>
      <w:r w:rsidR="006F5443" w:rsidRPr="0093294A">
        <w:rPr>
          <w:rFonts w:asciiTheme="minorHAnsi" w:hAnsiTheme="minorHAnsi"/>
          <w:szCs w:val="22"/>
        </w:rPr>
        <w:t>smluvní pokutu ve výši 0,</w:t>
      </w:r>
      <w:r w:rsidR="007431D7">
        <w:rPr>
          <w:rFonts w:asciiTheme="minorHAnsi" w:hAnsiTheme="minorHAnsi"/>
          <w:szCs w:val="22"/>
        </w:rPr>
        <w:t>1</w:t>
      </w:r>
      <w:r w:rsidRPr="0093294A">
        <w:rPr>
          <w:rFonts w:asciiTheme="minorHAnsi" w:hAnsiTheme="minorHAnsi"/>
          <w:szCs w:val="22"/>
        </w:rPr>
        <w:t xml:space="preserve"> % </w:t>
      </w:r>
      <w:r w:rsidR="002116DC">
        <w:rPr>
          <w:rFonts w:asciiTheme="minorHAnsi" w:hAnsiTheme="minorHAnsi"/>
          <w:szCs w:val="22"/>
        </w:rPr>
        <w:t>C</w:t>
      </w:r>
      <w:r w:rsidR="006F5443" w:rsidRPr="0093294A">
        <w:rPr>
          <w:rFonts w:asciiTheme="minorHAnsi" w:hAnsiTheme="minorHAnsi"/>
          <w:szCs w:val="22"/>
        </w:rPr>
        <w:t xml:space="preserve">eny plnění </w:t>
      </w:r>
      <w:r w:rsidRPr="0093294A">
        <w:rPr>
          <w:rFonts w:asciiTheme="minorHAnsi" w:hAnsiTheme="minorHAnsi"/>
          <w:szCs w:val="22"/>
        </w:rPr>
        <w:t>za každý započatý den prodlení</w:t>
      </w:r>
      <w:r w:rsidR="006F5443" w:rsidRPr="0093294A">
        <w:rPr>
          <w:rFonts w:asciiTheme="minorHAnsi" w:hAnsiTheme="minorHAnsi"/>
          <w:szCs w:val="22"/>
        </w:rPr>
        <w:t>.</w:t>
      </w:r>
    </w:p>
    <w:p w14:paraId="228DDD35" w14:textId="512EB24B" w:rsidR="00ED3AC1" w:rsidRDefault="00ED3AC1" w:rsidP="00730A2C">
      <w:pPr>
        <w:pStyle w:val="Zkladntext"/>
        <w:numPr>
          <w:ilvl w:val="0"/>
          <w:numId w:val="34"/>
        </w:numPr>
        <w:spacing w:before="0" w:after="0" w:line="276" w:lineRule="auto"/>
        <w:rPr>
          <w:rFonts w:asciiTheme="minorHAnsi" w:hAnsiTheme="minorHAnsi" w:cs="Arial"/>
          <w:sz w:val="22"/>
          <w:szCs w:val="22"/>
          <w:lang w:val="cs-CZ"/>
        </w:rPr>
      </w:pPr>
      <w:r w:rsidRPr="0093294A">
        <w:rPr>
          <w:rFonts w:asciiTheme="minorHAnsi" w:hAnsiTheme="minorHAnsi" w:cs="Arial"/>
          <w:sz w:val="22"/>
          <w:szCs w:val="22"/>
          <w:lang w:val="cs-CZ"/>
        </w:rPr>
        <w:t xml:space="preserve">V případě prodlení Dodavatele s odstraněním vad, které byly vytknuty v Akceptačním protokolu, nebo při převzetí </w:t>
      </w:r>
      <w:r w:rsidR="002753BD">
        <w:rPr>
          <w:rFonts w:asciiTheme="minorHAnsi" w:hAnsiTheme="minorHAnsi" w:cs="Arial"/>
          <w:sz w:val="22"/>
          <w:szCs w:val="22"/>
          <w:lang w:val="cs-CZ"/>
        </w:rPr>
        <w:t>P</w:t>
      </w:r>
      <w:r w:rsidRPr="0093294A">
        <w:rPr>
          <w:rFonts w:asciiTheme="minorHAnsi" w:hAnsiTheme="minorHAnsi" w:cs="Arial"/>
          <w:sz w:val="22"/>
          <w:szCs w:val="22"/>
          <w:lang w:val="cs-CZ"/>
        </w:rPr>
        <w:t xml:space="preserve">ředmětu plnění, </w:t>
      </w:r>
      <w:r w:rsidR="0019603D" w:rsidRPr="0019603D">
        <w:rPr>
          <w:rFonts w:asciiTheme="minorHAnsi" w:hAnsiTheme="minorHAnsi" w:cs="Arial"/>
          <w:sz w:val="22"/>
          <w:szCs w:val="22"/>
          <w:lang w:val="cs-CZ"/>
        </w:rPr>
        <w:t xml:space="preserve">je Dodavatel povinen zaplatit Objednateli </w:t>
      </w:r>
      <w:r w:rsidRPr="0093294A">
        <w:rPr>
          <w:rFonts w:asciiTheme="minorHAnsi" w:hAnsiTheme="minorHAnsi" w:cs="Arial"/>
          <w:sz w:val="22"/>
          <w:szCs w:val="22"/>
          <w:lang w:val="cs-CZ"/>
        </w:rPr>
        <w:t>smluvní pokut</w:t>
      </w:r>
      <w:r w:rsidR="002116DC">
        <w:rPr>
          <w:rFonts w:asciiTheme="minorHAnsi" w:hAnsiTheme="minorHAnsi" w:cs="Arial"/>
          <w:sz w:val="22"/>
          <w:szCs w:val="22"/>
          <w:lang w:val="cs-CZ"/>
        </w:rPr>
        <w:t>u ve výši 0,</w:t>
      </w:r>
      <w:r w:rsidR="007431D7">
        <w:rPr>
          <w:rFonts w:asciiTheme="minorHAnsi" w:hAnsiTheme="minorHAnsi" w:cs="Arial"/>
          <w:sz w:val="22"/>
          <w:szCs w:val="22"/>
          <w:lang w:val="cs-CZ"/>
        </w:rPr>
        <w:t>1</w:t>
      </w:r>
      <w:r w:rsidR="002116DC">
        <w:rPr>
          <w:rFonts w:asciiTheme="minorHAnsi" w:hAnsiTheme="minorHAnsi" w:cs="Arial"/>
          <w:sz w:val="22"/>
          <w:szCs w:val="22"/>
          <w:lang w:val="cs-CZ"/>
        </w:rPr>
        <w:t xml:space="preserve"> % z C</w:t>
      </w:r>
      <w:r w:rsidR="00CA61E5" w:rsidRPr="0093294A">
        <w:rPr>
          <w:rFonts w:asciiTheme="minorHAnsi" w:hAnsiTheme="minorHAnsi" w:cs="Arial"/>
          <w:sz w:val="22"/>
          <w:szCs w:val="22"/>
          <w:lang w:val="cs-CZ"/>
        </w:rPr>
        <w:t>eny plnění</w:t>
      </w:r>
      <w:r w:rsidRPr="0093294A">
        <w:rPr>
          <w:rFonts w:asciiTheme="minorHAnsi" w:hAnsiTheme="minorHAnsi" w:cs="Arial"/>
          <w:sz w:val="22"/>
          <w:szCs w:val="22"/>
          <w:lang w:val="cs-CZ"/>
        </w:rPr>
        <w:t xml:space="preserve"> za každý započatý den prodlení, až do řádného splnění této povinnosti.</w:t>
      </w:r>
    </w:p>
    <w:p w14:paraId="376BEC15" w14:textId="77777777" w:rsidR="00ED3AC1" w:rsidRPr="0093294A" w:rsidRDefault="00ED3AC1" w:rsidP="00730A2C">
      <w:pPr>
        <w:pStyle w:val="Zkladntext"/>
        <w:numPr>
          <w:ilvl w:val="0"/>
          <w:numId w:val="34"/>
        </w:numPr>
        <w:spacing w:before="0" w:after="0" w:line="276" w:lineRule="auto"/>
        <w:rPr>
          <w:rFonts w:asciiTheme="minorHAnsi" w:hAnsiTheme="minorHAnsi" w:cs="Arial"/>
          <w:sz w:val="22"/>
          <w:szCs w:val="22"/>
          <w:lang w:val="cs-CZ"/>
        </w:rPr>
      </w:pPr>
      <w:r w:rsidRPr="0093294A">
        <w:rPr>
          <w:rFonts w:asciiTheme="minorHAnsi" w:hAnsiTheme="minorHAnsi" w:cs="Arial"/>
          <w:sz w:val="22"/>
          <w:szCs w:val="22"/>
          <w:lang w:val="cs-CZ"/>
        </w:rPr>
        <w:t>Uplatněním nároku na smluvní pokutu není dotčeno právo na náhradu škody, které lze uplatňovat vedle smluvní pokuty.</w:t>
      </w:r>
    </w:p>
    <w:p w14:paraId="424CB373" w14:textId="5903647C" w:rsidR="00ED3AC1" w:rsidRPr="0093294A" w:rsidRDefault="00ED3AC1" w:rsidP="00730A2C">
      <w:pPr>
        <w:pStyle w:val="Zkladntext"/>
        <w:numPr>
          <w:ilvl w:val="0"/>
          <w:numId w:val="34"/>
        </w:numPr>
        <w:spacing w:before="0" w:after="0" w:line="276" w:lineRule="auto"/>
        <w:rPr>
          <w:rFonts w:asciiTheme="minorHAnsi" w:hAnsiTheme="minorHAnsi" w:cs="Arial"/>
          <w:sz w:val="22"/>
          <w:szCs w:val="22"/>
          <w:lang w:val="cs-CZ"/>
        </w:rPr>
      </w:pPr>
      <w:r w:rsidRPr="0093294A">
        <w:rPr>
          <w:rFonts w:asciiTheme="minorHAnsi" w:hAnsiTheme="minorHAnsi"/>
          <w:sz w:val="22"/>
          <w:szCs w:val="22"/>
          <w:lang w:val="cs-CZ"/>
        </w:rPr>
        <w:t>Vyúčtování úroku z prodlení a smluvní pokuty dle odst. 1, 2 a 3 tohoto článku musí být zasláno</w:t>
      </w:r>
      <w:r w:rsidR="00CA61E5" w:rsidRPr="0093294A">
        <w:rPr>
          <w:rFonts w:asciiTheme="minorHAnsi" w:hAnsiTheme="minorHAnsi"/>
          <w:sz w:val="22"/>
          <w:szCs w:val="22"/>
          <w:lang w:val="cs-CZ"/>
        </w:rPr>
        <w:t xml:space="preserve"> druhé Smluvní straně </w:t>
      </w:r>
      <w:r w:rsidR="0074442B">
        <w:rPr>
          <w:rFonts w:asciiTheme="minorHAnsi" w:hAnsiTheme="minorHAnsi"/>
          <w:sz w:val="22"/>
          <w:szCs w:val="22"/>
          <w:lang w:val="cs-CZ"/>
        </w:rPr>
        <w:t>datovou schránkou</w:t>
      </w:r>
      <w:r w:rsidRPr="0093294A">
        <w:rPr>
          <w:rFonts w:asciiTheme="minorHAnsi" w:hAnsiTheme="minorHAnsi"/>
          <w:sz w:val="22"/>
          <w:szCs w:val="22"/>
          <w:lang w:val="cs-CZ"/>
        </w:rPr>
        <w:t xml:space="preserve">. </w:t>
      </w:r>
      <w:r w:rsidR="0074442B">
        <w:rPr>
          <w:rFonts w:asciiTheme="minorHAnsi" w:hAnsiTheme="minorHAnsi"/>
          <w:sz w:val="22"/>
          <w:szCs w:val="22"/>
          <w:lang w:val="cs-CZ"/>
        </w:rPr>
        <w:t xml:space="preserve">Obě smluvní strany se zavazují povolit přijímání poštovních datových zpráv ve své datové schránce. </w:t>
      </w:r>
      <w:r w:rsidRPr="0093294A">
        <w:rPr>
          <w:rFonts w:asciiTheme="minorHAnsi" w:hAnsiTheme="minorHAnsi"/>
          <w:sz w:val="22"/>
          <w:szCs w:val="22"/>
          <w:lang w:val="cs-CZ"/>
        </w:rPr>
        <w:t>Úrok z prodlení a smluvní pokuta jsou splatné ve lhůtě 30 kalendářních dnů ode dne doručení vyúčtování</w:t>
      </w:r>
      <w:r w:rsidR="00CA61E5" w:rsidRPr="0093294A">
        <w:rPr>
          <w:rFonts w:asciiTheme="minorHAnsi" w:hAnsiTheme="minorHAnsi"/>
          <w:sz w:val="22"/>
          <w:szCs w:val="22"/>
          <w:lang w:val="cs-CZ"/>
        </w:rPr>
        <w:t xml:space="preserve"> Smluvní stranou oprávněnou Smluvní straně povinné</w:t>
      </w:r>
      <w:r w:rsidRPr="0093294A">
        <w:rPr>
          <w:rFonts w:asciiTheme="minorHAnsi" w:hAnsiTheme="minorHAnsi"/>
          <w:sz w:val="22"/>
          <w:szCs w:val="22"/>
          <w:lang w:val="cs-CZ"/>
        </w:rPr>
        <w:t>.</w:t>
      </w:r>
    </w:p>
    <w:p w14:paraId="03560988" w14:textId="77777777" w:rsidR="005700C6" w:rsidRDefault="005700C6" w:rsidP="00730A2C">
      <w:pPr>
        <w:pStyle w:val="Zkladntext"/>
        <w:keepNext/>
        <w:spacing w:before="0" w:after="0" w:line="276" w:lineRule="auto"/>
        <w:ind w:firstLine="0"/>
        <w:jc w:val="center"/>
        <w:rPr>
          <w:rFonts w:asciiTheme="minorHAnsi" w:hAnsiTheme="minorHAnsi"/>
          <w:b/>
          <w:sz w:val="22"/>
          <w:szCs w:val="22"/>
          <w:lang w:val="cs-CZ"/>
        </w:rPr>
      </w:pPr>
    </w:p>
    <w:p w14:paraId="138D2A1B" w14:textId="190F8460" w:rsidR="00ED3AC1" w:rsidRPr="0093294A" w:rsidRDefault="00ED3AC1" w:rsidP="00730A2C">
      <w:pPr>
        <w:pStyle w:val="Zkladntext"/>
        <w:keepNext/>
        <w:spacing w:before="0" w:after="0" w:line="276" w:lineRule="auto"/>
        <w:ind w:firstLine="0"/>
        <w:jc w:val="center"/>
        <w:rPr>
          <w:rFonts w:asciiTheme="minorHAnsi" w:hAnsiTheme="minorHAnsi" w:cs="Arial"/>
          <w:sz w:val="22"/>
          <w:szCs w:val="22"/>
          <w:lang w:val="cs-CZ"/>
        </w:rPr>
      </w:pPr>
      <w:r w:rsidRPr="0093294A">
        <w:rPr>
          <w:rFonts w:asciiTheme="minorHAnsi" w:hAnsiTheme="minorHAnsi"/>
          <w:b/>
          <w:sz w:val="22"/>
          <w:szCs w:val="22"/>
          <w:lang w:val="cs-CZ"/>
        </w:rPr>
        <w:t>Čl. 10</w:t>
      </w:r>
    </w:p>
    <w:p w14:paraId="299513CB" w14:textId="77777777" w:rsidR="00ED3AC1" w:rsidRPr="0093294A" w:rsidRDefault="00ED3AC1" w:rsidP="00730A2C">
      <w:pPr>
        <w:pStyle w:val="Nadpis1"/>
        <w:keepNext/>
        <w:numPr>
          <w:ilvl w:val="0"/>
          <w:numId w:val="0"/>
        </w:numPr>
        <w:spacing w:line="276" w:lineRule="auto"/>
        <w:jc w:val="center"/>
        <w:rPr>
          <w:rFonts w:asciiTheme="minorHAnsi" w:hAnsiTheme="minorHAnsi"/>
          <w:b/>
          <w:szCs w:val="22"/>
          <w:lang w:val="cs-CZ"/>
        </w:rPr>
      </w:pPr>
      <w:r w:rsidRPr="0093294A">
        <w:rPr>
          <w:rFonts w:asciiTheme="minorHAnsi" w:hAnsiTheme="minorHAnsi"/>
          <w:b/>
          <w:szCs w:val="22"/>
          <w:lang w:val="cs-CZ"/>
        </w:rPr>
        <w:t>Doba trvání Smlouvy</w:t>
      </w:r>
    </w:p>
    <w:p w14:paraId="57251F3F" w14:textId="443806B4" w:rsidR="00ED3AC1" w:rsidRPr="0093294A" w:rsidRDefault="00ED3AC1" w:rsidP="00730A2C">
      <w:pPr>
        <w:pStyle w:val="Nadpis2"/>
        <w:numPr>
          <w:ilvl w:val="0"/>
          <w:numId w:val="27"/>
        </w:numPr>
        <w:spacing w:before="0" w:after="0" w:line="276" w:lineRule="auto"/>
        <w:ind w:left="284" w:hanging="284"/>
        <w:rPr>
          <w:rFonts w:asciiTheme="minorHAnsi" w:hAnsiTheme="minorHAnsi"/>
          <w:szCs w:val="22"/>
        </w:rPr>
      </w:pPr>
      <w:r w:rsidRPr="0093294A">
        <w:rPr>
          <w:rFonts w:asciiTheme="minorHAnsi" w:hAnsiTheme="minorHAnsi"/>
          <w:szCs w:val="22"/>
        </w:rPr>
        <w:t>Tato Smlouva nabývá platnosti dnem jejího po</w:t>
      </w:r>
      <w:r w:rsidR="00394B2B">
        <w:rPr>
          <w:rFonts w:asciiTheme="minorHAnsi" w:hAnsiTheme="minorHAnsi"/>
          <w:szCs w:val="22"/>
        </w:rPr>
        <w:t>dpisu oběma Smluvními stranami</w:t>
      </w:r>
      <w:r w:rsidRPr="0093294A">
        <w:rPr>
          <w:rFonts w:asciiTheme="minorHAnsi" w:hAnsiTheme="minorHAnsi"/>
          <w:szCs w:val="22"/>
        </w:rPr>
        <w:t>.</w:t>
      </w:r>
    </w:p>
    <w:p w14:paraId="462C9F2F" w14:textId="77777777" w:rsidR="00ED3AC1" w:rsidRPr="0093294A" w:rsidRDefault="00ED3AC1" w:rsidP="00730A2C">
      <w:pPr>
        <w:pStyle w:val="Nadpis2"/>
        <w:numPr>
          <w:ilvl w:val="0"/>
          <w:numId w:val="27"/>
        </w:numPr>
        <w:spacing w:before="0" w:after="0" w:line="276" w:lineRule="auto"/>
        <w:ind w:left="284" w:hanging="284"/>
        <w:rPr>
          <w:rFonts w:asciiTheme="minorHAnsi" w:hAnsiTheme="minorHAnsi"/>
          <w:szCs w:val="22"/>
        </w:rPr>
      </w:pPr>
      <w:r w:rsidRPr="0093294A">
        <w:rPr>
          <w:rFonts w:asciiTheme="minorHAnsi" w:hAnsiTheme="minorHAnsi"/>
          <w:szCs w:val="22"/>
        </w:rPr>
        <w:t>Ukončit předčasně účinnost této Smlouvy lze dohodou Smluvních stran, která musí mít písemnou formu.</w:t>
      </w:r>
    </w:p>
    <w:p w14:paraId="38E3AC1C" w14:textId="77777777" w:rsidR="00ED3AC1" w:rsidRPr="0093294A" w:rsidRDefault="00ED3AC1" w:rsidP="00730A2C">
      <w:pPr>
        <w:pStyle w:val="Nadpis2"/>
        <w:numPr>
          <w:ilvl w:val="0"/>
          <w:numId w:val="27"/>
        </w:numPr>
        <w:spacing w:before="0" w:after="0" w:line="276" w:lineRule="auto"/>
        <w:ind w:left="284" w:hanging="284"/>
        <w:rPr>
          <w:rFonts w:asciiTheme="minorHAnsi" w:hAnsiTheme="minorHAnsi"/>
          <w:szCs w:val="22"/>
        </w:rPr>
      </w:pPr>
      <w:r w:rsidRPr="0093294A">
        <w:rPr>
          <w:rFonts w:asciiTheme="minorHAnsi" w:hAnsiTheme="minorHAnsi"/>
          <w:szCs w:val="22"/>
        </w:rPr>
        <w:t>Jednostranně lze okamžitě od</w:t>
      </w:r>
      <w:r w:rsidRPr="0093294A">
        <w:rPr>
          <w:rFonts w:asciiTheme="minorHAnsi" w:hAnsiTheme="minorHAnsi"/>
          <w:bCs/>
          <w:szCs w:val="22"/>
        </w:rPr>
        <w:t xml:space="preserve"> Smlo</w:t>
      </w:r>
      <w:r w:rsidRPr="0093294A">
        <w:rPr>
          <w:rFonts w:asciiTheme="minorHAnsi" w:hAnsiTheme="minorHAnsi"/>
          <w:szCs w:val="22"/>
        </w:rPr>
        <w:t>uvy odstoupit zejména v těchto případech:</w:t>
      </w:r>
      <w:bookmarkStart w:id="20" w:name="_Ref377555990"/>
    </w:p>
    <w:p w14:paraId="114E8671" w14:textId="212347DD" w:rsidR="00ED3AC1" w:rsidRPr="0093294A" w:rsidRDefault="00ED3AC1" w:rsidP="00730A2C">
      <w:pPr>
        <w:pStyle w:val="Nadpis2"/>
        <w:numPr>
          <w:ilvl w:val="1"/>
          <w:numId w:val="28"/>
        </w:numPr>
        <w:tabs>
          <w:tab w:val="left" w:pos="709"/>
        </w:tabs>
        <w:spacing w:before="0" w:after="0" w:line="276" w:lineRule="auto"/>
        <w:ind w:left="709" w:hanging="425"/>
        <w:rPr>
          <w:rFonts w:asciiTheme="minorHAnsi" w:hAnsiTheme="minorHAnsi"/>
          <w:szCs w:val="22"/>
        </w:rPr>
      </w:pPr>
      <w:r w:rsidRPr="0093294A">
        <w:rPr>
          <w:rFonts w:asciiTheme="minorHAnsi" w:hAnsiTheme="minorHAnsi"/>
          <w:szCs w:val="22"/>
        </w:rPr>
        <w:t>Dodavatel může okamžitě odstoupit od Smlouvy, pokud je O</w:t>
      </w:r>
      <w:r w:rsidR="002116DC">
        <w:rPr>
          <w:rFonts w:asciiTheme="minorHAnsi" w:hAnsiTheme="minorHAnsi"/>
          <w:szCs w:val="22"/>
        </w:rPr>
        <w:t>bjednatel v prodlení s úhradou F</w:t>
      </w:r>
      <w:r w:rsidRPr="0093294A">
        <w:rPr>
          <w:rFonts w:asciiTheme="minorHAnsi" w:hAnsiTheme="minorHAnsi"/>
          <w:szCs w:val="22"/>
        </w:rPr>
        <w:t xml:space="preserve">aktury podle čl. 4 této Smlouvy déle než </w:t>
      </w:r>
      <w:r w:rsidR="0074442B">
        <w:rPr>
          <w:rFonts w:asciiTheme="minorHAnsi" w:hAnsiTheme="minorHAnsi"/>
          <w:szCs w:val="22"/>
        </w:rPr>
        <w:t>3</w:t>
      </w:r>
      <w:r w:rsidRPr="0093294A">
        <w:rPr>
          <w:rFonts w:asciiTheme="minorHAnsi" w:hAnsiTheme="minorHAnsi"/>
          <w:szCs w:val="22"/>
        </w:rPr>
        <w:t>0 kalendářních dnů</w:t>
      </w:r>
      <w:bookmarkEnd w:id="20"/>
      <w:r w:rsidRPr="0093294A">
        <w:rPr>
          <w:rFonts w:asciiTheme="minorHAnsi" w:hAnsiTheme="minorHAnsi"/>
          <w:szCs w:val="22"/>
        </w:rPr>
        <w:t xml:space="preserve"> </w:t>
      </w:r>
      <w:r w:rsidRPr="0093294A">
        <w:rPr>
          <w:rFonts w:asciiTheme="minorHAnsi" w:hAnsiTheme="minorHAnsi"/>
          <w:szCs w:val="22"/>
        </w:rPr>
        <w:br/>
        <w:t>od původně dojedn</w:t>
      </w:r>
      <w:r w:rsidR="002116DC">
        <w:rPr>
          <w:rFonts w:asciiTheme="minorHAnsi" w:hAnsiTheme="minorHAnsi"/>
          <w:szCs w:val="22"/>
        </w:rPr>
        <w:t>aného termínu úhrady příslušné F</w:t>
      </w:r>
      <w:r w:rsidRPr="0093294A">
        <w:rPr>
          <w:rFonts w:asciiTheme="minorHAnsi" w:hAnsiTheme="minorHAnsi"/>
          <w:szCs w:val="22"/>
        </w:rPr>
        <w:t>aktury.</w:t>
      </w:r>
    </w:p>
    <w:p w14:paraId="0C884F7B" w14:textId="77777777" w:rsidR="00ED3AC1" w:rsidRPr="0093294A" w:rsidRDefault="00ED3AC1" w:rsidP="00730A2C">
      <w:pPr>
        <w:pStyle w:val="Nadpis2"/>
        <w:numPr>
          <w:ilvl w:val="1"/>
          <w:numId w:val="28"/>
        </w:numPr>
        <w:tabs>
          <w:tab w:val="left" w:pos="709"/>
        </w:tabs>
        <w:spacing w:before="0" w:after="0" w:line="276" w:lineRule="auto"/>
        <w:ind w:left="709" w:hanging="425"/>
        <w:rPr>
          <w:rFonts w:asciiTheme="minorHAnsi" w:hAnsiTheme="minorHAnsi"/>
          <w:szCs w:val="22"/>
        </w:rPr>
      </w:pPr>
      <w:r w:rsidRPr="0093294A">
        <w:rPr>
          <w:rFonts w:asciiTheme="minorHAnsi" w:hAnsiTheme="minorHAnsi"/>
          <w:szCs w:val="22"/>
        </w:rPr>
        <w:t>Objednatel může okamžitě odstoupit od Smlouvy, pokud je Dodavatel v likvidaci nebo vůči jeho majetku probíhá insolvenční řízení, v němž bylo vydáno rozhodnutí o úpadku nebo insolvenční návrh byl zamítnut proto, že majetek nepostačuje k úhradě nákladů insolvenčního řízení, nebo byl konkurs zrušen proto, že majetek byl zcela nepostačující nebo byla zavedena nucená správa podle zvláštních právních předpisů.</w:t>
      </w:r>
    </w:p>
    <w:p w14:paraId="645DDE86" w14:textId="42152D52" w:rsidR="00ED3AC1" w:rsidRPr="0093294A" w:rsidRDefault="00ED3AC1" w:rsidP="00730A2C">
      <w:pPr>
        <w:pStyle w:val="Nadpis2"/>
        <w:numPr>
          <w:ilvl w:val="1"/>
          <w:numId w:val="28"/>
        </w:numPr>
        <w:tabs>
          <w:tab w:val="left" w:pos="709"/>
        </w:tabs>
        <w:spacing w:before="0" w:after="0" w:line="276" w:lineRule="auto"/>
        <w:ind w:left="709" w:hanging="425"/>
        <w:rPr>
          <w:rFonts w:asciiTheme="minorHAnsi" w:hAnsiTheme="minorHAnsi"/>
          <w:szCs w:val="22"/>
        </w:rPr>
      </w:pPr>
      <w:r w:rsidRPr="0093294A">
        <w:rPr>
          <w:rFonts w:asciiTheme="minorHAnsi" w:hAnsiTheme="minorHAnsi"/>
          <w:szCs w:val="22"/>
        </w:rPr>
        <w:t>Objednatel může okamžitě odstoupit od Smlouvy, pokud je D</w:t>
      </w:r>
      <w:r w:rsidR="002753BD">
        <w:rPr>
          <w:rFonts w:asciiTheme="minorHAnsi" w:hAnsiTheme="minorHAnsi"/>
          <w:szCs w:val="22"/>
        </w:rPr>
        <w:t>odavatel v prodlení s dodávkou P</w:t>
      </w:r>
      <w:r w:rsidRPr="0093294A">
        <w:rPr>
          <w:rFonts w:asciiTheme="minorHAnsi" w:hAnsiTheme="minorHAnsi"/>
          <w:szCs w:val="22"/>
        </w:rPr>
        <w:t xml:space="preserve">ředmětu plnění podle čl. 1 odst. 1 této Smlouvy delším než </w:t>
      </w:r>
      <w:r w:rsidR="0074442B">
        <w:rPr>
          <w:rFonts w:asciiTheme="minorHAnsi" w:hAnsiTheme="minorHAnsi"/>
          <w:szCs w:val="22"/>
        </w:rPr>
        <w:t>30 pracovních dnů od původ</w:t>
      </w:r>
      <w:r w:rsidR="002753BD">
        <w:rPr>
          <w:rFonts w:asciiTheme="minorHAnsi" w:hAnsiTheme="minorHAnsi"/>
          <w:szCs w:val="22"/>
        </w:rPr>
        <w:t>ně dojednaného termínu dodání P</w:t>
      </w:r>
      <w:r w:rsidRPr="0093294A">
        <w:rPr>
          <w:rFonts w:asciiTheme="minorHAnsi" w:hAnsiTheme="minorHAnsi"/>
          <w:szCs w:val="22"/>
        </w:rPr>
        <w:t>ředmětu plnění.</w:t>
      </w:r>
    </w:p>
    <w:p w14:paraId="002EA768" w14:textId="77777777" w:rsidR="00ED3AC1" w:rsidRPr="0093294A" w:rsidRDefault="00ED3AC1" w:rsidP="00730A2C">
      <w:pPr>
        <w:pStyle w:val="Nadpis2"/>
        <w:numPr>
          <w:ilvl w:val="0"/>
          <w:numId w:val="27"/>
        </w:numPr>
        <w:spacing w:before="0" w:after="0" w:line="276" w:lineRule="auto"/>
        <w:ind w:left="284" w:hanging="284"/>
        <w:rPr>
          <w:rFonts w:asciiTheme="minorHAnsi" w:hAnsiTheme="minorHAnsi"/>
          <w:szCs w:val="22"/>
        </w:rPr>
      </w:pPr>
      <w:r w:rsidRPr="0093294A">
        <w:rPr>
          <w:rFonts w:asciiTheme="minorHAnsi" w:hAnsiTheme="minorHAnsi"/>
          <w:szCs w:val="22"/>
        </w:rPr>
        <w:t>Smluvní strana může od této Smlouvy okamžitě odstoupit, pokud se druhá Smluvní strana dopustila vůči ní jednání vykazujícího znaky nekalé soutěže.</w:t>
      </w:r>
    </w:p>
    <w:p w14:paraId="18D8E367" w14:textId="77777777" w:rsidR="00ED3AC1" w:rsidRPr="0093294A" w:rsidRDefault="00ED3AC1" w:rsidP="00730A2C">
      <w:pPr>
        <w:pStyle w:val="Nadpis2"/>
        <w:numPr>
          <w:ilvl w:val="0"/>
          <w:numId w:val="27"/>
        </w:numPr>
        <w:spacing w:before="0" w:after="0" w:line="276" w:lineRule="auto"/>
        <w:ind w:left="284" w:hanging="284"/>
        <w:rPr>
          <w:rFonts w:asciiTheme="minorHAnsi" w:hAnsiTheme="minorHAnsi"/>
          <w:szCs w:val="22"/>
        </w:rPr>
      </w:pPr>
      <w:r w:rsidRPr="0093294A">
        <w:rPr>
          <w:rFonts w:asciiTheme="minorHAnsi" w:hAnsiTheme="minorHAnsi"/>
          <w:szCs w:val="22"/>
        </w:rPr>
        <w:t>Odstupuje-li od Smlouvy kterákoliv ze Smluvních stran, oznámí písemně tuto skutečnost druhé Smluvní straně, a to nejpozději do deseti (10) kalendářních dnů ode dne, kdy se tato Smluvní strana o důvodech zakládajících možnost odstoupení od této Smlouvy dozvěděla. Odstoupení nabývá účinnosti dnem doručení písemného oznámení o odstoupení druhé Smluvní straně. V písemném odstoupení musí odstupující strana uvést důvod odstoupení odkazem na příslušné ustanovení této Smlouvy.</w:t>
      </w:r>
    </w:p>
    <w:p w14:paraId="539896BF" w14:textId="77777777" w:rsidR="00ED3AC1" w:rsidRPr="0093294A" w:rsidRDefault="00ED3AC1" w:rsidP="00730A2C">
      <w:pPr>
        <w:pStyle w:val="Nadpis2"/>
        <w:numPr>
          <w:ilvl w:val="0"/>
          <w:numId w:val="27"/>
        </w:numPr>
        <w:spacing w:before="0" w:after="0" w:line="276" w:lineRule="auto"/>
        <w:ind w:left="284" w:hanging="284"/>
        <w:rPr>
          <w:rFonts w:asciiTheme="minorHAnsi" w:hAnsiTheme="minorHAnsi"/>
          <w:szCs w:val="22"/>
        </w:rPr>
      </w:pPr>
      <w:r w:rsidRPr="0093294A">
        <w:rPr>
          <w:rFonts w:asciiTheme="minorHAnsi" w:hAnsiTheme="minorHAnsi"/>
          <w:szCs w:val="22"/>
        </w:rPr>
        <w:t>Smluvní strany jsou povinny vzájemnou dohodou vypořádat dosavadní smluvní plnění nejpozději do 1 měsíce od skončení účinnosti Smlouvy odstoupením.</w:t>
      </w:r>
    </w:p>
    <w:p w14:paraId="382692BE" w14:textId="77777777" w:rsidR="005700C6" w:rsidRDefault="005700C6" w:rsidP="00730A2C">
      <w:pPr>
        <w:pStyle w:val="Nadpis1"/>
        <w:numPr>
          <w:ilvl w:val="0"/>
          <w:numId w:val="0"/>
        </w:numPr>
        <w:tabs>
          <w:tab w:val="left" w:pos="1500"/>
        </w:tabs>
        <w:spacing w:line="276" w:lineRule="auto"/>
        <w:jc w:val="center"/>
        <w:rPr>
          <w:rFonts w:asciiTheme="minorHAnsi" w:hAnsiTheme="minorHAnsi"/>
          <w:b/>
          <w:szCs w:val="22"/>
          <w:lang w:val="cs-CZ"/>
        </w:rPr>
      </w:pPr>
    </w:p>
    <w:p w14:paraId="1FDC0BAA" w14:textId="16B851CB" w:rsidR="00ED3AC1" w:rsidRPr="0093294A" w:rsidRDefault="00ED3AC1" w:rsidP="00730A2C">
      <w:pPr>
        <w:pStyle w:val="Nadpis1"/>
        <w:numPr>
          <w:ilvl w:val="0"/>
          <w:numId w:val="0"/>
        </w:numPr>
        <w:tabs>
          <w:tab w:val="left" w:pos="1500"/>
        </w:tabs>
        <w:spacing w:line="276" w:lineRule="auto"/>
        <w:jc w:val="center"/>
        <w:rPr>
          <w:rFonts w:asciiTheme="minorHAnsi" w:hAnsiTheme="minorHAnsi"/>
          <w:b/>
          <w:szCs w:val="22"/>
          <w:lang w:val="cs-CZ"/>
        </w:rPr>
      </w:pPr>
      <w:r w:rsidRPr="0093294A">
        <w:rPr>
          <w:rFonts w:asciiTheme="minorHAnsi" w:hAnsiTheme="minorHAnsi"/>
          <w:b/>
          <w:szCs w:val="22"/>
          <w:lang w:val="cs-CZ"/>
        </w:rPr>
        <w:t>Čl. 11</w:t>
      </w:r>
    </w:p>
    <w:p w14:paraId="57B8427C" w14:textId="77777777" w:rsidR="00ED3AC1" w:rsidRPr="0093294A" w:rsidRDefault="00ED3AC1" w:rsidP="00730A2C">
      <w:pPr>
        <w:pStyle w:val="Nadpis1"/>
        <w:numPr>
          <w:ilvl w:val="0"/>
          <w:numId w:val="0"/>
        </w:numPr>
        <w:spacing w:line="276" w:lineRule="auto"/>
        <w:jc w:val="center"/>
        <w:rPr>
          <w:rFonts w:asciiTheme="minorHAnsi" w:hAnsiTheme="minorHAnsi"/>
          <w:b/>
          <w:szCs w:val="22"/>
          <w:lang w:val="cs-CZ"/>
        </w:rPr>
      </w:pPr>
      <w:r w:rsidRPr="0093294A">
        <w:rPr>
          <w:rFonts w:asciiTheme="minorHAnsi" w:hAnsiTheme="minorHAnsi"/>
          <w:b/>
          <w:szCs w:val="22"/>
          <w:lang w:val="cs-CZ"/>
        </w:rPr>
        <w:t>Nemožnost plnění a vyšší moc</w:t>
      </w:r>
    </w:p>
    <w:p w14:paraId="52DB850F" w14:textId="77777777" w:rsidR="00ED3AC1" w:rsidRPr="0093294A" w:rsidRDefault="00ED3AC1" w:rsidP="00730A2C">
      <w:pPr>
        <w:pStyle w:val="Nadpis2"/>
        <w:numPr>
          <w:ilvl w:val="0"/>
          <w:numId w:val="29"/>
        </w:numPr>
        <w:spacing w:before="0" w:after="0" w:line="276" w:lineRule="auto"/>
        <w:ind w:left="284" w:hanging="284"/>
        <w:rPr>
          <w:rFonts w:asciiTheme="minorHAnsi" w:hAnsiTheme="minorHAnsi"/>
          <w:szCs w:val="22"/>
        </w:rPr>
      </w:pPr>
      <w:r w:rsidRPr="0093294A">
        <w:rPr>
          <w:rFonts w:asciiTheme="minorHAnsi" w:hAnsiTheme="minorHAnsi"/>
          <w:szCs w:val="22"/>
        </w:rPr>
        <w:t>Jestliže vznikne na straně Dodavatele nemožnost plnění dle ustanovení §2006 a §2007 Občanského zákoníku, Dodavatel písemně uvědomí bez zbytečného odkladu o této skutečnosti a její příčině Objednatele. Pokud není jinak stanoveno písemně Objednatelem, bude Dodavatel pokračovat v realizaci svých závazků vyplývajících ze smluvního vztahu v rozsahu svých nejlepších možností a schopností a bude hledat alternativní prostředky pro realizaci té části plnění, kde není možné plnit. Pokud by podmínky nemožnosti plnění trvaly déle než 30 kalendářních dní, je Objednatel oprávněn od Smlouvy odstoupit.</w:t>
      </w:r>
    </w:p>
    <w:p w14:paraId="4A8C6D83" w14:textId="77777777" w:rsidR="00ED3AC1" w:rsidRPr="0093294A" w:rsidRDefault="00ED3AC1" w:rsidP="00730A2C">
      <w:pPr>
        <w:pStyle w:val="Nadpis2"/>
        <w:numPr>
          <w:ilvl w:val="0"/>
          <w:numId w:val="29"/>
        </w:numPr>
        <w:spacing w:before="0" w:after="0" w:line="276" w:lineRule="auto"/>
        <w:ind w:left="284" w:hanging="284"/>
        <w:rPr>
          <w:rFonts w:asciiTheme="minorHAnsi" w:hAnsiTheme="minorHAnsi"/>
          <w:szCs w:val="22"/>
        </w:rPr>
      </w:pPr>
      <w:r w:rsidRPr="0093294A">
        <w:rPr>
          <w:rFonts w:asciiTheme="minorHAnsi" w:hAnsiTheme="minorHAnsi"/>
          <w:szCs w:val="22"/>
        </w:rPr>
        <w:t xml:space="preserve">Brání-li některé ze Smluvních stran v plnění povinností ze Smlouvy mimořádná nepředvídatelná a nepřekonatelná překážka vzniklá nezávisle na její vůli ve smyslu ustanovení § 2913 odst. 2 Občanského zákoníku, je Smluvní strana, na jejíž straně překážka vznikla, povinna o vzniku, důsledcích, povaze a zániku takové překážky neprodleně informovat druhou Smluvní stranu. Zpráva musí být podána písemně, neprodleně poté, kdy se povinná Smluvní strana o překážce dozvěděla, nebo při náležité péči mohla dozvědět. Bezprostředně po zániku takové překážky povinná Smluvní strana obnoví plnění svých závazků vůči druhé Smluvní straně a učiní vše, co je v jejích silách, ke kompenzaci doby, která uplynula v důsledku takového prodlení, pokud se Smluvní strany nedohodnou jinak. </w:t>
      </w:r>
    </w:p>
    <w:p w14:paraId="1713B71E" w14:textId="77777777" w:rsidR="005700C6" w:rsidRDefault="005700C6" w:rsidP="00730A2C">
      <w:pPr>
        <w:pStyle w:val="Nadpis1"/>
        <w:numPr>
          <w:ilvl w:val="0"/>
          <w:numId w:val="0"/>
        </w:numPr>
        <w:spacing w:line="276" w:lineRule="auto"/>
        <w:ind w:left="431" w:hanging="431"/>
        <w:jc w:val="center"/>
        <w:rPr>
          <w:rFonts w:asciiTheme="minorHAnsi" w:hAnsiTheme="minorHAnsi"/>
          <w:b/>
          <w:szCs w:val="22"/>
          <w:lang w:val="cs-CZ"/>
        </w:rPr>
      </w:pPr>
    </w:p>
    <w:p w14:paraId="085204FF" w14:textId="3AD84D21" w:rsidR="00ED3AC1" w:rsidRPr="0093294A" w:rsidRDefault="00ED3AC1" w:rsidP="00730A2C">
      <w:pPr>
        <w:pStyle w:val="Nadpis1"/>
        <w:numPr>
          <w:ilvl w:val="0"/>
          <w:numId w:val="0"/>
        </w:numPr>
        <w:spacing w:line="276" w:lineRule="auto"/>
        <w:ind w:left="431" w:hanging="431"/>
        <w:jc w:val="center"/>
        <w:rPr>
          <w:rFonts w:asciiTheme="minorHAnsi" w:hAnsiTheme="minorHAnsi"/>
          <w:b/>
          <w:szCs w:val="22"/>
          <w:lang w:val="cs-CZ"/>
        </w:rPr>
      </w:pPr>
      <w:r w:rsidRPr="0093294A">
        <w:rPr>
          <w:rFonts w:asciiTheme="minorHAnsi" w:hAnsiTheme="minorHAnsi"/>
          <w:b/>
          <w:szCs w:val="22"/>
          <w:lang w:val="cs-CZ"/>
        </w:rPr>
        <w:t>Čl. 12</w:t>
      </w:r>
    </w:p>
    <w:p w14:paraId="4D966C46" w14:textId="77777777" w:rsidR="00ED3AC1" w:rsidRPr="0093294A" w:rsidRDefault="00ED3AC1" w:rsidP="00730A2C">
      <w:pPr>
        <w:pStyle w:val="Nadpis1"/>
        <w:numPr>
          <w:ilvl w:val="0"/>
          <w:numId w:val="0"/>
        </w:numPr>
        <w:spacing w:line="276" w:lineRule="auto"/>
        <w:jc w:val="center"/>
        <w:rPr>
          <w:rFonts w:asciiTheme="minorHAnsi" w:hAnsiTheme="minorHAnsi"/>
          <w:b/>
          <w:szCs w:val="22"/>
          <w:lang w:val="cs-CZ"/>
        </w:rPr>
      </w:pPr>
      <w:r w:rsidRPr="0093294A">
        <w:rPr>
          <w:rFonts w:asciiTheme="minorHAnsi" w:hAnsiTheme="minorHAnsi"/>
          <w:b/>
          <w:szCs w:val="22"/>
          <w:lang w:val="cs-CZ"/>
        </w:rPr>
        <w:t>Záruka za jakost</w:t>
      </w:r>
    </w:p>
    <w:p w14:paraId="1EC497C4" w14:textId="41753E5D" w:rsidR="00ED3AC1" w:rsidRPr="0093294A" w:rsidRDefault="00ED3AC1" w:rsidP="00730A2C">
      <w:pPr>
        <w:pStyle w:val="Nadpis2"/>
        <w:numPr>
          <w:ilvl w:val="0"/>
          <w:numId w:val="30"/>
        </w:numPr>
        <w:spacing w:before="0" w:after="0" w:line="276" w:lineRule="auto"/>
        <w:ind w:left="284" w:hanging="284"/>
        <w:rPr>
          <w:rFonts w:asciiTheme="minorHAnsi" w:hAnsiTheme="minorHAnsi"/>
          <w:szCs w:val="22"/>
        </w:rPr>
      </w:pPr>
      <w:r w:rsidRPr="0093294A">
        <w:rPr>
          <w:rFonts w:asciiTheme="minorHAnsi" w:hAnsiTheme="minorHAnsi"/>
          <w:szCs w:val="22"/>
        </w:rPr>
        <w:t>Dodavatel zaručuje, že dodan</w:t>
      </w:r>
      <w:r w:rsidR="005700C6">
        <w:rPr>
          <w:rFonts w:asciiTheme="minorHAnsi" w:hAnsiTheme="minorHAnsi"/>
          <w:szCs w:val="22"/>
        </w:rPr>
        <w:t>á zařízení</w:t>
      </w:r>
      <w:r w:rsidRPr="0093294A">
        <w:rPr>
          <w:rFonts w:asciiTheme="minorHAnsi" w:hAnsiTheme="minorHAnsi"/>
          <w:szCs w:val="22"/>
        </w:rPr>
        <w:t xml:space="preserve"> j</w:t>
      </w:r>
      <w:r w:rsidR="005700C6">
        <w:rPr>
          <w:rFonts w:asciiTheme="minorHAnsi" w:hAnsiTheme="minorHAnsi"/>
          <w:szCs w:val="22"/>
        </w:rPr>
        <w:t>sou</w:t>
      </w:r>
      <w:r w:rsidRPr="0093294A">
        <w:rPr>
          <w:rFonts w:asciiTheme="minorHAnsi" w:hAnsiTheme="minorHAnsi"/>
          <w:szCs w:val="22"/>
        </w:rPr>
        <w:t xml:space="preserve"> plně funkční. Dod</w:t>
      </w:r>
      <w:r w:rsidR="0061265E" w:rsidRPr="0093294A">
        <w:rPr>
          <w:rFonts w:asciiTheme="minorHAnsi" w:hAnsiTheme="minorHAnsi"/>
          <w:szCs w:val="22"/>
        </w:rPr>
        <w:t xml:space="preserve">avatel se dále zavazuje, že </w:t>
      </w:r>
      <w:r w:rsidR="005700C6">
        <w:rPr>
          <w:rFonts w:asciiTheme="minorHAnsi" w:hAnsiTheme="minorHAnsi"/>
          <w:szCs w:val="22"/>
        </w:rPr>
        <w:t xml:space="preserve">zařízení </w:t>
      </w:r>
      <w:r w:rsidRPr="0093294A">
        <w:rPr>
          <w:rFonts w:asciiTheme="minorHAnsi" w:hAnsiTheme="minorHAnsi"/>
          <w:szCs w:val="22"/>
        </w:rPr>
        <w:t>dodan</w:t>
      </w:r>
      <w:r w:rsidR="005700C6">
        <w:rPr>
          <w:rFonts w:asciiTheme="minorHAnsi" w:hAnsiTheme="minorHAnsi"/>
          <w:szCs w:val="22"/>
        </w:rPr>
        <w:t>á</w:t>
      </w:r>
      <w:r w:rsidR="0061265E" w:rsidRPr="0093294A">
        <w:rPr>
          <w:rFonts w:asciiTheme="minorHAnsi" w:hAnsiTheme="minorHAnsi"/>
          <w:szCs w:val="22"/>
        </w:rPr>
        <w:t xml:space="preserve"> na základě této Smlouvy bud</w:t>
      </w:r>
      <w:r w:rsidR="005700C6">
        <w:rPr>
          <w:rFonts w:asciiTheme="minorHAnsi" w:hAnsiTheme="minorHAnsi"/>
          <w:szCs w:val="22"/>
        </w:rPr>
        <w:t>ou</w:t>
      </w:r>
      <w:r w:rsidR="0061265E" w:rsidRPr="0093294A">
        <w:rPr>
          <w:rFonts w:asciiTheme="minorHAnsi" w:hAnsiTheme="minorHAnsi"/>
          <w:szCs w:val="22"/>
        </w:rPr>
        <w:t>:</w:t>
      </w:r>
    </w:p>
    <w:p w14:paraId="66D3D030" w14:textId="77777777" w:rsidR="00ED3AC1" w:rsidRPr="0093294A" w:rsidRDefault="00ED3AC1" w:rsidP="00730A2C">
      <w:pPr>
        <w:pStyle w:val="Nadpis2"/>
        <w:numPr>
          <w:ilvl w:val="0"/>
          <w:numId w:val="35"/>
        </w:numPr>
        <w:spacing w:before="0" w:after="0" w:line="276" w:lineRule="auto"/>
        <w:ind w:left="714" w:hanging="357"/>
        <w:rPr>
          <w:rFonts w:asciiTheme="minorHAnsi" w:hAnsiTheme="minorHAnsi"/>
          <w:szCs w:val="22"/>
        </w:rPr>
      </w:pPr>
      <w:r w:rsidRPr="0093294A">
        <w:rPr>
          <w:rFonts w:asciiTheme="minorHAnsi" w:hAnsiTheme="minorHAnsi"/>
          <w:szCs w:val="22"/>
        </w:rPr>
        <w:t>mít parametry a provedení stanovené v této Smlouvě,</w:t>
      </w:r>
    </w:p>
    <w:p w14:paraId="66E6A70A" w14:textId="77777777" w:rsidR="00ED3AC1" w:rsidRPr="0093294A" w:rsidRDefault="00ED3AC1" w:rsidP="00730A2C">
      <w:pPr>
        <w:pStyle w:val="Nadpis2"/>
        <w:numPr>
          <w:ilvl w:val="0"/>
          <w:numId w:val="35"/>
        </w:numPr>
        <w:spacing w:before="0" w:after="0" w:line="276" w:lineRule="auto"/>
        <w:ind w:left="714" w:hanging="357"/>
        <w:rPr>
          <w:rFonts w:asciiTheme="minorHAnsi" w:hAnsiTheme="minorHAnsi"/>
          <w:szCs w:val="22"/>
        </w:rPr>
      </w:pPr>
      <w:r w:rsidRPr="0093294A">
        <w:rPr>
          <w:rFonts w:asciiTheme="minorHAnsi" w:hAnsiTheme="minorHAnsi"/>
          <w:szCs w:val="22"/>
        </w:rPr>
        <w:t>bez materiálových, konstrukčních, výrobních a vzhledových či jiných vad,</w:t>
      </w:r>
    </w:p>
    <w:p w14:paraId="39A31029" w14:textId="0A3DF77E" w:rsidR="00ED3AC1" w:rsidRPr="0093294A" w:rsidRDefault="00ED3AC1" w:rsidP="00730A2C">
      <w:pPr>
        <w:pStyle w:val="Nadpis2"/>
        <w:numPr>
          <w:ilvl w:val="0"/>
          <w:numId w:val="35"/>
        </w:numPr>
        <w:spacing w:before="0" w:after="0" w:line="276" w:lineRule="auto"/>
        <w:ind w:left="714" w:hanging="357"/>
        <w:rPr>
          <w:rFonts w:asciiTheme="minorHAnsi" w:hAnsiTheme="minorHAnsi"/>
          <w:szCs w:val="22"/>
        </w:rPr>
      </w:pPr>
      <w:r w:rsidRPr="0093294A">
        <w:rPr>
          <w:rFonts w:asciiTheme="minorHAnsi" w:hAnsiTheme="minorHAnsi"/>
          <w:szCs w:val="22"/>
        </w:rPr>
        <w:t>bez právních vad. Dodavatel v této souvislosti zaruč</w:t>
      </w:r>
      <w:r w:rsidR="0061265E" w:rsidRPr="0093294A">
        <w:rPr>
          <w:rFonts w:asciiTheme="minorHAnsi" w:hAnsiTheme="minorHAnsi"/>
          <w:szCs w:val="22"/>
        </w:rPr>
        <w:t xml:space="preserve">uje Objednateli, že </w:t>
      </w:r>
      <w:r w:rsidR="005700C6">
        <w:rPr>
          <w:rFonts w:asciiTheme="minorHAnsi" w:hAnsiTheme="minorHAnsi"/>
          <w:szCs w:val="22"/>
        </w:rPr>
        <w:t xml:space="preserve">ohledně Dodávky </w:t>
      </w:r>
      <w:r w:rsidRPr="0093294A">
        <w:rPr>
          <w:rFonts w:asciiTheme="minorHAnsi" w:hAnsiTheme="minorHAnsi"/>
          <w:szCs w:val="22"/>
        </w:rPr>
        <w:t xml:space="preserve">není veden žádný soudní spor, </w:t>
      </w:r>
      <w:r w:rsidRPr="0093294A">
        <w:rPr>
          <w:rFonts w:asciiTheme="minorHAnsi" w:eastAsia="Arial Unicode MS" w:hAnsiTheme="minorHAnsi"/>
          <w:szCs w:val="22"/>
        </w:rPr>
        <w:t xml:space="preserve">jsou uhrazeny všechny daně a poplatky týkající se </w:t>
      </w:r>
      <w:r w:rsidR="005700C6">
        <w:rPr>
          <w:rFonts w:asciiTheme="minorHAnsi" w:eastAsia="Arial Unicode MS" w:hAnsiTheme="minorHAnsi"/>
          <w:szCs w:val="22"/>
        </w:rPr>
        <w:t>Dodávky</w:t>
      </w:r>
      <w:r w:rsidRPr="0093294A">
        <w:rPr>
          <w:rFonts w:asciiTheme="minorHAnsi" w:eastAsia="Arial Unicode MS" w:hAnsiTheme="minorHAnsi"/>
          <w:szCs w:val="22"/>
        </w:rPr>
        <w:t xml:space="preserve">, a pokud </w:t>
      </w:r>
      <w:r w:rsidRPr="0093294A">
        <w:rPr>
          <w:rFonts w:asciiTheme="minorHAnsi" w:hAnsiTheme="minorHAnsi"/>
          <w:szCs w:val="22"/>
        </w:rPr>
        <w:t>Dodavatel</w:t>
      </w:r>
      <w:r w:rsidRPr="0093294A">
        <w:rPr>
          <w:rFonts w:asciiTheme="minorHAnsi" w:eastAsia="Arial Unicode MS" w:hAnsiTheme="minorHAnsi"/>
          <w:szCs w:val="22"/>
        </w:rPr>
        <w:t xml:space="preserve"> není výrobcem</w:t>
      </w:r>
      <w:r w:rsidR="005700C6">
        <w:rPr>
          <w:rFonts w:asciiTheme="minorHAnsi" w:eastAsia="Arial Unicode MS" w:hAnsiTheme="minorHAnsi"/>
          <w:szCs w:val="22"/>
        </w:rPr>
        <w:t>,</w:t>
      </w:r>
      <w:r w:rsidRPr="0093294A">
        <w:rPr>
          <w:rFonts w:asciiTheme="minorHAnsi" w:eastAsia="Arial Unicode MS" w:hAnsiTheme="minorHAnsi"/>
          <w:szCs w:val="22"/>
        </w:rPr>
        <w:t xml:space="preserve"> že </w:t>
      </w:r>
      <w:r w:rsidRPr="0093294A">
        <w:rPr>
          <w:rFonts w:asciiTheme="minorHAnsi" w:hAnsiTheme="minorHAnsi"/>
          <w:szCs w:val="22"/>
        </w:rPr>
        <w:t>Dodavatel</w:t>
      </w:r>
      <w:r w:rsidRPr="0093294A">
        <w:rPr>
          <w:rFonts w:asciiTheme="minorHAnsi" w:eastAsia="Arial Unicode MS" w:hAnsiTheme="minorHAnsi"/>
          <w:szCs w:val="22"/>
        </w:rPr>
        <w:t xml:space="preserve"> uhradil kupní cenu </w:t>
      </w:r>
      <w:r w:rsidRPr="0093294A">
        <w:rPr>
          <w:rFonts w:asciiTheme="minorHAnsi" w:hAnsiTheme="minorHAnsi"/>
          <w:szCs w:val="22"/>
        </w:rPr>
        <w:t xml:space="preserve">dle Smlouvy, na </w:t>
      </w:r>
      <w:proofErr w:type="gramStart"/>
      <w:r w:rsidRPr="0093294A">
        <w:rPr>
          <w:rFonts w:asciiTheme="minorHAnsi" w:hAnsiTheme="minorHAnsi"/>
          <w:szCs w:val="22"/>
        </w:rPr>
        <w:t>základě</w:t>
      </w:r>
      <w:proofErr w:type="gramEnd"/>
      <w:r w:rsidRPr="0093294A">
        <w:rPr>
          <w:rFonts w:asciiTheme="minorHAnsi" w:hAnsiTheme="minorHAnsi"/>
          <w:szCs w:val="22"/>
        </w:rPr>
        <w:t xml:space="preserve"> které t</w:t>
      </w:r>
      <w:r w:rsidR="005700C6">
        <w:rPr>
          <w:rFonts w:asciiTheme="minorHAnsi" w:hAnsiTheme="minorHAnsi"/>
          <w:szCs w:val="22"/>
        </w:rPr>
        <w:t>ato zařízení</w:t>
      </w:r>
      <w:r w:rsidRPr="0093294A">
        <w:rPr>
          <w:rFonts w:asciiTheme="minorHAnsi" w:hAnsiTheme="minorHAnsi"/>
          <w:szCs w:val="22"/>
        </w:rPr>
        <w:t xml:space="preserve"> nabyl,</w:t>
      </w:r>
    </w:p>
    <w:p w14:paraId="574FEBD2" w14:textId="77777777" w:rsidR="00ED3AC1" w:rsidRPr="0093294A" w:rsidRDefault="00ED3AC1" w:rsidP="00730A2C">
      <w:pPr>
        <w:pStyle w:val="Nadpis2"/>
        <w:numPr>
          <w:ilvl w:val="0"/>
          <w:numId w:val="35"/>
        </w:numPr>
        <w:spacing w:before="0" w:after="0" w:line="276" w:lineRule="auto"/>
        <w:ind w:left="714" w:hanging="357"/>
        <w:rPr>
          <w:rFonts w:asciiTheme="minorHAnsi" w:hAnsiTheme="minorHAnsi"/>
          <w:szCs w:val="22"/>
        </w:rPr>
      </w:pPr>
      <w:r w:rsidRPr="0093294A">
        <w:rPr>
          <w:rFonts w:asciiTheme="minorHAnsi" w:hAnsiTheme="minorHAnsi"/>
          <w:szCs w:val="22"/>
        </w:rPr>
        <w:t xml:space="preserve">splňovat veškeré nároky a požadavky </w:t>
      </w:r>
      <w:r w:rsidR="002116DC">
        <w:rPr>
          <w:rFonts w:asciiTheme="minorHAnsi" w:hAnsiTheme="minorHAnsi"/>
          <w:szCs w:val="22"/>
        </w:rPr>
        <w:t>českého právního řádu, zejména Z</w:t>
      </w:r>
      <w:r w:rsidRPr="0093294A">
        <w:rPr>
          <w:rFonts w:asciiTheme="minorHAnsi" w:hAnsiTheme="minorHAnsi"/>
          <w:szCs w:val="22"/>
        </w:rPr>
        <w:t xml:space="preserve">ákona </w:t>
      </w:r>
      <w:r w:rsidRPr="0093294A">
        <w:rPr>
          <w:rFonts w:asciiTheme="minorHAnsi" w:hAnsiTheme="minorHAnsi"/>
          <w:szCs w:val="22"/>
        </w:rPr>
        <w:br/>
        <w:t xml:space="preserve">o odpadech a zákona </w:t>
      </w:r>
      <w:r w:rsidR="00827426" w:rsidRPr="0093294A">
        <w:rPr>
          <w:rFonts w:asciiTheme="minorHAnsi" w:hAnsiTheme="minorHAnsi"/>
          <w:szCs w:val="22"/>
        </w:rPr>
        <w:t xml:space="preserve">č. 477/2001 Sb., </w:t>
      </w:r>
      <w:r w:rsidRPr="0093294A">
        <w:rPr>
          <w:rFonts w:asciiTheme="minorHAnsi" w:hAnsiTheme="minorHAnsi"/>
          <w:szCs w:val="22"/>
        </w:rPr>
        <w:t>o obalech</w:t>
      </w:r>
      <w:r w:rsidR="00827426" w:rsidRPr="0093294A">
        <w:rPr>
          <w:rFonts w:asciiTheme="minorHAnsi" w:hAnsiTheme="minorHAnsi"/>
          <w:szCs w:val="22"/>
        </w:rPr>
        <w:t xml:space="preserve"> a o změně některých zákonů, ve znění pozdějších předpisů</w:t>
      </w:r>
      <w:r w:rsidRPr="0093294A">
        <w:rPr>
          <w:rFonts w:asciiTheme="minorHAnsi" w:hAnsiTheme="minorHAnsi"/>
          <w:szCs w:val="22"/>
        </w:rPr>
        <w:t>.</w:t>
      </w:r>
    </w:p>
    <w:p w14:paraId="3016B999" w14:textId="39CFB7D6" w:rsidR="00ED3AC1" w:rsidRPr="0093294A" w:rsidRDefault="00ED3AC1" w:rsidP="00730A2C">
      <w:pPr>
        <w:pStyle w:val="Nadpis2"/>
        <w:numPr>
          <w:ilvl w:val="0"/>
          <w:numId w:val="30"/>
        </w:numPr>
        <w:spacing w:before="0" w:after="0" w:line="276" w:lineRule="auto"/>
        <w:ind w:left="284" w:hanging="284"/>
        <w:rPr>
          <w:rFonts w:asciiTheme="minorHAnsi" w:hAnsiTheme="minorHAnsi"/>
          <w:szCs w:val="22"/>
        </w:rPr>
      </w:pPr>
      <w:r w:rsidRPr="0093294A">
        <w:rPr>
          <w:rFonts w:asciiTheme="minorHAnsi" w:hAnsiTheme="minorHAnsi"/>
          <w:szCs w:val="22"/>
        </w:rPr>
        <w:t>Dodavatel poskytuje O</w:t>
      </w:r>
      <w:r w:rsidR="002753BD">
        <w:rPr>
          <w:rFonts w:asciiTheme="minorHAnsi" w:hAnsiTheme="minorHAnsi"/>
          <w:szCs w:val="22"/>
        </w:rPr>
        <w:t>bjednateli záruku za jakost na D</w:t>
      </w:r>
      <w:r w:rsidRPr="0093294A">
        <w:rPr>
          <w:rFonts w:asciiTheme="minorHAnsi" w:hAnsiTheme="minorHAnsi"/>
          <w:szCs w:val="22"/>
        </w:rPr>
        <w:t xml:space="preserve">odávku po dobu </w:t>
      </w:r>
      <w:r w:rsidRPr="0093294A">
        <w:rPr>
          <w:rFonts w:asciiTheme="minorHAnsi" w:hAnsiTheme="minorHAnsi"/>
          <w:szCs w:val="22"/>
        </w:rPr>
        <w:br/>
      </w:r>
      <w:r w:rsidR="005700C6">
        <w:rPr>
          <w:rFonts w:asciiTheme="minorHAnsi" w:hAnsiTheme="minorHAnsi"/>
          <w:szCs w:val="22"/>
        </w:rPr>
        <w:t>2</w:t>
      </w:r>
      <w:r w:rsidRPr="0093294A">
        <w:rPr>
          <w:rFonts w:asciiTheme="minorHAnsi" w:hAnsiTheme="minorHAnsi"/>
          <w:szCs w:val="22"/>
        </w:rPr>
        <w:t xml:space="preserve"> let</w:t>
      </w:r>
      <w:r w:rsidR="00B47897">
        <w:rPr>
          <w:rFonts w:asciiTheme="minorHAnsi" w:hAnsiTheme="minorHAnsi"/>
          <w:szCs w:val="22"/>
        </w:rPr>
        <w:t>, není-li dále stanoveno jinak</w:t>
      </w:r>
      <w:r w:rsidRPr="0093294A">
        <w:rPr>
          <w:rFonts w:asciiTheme="minorHAnsi" w:hAnsiTheme="minorHAnsi"/>
          <w:szCs w:val="22"/>
        </w:rPr>
        <w:t>. Záruční doba počíná běžet dnem podpisu Akceptačního protokolu. Záruka s</w:t>
      </w:r>
      <w:r w:rsidR="002753BD">
        <w:rPr>
          <w:rFonts w:asciiTheme="minorHAnsi" w:hAnsiTheme="minorHAnsi"/>
          <w:szCs w:val="22"/>
        </w:rPr>
        <w:t>e nevztahuje na vady, které na P</w:t>
      </w:r>
      <w:r w:rsidRPr="0093294A">
        <w:rPr>
          <w:rFonts w:asciiTheme="minorHAnsi" w:hAnsiTheme="minorHAnsi"/>
          <w:szCs w:val="22"/>
        </w:rPr>
        <w:t>ředmětu plnění vznikly, bez vědomí Dodavatele, zásahem Objednatele nebo jím pověřených třetích osob.</w:t>
      </w:r>
    </w:p>
    <w:p w14:paraId="72DAE20B" w14:textId="2C55906D" w:rsidR="00ED3AC1" w:rsidRPr="0093294A" w:rsidRDefault="00ED3AC1" w:rsidP="00730A2C">
      <w:pPr>
        <w:pStyle w:val="Zkladntext"/>
        <w:numPr>
          <w:ilvl w:val="0"/>
          <w:numId w:val="30"/>
        </w:numPr>
        <w:spacing w:before="0" w:after="0" w:line="276" w:lineRule="auto"/>
        <w:ind w:left="284" w:hanging="284"/>
        <w:rPr>
          <w:rFonts w:asciiTheme="minorHAnsi" w:hAnsiTheme="minorHAnsi" w:cs="Arial"/>
          <w:sz w:val="22"/>
          <w:szCs w:val="22"/>
          <w:lang w:val="cs-CZ"/>
        </w:rPr>
      </w:pPr>
      <w:r w:rsidRPr="0093294A">
        <w:rPr>
          <w:rFonts w:asciiTheme="minorHAnsi" w:hAnsiTheme="minorHAnsi" w:cs="Arial"/>
          <w:sz w:val="22"/>
          <w:szCs w:val="22"/>
          <w:lang w:val="cs-CZ"/>
        </w:rPr>
        <w:t xml:space="preserve">V případě výměny nefunkčního </w:t>
      </w:r>
      <w:r w:rsidR="005700C6">
        <w:rPr>
          <w:rFonts w:asciiTheme="minorHAnsi" w:hAnsiTheme="minorHAnsi" w:cs="Arial"/>
          <w:sz w:val="22"/>
          <w:szCs w:val="22"/>
          <w:lang w:val="cs-CZ"/>
        </w:rPr>
        <w:t>zařízení</w:t>
      </w:r>
      <w:r w:rsidRPr="0093294A">
        <w:rPr>
          <w:rFonts w:asciiTheme="minorHAnsi" w:hAnsiTheme="minorHAnsi" w:cs="Arial"/>
          <w:sz w:val="22"/>
          <w:szCs w:val="22"/>
          <w:lang w:val="cs-CZ"/>
        </w:rPr>
        <w:t xml:space="preserve"> obsahujícího data Objednatele bude provedeno bezpečné vymazání dat uložených na tomto </w:t>
      </w:r>
      <w:r w:rsidR="005700C6">
        <w:rPr>
          <w:rFonts w:asciiTheme="minorHAnsi" w:hAnsiTheme="minorHAnsi" w:cs="Arial"/>
          <w:sz w:val="22"/>
          <w:szCs w:val="22"/>
          <w:lang w:val="cs-CZ"/>
        </w:rPr>
        <w:t>zařízení</w:t>
      </w:r>
      <w:r w:rsidRPr="0093294A">
        <w:rPr>
          <w:rFonts w:asciiTheme="minorHAnsi" w:hAnsiTheme="minorHAnsi" w:cs="Arial"/>
          <w:sz w:val="22"/>
          <w:szCs w:val="22"/>
          <w:lang w:val="cs-CZ"/>
        </w:rPr>
        <w:t xml:space="preserve">, a to před zahájením výměny předmětného </w:t>
      </w:r>
      <w:r w:rsidR="005700C6">
        <w:rPr>
          <w:rFonts w:asciiTheme="minorHAnsi" w:hAnsiTheme="minorHAnsi" w:cs="Arial"/>
          <w:sz w:val="22"/>
          <w:szCs w:val="22"/>
          <w:lang w:val="cs-CZ"/>
        </w:rPr>
        <w:t>zařízení</w:t>
      </w:r>
      <w:r w:rsidRPr="0093294A">
        <w:rPr>
          <w:rFonts w:asciiTheme="minorHAnsi" w:hAnsiTheme="minorHAnsi" w:cs="Arial"/>
          <w:sz w:val="22"/>
          <w:szCs w:val="22"/>
          <w:lang w:val="cs-CZ"/>
        </w:rPr>
        <w:t>. Službu bezpečného mazání dat zajistí Objednatel.</w:t>
      </w:r>
    </w:p>
    <w:p w14:paraId="521EBA6E" w14:textId="1FB77533" w:rsidR="00ED3AC1" w:rsidRPr="0093294A" w:rsidRDefault="00ED3AC1" w:rsidP="00730A2C">
      <w:pPr>
        <w:pStyle w:val="Nadpis2"/>
        <w:numPr>
          <w:ilvl w:val="0"/>
          <w:numId w:val="30"/>
        </w:numPr>
        <w:tabs>
          <w:tab w:val="left" w:pos="426"/>
        </w:tabs>
        <w:spacing w:before="0" w:after="0" w:line="276" w:lineRule="auto"/>
        <w:ind w:left="284" w:hanging="284"/>
        <w:rPr>
          <w:rFonts w:asciiTheme="minorHAnsi" w:hAnsiTheme="minorHAnsi"/>
          <w:szCs w:val="22"/>
        </w:rPr>
      </w:pPr>
      <w:r w:rsidRPr="0093294A">
        <w:rPr>
          <w:rFonts w:asciiTheme="minorHAnsi" w:hAnsiTheme="minorHAnsi"/>
          <w:szCs w:val="22"/>
        </w:rPr>
        <w:t>Vady budou Dodavateli oznámeny písemně e-mailem nebo nejp</w:t>
      </w:r>
      <w:r w:rsidR="00807189" w:rsidRPr="0093294A">
        <w:rPr>
          <w:rFonts w:asciiTheme="minorHAnsi" w:hAnsiTheme="minorHAnsi"/>
          <w:szCs w:val="22"/>
        </w:rPr>
        <w:t>rve telefonicky a pak potvrzeny</w:t>
      </w:r>
      <w:r w:rsidR="00807189" w:rsidRPr="0093294A">
        <w:rPr>
          <w:rFonts w:asciiTheme="minorHAnsi" w:hAnsiTheme="minorHAnsi"/>
          <w:szCs w:val="22"/>
        </w:rPr>
        <w:br/>
      </w:r>
      <w:r w:rsidRPr="0093294A">
        <w:rPr>
          <w:rFonts w:asciiTheme="minorHAnsi" w:hAnsiTheme="minorHAnsi"/>
          <w:szCs w:val="22"/>
        </w:rPr>
        <w:t>e</w:t>
      </w:r>
      <w:r w:rsidR="00807189" w:rsidRPr="0093294A">
        <w:rPr>
          <w:rFonts w:asciiTheme="minorHAnsi" w:hAnsiTheme="minorHAnsi"/>
          <w:szCs w:val="22"/>
        </w:rPr>
        <w:t>-</w:t>
      </w:r>
      <w:r w:rsidRPr="0093294A">
        <w:rPr>
          <w:rFonts w:asciiTheme="minorHAnsi" w:hAnsiTheme="minorHAnsi"/>
          <w:szCs w:val="22"/>
        </w:rPr>
        <w:t>mailem odpovědnými osobam</w:t>
      </w:r>
      <w:r w:rsidR="00807189" w:rsidRPr="0093294A">
        <w:rPr>
          <w:rFonts w:asciiTheme="minorHAnsi" w:hAnsiTheme="minorHAnsi"/>
          <w:szCs w:val="22"/>
        </w:rPr>
        <w:t>i ve věcech Podpory Objednatele, a sice odpovědným osobám</w:t>
      </w:r>
      <w:r w:rsidRPr="0093294A">
        <w:rPr>
          <w:rFonts w:asciiTheme="minorHAnsi" w:hAnsiTheme="minorHAnsi"/>
          <w:szCs w:val="22"/>
        </w:rPr>
        <w:t xml:space="preserve"> ve věcech Podpory Dodavatele dle </w:t>
      </w:r>
      <w:r w:rsidR="00EC65B7" w:rsidRPr="00EC65B7">
        <w:rPr>
          <w:rFonts w:asciiTheme="minorHAnsi" w:hAnsiTheme="minorHAnsi"/>
          <w:b/>
          <w:szCs w:val="22"/>
        </w:rPr>
        <w:t>P</w:t>
      </w:r>
      <w:r w:rsidRPr="00EC65B7">
        <w:rPr>
          <w:rFonts w:asciiTheme="minorHAnsi" w:hAnsiTheme="minorHAnsi"/>
          <w:b/>
          <w:szCs w:val="22"/>
        </w:rPr>
        <w:t>řílohy č. 2</w:t>
      </w:r>
      <w:r w:rsidRPr="0093294A">
        <w:rPr>
          <w:rFonts w:asciiTheme="minorHAnsi" w:hAnsiTheme="minorHAnsi"/>
          <w:szCs w:val="22"/>
        </w:rPr>
        <w:t xml:space="preserve"> této Smlouvy. Zpětná komunikace o stavu řešení vad bude opět písemně e</w:t>
      </w:r>
      <w:r w:rsidR="00807189" w:rsidRPr="0093294A">
        <w:rPr>
          <w:rFonts w:asciiTheme="minorHAnsi" w:hAnsiTheme="minorHAnsi"/>
          <w:szCs w:val="22"/>
        </w:rPr>
        <w:t>-</w:t>
      </w:r>
      <w:r w:rsidRPr="0093294A">
        <w:rPr>
          <w:rFonts w:asciiTheme="minorHAnsi" w:hAnsiTheme="minorHAnsi"/>
          <w:szCs w:val="22"/>
        </w:rPr>
        <w:t>mailem mezi odpovědnými osobami ve věcech Podpory.</w:t>
      </w:r>
    </w:p>
    <w:p w14:paraId="4E43574F" w14:textId="76AF35ED" w:rsidR="00095FF7" w:rsidRPr="001D09A5" w:rsidRDefault="00095FF7" w:rsidP="0074442B">
      <w:pPr>
        <w:pStyle w:val="Nadpis2"/>
        <w:numPr>
          <w:ilvl w:val="0"/>
          <w:numId w:val="0"/>
        </w:numPr>
        <w:tabs>
          <w:tab w:val="left" w:pos="426"/>
        </w:tabs>
        <w:spacing w:before="0" w:after="0" w:line="276" w:lineRule="auto"/>
        <w:rPr>
          <w:rFonts w:asciiTheme="minorHAnsi" w:hAnsiTheme="minorHAnsi"/>
          <w:szCs w:val="22"/>
        </w:rPr>
      </w:pPr>
    </w:p>
    <w:p w14:paraId="3DC40214" w14:textId="77777777" w:rsidR="00ED3AC1" w:rsidRPr="0093294A" w:rsidRDefault="00ED3AC1" w:rsidP="00730A2C">
      <w:pPr>
        <w:pStyle w:val="Nadpis1"/>
        <w:numPr>
          <w:ilvl w:val="0"/>
          <w:numId w:val="0"/>
        </w:numPr>
        <w:spacing w:line="276" w:lineRule="auto"/>
        <w:ind w:left="431" w:hanging="431"/>
        <w:jc w:val="center"/>
        <w:rPr>
          <w:rFonts w:asciiTheme="minorHAnsi" w:hAnsiTheme="minorHAnsi"/>
          <w:b/>
          <w:szCs w:val="22"/>
          <w:lang w:val="cs-CZ"/>
        </w:rPr>
      </w:pPr>
      <w:r w:rsidRPr="0093294A">
        <w:rPr>
          <w:rFonts w:asciiTheme="minorHAnsi" w:hAnsiTheme="minorHAnsi"/>
          <w:b/>
          <w:szCs w:val="22"/>
          <w:lang w:val="cs-CZ"/>
        </w:rPr>
        <w:t>Čl. 13</w:t>
      </w:r>
    </w:p>
    <w:p w14:paraId="239088EB" w14:textId="77777777" w:rsidR="00ED3AC1" w:rsidRPr="0093294A" w:rsidRDefault="00ED3AC1" w:rsidP="00730A2C">
      <w:pPr>
        <w:pStyle w:val="Nadpis1"/>
        <w:numPr>
          <w:ilvl w:val="0"/>
          <w:numId w:val="0"/>
        </w:numPr>
        <w:spacing w:line="276" w:lineRule="auto"/>
        <w:jc w:val="center"/>
        <w:rPr>
          <w:rFonts w:asciiTheme="minorHAnsi" w:hAnsiTheme="minorHAnsi"/>
          <w:b/>
          <w:szCs w:val="22"/>
          <w:lang w:val="cs-CZ"/>
        </w:rPr>
      </w:pPr>
      <w:r w:rsidRPr="0093294A">
        <w:rPr>
          <w:rFonts w:asciiTheme="minorHAnsi" w:hAnsiTheme="minorHAnsi"/>
          <w:b/>
          <w:szCs w:val="22"/>
          <w:lang w:val="cs-CZ"/>
        </w:rPr>
        <w:t>Závěrečná ustanovení</w:t>
      </w:r>
    </w:p>
    <w:p w14:paraId="7AE15611" w14:textId="77777777" w:rsidR="00ED3AC1" w:rsidRPr="0093294A" w:rsidRDefault="00ED3AC1" w:rsidP="00730A2C">
      <w:pPr>
        <w:pStyle w:val="Nadpis2"/>
        <w:numPr>
          <w:ilvl w:val="0"/>
          <w:numId w:val="31"/>
        </w:numPr>
        <w:spacing w:before="0" w:after="0" w:line="276" w:lineRule="auto"/>
        <w:rPr>
          <w:rFonts w:asciiTheme="minorHAnsi" w:hAnsiTheme="minorHAnsi"/>
          <w:szCs w:val="22"/>
        </w:rPr>
      </w:pPr>
      <w:r w:rsidRPr="0093294A">
        <w:rPr>
          <w:rFonts w:asciiTheme="minorHAnsi" w:hAnsiTheme="minorHAnsi"/>
          <w:szCs w:val="22"/>
        </w:rPr>
        <w:t xml:space="preserve">Tato Smlouva se řídí právním řádem České republiky, zejména příslušnými ustanoveními </w:t>
      </w:r>
      <w:r w:rsidR="00807189" w:rsidRPr="0093294A">
        <w:rPr>
          <w:rFonts w:asciiTheme="minorHAnsi" w:hAnsiTheme="minorHAnsi"/>
          <w:szCs w:val="22"/>
        </w:rPr>
        <w:t>Občanského zákoníku.</w:t>
      </w:r>
      <w:r w:rsidRPr="0093294A">
        <w:rPr>
          <w:rFonts w:asciiTheme="minorHAnsi" w:hAnsiTheme="minorHAnsi"/>
          <w:szCs w:val="22"/>
        </w:rPr>
        <w:t xml:space="preserve"> </w:t>
      </w:r>
    </w:p>
    <w:p w14:paraId="31AFBAF2" w14:textId="77777777" w:rsidR="00ED3AC1" w:rsidRPr="0093294A" w:rsidRDefault="00ED3AC1" w:rsidP="00730A2C">
      <w:pPr>
        <w:pStyle w:val="Nadpis2"/>
        <w:numPr>
          <w:ilvl w:val="0"/>
          <w:numId w:val="31"/>
        </w:numPr>
        <w:spacing w:before="0" w:after="0" w:line="276" w:lineRule="auto"/>
        <w:rPr>
          <w:rFonts w:asciiTheme="minorHAnsi" w:hAnsiTheme="minorHAnsi"/>
          <w:szCs w:val="22"/>
        </w:rPr>
      </w:pPr>
      <w:r w:rsidRPr="0093294A">
        <w:rPr>
          <w:rFonts w:asciiTheme="minorHAnsi" w:hAnsiTheme="minorHAnsi"/>
          <w:szCs w:val="22"/>
        </w:rPr>
        <w:t xml:space="preserve">Dodavatel tímto prohlašuje, že mu byly ze strany Objednatele sděleny veškeré skutkové </w:t>
      </w:r>
      <w:r w:rsidRPr="0093294A">
        <w:rPr>
          <w:rFonts w:asciiTheme="minorHAnsi" w:hAnsiTheme="minorHAnsi"/>
          <w:szCs w:val="22"/>
        </w:rPr>
        <w:br/>
        <w:t>a právní okolnosti související s uzavřením této Smlouvy a že Dodavatel je v tomto ohledu přesvědčen o jeho schopnosti uzavřít tuto Smlouvu, má zájem tuto Smlouvu uzavřít a je schopen plnit veškeré závazky</w:t>
      </w:r>
      <w:r w:rsidR="00807189" w:rsidRPr="0093294A">
        <w:rPr>
          <w:rFonts w:asciiTheme="minorHAnsi" w:hAnsiTheme="minorHAnsi"/>
          <w:szCs w:val="22"/>
        </w:rPr>
        <w:t>, které pro něj</w:t>
      </w:r>
      <w:r w:rsidRPr="0093294A">
        <w:rPr>
          <w:rFonts w:asciiTheme="minorHAnsi" w:hAnsiTheme="minorHAnsi"/>
          <w:szCs w:val="22"/>
        </w:rPr>
        <w:t xml:space="preserve"> z této Smlouvy </w:t>
      </w:r>
      <w:r w:rsidR="00807189" w:rsidRPr="0093294A">
        <w:rPr>
          <w:rFonts w:asciiTheme="minorHAnsi" w:hAnsiTheme="minorHAnsi"/>
          <w:szCs w:val="22"/>
        </w:rPr>
        <w:t>vyplývají</w:t>
      </w:r>
      <w:r w:rsidRPr="0093294A">
        <w:rPr>
          <w:rFonts w:asciiTheme="minorHAnsi" w:hAnsiTheme="minorHAnsi"/>
          <w:szCs w:val="22"/>
        </w:rPr>
        <w:t>.</w:t>
      </w:r>
    </w:p>
    <w:p w14:paraId="3DA397A0" w14:textId="77777777" w:rsidR="00ED3AC1" w:rsidRPr="0093294A" w:rsidRDefault="00ED3AC1" w:rsidP="00730A2C">
      <w:pPr>
        <w:pStyle w:val="Nadpis2"/>
        <w:numPr>
          <w:ilvl w:val="0"/>
          <w:numId w:val="31"/>
        </w:numPr>
        <w:spacing w:before="0" w:after="0" w:line="276" w:lineRule="auto"/>
        <w:rPr>
          <w:rFonts w:asciiTheme="minorHAnsi" w:hAnsiTheme="minorHAnsi"/>
          <w:szCs w:val="22"/>
        </w:rPr>
      </w:pPr>
      <w:r w:rsidRPr="0093294A">
        <w:rPr>
          <w:rFonts w:asciiTheme="minorHAnsi" w:hAnsiTheme="minorHAnsi"/>
          <w:szCs w:val="22"/>
        </w:rPr>
        <w:t>Smluvní strany se dohodly, že místně příslušným soudem pro řešení případných sporů bude soud příslušný dle místa sídla Objednatele.</w:t>
      </w:r>
    </w:p>
    <w:p w14:paraId="47FCBA6E" w14:textId="77777777" w:rsidR="00ED3AC1" w:rsidRPr="0093294A" w:rsidRDefault="00ED3AC1" w:rsidP="00730A2C">
      <w:pPr>
        <w:pStyle w:val="Nadpis2"/>
        <w:numPr>
          <w:ilvl w:val="0"/>
          <w:numId w:val="31"/>
        </w:numPr>
        <w:spacing w:before="0" w:after="0" w:line="276" w:lineRule="auto"/>
        <w:rPr>
          <w:rFonts w:asciiTheme="minorHAnsi" w:hAnsiTheme="minorHAnsi"/>
          <w:szCs w:val="22"/>
        </w:rPr>
      </w:pPr>
      <w:r w:rsidRPr="0093294A">
        <w:rPr>
          <w:rFonts w:asciiTheme="minorHAnsi" w:hAnsiTheme="minorHAnsi"/>
          <w:szCs w:val="22"/>
        </w:rPr>
        <w:t>Tato Smlouva m</w:t>
      </w:r>
      <w:r w:rsidR="00FD1812" w:rsidRPr="0093294A">
        <w:rPr>
          <w:rFonts w:asciiTheme="minorHAnsi" w:hAnsiTheme="minorHAnsi"/>
          <w:szCs w:val="22"/>
        </w:rPr>
        <w:t xml:space="preserve">ůže být měněna pouze vzestupně </w:t>
      </w:r>
      <w:r w:rsidRPr="0093294A">
        <w:rPr>
          <w:rFonts w:asciiTheme="minorHAnsi" w:hAnsiTheme="minorHAnsi"/>
          <w:szCs w:val="22"/>
        </w:rPr>
        <w:t xml:space="preserve">číslovanými písemnými dodatky </w:t>
      </w:r>
      <w:r w:rsidRPr="0093294A">
        <w:rPr>
          <w:rFonts w:asciiTheme="minorHAnsi" w:hAnsiTheme="minorHAnsi"/>
          <w:szCs w:val="22"/>
        </w:rPr>
        <w:br/>
        <w:t xml:space="preserve">ke Smlouvě podepsanými oběma Smluvními stranami. </w:t>
      </w:r>
    </w:p>
    <w:p w14:paraId="4588D79E" w14:textId="77777777" w:rsidR="00ED3AC1" w:rsidRPr="0093294A" w:rsidRDefault="00ED3AC1" w:rsidP="00730A2C">
      <w:pPr>
        <w:pStyle w:val="Nadpis2"/>
        <w:numPr>
          <w:ilvl w:val="0"/>
          <w:numId w:val="31"/>
        </w:numPr>
        <w:spacing w:before="0" w:after="0" w:line="276" w:lineRule="auto"/>
        <w:rPr>
          <w:rFonts w:asciiTheme="minorHAnsi" w:hAnsiTheme="minorHAnsi"/>
          <w:szCs w:val="22"/>
        </w:rPr>
      </w:pPr>
      <w:r w:rsidRPr="0093294A">
        <w:rPr>
          <w:rFonts w:asciiTheme="minorHAnsi" w:hAnsiTheme="minorHAnsi"/>
          <w:szCs w:val="22"/>
        </w:rPr>
        <w:t>Dnem doručení písemností odeslaných na základě této Smlouvy nebo v souvislosti s touto Smlouvou, pokud není prokázán jiný den doručení, se rozumí poslední den lhůty, ve které byla písemnost pro adresáta uložena u p</w:t>
      </w:r>
      <w:r w:rsidR="00FD1812" w:rsidRPr="0093294A">
        <w:rPr>
          <w:rFonts w:asciiTheme="minorHAnsi" w:hAnsiTheme="minorHAnsi"/>
          <w:szCs w:val="22"/>
        </w:rPr>
        <w:t xml:space="preserve">rovozovatele poštovních služeb, </w:t>
      </w:r>
      <w:r w:rsidRPr="0093294A">
        <w:rPr>
          <w:rFonts w:asciiTheme="minorHAnsi" w:hAnsiTheme="minorHAnsi"/>
          <w:szCs w:val="22"/>
        </w:rPr>
        <w:t>a to i tehdy, jestliže se adresát o jejím uložení nedo</w:t>
      </w:r>
      <w:r w:rsidR="00FD1812" w:rsidRPr="0093294A">
        <w:rPr>
          <w:rFonts w:asciiTheme="minorHAnsi" w:hAnsiTheme="minorHAnsi"/>
          <w:szCs w:val="22"/>
        </w:rPr>
        <w:t>z</w:t>
      </w:r>
      <w:r w:rsidRPr="0093294A">
        <w:rPr>
          <w:rFonts w:asciiTheme="minorHAnsi" w:hAnsiTheme="minorHAnsi"/>
          <w:szCs w:val="22"/>
        </w:rPr>
        <w:t xml:space="preserve">věděl. Smluvní strany tímto výslovně vylučují </w:t>
      </w:r>
      <w:proofErr w:type="spellStart"/>
      <w:r w:rsidRPr="0093294A">
        <w:rPr>
          <w:rFonts w:asciiTheme="minorHAnsi" w:hAnsiTheme="minorHAnsi"/>
          <w:szCs w:val="22"/>
        </w:rPr>
        <w:t>ust</w:t>
      </w:r>
      <w:proofErr w:type="spellEnd"/>
      <w:r w:rsidR="00FD1812" w:rsidRPr="0093294A">
        <w:rPr>
          <w:rFonts w:asciiTheme="minorHAnsi" w:hAnsiTheme="minorHAnsi"/>
          <w:szCs w:val="22"/>
        </w:rPr>
        <w:t>. § 573 občanského zákoníku.</w:t>
      </w:r>
    </w:p>
    <w:p w14:paraId="2DC49115" w14:textId="77777777" w:rsidR="00ED3AC1" w:rsidRPr="0093294A" w:rsidRDefault="00ED3AC1" w:rsidP="00730A2C">
      <w:pPr>
        <w:pStyle w:val="Nadpis2"/>
        <w:numPr>
          <w:ilvl w:val="0"/>
          <w:numId w:val="31"/>
        </w:numPr>
        <w:spacing w:before="0" w:after="0" w:line="276" w:lineRule="auto"/>
        <w:rPr>
          <w:rFonts w:asciiTheme="minorHAnsi" w:hAnsiTheme="minorHAnsi"/>
          <w:szCs w:val="22"/>
        </w:rPr>
      </w:pPr>
      <w:r w:rsidRPr="0093294A">
        <w:rPr>
          <w:rFonts w:asciiTheme="minorHAnsi" w:hAnsiTheme="minorHAnsi"/>
          <w:szCs w:val="22"/>
        </w:rPr>
        <w:t xml:space="preserve">Pokud kterékoli ustanovení této Smlouvy nebo jeho část je nebo se stane neplatným </w:t>
      </w:r>
      <w:r w:rsidRPr="0093294A">
        <w:rPr>
          <w:rFonts w:asciiTheme="minorHAnsi" w:hAnsiTheme="minorHAnsi"/>
          <w:szCs w:val="22"/>
        </w:rPr>
        <w:br/>
        <w:t xml:space="preserve">či nevynutitelným, nebude mít tato neplatnost či nevynutitelnost vliv na platnost </w:t>
      </w:r>
      <w:r w:rsidRPr="0093294A">
        <w:rPr>
          <w:rFonts w:asciiTheme="minorHAnsi" w:hAnsiTheme="minorHAnsi"/>
          <w:szCs w:val="22"/>
        </w:rPr>
        <w:br/>
        <w:t>či vynutitelnost ostatních u</w:t>
      </w:r>
      <w:r w:rsidR="00FD1812" w:rsidRPr="0093294A">
        <w:rPr>
          <w:rFonts w:asciiTheme="minorHAnsi" w:hAnsiTheme="minorHAnsi"/>
          <w:szCs w:val="22"/>
        </w:rPr>
        <w:t>stanovení této Smlouvy nebo jeji</w:t>
      </w:r>
      <w:r w:rsidRPr="0093294A">
        <w:rPr>
          <w:rFonts w:asciiTheme="minorHAnsi" w:hAnsiTheme="minorHAnsi"/>
          <w:szCs w:val="22"/>
        </w:rPr>
        <w:t xml:space="preserve">ch částí, pokud nevyplývá přímo z obsahu této Smlouvy, že toto ustanovení nebo jeho část nelze oddělit od dalšího obsahu. V takovém případě se obě Smluvní strany zavazují neúčinné a neplatné ustanovení nahradit novým ustanovením, které je svým účelem a významem co nejbližší ustanovení této Smlouvy, jež má být nahrazeno. </w:t>
      </w:r>
    </w:p>
    <w:p w14:paraId="68FE8D72" w14:textId="77777777" w:rsidR="00ED3AC1" w:rsidRPr="0093294A" w:rsidRDefault="00ED3AC1" w:rsidP="00730A2C">
      <w:pPr>
        <w:pStyle w:val="Nadpis2"/>
        <w:numPr>
          <w:ilvl w:val="0"/>
          <w:numId w:val="31"/>
        </w:numPr>
        <w:spacing w:before="0" w:after="0" w:line="276" w:lineRule="auto"/>
        <w:rPr>
          <w:rFonts w:asciiTheme="minorHAnsi" w:hAnsiTheme="minorHAnsi"/>
          <w:szCs w:val="22"/>
        </w:rPr>
      </w:pPr>
      <w:r w:rsidRPr="0093294A">
        <w:rPr>
          <w:rFonts w:asciiTheme="minorHAnsi" w:hAnsiTheme="minorHAnsi"/>
          <w:szCs w:val="22"/>
        </w:rPr>
        <w:t>Tato Smlouva je vyhotovena ve dvou (2) stejnopisech s platností originálu, z nichž každá Smluvní strana obdrží po jednom.</w:t>
      </w:r>
    </w:p>
    <w:p w14:paraId="08853ECF" w14:textId="77777777" w:rsidR="00ED3AC1" w:rsidRPr="0093294A" w:rsidRDefault="00ED3AC1" w:rsidP="00730A2C">
      <w:pPr>
        <w:pStyle w:val="Nadpis2"/>
        <w:numPr>
          <w:ilvl w:val="0"/>
          <w:numId w:val="31"/>
        </w:numPr>
        <w:spacing w:before="0" w:after="0" w:line="276" w:lineRule="auto"/>
        <w:rPr>
          <w:rFonts w:asciiTheme="minorHAnsi" w:hAnsiTheme="minorHAnsi"/>
          <w:szCs w:val="22"/>
        </w:rPr>
      </w:pPr>
      <w:r w:rsidRPr="0093294A">
        <w:rPr>
          <w:rFonts w:asciiTheme="minorHAnsi" w:hAnsiTheme="minorHAnsi"/>
          <w:szCs w:val="22"/>
        </w:rPr>
        <w:t>Smluvní strany prohlašují, že tato Smlouva vyjadřuje jejich úplné a výlučné vzájemné ujednání týkající se daného předmětu této Smlouvy. Smluvní strany po přečtení této Smlouvy prohlašují, že byla uzavřena po vzájemném projednání, určitě a srozumitelně, na základě jejich pravé, vážně míněné a svobodné vůle. Na důkaz uvedených skutečností připojují podpisy svých oprávněných osob či zástupců.</w:t>
      </w:r>
    </w:p>
    <w:p w14:paraId="7AC7505B" w14:textId="77777777" w:rsidR="00ED3AC1" w:rsidRPr="0093294A" w:rsidRDefault="00ED3AC1" w:rsidP="00730A2C">
      <w:pPr>
        <w:pStyle w:val="Nadpis2"/>
        <w:numPr>
          <w:ilvl w:val="0"/>
          <w:numId w:val="31"/>
        </w:numPr>
        <w:spacing w:before="0" w:after="0" w:line="276" w:lineRule="auto"/>
        <w:ind w:left="357" w:hanging="357"/>
        <w:rPr>
          <w:rFonts w:asciiTheme="minorHAnsi" w:hAnsiTheme="minorHAnsi" w:cs="Arial"/>
          <w:szCs w:val="22"/>
        </w:rPr>
      </w:pPr>
      <w:r w:rsidRPr="0093294A">
        <w:rPr>
          <w:rFonts w:asciiTheme="minorHAnsi" w:hAnsiTheme="minorHAnsi"/>
          <w:szCs w:val="22"/>
        </w:rPr>
        <w:t xml:space="preserve">V případě, že </w:t>
      </w:r>
      <w:r w:rsidR="002753BD">
        <w:rPr>
          <w:rFonts w:asciiTheme="minorHAnsi" w:hAnsiTheme="minorHAnsi"/>
          <w:szCs w:val="22"/>
        </w:rPr>
        <w:t>výdaje za P</w:t>
      </w:r>
      <w:r w:rsidRPr="0093294A">
        <w:rPr>
          <w:rFonts w:asciiTheme="minorHAnsi" w:hAnsiTheme="minorHAnsi"/>
          <w:szCs w:val="22"/>
        </w:rPr>
        <w:t xml:space="preserve">ředmět plnění budou </w:t>
      </w:r>
      <w:r w:rsidR="002753BD">
        <w:rPr>
          <w:rFonts w:asciiTheme="minorHAnsi" w:hAnsiTheme="minorHAnsi"/>
          <w:szCs w:val="22"/>
        </w:rPr>
        <w:t>nárokovány z fondů EU (tj., že P</w:t>
      </w:r>
      <w:r w:rsidRPr="0093294A">
        <w:rPr>
          <w:rFonts w:asciiTheme="minorHAnsi" w:hAnsiTheme="minorHAnsi"/>
          <w:szCs w:val="22"/>
        </w:rPr>
        <w:t xml:space="preserve">ředmět plnění bude součástí rozpočtu projektu spolufinancovaného ze zdrojů EU), je Dodavatel povinen minimálně do konce roku 2028 poskytovat požadované informace a dokumentaci související s realizací projektu zaměstnancům nebo zmocněncům pověřených orgánů (CRR, MMR ČR, MF ČR, Evropské komise, Evropského účetního dvora, Nejvyššího kontrolního úřadu, příslušného orgánu finanční správy a dalších oprávněných orgánů státní správy) a je povinen vytvořit výše uvedeným osobám podmínky k provedení kontroly vztahující se k realizaci projektu a poskytnout jim při provádění kontroly součinnost. Dále je Dodavatel povinen uchovávat veškerou dokumentaci související s realizací projektu včetně účetních dokladů minimálně do konce roku 2028. </w:t>
      </w:r>
    </w:p>
    <w:p w14:paraId="7D1D01B5" w14:textId="7A16CCA8" w:rsidR="00B47897" w:rsidRDefault="00B47897" w:rsidP="00730A2C">
      <w:pPr>
        <w:pStyle w:val="Nadpis2"/>
        <w:numPr>
          <w:ilvl w:val="0"/>
          <w:numId w:val="31"/>
        </w:numPr>
        <w:spacing w:before="0" w:after="0" w:line="276" w:lineRule="auto"/>
        <w:rPr>
          <w:rFonts w:asciiTheme="minorHAnsi" w:hAnsiTheme="minorHAnsi"/>
          <w:szCs w:val="22"/>
        </w:rPr>
      </w:pPr>
      <w:r>
        <w:rPr>
          <w:rFonts w:asciiTheme="minorHAnsi" w:hAnsiTheme="minorHAnsi"/>
          <w:szCs w:val="22"/>
        </w:rPr>
        <w:t>D</w:t>
      </w:r>
      <w:r w:rsidRPr="00B47897">
        <w:rPr>
          <w:rFonts w:asciiTheme="minorHAnsi" w:hAnsiTheme="minorHAnsi"/>
          <w:szCs w:val="22"/>
        </w:rPr>
        <w:t>odavatel</w:t>
      </w:r>
      <w:r>
        <w:rPr>
          <w:rFonts w:asciiTheme="minorHAnsi" w:hAnsiTheme="minorHAnsi"/>
          <w:szCs w:val="22"/>
        </w:rPr>
        <w:t xml:space="preserve"> bere na vědomí, že</w:t>
      </w:r>
      <w:r w:rsidRPr="00B47897">
        <w:rPr>
          <w:rFonts w:asciiTheme="minorHAnsi" w:hAnsiTheme="minorHAnsi"/>
          <w:szCs w:val="22"/>
        </w:rPr>
        <w:t xml:space="preserve"> je osobou povinnou spolupůsobit při výkonu finanční kontroly ve smyslu ustanovení § 2 e) zákona č. 320/2001 Sb., o finanční kontrole ve veřejné správě, ve znění pozdějších předpisů</w:t>
      </w:r>
      <w:r>
        <w:rPr>
          <w:rFonts w:asciiTheme="minorHAnsi" w:hAnsiTheme="minorHAnsi"/>
          <w:szCs w:val="22"/>
        </w:rPr>
        <w:t>.</w:t>
      </w:r>
    </w:p>
    <w:p w14:paraId="33FF4C93" w14:textId="77777777" w:rsidR="00ED3AC1" w:rsidRPr="0093294A" w:rsidRDefault="00ED3AC1" w:rsidP="00730A2C">
      <w:pPr>
        <w:pStyle w:val="Nadpis2"/>
        <w:numPr>
          <w:ilvl w:val="0"/>
          <w:numId w:val="31"/>
        </w:numPr>
        <w:spacing w:before="0" w:after="0" w:line="276" w:lineRule="auto"/>
        <w:rPr>
          <w:rFonts w:asciiTheme="minorHAnsi" w:hAnsiTheme="minorHAnsi"/>
          <w:szCs w:val="22"/>
        </w:rPr>
      </w:pPr>
      <w:r w:rsidRPr="0093294A">
        <w:rPr>
          <w:rFonts w:asciiTheme="minorHAnsi" w:hAnsiTheme="minorHAnsi"/>
          <w:szCs w:val="22"/>
        </w:rPr>
        <w:t>Nedílnou součástí této Smlouvy jsou následující přílohy:</w:t>
      </w:r>
    </w:p>
    <w:p w14:paraId="642973CC" w14:textId="2D1A64AA" w:rsidR="00ED3AC1" w:rsidRPr="0093294A" w:rsidRDefault="00ED3AC1" w:rsidP="00730A2C">
      <w:pPr>
        <w:spacing w:line="276" w:lineRule="auto"/>
        <w:ind w:left="360"/>
        <w:rPr>
          <w:rFonts w:asciiTheme="minorHAnsi" w:hAnsiTheme="minorHAnsi" w:cs="Arial"/>
          <w:sz w:val="22"/>
          <w:szCs w:val="22"/>
        </w:rPr>
      </w:pPr>
      <w:r w:rsidRPr="0093294A">
        <w:rPr>
          <w:rFonts w:asciiTheme="minorHAnsi" w:hAnsiTheme="minorHAnsi" w:cs="Arial"/>
          <w:sz w:val="22"/>
          <w:szCs w:val="22"/>
        </w:rPr>
        <w:t xml:space="preserve">Příloha č. 1 – specifikace </w:t>
      </w:r>
      <w:r w:rsidR="00593017">
        <w:rPr>
          <w:rFonts w:asciiTheme="minorHAnsi" w:hAnsiTheme="minorHAnsi" w:cs="Arial"/>
          <w:sz w:val="22"/>
          <w:szCs w:val="22"/>
        </w:rPr>
        <w:t>Předmětu plnění</w:t>
      </w:r>
      <w:r w:rsidRPr="0093294A">
        <w:rPr>
          <w:rFonts w:asciiTheme="minorHAnsi" w:hAnsiTheme="minorHAnsi" w:cs="Arial"/>
          <w:sz w:val="22"/>
          <w:szCs w:val="22"/>
        </w:rPr>
        <w:t xml:space="preserve"> </w:t>
      </w:r>
    </w:p>
    <w:p w14:paraId="254C557E" w14:textId="77777777" w:rsidR="00ED3AC1" w:rsidRPr="0093294A" w:rsidRDefault="00ED3AC1" w:rsidP="00730A2C">
      <w:pPr>
        <w:pStyle w:val="Zkladntext"/>
        <w:keepLines w:val="0"/>
        <w:spacing w:before="0" w:after="0" w:line="276" w:lineRule="auto"/>
        <w:ind w:left="360" w:firstLine="0"/>
        <w:rPr>
          <w:rFonts w:asciiTheme="minorHAnsi" w:hAnsiTheme="minorHAnsi" w:cs="Arial"/>
          <w:sz w:val="22"/>
          <w:szCs w:val="22"/>
          <w:lang w:val="cs-CZ"/>
        </w:rPr>
      </w:pPr>
      <w:r w:rsidRPr="0093294A">
        <w:rPr>
          <w:rFonts w:asciiTheme="minorHAnsi" w:hAnsiTheme="minorHAnsi" w:cs="Arial"/>
          <w:sz w:val="22"/>
          <w:szCs w:val="22"/>
          <w:lang w:val="cs-CZ"/>
        </w:rPr>
        <w:t>Příloha č. 2 – odpovědné a kontaktní osoby</w:t>
      </w:r>
    </w:p>
    <w:p w14:paraId="6B2D7FF8" w14:textId="31EDCA89" w:rsidR="00ED3AC1" w:rsidRPr="0093294A" w:rsidRDefault="00ED3AC1" w:rsidP="00730A2C">
      <w:pPr>
        <w:pStyle w:val="Zkladntext"/>
        <w:keepLines w:val="0"/>
        <w:spacing w:before="0" w:after="0" w:line="276" w:lineRule="auto"/>
        <w:ind w:left="360" w:firstLine="0"/>
        <w:rPr>
          <w:rFonts w:asciiTheme="minorHAnsi" w:hAnsiTheme="minorHAnsi" w:cs="Arial"/>
          <w:sz w:val="22"/>
          <w:szCs w:val="22"/>
          <w:lang w:val="cs-CZ"/>
        </w:rPr>
      </w:pPr>
      <w:r w:rsidRPr="0093294A">
        <w:rPr>
          <w:rFonts w:asciiTheme="minorHAnsi" w:hAnsiTheme="minorHAnsi" w:cs="Arial"/>
          <w:sz w:val="22"/>
          <w:szCs w:val="22"/>
          <w:lang w:val="cs-CZ"/>
        </w:rPr>
        <w:t>Příloha č.</w:t>
      </w:r>
      <w:r w:rsidR="005700C6">
        <w:rPr>
          <w:rFonts w:asciiTheme="minorHAnsi" w:hAnsiTheme="minorHAnsi" w:cs="Arial"/>
          <w:sz w:val="22"/>
          <w:szCs w:val="22"/>
          <w:lang w:val="cs-CZ"/>
        </w:rPr>
        <w:t xml:space="preserve"> 3</w:t>
      </w:r>
      <w:r w:rsidRPr="0093294A">
        <w:rPr>
          <w:rFonts w:asciiTheme="minorHAnsi" w:hAnsiTheme="minorHAnsi" w:cs="Arial"/>
          <w:sz w:val="22"/>
          <w:szCs w:val="22"/>
          <w:lang w:val="cs-CZ"/>
        </w:rPr>
        <w:t xml:space="preserve"> – </w:t>
      </w:r>
      <w:r w:rsidR="001F0354">
        <w:rPr>
          <w:rFonts w:asciiTheme="minorHAnsi" w:hAnsiTheme="minorHAnsi" w:cs="Arial"/>
          <w:sz w:val="22"/>
          <w:szCs w:val="22"/>
          <w:lang w:val="cs-CZ"/>
        </w:rPr>
        <w:t>c</w:t>
      </w:r>
      <w:r w:rsidRPr="0093294A">
        <w:rPr>
          <w:rFonts w:asciiTheme="minorHAnsi" w:hAnsiTheme="minorHAnsi" w:cs="Arial"/>
          <w:sz w:val="22"/>
          <w:szCs w:val="22"/>
          <w:lang w:val="cs-CZ"/>
        </w:rPr>
        <w:t>ena plnění</w:t>
      </w:r>
    </w:p>
    <w:p w14:paraId="6B2EE3C4" w14:textId="77777777" w:rsidR="00351A9B" w:rsidRPr="0093294A" w:rsidRDefault="00351A9B" w:rsidP="00730A2C">
      <w:pPr>
        <w:pStyle w:val="Zkladntext"/>
        <w:keepLines w:val="0"/>
        <w:spacing w:before="0" w:after="0" w:line="276" w:lineRule="auto"/>
        <w:ind w:left="360" w:firstLine="0"/>
        <w:rPr>
          <w:rFonts w:asciiTheme="minorHAnsi" w:hAnsiTheme="minorHAnsi" w:cs="Arial"/>
          <w:sz w:val="22"/>
          <w:szCs w:val="22"/>
          <w:lang w:val="cs-CZ"/>
        </w:rPr>
      </w:pPr>
    </w:p>
    <w:tbl>
      <w:tblPr>
        <w:tblW w:w="9212" w:type="dxa"/>
        <w:tblLayout w:type="fixed"/>
        <w:tblCellMar>
          <w:left w:w="70" w:type="dxa"/>
          <w:right w:w="70" w:type="dxa"/>
        </w:tblCellMar>
        <w:tblLook w:val="0000" w:firstRow="0" w:lastRow="0" w:firstColumn="0" w:lastColumn="0" w:noHBand="0" w:noVBand="0"/>
      </w:tblPr>
      <w:tblGrid>
        <w:gridCol w:w="4820"/>
        <w:gridCol w:w="4392"/>
      </w:tblGrid>
      <w:tr w:rsidR="00351A9B" w:rsidRPr="0093294A" w14:paraId="472F20D2" w14:textId="77777777" w:rsidTr="00351A9B">
        <w:tc>
          <w:tcPr>
            <w:tcW w:w="4820" w:type="dxa"/>
            <w:shd w:val="clear" w:color="auto" w:fill="auto"/>
          </w:tcPr>
          <w:p w14:paraId="00E4D955" w14:textId="77777777" w:rsidR="00351A9B" w:rsidRPr="0093294A" w:rsidRDefault="00351A9B" w:rsidP="00730A2C">
            <w:pPr>
              <w:pStyle w:val="Zkladntext"/>
              <w:keepLines w:val="0"/>
              <w:spacing w:before="0" w:after="0" w:line="276" w:lineRule="auto"/>
              <w:ind w:left="357" w:firstLine="0"/>
              <w:rPr>
                <w:rFonts w:asciiTheme="minorHAnsi" w:hAnsiTheme="minorHAnsi" w:cs="Arial"/>
                <w:sz w:val="22"/>
                <w:szCs w:val="22"/>
                <w:lang w:val="cs-CZ"/>
              </w:rPr>
            </w:pPr>
            <w:r w:rsidRPr="0093294A">
              <w:rPr>
                <w:rFonts w:asciiTheme="minorHAnsi" w:hAnsiTheme="minorHAnsi" w:cs="Arial"/>
                <w:sz w:val="22"/>
                <w:szCs w:val="22"/>
                <w:lang w:val="cs-CZ"/>
              </w:rPr>
              <w:t>V ____________ dne ____________</w:t>
            </w:r>
          </w:p>
          <w:p w14:paraId="6672408F" w14:textId="77777777" w:rsidR="00351A9B" w:rsidRPr="0093294A" w:rsidRDefault="00351A9B" w:rsidP="00730A2C">
            <w:pPr>
              <w:pStyle w:val="Zkladntext"/>
              <w:keepLines w:val="0"/>
              <w:spacing w:before="0" w:after="0" w:line="276" w:lineRule="auto"/>
              <w:ind w:left="357" w:firstLine="0"/>
              <w:rPr>
                <w:rFonts w:asciiTheme="minorHAnsi" w:hAnsiTheme="minorHAnsi" w:cs="Arial"/>
                <w:sz w:val="22"/>
                <w:szCs w:val="22"/>
                <w:lang w:val="cs-CZ"/>
              </w:rPr>
            </w:pPr>
          </w:p>
          <w:p w14:paraId="48238E02" w14:textId="77777777" w:rsidR="00351A9B" w:rsidRPr="0093294A" w:rsidRDefault="00351A9B" w:rsidP="00730A2C">
            <w:pPr>
              <w:pStyle w:val="Zkladntext"/>
              <w:keepLines w:val="0"/>
              <w:spacing w:before="0" w:after="0" w:line="276" w:lineRule="auto"/>
              <w:ind w:left="357" w:firstLine="0"/>
              <w:rPr>
                <w:rFonts w:asciiTheme="minorHAnsi" w:hAnsiTheme="minorHAnsi" w:cs="Arial"/>
                <w:sz w:val="22"/>
                <w:szCs w:val="22"/>
                <w:lang w:val="cs-CZ"/>
              </w:rPr>
            </w:pPr>
          </w:p>
          <w:p w14:paraId="170BC2CA" w14:textId="77777777" w:rsidR="00351A9B" w:rsidRPr="0093294A" w:rsidRDefault="00351A9B" w:rsidP="00730A2C">
            <w:pPr>
              <w:pStyle w:val="Zkladntext"/>
              <w:keepLines w:val="0"/>
              <w:spacing w:before="0" w:after="0" w:line="276" w:lineRule="auto"/>
              <w:ind w:left="357" w:firstLine="0"/>
              <w:rPr>
                <w:rFonts w:asciiTheme="minorHAnsi" w:hAnsiTheme="minorHAnsi" w:cs="Arial"/>
                <w:sz w:val="22"/>
                <w:szCs w:val="22"/>
                <w:lang w:val="cs-CZ"/>
              </w:rPr>
            </w:pPr>
          </w:p>
          <w:p w14:paraId="393C6D9D" w14:textId="0AAC1726" w:rsidR="00351A9B" w:rsidRPr="0093294A" w:rsidRDefault="00351A9B" w:rsidP="00730A2C">
            <w:pPr>
              <w:pStyle w:val="Zkladntext"/>
              <w:keepLines w:val="0"/>
              <w:spacing w:before="0" w:after="0" w:line="276" w:lineRule="auto"/>
              <w:ind w:left="357" w:firstLine="0"/>
              <w:rPr>
                <w:rFonts w:asciiTheme="minorHAnsi" w:hAnsiTheme="minorHAnsi" w:cs="Arial"/>
                <w:b/>
                <w:sz w:val="22"/>
                <w:szCs w:val="22"/>
                <w:lang w:val="cs-CZ"/>
              </w:rPr>
            </w:pPr>
            <w:r w:rsidRPr="0093294A">
              <w:rPr>
                <w:rFonts w:asciiTheme="minorHAnsi" w:hAnsiTheme="minorHAnsi" w:cs="Arial"/>
                <w:sz w:val="22"/>
                <w:szCs w:val="22"/>
                <w:lang w:val="cs-CZ"/>
              </w:rPr>
              <w:t>_____________________________________</w:t>
            </w:r>
            <w:r w:rsidRPr="0093294A">
              <w:rPr>
                <w:rFonts w:asciiTheme="minorHAnsi" w:hAnsiTheme="minorHAnsi" w:cs="Arial"/>
                <w:b/>
                <w:sz w:val="22"/>
                <w:szCs w:val="22"/>
                <w:lang w:val="cs-CZ"/>
              </w:rPr>
              <w:br/>
            </w:r>
            <w:r w:rsidR="00EC65B7">
              <w:rPr>
                <w:rFonts w:asciiTheme="minorHAnsi" w:hAnsiTheme="minorHAnsi" w:cs="Arial"/>
                <w:b/>
                <w:sz w:val="22"/>
                <w:szCs w:val="22"/>
                <w:lang w:val="cs-CZ"/>
              </w:rPr>
              <w:t xml:space="preserve">662 </w:t>
            </w:r>
            <w:r w:rsidRPr="0093294A">
              <w:rPr>
                <w:rFonts w:asciiTheme="minorHAnsi" w:hAnsiTheme="minorHAnsi" w:cs="Arial"/>
                <w:b/>
                <w:sz w:val="22"/>
                <w:szCs w:val="22"/>
                <w:lang w:val="cs-CZ"/>
              </w:rPr>
              <w:t>s</w:t>
            </w:r>
            <w:r w:rsidR="00EC65B7">
              <w:rPr>
                <w:rFonts w:asciiTheme="minorHAnsi" w:hAnsiTheme="minorHAnsi" w:cs="Arial"/>
                <w:b/>
                <w:sz w:val="22"/>
                <w:szCs w:val="22"/>
                <w:lang w:val="cs-CZ"/>
              </w:rPr>
              <w:t>.</w:t>
            </w:r>
            <w:r w:rsidRPr="0093294A">
              <w:rPr>
                <w:rFonts w:asciiTheme="minorHAnsi" w:hAnsiTheme="minorHAnsi" w:cs="Arial"/>
                <w:b/>
                <w:sz w:val="22"/>
                <w:szCs w:val="22"/>
                <w:lang w:val="cs-CZ"/>
              </w:rPr>
              <w:t>r.o.</w:t>
            </w:r>
          </w:p>
          <w:p w14:paraId="5E45FCA5" w14:textId="4CE275C2" w:rsidR="00351A9B" w:rsidRPr="0093294A" w:rsidRDefault="00EC65B7" w:rsidP="00730A2C">
            <w:pPr>
              <w:pStyle w:val="Zkladntext"/>
              <w:keepLines w:val="0"/>
              <w:spacing w:before="0" w:after="0" w:line="276" w:lineRule="auto"/>
              <w:ind w:left="357" w:firstLine="0"/>
              <w:rPr>
                <w:rFonts w:asciiTheme="minorHAnsi" w:hAnsiTheme="minorHAnsi" w:cs="Arial"/>
                <w:sz w:val="22"/>
                <w:szCs w:val="22"/>
                <w:lang w:val="cs-CZ"/>
              </w:rPr>
            </w:pPr>
            <w:r>
              <w:rPr>
                <w:rFonts w:asciiTheme="minorHAnsi" w:hAnsiTheme="minorHAnsi" w:cs="Arial"/>
                <w:sz w:val="22"/>
                <w:szCs w:val="22"/>
                <w:lang w:val="cs-CZ"/>
              </w:rPr>
              <w:t>Stanislav Novák</w:t>
            </w:r>
            <w:r w:rsidR="00351A9B" w:rsidRPr="0093294A">
              <w:rPr>
                <w:rFonts w:asciiTheme="minorHAnsi" w:hAnsiTheme="minorHAnsi" w:cs="Arial"/>
                <w:sz w:val="22"/>
                <w:szCs w:val="22"/>
                <w:lang w:val="cs-CZ"/>
              </w:rPr>
              <w:t>, jednatel</w:t>
            </w:r>
          </w:p>
        </w:tc>
        <w:tc>
          <w:tcPr>
            <w:tcW w:w="4392" w:type="dxa"/>
            <w:shd w:val="clear" w:color="auto" w:fill="auto"/>
          </w:tcPr>
          <w:p w14:paraId="3DFA3343" w14:textId="77777777" w:rsidR="00351A9B" w:rsidRPr="0093294A" w:rsidRDefault="00351A9B" w:rsidP="00730A2C">
            <w:pPr>
              <w:pStyle w:val="Zkladntext"/>
              <w:keepLines w:val="0"/>
              <w:spacing w:before="0" w:after="0" w:line="276" w:lineRule="auto"/>
              <w:ind w:left="357" w:firstLine="0"/>
              <w:rPr>
                <w:rFonts w:asciiTheme="minorHAnsi" w:hAnsiTheme="minorHAnsi" w:cs="Arial"/>
                <w:sz w:val="22"/>
                <w:szCs w:val="22"/>
                <w:lang w:val="cs-CZ"/>
              </w:rPr>
            </w:pPr>
            <w:r w:rsidRPr="0093294A">
              <w:rPr>
                <w:rFonts w:asciiTheme="minorHAnsi" w:hAnsiTheme="minorHAnsi" w:cs="Arial"/>
                <w:sz w:val="22"/>
                <w:szCs w:val="22"/>
                <w:lang w:val="cs-CZ"/>
              </w:rPr>
              <w:t>V ____________dne ____________</w:t>
            </w:r>
          </w:p>
          <w:p w14:paraId="428D6BB4" w14:textId="77777777" w:rsidR="00351A9B" w:rsidRPr="0093294A" w:rsidRDefault="00351A9B" w:rsidP="00730A2C">
            <w:pPr>
              <w:pStyle w:val="Zkladntext"/>
              <w:keepLines w:val="0"/>
              <w:spacing w:before="0" w:after="0" w:line="276" w:lineRule="auto"/>
              <w:ind w:left="357" w:firstLine="0"/>
              <w:rPr>
                <w:rFonts w:asciiTheme="minorHAnsi" w:hAnsiTheme="minorHAnsi" w:cs="Arial"/>
                <w:sz w:val="22"/>
                <w:szCs w:val="22"/>
                <w:lang w:val="cs-CZ"/>
              </w:rPr>
            </w:pPr>
          </w:p>
          <w:p w14:paraId="4669B47A" w14:textId="77777777" w:rsidR="00351A9B" w:rsidRPr="0093294A" w:rsidRDefault="00351A9B" w:rsidP="00730A2C">
            <w:pPr>
              <w:pStyle w:val="Zkladntext"/>
              <w:keepLines w:val="0"/>
              <w:spacing w:before="0" w:after="0" w:line="276" w:lineRule="auto"/>
              <w:ind w:left="357" w:firstLine="0"/>
              <w:rPr>
                <w:rFonts w:asciiTheme="minorHAnsi" w:hAnsiTheme="minorHAnsi" w:cs="Arial"/>
                <w:sz w:val="22"/>
                <w:szCs w:val="22"/>
                <w:lang w:val="cs-CZ"/>
              </w:rPr>
            </w:pPr>
          </w:p>
          <w:p w14:paraId="603D8F39" w14:textId="77777777" w:rsidR="00351A9B" w:rsidRPr="0093294A" w:rsidRDefault="00351A9B" w:rsidP="00730A2C">
            <w:pPr>
              <w:pStyle w:val="Zkladntext"/>
              <w:keepLines w:val="0"/>
              <w:spacing w:before="0" w:after="0" w:line="276" w:lineRule="auto"/>
              <w:ind w:left="357" w:firstLine="0"/>
              <w:rPr>
                <w:rFonts w:asciiTheme="minorHAnsi" w:hAnsiTheme="minorHAnsi" w:cs="Arial"/>
                <w:sz w:val="22"/>
                <w:szCs w:val="22"/>
                <w:lang w:val="cs-CZ"/>
              </w:rPr>
            </w:pPr>
          </w:p>
          <w:p w14:paraId="34AC74EB" w14:textId="77777777" w:rsidR="00351A9B" w:rsidRPr="0093294A" w:rsidRDefault="00351A9B" w:rsidP="00730A2C">
            <w:pPr>
              <w:pStyle w:val="Zkladntext"/>
              <w:keepLines w:val="0"/>
              <w:spacing w:before="0" w:after="0" w:line="276" w:lineRule="auto"/>
              <w:ind w:left="357" w:firstLine="0"/>
              <w:rPr>
                <w:rFonts w:asciiTheme="minorHAnsi" w:hAnsiTheme="minorHAnsi" w:cs="Arial"/>
                <w:sz w:val="22"/>
                <w:szCs w:val="22"/>
                <w:lang w:val="cs-CZ"/>
              </w:rPr>
            </w:pPr>
            <w:r w:rsidRPr="0093294A">
              <w:rPr>
                <w:rFonts w:asciiTheme="minorHAnsi" w:hAnsiTheme="minorHAnsi" w:cs="Arial"/>
                <w:sz w:val="22"/>
                <w:szCs w:val="22"/>
                <w:lang w:val="cs-CZ"/>
              </w:rPr>
              <w:t>__________________________________</w:t>
            </w:r>
          </w:p>
          <w:p w14:paraId="570E34D6" w14:textId="77777777" w:rsidR="00351A9B" w:rsidRPr="0093294A" w:rsidRDefault="000A37B6" w:rsidP="00730A2C">
            <w:pPr>
              <w:pStyle w:val="Zkladntext"/>
              <w:keepLines w:val="0"/>
              <w:spacing w:before="0" w:after="0" w:line="276" w:lineRule="auto"/>
              <w:ind w:left="357" w:firstLine="0"/>
              <w:rPr>
                <w:rFonts w:asciiTheme="minorHAnsi" w:hAnsiTheme="minorHAnsi" w:cs="Arial"/>
                <w:sz w:val="22"/>
                <w:szCs w:val="22"/>
                <w:lang w:val="cs-CZ"/>
              </w:rPr>
            </w:pPr>
            <w:r w:rsidRPr="0093294A">
              <w:rPr>
                <w:rFonts w:asciiTheme="minorHAnsi" w:hAnsiTheme="minorHAnsi" w:cs="Arial"/>
                <w:b/>
                <w:bCs/>
                <w:sz w:val="22"/>
                <w:szCs w:val="22"/>
                <w:highlight w:val="yellow"/>
                <w:lang w:val="cs-CZ"/>
              </w:rPr>
              <w:fldChar w:fldCharType="begin"/>
            </w:r>
            <w:r w:rsidR="00463388" w:rsidRPr="0093294A">
              <w:rPr>
                <w:rFonts w:asciiTheme="minorHAnsi" w:hAnsiTheme="minorHAnsi" w:cs="Arial"/>
                <w:b/>
                <w:bCs/>
                <w:sz w:val="22"/>
                <w:szCs w:val="22"/>
                <w:highlight w:val="yellow"/>
                <w:lang w:val="cs-CZ"/>
              </w:rPr>
              <w:instrText xml:space="preserve"> MACROBUTTON  AdresaWww "[doplňte název společnosti]" </w:instrText>
            </w:r>
            <w:r w:rsidRPr="0093294A">
              <w:rPr>
                <w:rFonts w:asciiTheme="minorHAnsi" w:hAnsiTheme="minorHAnsi" w:cs="Arial"/>
                <w:b/>
                <w:bCs/>
                <w:sz w:val="22"/>
                <w:szCs w:val="22"/>
                <w:highlight w:val="yellow"/>
                <w:lang w:val="cs-CZ"/>
              </w:rPr>
              <w:fldChar w:fldCharType="end"/>
            </w:r>
          </w:p>
          <w:p w14:paraId="570DCAEF" w14:textId="77777777" w:rsidR="00351A9B" w:rsidRPr="0093294A" w:rsidRDefault="000A37B6" w:rsidP="00730A2C">
            <w:pPr>
              <w:pStyle w:val="Zkladntext"/>
              <w:keepLines w:val="0"/>
              <w:spacing w:before="0" w:after="0" w:line="276" w:lineRule="auto"/>
              <w:ind w:left="357" w:firstLine="0"/>
              <w:rPr>
                <w:rFonts w:asciiTheme="minorHAnsi" w:hAnsiTheme="minorHAnsi" w:cs="Arial"/>
                <w:sz w:val="22"/>
                <w:szCs w:val="22"/>
                <w:lang w:val="cs-CZ"/>
              </w:rPr>
            </w:pPr>
            <w:r w:rsidRPr="0093294A">
              <w:rPr>
                <w:rFonts w:asciiTheme="minorHAnsi" w:hAnsiTheme="minorHAnsi" w:cs="Arial"/>
                <w:bCs/>
                <w:sz w:val="22"/>
                <w:szCs w:val="22"/>
                <w:highlight w:val="yellow"/>
                <w:lang w:val="cs-CZ"/>
              </w:rPr>
              <w:fldChar w:fldCharType="begin"/>
            </w:r>
            <w:r w:rsidR="00463388" w:rsidRPr="0093294A">
              <w:rPr>
                <w:rFonts w:asciiTheme="minorHAnsi" w:hAnsiTheme="minorHAnsi" w:cs="Arial"/>
                <w:bCs/>
                <w:sz w:val="22"/>
                <w:szCs w:val="22"/>
                <w:highlight w:val="yellow"/>
                <w:lang w:val="cs-CZ"/>
              </w:rPr>
              <w:instrText xml:space="preserve"> MACROBUTTON  AdresaWww "[doplňte podepisující osobu a její funkci]" </w:instrText>
            </w:r>
            <w:r w:rsidRPr="0093294A">
              <w:rPr>
                <w:rFonts w:asciiTheme="minorHAnsi" w:hAnsiTheme="minorHAnsi" w:cs="Arial"/>
                <w:bCs/>
                <w:sz w:val="22"/>
                <w:szCs w:val="22"/>
                <w:highlight w:val="yellow"/>
                <w:lang w:val="cs-CZ"/>
              </w:rPr>
              <w:fldChar w:fldCharType="end"/>
            </w:r>
          </w:p>
        </w:tc>
      </w:tr>
    </w:tbl>
    <w:p w14:paraId="760AE4A3" w14:textId="77777777" w:rsidR="00C65339" w:rsidRPr="0093294A" w:rsidRDefault="00C65339" w:rsidP="00730A2C">
      <w:pPr>
        <w:pStyle w:val="Zkladntext"/>
        <w:keepLines w:val="0"/>
        <w:spacing w:before="0" w:after="0" w:line="276" w:lineRule="auto"/>
        <w:ind w:left="360" w:firstLine="0"/>
        <w:rPr>
          <w:rFonts w:asciiTheme="minorHAnsi" w:hAnsiTheme="minorHAnsi" w:cs="Arial"/>
          <w:sz w:val="22"/>
          <w:szCs w:val="22"/>
          <w:lang w:val="cs-CZ"/>
        </w:rPr>
      </w:pPr>
    </w:p>
    <w:p w14:paraId="1AF244F1" w14:textId="77777777" w:rsidR="00ED3AC1" w:rsidRPr="0093294A" w:rsidRDefault="00ED3AC1" w:rsidP="00730A2C">
      <w:pPr>
        <w:pStyle w:val="Zkladntext"/>
        <w:keepLines w:val="0"/>
        <w:spacing w:before="0" w:after="0" w:line="276" w:lineRule="auto"/>
        <w:ind w:left="360" w:firstLine="0"/>
        <w:rPr>
          <w:rFonts w:asciiTheme="minorHAnsi" w:hAnsiTheme="minorHAnsi" w:cs="Arial"/>
          <w:sz w:val="22"/>
          <w:szCs w:val="22"/>
          <w:lang w:val="cs-CZ"/>
        </w:rPr>
      </w:pPr>
    </w:p>
    <w:p w14:paraId="5B4B919D" w14:textId="77777777" w:rsidR="00ED3AC1" w:rsidRPr="0093294A" w:rsidRDefault="00ED3AC1" w:rsidP="00730A2C">
      <w:pPr>
        <w:spacing w:line="276" w:lineRule="auto"/>
        <w:rPr>
          <w:rFonts w:asciiTheme="minorHAnsi" w:hAnsiTheme="minorHAnsi"/>
          <w:sz w:val="22"/>
          <w:szCs w:val="22"/>
        </w:rPr>
      </w:pPr>
    </w:p>
    <w:p w14:paraId="7D1E197C" w14:textId="77777777" w:rsidR="00ED3AC1" w:rsidRPr="0093294A" w:rsidRDefault="00ED3AC1" w:rsidP="00730A2C">
      <w:pPr>
        <w:spacing w:line="276" w:lineRule="auto"/>
        <w:rPr>
          <w:rFonts w:asciiTheme="minorHAnsi" w:hAnsiTheme="minorHAnsi"/>
          <w:sz w:val="22"/>
          <w:szCs w:val="22"/>
        </w:rPr>
      </w:pPr>
    </w:p>
    <w:p w14:paraId="06C4A801" w14:textId="77777777" w:rsidR="00ED3AC1" w:rsidRPr="0093294A" w:rsidRDefault="00ED3AC1" w:rsidP="00730A2C">
      <w:pPr>
        <w:spacing w:line="276" w:lineRule="auto"/>
        <w:rPr>
          <w:rFonts w:asciiTheme="minorHAnsi" w:hAnsiTheme="minorHAnsi"/>
          <w:sz w:val="22"/>
          <w:szCs w:val="22"/>
        </w:rPr>
      </w:pPr>
    </w:p>
    <w:p w14:paraId="416DEEE0" w14:textId="77777777" w:rsidR="00ED3AC1" w:rsidRPr="0093294A" w:rsidRDefault="00ED3AC1" w:rsidP="00730A2C">
      <w:pPr>
        <w:spacing w:line="276" w:lineRule="auto"/>
        <w:rPr>
          <w:rFonts w:asciiTheme="minorHAnsi" w:hAnsiTheme="minorHAnsi"/>
          <w:sz w:val="22"/>
          <w:szCs w:val="22"/>
        </w:rPr>
      </w:pPr>
    </w:p>
    <w:p w14:paraId="3171F047" w14:textId="77777777" w:rsidR="00136852" w:rsidRPr="0093294A" w:rsidRDefault="00136852" w:rsidP="00730A2C">
      <w:pPr>
        <w:spacing w:line="276" w:lineRule="auto"/>
        <w:rPr>
          <w:rFonts w:asciiTheme="minorHAnsi" w:hAnsiTheme="minorHAnsi"/>
          <w:sz w:val="22"/>
          <w:szCs w:val="22"/>
        </w:rPr>
      </w:pPr>
    </w:p>
    <w:p w14:paraId="7B1B92A8" w14:textId="77777777" w:rsidR="00136852" w:rsidRPr="0093294A" w:rsidRDefault="00136852" w:rsidP="00730A2C">
      <w:pPr>
        <w:spacing w:line="276" w:lineRule="auto"/>
        <w:rPr>
          <w:rFonts w:asciiTheme="minorHAnsi" w:hAnsiTheme="minorHAnsi"/>
          <w:sz w:val="22"/>
          <w:szCs w:val="22"/>
        </w:rPr>
      </w:pPr>
    </w:p>
    <w:p w14:paraId="6BD62014" w14:textId="77777777" w:rsidR="00136852" w:rsidRPr="0093294A" w:rsidRDefault="00136852" w:rsidP="00730A2C">
      <w:pPr>
        <w:spacing w:line="276" w:lineRule="auto"/>
        <w:rPr>
          <w:rFonts w:asciiTheme="minorHAnsi" w:hAnsiTheme="minorHAnsi"/>
          <w:sz w:val="22"/>
          <w:szCs w:val="22"/>
        </w:rPr>
      </w:pPr>
    </w:p>
    <w:p w14:paraId="10999295" w14:textId="77777777" w:rsidR="00136852" w:rsidRPr="0093294A" w:rsidRDefault="00136852" w:rsidP="00730A2C">
      <w:pPr>
        <w:spacing w:line="276" w:lineRule="auto"/>
        <w:rPr>
          <w:rFonts w:asciiTheme="minorHAnsi" w:hAnsiTheme="minorHAnsi"/>
          <w:sz w:val="22"/>
          <w:szCs w:val="22"/>
        </w:rPr>
      </w:pPr>
    </w:p>
    <w:p w14:paraId="6E992695" w14:textId="77777777" w:rsidR="00136852" w:rsidRPr="0093294A" w:rsidRDefault="00136852" w:rsidP="00730A2C">
      <w:pPr>
        <w:spacing w:line="276" w:lineRule="auto"/>
        <w:rPr>
          <w:rFonts w:asciiTheme="minorHAnsi" w:hAnsiTheme="minorHAnsi"/>
          <w:sz w:val="22"/>
          <w:szCs w:val="22"/>
        </w:rPr>
      </w:pPr>
    </w:p>
    <w:p w14:paraId="046A14C6" w14:textId="77777777" w:rsidR="00136852" w:rsidRDefault="00136852" w:rsidP="00730A2C">
      <w:pPr>
        <w:spacing w:line="276" w:lineRule="auto"/>
        <w:rPr>
          <w:rFonts w:asciiTheme="minorHAnsi" w:hAnsiTheme="minorHAnsi"/>
          <w:sz w:val="22"/>
          <w:szCs w:val="22"/>
        </w:rPr>
      </w:pPr>
    </w:p>
    <w:p w14:paraId="74ABA01B" w14:textId="77777777" w:rsidR="00656507" w:rsidRDefault="00656507" w:rsidP="00730A2C">
      <w:pPr>
        <w:spacing w:line="276" w:lineRule="auto"/>
        <w:rPr>
          <w:rFonts w:asciiTheme="minorHAnsi" w:hAnsiTheme="minorHAnsi"/>
          <w:sz w:val="22"/>
          <w:szCs w:val="22"/>
        </w:rPr>
      </w:pPr>
    </w:p>
    <w:p w14:paraId="40E99F03" w14:textId="77777777" w:rsidR="007F1EB4" w:rsidRDefault="007F1EB4">
      <w:pPr>
        <w:suppressAutoHyphens w:val="0"/>
        <w:spacing w:after="200" w:line="276" w:lineRule="auto"/>
        <w:rPr>
          <w:rFonts w:asciiTheme="minorHAnsi" w:hAnsiTheme="minorHAnsi" w:cs="Arial"/>
          <w:b/>
          <w:sz w:val="22"/>
          <w:szCs w:val="22"/>
        </w:rPr>
      </w:pPr>
      <w:r>
        <w:rPr>
          <w:rFonts w:asciiTheme="minorHAnsi" w:hAnsiTheme="minorHAnsi" w:cs="Arial"/>
          <w:b/>
          <w:sz w:val="22"/>
          <w:szCs w:val="22"/>
        </w:rPr>
        <w:br w:type="page"/>
      </w:r>
    </w:p>
    <w:p w14:paraId="40987CD1" w14:textId="39596CB4" w:rsidR="00136852" w:rsidRDefault="00136852" w:rsidP="00136852">
      <w:pPr>
        <w:spacing w:line="276" w:lineRule="auto"/>
        <w:rPr>
          <w:rFonts w:asciiTheme="minorHAnsi" w:hAnsiTheme="minorHAnsi" w:cs="Arial"/>
          <w:b/>
          <w:sz w:val="22"/>
          <w:szCs w:val="22"/>
        </w:rPr>
      </w:pPr>
      <w:r w:rsidRPr="0093294A">
        <w:rPr>
          <w:rFonts w:asciiTheme="minorHAnsi" w:hAnsiTheme="minorHAnsi" w:cs="Arial"/>
          <w:b/>
          <w:sz w:val="22"/>
          <w:szCs w:val="22"/>
        </w:rPr>
        <w:t xml:space="preserve">PŘÍLOHA č. 1 Smlouvy – specifikace </w:t>
      </w:r>
      <w:r w:rsidR="00242F20">
        <w:rPr>
          <w:rFonts w:asciiTheme="minorHAnsi" w:hAnsiTheme="minorHAnsi" w:cs="Arial"/>
          <w:b/>
          <w:sz w:val="22"/>
          <w:szCs w:val="22"/>
        </w:rPr>
        <w:t>Předmětu plnění</w:t>
      </w:r>
      <w:r w:rsidRPr="0093294A">
        <w:rPr>
          <w:rFonts w:asciiTheme="minorHAnsi" w:hAnsiTheme="minorHAnsi" w:cs="Arial"/>
          <w:b/>
          <w:sz w:val="22"/>
          <w:szCs w:val="22"/>
        </w:rPr>
        <w:t xml:space="preserve"> </w:t>
      </w:r>
    </w:p>
    <w:p w14:paraId="34F92436" w14:textId="77777777" w:rsidR="000D3711" w:rsidRDefault="000D3711" w:rsidP="00136852">
      <w:pPr>
        <w:spacing w:line="276" w:lineRule="auto"/>
        <w:rPr>
          <w:rFonts w:asciiTheme="minorHAnsi" w:hAnsiTheme="minorHAnsi" w:cs="Arial"/>
          <w:b/>
          <w:sz w:val="22"/>
          <w:szCs w:val="22"/>
        </w:rPr>
      </w:pPr>
    </w:p>
    <w:p w14:paraId="2525E159" w14:textId="61861A55" w:rsidR="00593017" w:rsidRDefault="00593017" w:rsidP="000D3711">
      <w:pPr>
        <w:spacing w:line="276" w:lineRule="auto"/>
        <w:jc w:val="both"/>
        <w:rPr>
          <w:rFonts w:asciiTheme="minorHAnsi" w:hAnsiTheme="minorHAnsi"/>
          <w:sz w:val="22"/>
          <w:szCs w:val="22"/>
        </w:rPr>
      </w:pPr>
      <w:r>
        <w:rPr>
          <w:rFonts w:asciiTheme="minorHAnsi" w:hAnsiTheme="minorHAnsi"/>
          <w:sz w:val="22"/>
          <w:szCs w:val="22"/>
        </w:rPr>
        <w:t>Předmět plnění se skládá z těchto Skupin rozčleněných do Etap:</w:t>
      </w:r>
    </w:p>
    <w:tbl>
      <w:tblPr>
        <w:tblW w:w="9108" w:type="dxa"/>
        <w:tblInd w:w="70" w:type="dxa"/>
        <w:tblCellMar>
          <w:left w:w="70" w:type="dxa"/>
          <w:right w:w="70" w:type="dxa"/>
        </w:tblCellMar>
        <w:tblLook w:val="04A0" w:firstRow="1" w:lastRow="0" w:firstColumn="1" w:lastColumn="0" w:noHBand="0" w:noVBand="1"/>
      </w:tblPr>
      <w:tblGrid>
        <w:gridCol w:w="768"/>
        <w:gridCol w:w="888"/>
        <w:gridCol w:w="2916"/>
        <w:gridCol w:w="4536"/>
      </w:tblGrid>
      <w:tr w:rsidR="00273D88" w:rsidRPr="00273D88" w14:paraId="364DC950" w14:textId="77777777" w:rsidTr="00273D88">
        <w:trPr>
          <w:trHeight w:val="300"/>
        </w:trPr>
        <w:tc>
          <w:tcPr>
            <w:tcW w:w="768" w:type="dxa"/>
            <w:tcBorders>
              <w:top w:val="nil"/>
              <w:left w:val="nil"/>
              <w:bottom w:val="nil"/>
              <w:right w:val="nil"/>
            </w:tcBorders>
            <w:shd w:val="clear" w:color="000000" w:fill="000000"/>
            <w:noWrap/>
            <w:vAlign w:val="bottom"/>
            <w:hideMark/>
          </w:tcPr>
          <w:p w14:paraId="73BF3D20" w14:textId="77777777" w:rsidR="00273D88" w:rsidRPr="00273D88" w:rsidRDefault="00273D88" w:rsidP="00273D88">
            <w:pPr>
              <w:suppressAutoHyphens w:val="0"/>
              <w:jc w:val="center"/>
              <w:rPr>
                <w:rFonts w:ascii="Calibri" w:hAnsi="Calibri" w:cs="Calibri"/>
                <w:color w:val="FFFFFF"/>
                <w:sz w:val="18"/>
                <w:szCs w:val="18"/>
                <w:lang w:eastAsia="cs-CZ"/>
              </w:rPr>
            </w:pPr>
            <w:r w:rsidRPr="00273D88">
              <w:rPr>
                <w:rFonts w:ascii="Calibri" w:hAnsi="Calibri" w:cs="Calibri"/>
                <w:color w:val="FFFFFF"/>
                <w:sz w:val="18"/>
                <w:szCs w:val="18"/>
                <w:lang w:eastAsia="cs-CZ"/>
              </w:rPr>
              <w:t>Etapa</w:t>
            </w:r>
          </w:p>
        </w:tc>
        <w:tc>
          <w:tcPr>
            <w:tcW w:w="888" w:type="dxa"/>
            <w:tcBorders>
              <w:top w:val="nil"/>
              <w:left w:val="single" w:sz="8" w:space="0" w:color="auto"/>
              <w:bottom w:val="nil"/>
              <w:right w:val="nil"/>
            </w:tcBorders>
            <w:shd w:val="clear" w:color="000000" w:fill="000000"/>
            <w:noWrap/>
            <w:vAlign w:val="bottom"/>
            <w:hideMark/>
          </w:tcPr>
          <w:p w14:paraId="0A98E9AB" w14:textId="77777777" w:rsidR="00273D88" w:rsidRPr="00273D88" w:rsidRDefault="00273D88" w:rsidP="00273D88">
            <w:pPr>
              <w:suppressAutoHyphens w:val="0"/>
              <w:jc w:val="center"/>
              <w:rPr>
                <w:rFonts w:ascii="Calibri" w:hAnsi="Calibri" w:cs="Calibri"/>
                <w:color w:val="FFFFFF"/>
                <w:sz w:val="18"/>
                <w:szCs w:val="18"/>
                <w:lang w:eastAsia="cs-CZ"/>
              </w:rPr>
            </w:pPr>
            <w:r w:rsidRPr="00273D88">
              <w:rPr>
                <w:rFonts w:ascii="Calibri" w:hAnsi="Calibri" w:cs="Calibri"/>
                <w:color w:val="FFFFFF"/>
                <w:sz w:val="18"/>
                <w:szCs w:val="18"/>
                <w:lang w:eastAsia="cs-CZ"/>
              </w:rPr>
              <w:t>Položka</w:t>
            </w:r>
          </w:p>
        </w:tc>
        <w:tc>
          <w:tcPr>
            <w:tcW w:w="2916" w:type="dxa"/>
            <w:tcBorders>
              <w:top w:val="nil"/>
              <w:left w:val="nil"/>
              <w:bottom w:val="nil"/>
              <w:right w:val="nil"/>
            </w:tcBorders>
            <w:shd w:val="clear" w:color="000000" w:fill="000000"/>
            <w:noWrap/>
            <w:vAlign w:val="bottom"/>
            <w:hideMark/>
          </w:tcPr>
          <w:p w14:paraId="2748EE1C" w14:textId="77777777" w:rsidR="00273D88" w:rsidRPr="00273D88" w:rsidRDefault="00273D88" w:rsidP="00273D88">
            <w:pPr>
              <w:suppressAutoHyphens w:val="0"/>
              <w:rPr>
                <w:rFonts w:ascii="Calibri" w:hAnsi="Calibri" w:cs="Calibri"/>
                <w:color w:val="FFFFFF"/>
                <w:sz w:val="18"/>
                <w:szCs w:val="18"/>
                <w:lang w:eastAsia="cs-CZ"/>
              </w:rPr>
            </w:pPr>
            <w:r w:rsidRPr="00273D88">
              <w:rPr>
                <w:rFonts w:ascii="Calibri" w:hAnsi="Calibri" w:cs="Calibri"/>
                <w:color w:val="FFFFFF"/>
                <w:sz w:val="18"/>
                <w:szCs w:val="18"/>
                <w:lang w:eastAsia="cs-CZ"/>
              </w:rPr>
              <w:t>Název skupiny</w:t>
            </w:r>
          </w:p>
        </w:tc>
        <w:tc>
          <w:tcPr>
            <w:tcW w:w="4536" w:type="dxa"/>
            <w:tcBorders>
              <w:top w:val="nil"/>
              <w:left w:val="nil"/>
              <w:bottom w:val="nil"/>
              <w:right w:val="nil"/>
            </w:tcBorders>
            <w:shd w:val="clear" w:color="000000" w:fill="000000"/>
            <w:noWrap/>
            <w:vAlign w:val="bottom"/>
            <w:hideMark/>
          </w:tcPr>
          <w:p w14:paraId="33E3695C" w14:textId="77777777" w:rsidR="00273D88" w:rsidRPr="00273D88" w:rsidRDefault="00273D88" w:rsidP="00273D88">
            <w:pPr>
              <w:suppressAutoHyphens w:val="0"/>
              <w:rPr>
                <w:rFonts w:ascii="Calibri" w:hAnsi="Calibri" w:cs="Calibri"/>
                <w:color w:val="FFFFFF"/>
                <w:sz w:val="18"/>
                <w:szCs w:val="18"/>
                <w:lang w:eastAsia="cs-CZ"/>
              </w:rPr>
            </w:pPr>
            <w:proofErr w:type="gramStart"/>
            <w:r w:rsidRPr="00273D88">
              <w:rPr>
                <w:rFonts w:ascii="Calibri" w:hAnsi="Calibri" w:cs="Calibri"/>
                <w:color w:val="FFFFFF"/>
                <w:sz w:val="18"/>
                <w:szCs w:val="18"/>
                <w:lang w:eastAsia="cs-CZ"/>
              </w:rPr>
              <w:t>Podnázev - upřesnění</w:t>
            </w:r>
            <w:proofErr w:type="gramEnd"/>
          </w:p>
        </w:tc>
      </w:tr>
      <w:tr w:rsidR="00273D88" w:rsidRPr="00273D88" w14:paraId="589137B9" w14:textId="77777777" w:rsidTr="00273D88">
        <w:trPr>
          <w:trHeight w:val="300"/>
        </w:trPr>
        <w:tc>
          <w:tcPr>
            <w:tcW w:w="768" w:type="dxa"/>
            <w:vMerge w:val="restart"/>
            <w:tcBorders>
              <w:top w:val="dotted" w:sz="4" w:space="0" w:color="auto"/>
              <w:left w:val="nil"/>
              <w:bottom w:val="dotted" w:sz="4" w:space="0" w:color="000000"/>
              <w:right w:val="single" w:sz="8" w:space="0" w:color="auto"/>
            </w:tcBorders>
            <w:shd w:val="clear" w:color="auto" w:fill="auto"/>
            <w:noWrap/>
            <w:vAlign w:val="center"/>
            <w:hideMark/>
          </w:tcPr>
          <w:p w14:paraId="6130C233" w14:textId="77777777" w:rsidR="00273D88" w:rsidRPr="00273D88" w:rsidRDefault="00273D88" w:rsidP="00273D88">
            <w:pPr>
              <w:suppressAutoHyphens w:val="0"/>
              <w:jc w:val="center"/>
              <w:rPr>
                <w:rFonts w:ascii="Calibri" w:hAnsi="Calibri" w:cs="Calibri"/>
                <w:color w:val="000000"/>
                <w:sz w:val="40"/>
                <w:szCs w:val="40"/>
                <w:lang w:eastAsia="cs-CZ"/>
              </w:rPr>
            </w:pPr>
            <w:r w:rsidRPr="00273D88">
              <w:rPr>
                <w:rFonts w:ascii="Calibri" w:hAnsi="Calibri" w:cs="Calibri"/>
                <w:color w:val="000000"/>
                <w:sz w:val="40"/>
                <w:szCs w:val="40"/>
                <w:lang w:eastAsia="cs-CZ"/>
              </w:rPr>
              <w:t>1</w:t>
            </w:r>
          </w:p>
        </w:tc>
        <w:tc>
          <w:tcPr>
            <w:tcW w:w="888" w:type="dxa"/>
            <w:tcBorders>
              <w:top w:val="dotted" w:sz="4" w:space="0" w:color="auto"/>
              <w:left w:val="nil"/>
              <w:bottom w:val="dotted" w:sz="4" w:space="0" w:color="auto"/>
              <w:right w:val="nil"/>
            </w:tcBorders>
            <w:shd w:val="clear" w:color="auto" w:fill="auto"/>
            <w:noWrap/>
            <w:vAlign w:val="bottom"/>
            <w:hideMark/>
          </w:tcPr>
          <w:p w14:paraId="26970AF3" w14:textId="77777777" w:rsidR="00273D88" w:rsidRPr="00273D88" w:rsidRDefault="00273D88" w:rsidP="00273D88">
            <w:pPr>
              <w:suppressAutoHyphens w:val="0"/>
              <w:jc w:val="center"/>
              <w:rPr>
                <w:rFonts w:ascii="Calibri" w:hAnsi="Calibri" w:cs="Calibri"/>
                <w:b/>
                <w:bCs/>
                <w:color w:val="000000"/>
                <w:sz w:val="20"/>
                <w:szCs w:val="20"/>
                <w:lang w:eastAsia="cs-CZ"/>
              </w:rPr>
            </w:pPr>
            <w:proofErr w:type="gramStart"/>
            <w:r w:rsidRPr="00273D88">
              <w:rPr>
                <w:rFonts w:ascii="Calibri" w:hAnsi="Calibri" w:cs="Calibri"/>
                <w:b/>
                <w:bCs/>
                <w:color w:val="000000"/>
                <w:sz w:val="20"/>
                <w:szCs w:val="20"/>
                <w:lang w:eastAsia="cs-CZ"/>
              </w:rPr>
              <w:t>3a</w:t>
            </w:r>
            <w:proofErr w:type="gramEnd"/>
          </w:p>
        </w:tc>
        <w:tc>
          <w:tcPr>
            <w:tcW w:w="2916" w:type="dxa"/>
            <w:vMerge w:val="restart"/>
            <w:tcBorders>
              <w:top w:val="dotted" w:sz="4" w:space="0" w:color="auto"/>
              <w:left w:val="nil"/>
              <w:bottom w:val="dotted" w:sz="4" w:space="0" w:color="000000"/>
              <w:right w:val="nil"/>
            </w:tcBorders>
            <w:shd w:val="clear" w:color="auto" w:fill="auto"/>
            <w:noWrap/>
            <w:vAlign w:val="center"/>
            <w:hideMark/>
          </w:tcPr>
          <w:p w14:paraId="0B8BDFC0" w14:textId="77777777" w:rsidR="00273D88" w:rsidRPr="00273D88" w:rsidRDefault="00273D88" w:rsidP="00273D88">
            <w:pPr>
              <w:suppressAutoHyphens w:val="0"/>
              <w:rPr>
                <w:rFonts w:ascii="Calibri" w:hAnsi="Calibri" w:cs="Calibri"/>
                <w:color w:val="000000"/>
                <w:sz w:val="18"/>
                <w:szCs w:val="18"/>
                <w:lang w:eastAsia="cs-CZ"/>
              </w:rPr>
            </w:pPr>
            <w:r w:rsidRPr="00273D88">
              <w:rPr>
                <w:rFonts w:ascii="Calibri" w:hAnsi="Calibri" w:cs="Calibri"/>
                <w:color w:val="000000"/>
                <w:sz w:val="18"/>
                <w:szCs w:val="18"/>
                <w:lang w:eastAsia="cs-CZ"/>
              </w:rPr>
              <w:t>Technické zhodnocení objektu</w:t>
            </w:r>
          </w:p>
        </w:tc>
        <w:tc>
          <w:tcPr>
            <w:tcW w:w="4536" w:type="dxa"/>
            <w:tcBorders>
              <w:top w:val="dotted" w:sz="4" w:space="0" w:color="auto"/>
              <w:left w:val="nil"/>
              <w:bottom w:val="dotted" w:sz="4" w:space="0" w:color="auto"/>
              <w:right w:val="nil"/>
            </w:tcBorders>
            <w:shd w:val="clear" w:color="auto" w:fill="auto"/>
            <w:noWrap/>
            <w:vAlign w:val="bottom"/>
            <w:hideMark/>
          </w:tcPr>
          <w:p w14:paraId="10138991" w14:textId="77777777" w:rsidR="00273D88" w:rsidRPr="00273D88" w:rsidRDefault="00273D88" w:rsidP="00273D88">
            <w:pPr>
              <w:suppressAutoHyphens w:val="0"/>
              <w:rPr>
                <w:rFonts w:ascii="Calibri" w:hAnsi="Calibri" w:cs="Calibri"/>
                <w:color w:val="000000"/>
                <w:sz w:val="18"/>
                <w:szCs w:val="18"/>
                <w:lang w:eastAsia="cs-CZ"/>
              </w:rPr>
            </w:pPr>
            <w:r w:rsidRPr="00273D88">
              <w:rPr>
                <w:rFonts w:ascii="Calibri" w:hAnsi="Calibri" w:cs="Calibri"/>
                <w:color w:val="000000"/>
                <w:sz w:val="18"/>
                <w:szCs w:val="18"/>
                <w:lang w:eastAsia="cs-CZ"/>
              </w:rPr>
              <w:t>vnitřní</w:t>
            </w:r>
          </w:p>
        </w:tc>
      </w:tr>
      <w:tr w:rsidR="00273D88" w:rsidRPr="00273D88" w14:paraId="6938E567" w14:textId="77777777" w:rsidTr="00273D88">
        <w:trPr>
          <w:trHeight w:val="300"/>
        </w:trPr>
        <w:tc>
          <w:tcPr>
            <w:tcW w:w="768" w:type="dxa"/>
            <w:vMerge/>
            <w:tcBorders>
              <w:top w:val="dotted" w:sz="4" w:space="0" w:color="auto"/>
              <w:left w:val="nil"/>
              <w:bottom w:val="dotted" w:sz="4" w:space="0" w:color="000000"/>
              <w:right w:val="single" w:sz="8" w:space="0" w:color="auto"/>
            </w:tcBorders>
            <w:vAlign w:val="center"/>
            <w:hideMark/>
          </w:tcPr>
          <w:p w14:paraId="561388F3" w14:textId="77777777" w:rsidR="00273D88" w:rsidRPr="00273D88" w:rsidRDefault="00273D88" w:rsidP="00273D88">
            <w:pPr>
              <w:suppressAutoHyphens w:val="0"/>
              <w:rPr>
                <w:rFonts w:ascii="Calibri" w:hAnsi="Calibri" w:cs="Calibri"/>
                <w:color w:val="000000"/>
                <w:sz w:val="40"/>
                <w:szCs w:val="40"/>
                <w:lang w:eastAsia="cs-CZ"/>
              </w:rPr>
            </w:pPr>
          </w:p>
        </w:tc>
        <w:tc>
          <w:tcPr>
            <w:tcW w:w="888" w:type="dxa"/>
            <w:tcBorders>
              <w:top w:val="nil"/>
              <w:left w:val="nil"/>
              <w:bottom w:val="dotted" w:sz="4" w:space="0" w:color="auto"/>
              <w:right w:val="nil"/>
            </w:tcBorders>
            <w:shd w:val="clear" w:color="auto" w:fill="auto"/>
            <w:noWrap/>
            <w:vAlign w:val="bottom"/>
            <w:hideMark/>
          </w:tcPr>
          <w:p w14:paraId="4679BCD3" w14:textId="77777777" w:rsidR="00273D88" w:rsidRPr="00273D88" w:rsidRDefault="00273D88" w:rsidP="00273D88">
            <w:pPr>
              <w:suppressAutoHyphens w:val="0"/>
              <w:jc w:val="center"/>
              <w:rPr>
                <w:rFonts w:ascii="Calibri" w:hAnsi="Calibri" w:cs="Calibri"/>
                <w:b/>
                <w:bCs/>
                <w:color w:val="000000"/>
                <w:sz w:val="20"/>
                <w:szCs w:val="20"/>
                <w:lang w:eastAsia="cs-CZ"/>
              </w:rPr>
            </w:pPr>
            <w:proofErr w:type="gramStart"/>
            <w:r w:rsidRPr="00273D88">
              <w:rPr>
                <w:rFonts w:ascii="Calibri" w:hAnsi="Calibri" w:cs="Calibri"/>
                <w:b/>
                <w:bCs/>
                <w:color w:val="000000"/>
                <w:sz w:val="20"/>
                <w:szCs w:val="20"/>
                <w:lang w:eastAsia="cs-CZ"/>
              </w:rPr>
              <w:t>3b</w:t>
            </w:r>
            <w:proofErr w:type="gramEnd"/>
          </w:p>
        </w:tc>
        <w:tc>
          <w:tcPr>
            <w:tcW w:w="2916" w:type="dxa"/>
            <w:vMerge/>
            <w:tcBorders>
              <w:top w:val="dotted" w:sz="4" w:space="0" w:color="auto"/>
              <w:left w:val="nil"/>
              <w:bottom w:val="dotted" w:sz="4" w:space="0" w:color="000000"/>
              <w:right w:val="nil"/>
            </w:tcBorders>
            <w:vAlign w:val="center"/>
            <w:hideMark/>
          </w:tcPr>
          <w:p w14:paraId="474DCFBB" w14:textId="77777777" w:rsidR="00273D88" w:rsidRPr="00273D88" w:rsidRDefault="00273D88" w:rsidP="00273D88">
            <w:pPr>
              <w:suppressAutoHyphens w:val="0"/>
              <w:rPr>
                <w:rFonts w:ascii="Calibri" w:hAnsi="Calibri" w:cs="Calibri"/>
                <w:color w:val="000000"/>
                <w:sz w:val="18"/>
                <w:szCs w:val="18"/>
                <w:lang w:eastAsia="cs-CZ"/>
              </w:rPr>
            </w:pPr>
          </w:p>
        </w:tc>
        <w:tc>
          <w:tcPr>
            <w:tcW w:w="4536" w:type="dxa"/>
            <w:tcBorders>
              <w:top w:val="nil"/>
              <w:left w:val="nil"/>
              <w:bottom w:val="dotted" w:sz="4" w:space="0" w:color="auto"/>
              <w:right w:val="nil"/>
            </w:tcBorders>
            <w:shd w:val="clear" w:color="auto" w:fill="auto"/>
            <w:noWrap/>
            <w:vAlign w:val="bottom"/>
            <w:hideMark/>
          </w:tcPr>
          <w:p w14:paraId="0F27140D" w14:textId="77777777" w:rsidR="00273D88" w:rsidRPr="00273D88" w:rsidRDefault="00273D88" w:rsidP="00273D88">
            <w:pPr>
              <w:suppressAutoHyphens w:val="0"/>
              <w:rPr>
                <w:rFonts w:ascii="Calibri" w:hAnsi="Calibri" w:cs="Calibri"/>
                <w:color w:val="000000"/>
                <w:sz w:val="18"/>
                <w:szCs w:val="18"/>
                <w:lang w:eastAsia="cs-CZ"/>
              </w:rPr>
            </w:pPr>
            <w:r w:rsidRPr="00273D88">
              <w:rPr>
                <w:rFonts w:ascii="Calibri" w:hAnsi="Calibri" w:cs="Calibri"/>
                <w:color w:val="000000"/>
                <w:sz w:val="18"/>
                <w:szCs w:val="18"/>
                <w:lang w:eastAsia="cs-CZ"/>
              </w:rPr>
              <w:t>vnější</w:t>
            </w:r>
          </w:p>
        </w:tc>
      </w:tr>
      <w:tr w:rsidR="00273D88" w:rsidRPr="00273D88" w14:paraId="1B238049" w14:textId="77777777" w:rsidTr="00273D88">
        <w:trPr>
          <w:trHeight w:val="300"/>
        </w:trPr>
        <w:tc>
          <w:tcPr>
            <w:tcW w:w="768" w:type="dxa"/>
            <w:vMerge/>
            <w:tcBorders>
              <w:top w:val="dotted" w:sz="4" w:space="0" w:color="auto"/>
              <w:left w:val="nil"/>
              <w:bottom w:val="dotted" w:sz="4" w:space="0" w:color="000000"/>
              <w:right w:val="single" w:sz="8" w:space="0" w:color="auto"/>
            </w:tcBorders>
            <w:vAlign w:val="center"/>
            <w:hideMark/>
          </w:tcPr>
          <w:p w14:paraId="46C5807A" w14:textId="77777777" w:rsidR="00273D88" w:rsidRPr="00273D88" w:rsidRDefault="00273D88" w:rsidP="00273D88">
            <w:pPr>
              <w:suppressAutoHyphens w:val="0"/>
              <w:rPr>
                <w:rFonts w:ascii="Calibri" w:hAnsi="Calibri" w:cs="Calibri"/>
                <w:color w:val="000000"/>
                <w:sz w:val="40"/>
                <w:szCs w:val="40"/>
                <w:lang w:eastAsia="cs-CZ"/>
              </w:rPr>
            </w:pPr>
          </w:p>
        </w:tc>
        <w:tc>
          <w:tcPr>
            <w:tcW w:w="888" w:type="dxa"/>
            <w:tcBorders>
              <w:top w:val="nil"/>
              <w:left w:val="nil"/>
              <w:bottom w:val="dotted" w:sz="4" w:space="0" w:color="auto"/>
              <w:right w:val="nil"/>
            </w:tcBorders>
            <w:shd w:val="clear" w:color="auto" w:fill="auto"/>
            <w:noWrap/>
            <w:vAlign w:val="bottom"/>
            <w:hideMark/>
          </w:tcPr>
          <w:p w14:paraId="21DE9CEB" w14:textId="77777777" w:rsidR="00273D88" w:rsidRPr="00273D88" w:rsidRDefault="00273D88" w:rsidP="00273D88">
            <w:pPr>
              <w:suppressAutoHyphens w:val="0"/>
              <w:jc w:val="center"/>
              <w:rPr>
                <w:rFonts w:ascii="Calibri" w:hAnsi="Calibri" w:cs="Calibri"/>
                <w:b/>
                <w:bCs/>
                <w:color w:val="000000"/>
                <w:sz w:val="20"/>
                <w:szCs w:val="20"/>
                <w:lang w:eastAsia="cs-CZ"/>
              </w:rPr>
            </w:pPr>
            <w:r w:rsidRPr="00273D88">
              <w:rPr>
                <w:rFonts w:ascii="Calibri" w:hAnsi="Calibri" w:cs="Calibri"/>
                <w:b/>
                <w:bCs/>
                <w:color w:val="000000"/>
                <w:sz w:val="20"/>
                <w:szCs w:val="20"/>
                <w:lang w:eastAsia="cs-CZ"/>
              </w:rPr>
              <w:t>3c</w:t>
            </w:r>
          </w:p>
        </w:tc>
        <w:tc>
          <w:tcPr>
            <w:tcW w:w="2916" w:type="dxa"/>
            <w:vMerge/>
            <w:tcBorders>
              <w:top w:val="dotted" w:sz="4" w:space="0" w:color="auto"/>
              <w:left w:val="nil"/>
              <w:bottom w:val="dotted" w:sz="4" w:space="0" w:color="000000"/>
              <w:right w:val="nil"/>
            </w:tcBorders>
            <w:vAlign w:val="center"/>
            <w:hideMark/>
          </w:tcPr>
          <w:p w14:paraId="7436999E" w14:textId="77777777" w:rsidR="00273D88" w:rsidRPr="00273D88" w:rsidRDefault="00273D88" w:rsidP="00273D88">
            <w:pPr>
              <w:suppressAutoHyphens w:val="0"/>
              <w:rPr>
                <w:rFonts w:ascii="Calibri" w:hAnsi="Calibri" w:cs="Calibri"/>
                <w:color w:val="000000"/>
                <w:sz w:val="18"/>
                <w:szCs w:val="18"/>
                <w:lang w:eastAsia="cs-CZ"/>
              </w:rPr>
            </w:pPr>
          </w:p>
        </w:tc>
        <w:tc>
          <w:tcPr>
            <w:tcW w:w="4536" w:type="dxa"/>
            <w:tcBorders>
              <w:top w:val="nil"/>
              <w:left w:val="nil"/>
              <w:bottom w:val="dotted" w:sz="4" w:space="0" w:color="auto"/>
              <w:right w:val="nil"/>
            </w:tcBorders>
            <w:shd w:val="clear" w:color="auto" w:fill="auto"/>
            <w:noWrap/>
            <w:vAlign w:val="bottom"/>
            <w:hideMark/>
          </w:tcPr>
          <w:p w14:paraId="6DB02FB7" w14:textId="77777777" w:rsidR="00273D88" w:rsidRPr="00273D88" w:rsidRDefault="00273D88" w:rsidP="00273D88">
            <w:pPr>
              <w:suppressAutoHyphens w:val="0"/>
              <w:rPr>
                <w:rFonts w:ascii="Calibri" w:hAnsi="Calibri" w:cs="Calibri"/>
                <w:color w:val="000000"/>
                <w:sz w:val="18"/>
                <w:szCs w:val="18"/>
                <w:lang w:eastAsia="cs-CZ"/>
              </w:rPr>
            </w:pPr>
            <w:r w:rsidRPr="00273D88">
              <w:rPr>
                <w:rFonts w:ascii="Calibri" w:hAnsi="Calibri" w:cs="Calibri"/>
                <w:color w:val="000000"/>
                <w:sz w:val="18"/>
                <w:szCs w:val="18"/>
                <w:lang w:eastAsia="cs-CZ"/>
              </w:rPr>
              <w:t>topení a plyn</w:t>
            </w:r>
          </w:p>
        </w:tc>
      </w:tr>
      <w:tr w:rsidR="00273D88" w:rsidRPr="00273D88" w14:paraId="7E6200CC" w14:textId="77777777" w:rsidTr="00273D88">
        <w:trPr>
          <w:trHeight w:val="315"/>
        </w:trPr>
        <w:tc>
          <w:tcPr>
            <w:tcW w:w="768" w:type="dxa"/>
            <w:tcBorders>
              <w:top w:val="nil"/>
              <w:left w:val="nil"/>
              <w:bottom w:val="dotted" w:sz="4" w:space="0" w:color="auto"/>
              <w:right w:val="nil"/>
            </w:tcBorders>
            <w:shd w:val="clear" w:color="auto" w:fill="auto"/>
            <w:noWrap/>
            <w:vAlign w:val="bottom"/>
            <w:hideMark/>
          </w:tcPr>
          <w:p w14:paraId="3BFD2D49" w14:textId="77777777" w:rsidR="00273D88" w:rsidRPr="00273D88" w:rsidRDefault="00273D88" w:rsidP="00273D88">
            <w:pPr>
              <w:suppressAutoHyphens w:val="0"/>
              <w:jc w:val="center"/>
              <w:rPr>
                <w:rFonts w:ascii="Calibri" w:hAnsi="Calibri" w:cs="Calibri"/>
                <w:color w:val="000000"/>
                <w:sz w:val="18"/>
                <w:szCs w:val="18"/>
                <w:lang w:eastAsia="cs-CZ"/>
              </w:rPr>
            </w:pPr>
            <w:r w:rsidRPr="00273D88">
              <w:rPr>
                <w:rFonts w:ascii="Calibri" w:hAnsi="Calibri" w:cs="Calibri"/>
                <w:color w:val="000000"/>
                <w:sz w:val="18"/>
                <w:szCs w:val="18"/>
                <w:lang w:eastAsia="cs-CZ"/>
              </w:rPr>
              <w:t> </w:t>
            </w:r>
          </w:p>
        </w:tc>
        <w:tc>
          <w:tcPr>
            <w:tcW w:w="3804" w:type="dxa"/>
            <w:gridSpan w:val="2"/>
            <w:tcBorders>
              <w:top w:val="dotted" w:sz="4" w:space="0" w:color="auto"/>
              <w:left w:val="single" w:sz="8" w:space="0" w:color="auto"/>
              <w:bottom w:val="single" w:sz="8" w:space="0" w:color="auto"/>
              <w:right w:val="nil"/>
            </w:tcBorders>
            <w:shd w:val="clear" w:color="auto" w:fill="auto"/>
            <w:noWrap/>
            <w:vAlign w:val="bottom"/>
            <w:hideMark/>
          </w:tcPr>
          <w:p w14:paraId="7ABF2F45" w14:textId="77777777" w:rsidR="00273D88" w:rsidRPr="00273D88" w:rsidRDefault="00273D88" w:rsidP="00273D88">
            <w:pPr>
              <w:suppressAutoHyphens w:val="0"/>
              <w:rPr>
                <w:rFonts w:ascii="Calibri" w:hAnsi="Calibri" w:cs="Calibri"/>
                <w:b/>
                <w:bCs/>
                <w:color w:val="000000"/>
                <w:sz w:val="22"/>
                <w:szCs w:val="22"/>
                <w:lang w:eastAsia="cs-CZ"/>
              </w:rPr>
            </w:pPr>
            <w:proofErr w:type="gramStart"/>
            <w:r w:rsidRPr="00273D88">
              <w:rPr>
                <w:rFonts w:ascii="Calibri" w:hAnsi="Calibri" w:cs="Calibri"/>
                <w:b/>
                <w:bCs/>
                <w:color w:val="000000"/>
                <w:sz w:val="22"/>
                <w:szCs w:val="22"/>
                <w:lang w:eastAsia="cs-CZ"/>
              </w:rPr>
              <w:t>Termín - nezávazný</w:t>
            </w:r>
            <w:proofErr w:type="gramEnd"/>
            <w:r w:rsidRPr="00273D88">
              <w:rPr>
                <w:rFonts w:ascii="Calibri" w:hAnsi="Calibri" w:cs="Calibri"/>
                <w:b/>
                <w:bCs/>
                <w:color w:val="000000"/>
                <w:sz w:val="22"/>
                <w:szCs w:val="22"/>
                <w:lang w:eastAsia="cs-CZ"/>
              </w:rPr>
              <w:t xml:space="preserve"> - dokončení 1.etapy</w:t>
            </w:r>
          </w:p>
        </w:tc>
        <w:tc>
          <w:tcPr>
            <w:tcW w:w="4536" w:type="dxa"/>
            <w:tcBorders>
              <w:top w:val="nil"/>
              <w:left w:val="nil"/>
              <w:bottom w:val="single" w:sz="8" w:space="0" w:color="auto"/>
              <w:right w:val="nil"/>
            </w:tcBorders>
            <w:shd w:val="clear" w:color="000000" w:fill="FFFF00"/>
            <w:noWrap/>
            <w:vAlign w:val="bottom"/>
            <w:hideMark/>
          </w:tcPr>
          <w:p w14:paraId="13855D89" w14:textId="01D367C5" w:rsidR="00273D88" w:rsidRPr="00273D88" w:rsidRDefault="00273D88" w:rsidP="00273D88">
            <w:pPr>
              <w:suppressAutoHyphens w:val="0"/>
              <w:rPr>
                <w:rFonts w:ascii="Calibri" w:hAnsi="Calibri" w:cs="Calibri"/>
                <w:sz w:val="18"/>
                <w:szCs w:val="18"/>
                <w:lang w:eastAsia="cs-CZ"/>
              </w:rPr>
            </w:pPr>
            <w:r w:rsidRPr="00273D88">
              <w:rPr>
                <w:rFonts w:ascii="Calibri" w:hAnsi="Calibri" w:cs="Calibri"/>
                <w:sz w:val="18"/>
                <w:szCs w:val="18"/>
                <w:lang w:eastAsia="cs-CZ"/>
              </w:rPr>
              <w:t xml:space="preserve"> [doplní účastník</w:t>
            </w:r>
            <w:r w:rsidR="005954AB">
              <w:rPr>
                <w:rFonts w:ascii="Calibri" w:hAnsi="Calibri" w:cs="Calibri"/>
                <w:sz w:val="18"/>
                <w:szCs w:val="18"/>
                <w:lang w:eastAsia="cs-CZ"/>
              </w:rPr>
              <w:t xml:space="preserve"> v počtu pracovních dní od podpisu Smlouvy</w:t>
            </w:r>
            <w:r w:rsidRPr="00273D88">
              <w:rPr>
                <w:rFonts w:ascii="Calibri" w:hAnsi="Calibri" w:cs="Calibri"/>
                <w:sz w:val="18"/>
                <w:szCs w:val="18"/>
                <w:lang w:eastAsia="cs-CZ"/>
              </w:rPr>
              <w:t>]</w:t>
            </w:r>
          </w:p>
        </w:tc>
      </w:tr>
      <w:tr w:rsidR="00273D88" w:rsidRPr="00273D88" w14:paraId="38AA38A3" w14:textId="77777777" w:rsidTr="00273D88">
        <w:trPr>
          <w:trHeight w:val="300"/>
        </w:trPr>
        <w:tc>
          <w:tcPr>
            <w:tcW w:w="768" w:type="dxa"/>
            <w:vMerge w:val="restart"/>
            <w:tcBorders>
              <w:top w:val="nil"/>
              <w:left w:val="nil"/>
              <w:bottom w:val="dotted" w:sz="4" w:space="0" w:color="000000"/>
              <w:right w:val="single" w:sz="8" w:space="0" w:color="auto"/>
            </w:tcBorders>
            <w:shd w:val="clear" w:color="auto" w:fill="auto"/>
            <w:noWrap/>
            <w:vAlign w:val="center"/>
            <w:hideMark/>
          </w:tcPr>
          <w:p w14:paraId="10C57C83" w14:textId="77777777" w:rsidR="00273D88" w:rsidRPr="00273D88" w:rsidRDefault="00273D88" w:rsidP="00273D88">
            <w:pPr>
              <w:suppressAutoHyphens w:val="0"/>
              <w:jc w:val="center"/>
              <w:rPr>
                <w:rFonts w:ascii="Calibri" w:hAnsi="Calibri" w:cs="Calibri"/>
                <w:color w:val="000000"/>
                <w:sz w:val="40"/>
                <w:szCs w:val="40"/>
                <w:lang w:eastAsia="cs-CZ"/>
              </w:rPr>
            </w:pPr>
            <w:r w:rsidRPr="00273D88">
              <w:rPr>
                <w:rFonts w:ascii="Calibri" w:hAnsi="Calibri" w:cs="Calibri"/>
                <w:color w:val="000000"/>
                <w:sz w:val="40"/>
                <w:szCs w:val="40"/>
                <w:lang w:eastAsia="cs-CZ"/>
              </w:rPr>
              <w:t>2</w:t>
            </w:r>
          </w:p>
        </w:tc>
        <w:tc>
          <w:tcPr>
            <w:tcW w:w="888" w:type="dxa"/>
            <w:tcBorders>
              <w:top w:val="dotted" w:sz="4" w:space="0" w:color="auto"/>
              <w:left w:val="nil"/>
              <w:bottom w:val="dotted" w:sz="4" w:space="0" w:color="auto"/>
              <w:right w:val="nil"/>
            </w:tcBorders>
            <w:shd w:val="clear" w:color="auto" w:fill="auto"/>
            <w:noWrap/>
            <w:vAlign w:val="bottom"/>
            <w:hideMark/>
          </w:tcPr>
          <w:p w14:paraId="03465E5F" w14:textId="77777777" w:rsidR="00273D88" w:rsidRPr="00273D88" w:rsidRDefault="00273D88" w:rsidP="00273D88">
            <w:pPr>
              <w:suppressAutoHyphens w:val="0"/>
              <w:jc w:val="center"/>
              <w:rPr>
                <w:rFonts w:ascii="Calibri" w:hAnsi="Calibri" w:cs="Calibri"/>
                <w:b/>
                <w:bCs/>
                <w:color w:val="000000"/>
                <w:sz w:val="20"/>
                <w:szCs w:val="20"/>
                <w:lang w:eastAsia="cs-CZ"/>
              </w:rPr>
            </w:pPr>
            <w:r w:rsidRPr="00273D88">
              <w:rPr>
                <w:rFonts w:ascii="Calibri" w:hAnsi="Calibri" w:cs="Calibri"/>
                <w:b/>
                <w:bCs/>
                <w:color w:val="000000"/>
                <w:sz w:val="20"/>
                <w:szCs w:val="20"/>
                <w:lang w:eastAsia="cs-CZ"/>
              </w:rPr>
              <w:t>4</w:t>
            </w:r>
          </w:p>
        </w:tc>
        <w:tc>
          <w:tcPr>
            <w:tcW w:w="2916" w:type="dxa"/>
            <w:vMerge w:val="restart"/>
            <w:tcBorders>
              <w:top w:val="dotted" w:sz="4" w:space="0" w:color="auto"/>
              <w:left w:val="nil"/>
              <w:bottom w:val="dotted" w:sz="4" w:space="0" w:color="000000"/>
              <w:right w:val="nil"/>
            </w:tcBorders>
            <w:shd w:val="clear" w:color="auto" w:fill="auto"/>
            <w:noWrap/>
            <w:vAlign w:val="center"/>
            <w:hideMark/>
          </w:tcPr>
          <w:p w14:paraId="3D9F1F81" w14:textId="77777777" w:rsidR="00273D88" w:rsidRPr="00273D88" w:rsidRDefault="00273D88" w:rsidP="00273D88">
            <w:pPr>
              <w:suppressAutoHyphens w:val="0"/>
              <w:rPr>
                <w:rFonts w:ascii="Calibri" w:hAnsi="Calibri" w:cs="Calibri"/>
                <w:color w:val="000000"/>
                <w:sz w:val="18"/>
                <w:szCs w:val="18"/>
                <w:lang w:eastAsia="cs-CZ"/>
              </w:rPr>
            </w:pPr>
            <w:r w:rsidRPr="00273D88">
              <w:rPr>
                <w:rFonts w:ascii="Calibri" w:hAnsi="Calibri" w:cs="Calibri"/>
                <w:color w:val="000000"/>
                <w:sz w:val="18"/>
                <w:szCs w:val="18"/>
                <w:lang w:eastAsia="cs-CZ"/>
              </w:rPr>
              <w:t>Investice zařízení DC</w:t>
            </w:r>
          </w:p>
        </w:tc>
        <w:tc>
          <w:tcPr>
            <w:tcW w:w="4536" w:type="dxa"/>
            <w:tcBorders>
              <w:top w:val="dotted" w:sz="4" w:space="0" w:color="auto"/>
              <w:left w:val="nil"/>
              <w:bottom w:val="dotted" w:sz="4" w:space="0" w:color="auto"/>
              <w:right w:val="nil"/>
            </w:tcBorders>
            <w:shd w:val="clear" w:color="auto" w:fill="auto"/>
            <w:noWrap/>
            <w:vAlign w:val="bottom"/>
            <w:hideMark/>
          </w:tcPr>
          <w:p w14:paraId="1C886C2A" w14:textId="77777777" w:rsidR="00273D88" w:rsidRPr="00273D88" w:rsidRDefault="00273D88" w:rsidP="00273D88">
            <w:pPr>
              <w:suppressAutoHyphens w:val="0"/>
              <w:rPr>
                <w:rFonts w:ascii="Calibri" w:hAnsi="Calibri" w:cs="Calibri"/>
                <w:color w:val="000000"/>
                <w:sz w:val="18"/>
                <w:szCs w:val="18"/>
                <w:lang w:eastAsia="cs-CZ"/>
              </w:rPr>
            </w:pPr>
            <w:r w:rsidRPr="00273D88">
              <w:rPr>
                <w:rFonts w:ascii="Calibri" w:hAnsi="Calibri" w:cs="Calibri"/>
                <w:color w:val="000000"/>
                <w:sz w:val="18"/>
                <w:szCs w:val="18"/>
                <w:lang w:eastAsia="cs-CZ"/>
              </w:rPr>
              <w:t xml:space="preserve">záloha </w:t>
            </w:r>
            <w:proofErr w:type="gramStart"/>
            <w:r w:rsidRPr="00273D88">
              <w:rPr>
                <w:rFonts w:ascii="Calibri" w:hAnsi="Calibri" w:cs="Calibri"/>
                <w:color w:val="000000"/>
                <w:sz w:val="18"/>
                <w:szCs w:val="18"/>
                <w:lang w:eastAsia="cs-CZ"/>
              </w:rPr>
              <w:t>elektro - UPS</w:t>
            </w:r>
            <w:proofErr w:type="gramEnd"/>
          </w:p>
        </w:tc>
      </w:tr>
      <w:tr w:rsidR="00273D88" w:rsidRPr="00273D88" w14:paraId="00F85D70" w14:textId="77777777" w:rsidTr="00273D88">
        <w:trPr>
          <w:trHeight w:val="300"/>
        </w:trPr>
        <w:tc>
          <w:tcPr>
            <w:tcW w:w="768" w:type="dxa"/>
            <w:vMerge/>
            <w:tcBorders>
              <w:top w:val="nil"/>
              <w:left w:val="nil"/>
              <w:bottom w:val="dotted" w:sz="4" w:space="0" w:color="000000"/>
              <w:right w:val="single" w:sz="8" w:space="0" w:color="auto"/>
            </w:tcBorders>
            <w:vAlign w:val="center"/>
            <w:hideMark/>
          </w:tcPr>
          <w:p w14:paraId="754B9396" w14:textId="77777777" w:rsidR="00273D88" w:rsidRPr="00273D88" w:rsidRDefault="00273D88" w:rsidP="00273D88">
            <w:pPr>
              <w:suppressAutoHyphens w:val="0"/>
              <w:rPr>
                <w:rFonts w:ascii="Calibri" w:hAnsi="Calibri" w:cs="Calibri"/>
                <w:color w:val="000000"/>
                <w:sz w:val="40"/>
                <w:szCs w:val="40"/>
                <w:lang w:eastAsia="cs-CZ"/>
              </w:rPr>
            </w:pPr>
          </w:p>
        </w:tc>
        <w:tc>
          <w:tcPr>
            <w:tcW w:w="888" w:type="dxa"/>
            <w:tcBorders>
              <w:top w:val="nil"/>
              <w:left w:val="nil"/>
              <w:bottom w:val="dotted" w:sz="4" w:space="0" w:color="auto"/>
              <w:right w:val="nil"/>
            </w:tcBorders>
            <w:shd w:val="clear" w:color="auto" w:fill="auto"/>
            <w:noWrap/>
            <w:vAlign w:val="bottom"/>
            <w:hideMark/>
          </w:tcPr>
          <w:p w14:paraId="6F69E18B" w14:textId="77777777" w:rsidR="00273D88" w:rsidRPr="00273D88" w:rsidRDefault="00273D88" w:rsidP="00273D88">
            <w:pPr>
              <w:suppressAutoHyphens w:val="0"/>
              <w:jc w:val="center"/>
              <w:rPr>
                <w:rFonts w:ascii="Calibri" w:hAnsi="Calibri" w:cs="Calibri"/>
                <w:b/>
                <w:bCs/>
                <w:color w:val="000000"/>
                <w:sz w:val="20"/>
                <w:szCs w:val="20"/>
                <w:lang w:eastAsia="cs-CZ"/>
              </w:rPr>
            </w:pPr>
            <w:r w:rsidRPr="00273D88">
              <w:rPr>
                <w:rFonts w:ascii="Calibri" w:hAnsi="Calibri" w:cs="Calibri"/>
                <w:b/>
                <w:bCs/>
                <w:color w:val="000000"/>
                <w:sz w:val="20"/>
                <w:szCs w:val="20"/>
                <w:lang w:eastAsia="cs-CZ"/>
              </w:rPr>
              <w:t>5</w:t>
            </w:r>
          </w:p>
        </w:tc>
        <w:tc>
          <w:tcPr>
            <w:tcW w:w="2916" w:type="dxa"/>
            <w:vMerge/>
            <w:tcBorders>
              <w:top w:val="dotted" w:sz="4" w:space="0" w:color="auto"/>
              <w:left w:val="nil"/>
              <w:bottom w:val="dotted" w:sz="4" w:space="0" w:color="000000"/>
              <w:right w:val="nil"/>
            </w:tcBorders>
            <w:vAlign w:val="center"/>
            <w:hideMark/>
          </w:tcPr>
          <w:p w14:paraId="4BFE7BAB" w14:textId="77777777" w:rsidR="00273D88" w:rsidRPr="00273D88" w:rsidRDefault="00273D88" w:rsidP="00273D88">
            <w:pPr>
              <w:suppressAutoHyphens w:val="0"/>
              <w:rPr>
                <w:rFonts w:ascii="Calibri" w:hAnsi="Calibri" w:cs="Calibri"/>
                <w:color w:val="000000"/>
                <w:sz w:val="18"/>
                <w:szCs w:val="18"/>
                <w:lang w:eastAsia="cs-CZ"/>
              </w:rPr>
            </w:pPr>
          </w:p>
        </w:tc>
        <w:tc>
          <w:tcPr>
            <w:tcW w:w="4536" w:type="dxa"/>
            <w:tcBorders>
              <w:top w:val="nil"/>
              <w:left w:val="nil"/>
              <w:bottom w:val="dotted" w:sz="4" w:space="0" w:color="auto"/>
              <w:right w:val="nil"/>
            </w:tcBorders>
            <w:shd w:val="clear" w:color="auto" w:fill="auto"/>
            <w:noWrap/>
            <w:vAlign w:val="bottom"/>
            <w:hideMark/>
          </w:tcPr>
          <w:p w14:paraId="7CDB37CB" w14:textId="77777777" w:rsidR="00273D88" w:rsidRPr="00273D88" w:rsidRDefault="00273D88" w:rsidP="00273D88">
            <w:pPr>
              <w:suppressAutoHyphens w:val="0"/>
              <w:rPr>
                <w:rFonts w:ascii="Calibri" w:hAnsi="Calibri" w:cs="Calibri"/>
                <w:color w:val="000000"/>
                <w:sz w:val="18"/>
                <w:szCs w:val="18"/>
                <w:lang w:eastAsia="cs-CZ"/>
              </w:rPr>
            </w:pPr>
            <w:r w:rsidRPr="00273D88">
              <w:rPr>
                <w:rFonts w:ascii="Calibri" w:hAnsi="Calibri" w:cs="Calibri"/>
                <w:color w:val="000000"/>
                <w:sz w:val="18"/>
                <w:szCs w:val="18"/>
                <w:lang w:eastAsia="cs-CZ"/>
              </w:rPr>
              <w:t xml:space="preserve">záloha </w:t>
            </w:r>
            <w:proofErr w:type="gramStart"/>
            <w:r w:rsidRPr="00273D88">
              <w:rPr>
                <w:rFonts w:ascii="Calibri" w:hAnsi="Calibri" w:cs="Calibri"/>
                <w:color w:val="000000"/>
                <w:sz w:val="18"/>
                <w:szCs w:val="18"/>
                <w:lang w:eastAsia="cs-CZ"/>
              </w:rPr>
              <w:t>elektro - generátor</w:t>
            </w:r>
            <w:proofErr w:type="gramEnd"/>
            <w:r w:rsidRPr="00273D88">
              <w:rPr>
                <w:rFonts w:ascii="Calibri" w:hAnsi="Calibri" w:cs="Calibri"/>
                <w:color w:val="000000"/>
                <w:sz w:val="18"/>
                <w:szCs w:val="18"/>
                <w:lang w:eastAsia="cs-CZ"/>
              </w:rPr>
              <w:t xml:space="preserve"> + ATS</w:t>
            </w:r>
          </w:p>
        </w:tc>
      </w:tr>
      <w:tr w:rsidR="00273D88" w:rsidRPr="00273D88" w14:paraId="5871D01F" w14:textId="77777777" w:rsidTr="00273D88">
        <w:trPr>
          <w:trHeight w:val="300"/>
        </w:trPr>
        <w:tc>
          <w:tcPr>
            <w:tcW w:w="768" w:type="dxa"/>
            <w:vMerge/>
            <w:tcBorders>
              <w:top w:val="nil"/>
              <w:left w:val="nil"/>
              <w:bottom w:val="dotted" w:sz="4" w:space="0" w:color="000000"/>
              <w:right w:val="single" w:sz="8" w:space="0" w:color="auto"/>
            </w:tcBorders>
            <w:vAlign w:val="center"/>
            <w:hideMark/>
          </w:tcPr>
          <w:p w14:paraId="53253A5F" w14:textId="77777777" w:rsidR="00273D88" w:rsidRPr="00273D88" w:rsidRDefault="00273D88" w:rsidP="00273D88">
            <w:pPr>
              <w:suppressAutoHyphens w:val="0"/>
              <w:rPr>
                <w:rFonts w:ascii="Calibri" w:hAnsi="Calibri" w:cs="Calibri"/>
                <w:color w:val="000000"/>
                <w:sz w:val="40"/>
                <w:szCs w:val="40"/>
                <w:lang w:eastAsia="cs-CZ"/>
              </w:rPr>
            </w:pPr>
          </w:p>
        </w:tc>
        <w:tc>
          <w:tcPr>
            <w:tcW w:w="888" w:type="dxa"/>
            <w:tcBorders>
              <w:top w:val="nil"/>
              <w:left w:val="nil"/>
              <w:bottom w:val="dotted" w:sz="4" w:space="0" w:color="auto"/>
              <w:right w:val="nil"/>
            </w:tcBorders>
            <w:shd w:val="clear" w:color="auto" w:fill="auto"/>
            <w:noWrap/>
            <w:vAlign w:val="bottom"/>
            <w:hideMark/>
          </w:tcPr>
          <w:p w14:paraId="563D408D" w14:textId="77777777" w:rsidR="00273D88" w:rsidRPr="00273D88" w:rsidRDefault="00273D88" w:rsidP="00273D88">
            <w:pPr>
              <w:suppressAutoHyphens w:val="0"/>
              <w:jc w:val="center"/>
              <w:rPr>
                <w:rFonts w:ascii="Calibri" w:hAnsi="Calibri" w:cs="Calibri"/>
                <w:b/>
                <w:bCs/>
                <w:color w:val="000000"/>
                <w:sz w:val="20"/>
                <w:szCs w:val="20"/>
                <w:lang w:eastAsia="cs-CZ"/>
              </w:rPr>
            </w:pPr>
            <w:r w:rsidRPr="00273D88">
              <w:rPr>
                <w:rFonts w:ascii="Calibri" w:hAnsi="Calibri" w:cs="Calibri"/>
                <w:b/>
                <w:bCs/>
                <w:color w:val="000000"/>
                <w:sz w:val="20"/>
                <w:szCs w:val="20"/>
                <w:lang w:eastAsia="cs-CZ"/>
              </w:rPr>
              <w:t>6</w:t>
            </w:r>
          </w:p>
        </w:tc>
        <w:tc>
          <w:tcPr>
            <w:tcW w:w="2916" w:type="dxa"/>
            <w:vMerge/>
            <w:tcBorders>
              <w:top w:val="dotted" w:sz="4" w:space="0" w:color="auto"/>
              <w:left w:val="nil"/>
              <w:bottom w:val="dotted" w:sz="4" w:space="0" w:color="000000"/>
              <w:right w:val="nil"/>
            </w:tcBorders>
            <w:vAlign w:val="center"/>
            <w:hideMark/>
          </w:tcPr>
          <w:p w14:paraId="06E25810" w14:textId="77777777" w:rsidR="00273D88" w:rsidRPr="00273D88" w:rsidRDefault="00273D88" w:rsidP="00273D88">
            <w:pPr>
              <w:suppressAutoHyphens w:val="0"/>
              <w:rPr>
                <w:rFonts w:ascii="Calibri" w:hAnsi="Calibri" w:cs="Calibri"/>
                <w:color w:val="000000"/>
                <w:sz w:val="18"/>
                <w:szCs w:val="18"/>
                <w:lang w:eastAsia="cs-CZ"/>
              </w:rPr>
            </w:pPr>
          </w:p>
        </w:tc>
        <w:tc>
          <w:tcPr>
            <w:tcW w:w="4536" w:type="dxa"/>
            <w:tcBorders>
              <w:top w:val="nil"/>
              <w:left w:val="nil"/>
              <w:bottom w:val="dotted" w:sz="4" w:space="0" w:color="auto"/>
              <w:right w:val="nil"/>
            </w:tcBorders>
            <w:shd w:val="clear" w:color="auto" w:fill="auto"/>
            <w:noWrap/>
            <w:vAlign w:val="bottom"/>
            <w:hideMark/>
          </w:tcPr>
          <w:p w14:paraId="34591470" w14:textId="77777777" w:rsidR="00273D88" w:rsidRPr="00273D88" w:rsidRDefault="00273D88" w:rsidP="00273D88">
            <w:pPr>
              <w:suppressAutoHyphens w:val="0"/>
              <w:rPr>
                <w:rFonts w:ascii="Calibri" w:hAnsi="Calibri" w:cs="Calibri"/>
                <w:color w:val="000000"/>
                <w:sz w:val="18"/>
                <w:szCs w:val="18"/>
                <w:lang w:eastAsia="cs-CZ"/>
              </w:rPr>
            </w:pPr>
            <w:r w:rsidRPr="00273D88">
              <w:rPr>
                <w:rFonts w:ascii="Calibri" w:hAnsi="Calibri" w:cs="Calibri"/>
                <w:color w:val="000000"/>
                <w:sz w:val="18"/>
                <w:szCs w:val="18"/>
                <w:lang w:eastAsia="cs-CZ"/>
              </w:rPr>
              <w:t>RACK skříně, studené uličky</w:t>
            </w:r>
          </w:p>
        </w:tc>
      </w:tr>
      <w:tr w:rsidR="00273D88" w:rsidRPr="00273D88" w14:paraId="4B6B5EF5" w14:textId="77777777" w:rsidTr="00273D88">
        <w:trPr>
          <w:trHeight w:val="300"/>
        </w:trPr>
        <w:tc>
          <w:tcPr>
            <w:tcW w:w="768" w:type="dxa"/>
            <w:vMerge/>
            <w:tcBorders>
              <w:top w:val="nil"/>
              <w:left w:val="nil"/>
              <w:bottom w:val="dotted" w:sz="4" w:space="0" w:color="000000"/>
              <w:right w:val="single" w:sz="8" w:space="0" w:color="auto"/>
            </w:tcBorders>
            <w:vAlign w:val="center"/>
            <w:hideMark/>
          </w:tcPr>
          <w:p w14:paraId="214A2163" w14:textId="77777777" w:rsidR="00273D88" w:rsidRPr="00273D88" w:rsidRDefault="00273D88" w:rsidP="00273D88">
            <w:pPr>
              <w:suppressAutoHyphens w:val="0"/>
              <w:rPr>
                <w:rFonts w:ascii="Calibri" w:hAnsi="Calibri" w:cs="Calibri"/>
                <w:color w:val="000000"/>
                <w:sz w:val="40"/>
                <w:szCs w:val="40"/>
                <w:lang w:eastAsia="cs-CZ"/>
              </w:rPr>
            </w:pPr>
          </w:p>
        </w:tc>
        <w:tc>
          <w:tcPr>
            <w:tcW w:w="888" w:type="dxa"/>
            <w:tcBorders>
              <w:top w:val="nil"/>
              <w:left w:val="nil"/>
              <w:bottom w:val="dotted" w:sz="4" w:space="0" w:color="auto"/>
              <w:right w:val="nil"/>
            </w:tcBorders>
            <w:shd w:val="clear" w:color="auto" w:fill="auto"/>
            <w:noWrap/>
            <w:vAlign w:val="bottom"/>
            <w:hideMark/>
          </w:tcPr>
          <w:p w14:paraId="33EF8A90" w14:textId="77777777" w:rsidR="00273D88" w:rsidRPr="00273D88" w:rsidRDefault="00273D88" w:rsidP="00273D88">
            <w:pPr>
              <w:suppressAutoHyphens w:val="0"/>
              <w:jc w:val="center"/>
              <w:rPr>
                <w:rFonts w:ascii="Calibri" w:hAnsi="Calibri" w:cs="Calibri"/>
                <w:b/>
                <w:bCs/>
                <w:color w:val="000000"/>
                <w:sz w:val="20"/>
                <w:szCs w:val="20"/>
                <w:lang w:eastAsia="cs-CZ"/>
              </w:rPr>
            </w:pPr>
            <w:r w:rsidRPr="00273D88">
              <w:rPr>
                <w:rFonts w:ascii="Calibri" w:hAnsi="Calibri" w:cs="Calibri"/>
                <w:b/>
                <w:bCs/>
                <w:color w:val="000000"/>
                <w:sz w:val="20"/>
                <w:szCs w:val="20"/>
                <w:lang w:eastAsia="cs-CZ"/>
              </w:rPr>
              <w:t>7</w:t>
            </w:r>
          </w:p>
        </w:tc>
        <w:tc>
          <w:tcPr>
            <w:tcW w:w="2916" w:type="dxa"/>
            <w:vMerge/>
            <w:tcBorders>
              <w:top w:val="dotted" w:sz="4" w:space="0" w:color="auto"/>
              <w:left w:val="nil"/>
              <w:bottom w:val="dotted" w:sz="4" w:space="0" w:color="000000"/>
              <w:right w:val="nil"/>
            </w:tcBorders>
            <w:vAlign w:val="center"/>
            <w:hideMark/>
          </w:tcPr>
          <w:p w14:paraId="07A3879D" w14:textId="77777777" w:rsidR="00273D88" w:rsidRPr="00273D88" w:rsidRDefault="00273D88" w:rsidP="00273D88">
            <w:pPr>
              <w:suppressAutoHyphens w:val="0"/>
              <w:rPr>
                <w:rFonts w:ascii="Calibri" w:hAnsi="Calibri" w:cs="Calibri"/>
                <w:color w:val="000000"/>
                <w:sz w:val="18"/>
                <w:szCs w:val="18"/>
                <w:lang w:eastAsia="cs-CZ"/>
              </w:rPr>
            </w:pPr>
          </w:p>
        </w:tc>
        <w:tc>
          <w:tcPr>
            <w:tcW w:w="4536" w:type="dxa"/>
            <w:tcBorders>
              <w:top w:val="nil"/>
              <w:left w:val="nil"/>
              <w:bottom w:val="dotted" w:sz="4" w:space="0" w:color="auto"/>
              <w:right w:val="nil"/>
            </w:tcBorders>
            <w:shd w:val="clear" w:color="auto" w:fill="auto"/>
            <w:noWrap/>
            <w:vAlign w:val="bottom"/>
            <w:hideMark/>
          </w:tcPr>
          <w:p w14:paraId="27964896" w14:textId="77777777" w:rsidR="00273D88" w:rsidRPr="00273D88" w:rsidRDefault="00273D88" w:rsidP="00273D88">
            <w:pPr>
              <w:suppressAutoHyphens w:val="0"/>
              <w:rPr>
                <w:rFonts w:ascii="Calibri" w:hAnsi="Calibri" w:cs="Calibri"/>
                <w:color w:val="000000"/>
                <w:sz w:val="18"/>
                <w:szCs w:val="18"/>
                <w:lang w:eastAsia="cs-CZ"/>
              </w:rPr>
            </w:pPr>
            <w:r w:rsidRPr="00273D88">
              <w:rPr>
                <w:rFonts w:ascii="Calibri" w:hAnsi="Calibri" w:cs="Calibri"/>
                <w:color w:val="000000"/>
                <w:sz w:val="18"/>
                <w:szCs w:val="18"/>
                <w:lang w:eastAsia="cs-CZ"/>
              </w:rPr>
              <w:t xml:space="preserve">příslušenství RACK </w:t>
            </w:r>
            <w:proofErr w:type="gramStart"/>
            <w:r w:rsidRPr="00273D88">
              <w:rPr>
                <w:rFonts w:ascii="Calibri" w:hAnsi="Calibri" w:cs="Calibri"/>
                <w:color w:val="000000"/>
                <w:sz w:val="18"/>
                <w:szCs w:val="18"/>
                <w:lang w:eastAsia="cs-CZ"/>
              </w:rPr>
              <w:t>skříní - pasivní</w:t>
            </w:r>
            <w:proofErr w:type="gramEnd"/>
            <w:r w:rsidRPr="00273D88">
              <w:rPr>
                <w:rFonts w:ascii="Calibri" w:hAnsi="Calibri" w:cs="Calibri"/>
                <w:color w:val="000000"/>
                <w:sz w:val="18"/>
                <w:szCs w:val="18"/>
                <w:lang w:eastAsia="cs-CZ"/>
              </w:rPr>
              <w:t xml:space="preserve"> mimo patch panely</w:t>
            </w:r>
          </w:p>
        </w:tc>
      </w:tr>
      <w:tr w:rsidR="00273D88" w:rsidRPr="00273D88" w14:paraId="47A55222" w14:textId="77777777" w:rsidTr="00273D88">
        <w:trPr>
          <w:trHeight w:val="300"/>
        </w:trPr>
        <w:tc>
          <w:tcPr>
            <w:tcW w:w="768" w:type="dxa"/>
            <w:vMerge/>
            <w:tcBorders>
              <w:top w:val="nil"/>
              <w:left w:val="nil"/>
              <w:bottom w:val="dotted" w:sz="4" w:space="0" w:color="000000"/>
              <w:right w:val="single" w:sz="8" w:space="0" w:color="auto"/>
            </w:tcBorders>
            <w:vAlign w:val="center"/>
            <w:hideMark/>
          </w:tcPr>
          <w:p w14:paraId="7126CD3E" w14:textId="77777777" w:rsidR="00273D88" w:rsidRPr="00273D88" w:rsidRDefault="00273D88" w:rsidP="00273D88">
            <w:pPr>
              <w:suppressAutoHyphens w:val="0"/>
              <w:rPr>
                <w:rFonts w:ascii="Calibri" w:hAnsi="Calibri" w:cs="Calibri"/>
                <w:color w:val="000000"/>
                <w:sz w:val="40"/>
                <w:szCs w:val="40"/>
                <w:lang w:eastAsia="cs-CZ"/>
              </w:rPr>
            </w:pPr>
          </w:p>
        </w:tc>
        <w:tc>
          <w:tcPr>
            <w:tcW w:w="888" w:type="dxa"/>
            <w:tcBorders>
              <w:top w:val="nil"/>
              <w:left w:val="nil"/>
              <w:bottom w:val="dotted" w:sz="4" w:space="0" w:color="auto"/>
              <w:right w:val="nil"/>
            </w:tcBorders>
            <w:shd w:val="clear" w:color="auto" w:fill="auto"/>
            <w:noWrap/>
            <w:vAlign w:val="bottom"/>
            <w:hideMark/>
          </w:tcPr>
          <w:p w14:paraId="789CC778" w14:textId="77777777" w:rsidR="00273D88" w:rsidRPr="00273D88" w:rsidRDefault="00273D88" w:rsidP="00273D88">
            <w:pPr>
              <w:suppressAutoHyphens w:val="0"/>
              <w:jc w:val="center"/>
              <w:rPr>
                <w:rFonts w:ascii="Calibri" w:hAnsi="Calibri" w:cs="Calibri"/>
                <w:b/>
                <w:bCs/>
                <w:color w:val="000000"/>
                <w:sz w:val="20"/>
                <w:szCs w:val="20"/>
                <w:lang w:eastAsia="cs-CZ"/>
              </w:rPr>
            </w:pPr>
            <w:r w:rsidRPr="00273D88">
              <w:rPr>
                <w:rFonts w:ascii="Calibri" w:hAnsi="Calibri" w:cs="Calibri"/>
                <w:b/>
                <w:bCs/>
                <w:color w:val="000000"/>
                <w:sz w:val="20"/>
                <w:szCs w:val="20"/>
                <w:lang w:eastAsia="cs-CZ"/>
              </w:rPr>
              <w:t>8</w:t>
            </w:r>
          </w:p>
        </w:tc>
        <w:tc>
          <w:tcPr>
            <w:tcW w:w="2916" w:type="dxa"/>
            <w:vMerge/>
            <w:tcBorders>
              <w:top w:val="dotted" w:sz="4" w:space="0" w:color="auto"/>
              <w:left w:val="nil"/>
              <w:bottom w:val="dotted" w:sz="4" w:space="0" w:color="000000"/>
              <w:right w:val="nil"/>
            </w:tcBorders>
            <w:vAlign w:val="center"/>
            <w:hideMark/>
          </w:tcPr>
          <w:p w14:paraId="319D41DA" w14:textId="77777777" w:rsidR="00273D88" w:rsidRPr="00273D88" w:rsidRDefault="00273D88" w:rsidP="00273D88">
            <w:pPr>
              <w:suppressAutoHyphens w:val="0"/>
              <w:rPr>
                <w:rFonts w:ascii="Calibri" w:hAnsi="Calibri" w:cs="Calibri"/>
                <w:color w:val="000000"/>
                <w:sz w:val="18"/>
                <w:szCs w:val="18"/>
                <w:lang w:eastAsia="cs-CZ"/>
              </w:rPr>
            </w:pPr>
          </w:p>
        </w:tc>
        <w:tc>
          <w:tcPr>
            <w:tcW w:w="4536" w:type="dxa"/>
            <w:tcBorders>
              <w:top w:val="nil"/>
              <w:left w:val="nil"/>
              <w:bottom w:val="dotted" w:sz="4" w:space="0" w:color="auto"/>
              <w:right w:val="nil"/>
            </w:tcBorders>
            <w:shd w:val="clear" w:color="auto" w:fill="auto"/>
            <w:noWrap/>
            <w:vAlign w:val="bottom"/>
            <w:hideMark/>
          </w:tcPr>
          <w:p w14:paraId="78F41A63" w14:textId="77777777" w:rsidR="00273D88" w:rsidRPr="00273D88" w:rsidRDefault="00273D88" w:rsidP="00273D88">
            <w:pPr>
              <w:suppressAutoHyphens w:val="0"/>
              <w:rPr>
                <w:rFonts w:ascii="Calibri" w:hAnsi="Calibri" w:cs="Calibri"/>
                <w:color w:val="000000"/>
                <w:sz w:val="18"/>
                <w:szCs w:val="18"/>
                <w:lang w:eastAsia="cs-CZ"/>
              </w:rPr>
            </w:pPr>
            <w:r w:rsidRPr="00273D88">
              <w:rPr>
                <w:rFonts w:ascii="Calibri" w:hAnsi="Calibri" w:cs="Calibri"/>
                <w:color w:val="000000"/>
                <w:sz w:val="18"/>
                <w:szCs w:val="18"/>
                <w:lang w:eastAsia="cs-CZ"/>
              </w:rPr>
              <w:t xml:space="preserve">příslušenství RACK </w:t>
            </w:r>
            <w:proofErr w:type="gramStart"/>
            <w:r w:rsidRPr="00273D88">
              <w:rPr>
                <w:rFonts w:ascii="Calibri" w:hAnsi="Calibri" w:cs="Calibri"/>
                <w:color w:val="000000"/>
                <w:sz w:val="18"/>
                <w:szCs w:val="18"/>
                <w:lang w:eastAsia="cs-CZ"/>
              </w:rPr>
              <w:t>skříní - PDU</w:t>
            </w:r>
            <w:proofErr w:type="gramEnd"/>
          </w:p>
        </w:tc>
      </w:tr>
      <w:tr w:rsidR="00273D88" w:rsidRPr="00273D88" w14:paraId="27BA1B5F" w14:textId="77777777" w:rsidTr="00273D88">
        <w:trPr>
          <w:trHeight w:val="300"/>
        </w:trPr>
        <w:tc>
          <w:tcPr>
            <w:tcW w:w="768" w:type="dxa"/>
            <w:vMerge/>
            <w:tcBorders>
              <w:top w:val="nil"/>
              <w:left w:val="nil"/>
              <w:bottom w:val="dotted" w:sz="4" w:space="0" w:color="000000"/>
              <w:right w:val="single" w:sz="8" w:space="0" w:color="auto"/>
            </w:tcBorders>
            <w:vAlign w:val="center"/>
            <w:hideMark/>
          </w:tcPr>
          <w:p w14:paraId="2C4CBA18" w14:textId="77777777" w:rsidR="00273D88" w:rsidRPr="00273D88" w:rsidRDefault="00273D88" w:rsidP="00273D88">
            <w:pPr>
              <w:suppressAutoHyphens w:val="0"/>
              <w:rPr>
                <w:rFonts w:ascii="Calibri" w:hAnsi="Calibri" w:cs="Calibri"/>
                <w:color w:val="000000"/>
                <w:sz w:val="40"/>
                <w:szCs w:val="40"/>
                <w:lang w:eastAsia="cs-CZ"/>
              </w:rPr>
            </w:pPr>
          </w:p>
        </w:tc>
        <w:tc>
          <w:tcPr>
            <w:tcW w:w="888" w:type="dxa"/>
            <w:tcBorders>
              <w:top w:val="nil"/>
              <w:left w:val="nil"/>
              <w:bottom w:val="dotted" w:sz="4" w:space="0" w:color="auto"/>
              <w:right w:val="nil"/>
            </w:tcBorders>
            <w:shd w:val="clear" w:color="auto" w:fill="auto"/>
            <w:noWrap/>
            <w:vAlign w:val="bottom"/>
            <w:hideMark/>
          </w:tcPr>
          <w:p w14:paraId="168BF919" w14:textId="77777777" w:rsidR="00273D88" w:rsidRPr="00273D88" w:rsidRDefault="00273D88" w:rsidP="00273D88">
            <w:pPr>
              <w:suppressAutoHyphens w:val="0"/>
              <w:jc w:val="center"/>
              <w:rPr>
                <w:rFonts w:ascii="Calibri" w:hAnsi="Calibri" w:cs="Calibri"/>
                <w:b/>
                <w:bCs/>
                <w:color w:val="000000"/>
                <w:sz w:val="20"/>
                <w:szCs w:val="20"/>
                <w:lang w:eastAsia="cs-CZ"/>
              </w:rPr>
            </w:pPr>
            <w:r w:rsidRPr="00273D88">
              <w:rPr>
                <w:rFonts w:ascii="Calibri" w:hAnsi="Calibri" w:cs="Calibri"/>
                <w:b/>
                <w:bCs/>
                <w:color w:val="000000"/>
                <w:sz w:val="20"/>
                <w:szCs w:val="20"/>
                <w:lang w:eastAsia="cs-CZ"/>
              </w:rPr>
              <w:t>9</w:t>
            </w:r>
          </w:p>
        </w:tc>
        <w:tc>
          <w:tcPr>
            <w:tcW w:w="2916" w:type="dxa"/>
            <w:vMerge/>
            <w:tcBorders>
              <w:top w:val="dotted" w:sz="4" w:space="0" w:color="auto"/>
              <w:left w:val="nil"/>
              <w:bottom w:val="dotted" w:sz="4" w:space="0" w:color="000000"/>
              <w:right w:val="nil"/>
            </w:tcBorders>
            <w:vAlign w:val="center"/>
            <w:hideMark/>
          </w:tcPr>
          <w:p w14:paraId="12DFE769" w14:textId="77777777" w:rsidR="00273D88" w:rsidRPr="00273D88" w:rsidRDefault="00273D88" w:rsidP="00273D88">
            <w:pPr>
              <w:suppressAutoHyphens w:val="0"/>
              <w:rPr>
                <w:rFonts w:ascii="Calibri" w:hAnsi="Calibri" w:cs="Calibri"/>
                <w:color w:val="000000"/>
                <w:sz w:val="18"/>
                <w:szCs w:val="18"/>
                <w:lang w:eastAsia="cs-CZ"/>
              </w:rPr>
            </w:pPr>
          </w:p>
        </w:tc>
        <w:tc>
          <w:tcPr>
            <w:tcW w:w="4536" w:type="dxa"/>
            <w:tcBorders>
              <w:top w:val="nil"/>
              <w:left w:val="nil"/>
              <w:bottom w:val="dotted" w:sz="4" w:space="0" w:color="auto"/>
              <w:right w:val="nil"/>
            </w:tcBorders>
            <w:shd w:val="clear" w:color="auto" w:fill="auto"/>
            <w:noWrap/>
            <w:vAlign w:val="bottom"/>
            <w:hideMark/>
          </w:tcPr>
          <w:p w14:paraId="32BD6AE1" w14:textId="77777777" w:rsidR="00273D88" w:rsidRPr="00273D88" w:rsidRDefault="00273D88" w:rsidP="00273D88">
            <w:pPr>
              <w:suppressAutoHyphens w:val="0"/>
              <w:rPr>
                <w:rFonts w:ascii="Calibri" w:hAnsi="Calibri" w:cs="Calibri"/>
                <w:color w:val="000000"/>
                <w:sz w:val="18"/>
                <w:szCs w:val="18"/>
                <w:lang w:eastAsia="cs-CZ"/>
              </w:rPr>
            </w:pPr>
            <w:r w:rsidRPr="00273D88">
              <w:rPr>
                <w:rFonts w:ascii="Calibri" w:hAnsi="Calibri" w:cs="Calibri"/>
                <w:color w:val="000000"/>
                <w:sz w:val="18"/>
                <w:szCs w:val="18"/>
                <w:lang w:eastAsia="cs-CZ"/>
              </w:rPr>
              <w:t xml:space="preserve">příslušenství RACK </w:t>
            </w:r>
            <w:proofErr w:type="gramStart"/>
            <w:r w:rsidRPr="00273D88">
              <w:rPr>
                <w:rFonts w:ascii="Calibri" w:hAnsi="Calibri" w:cs="Calibri"/>
                <w:color w:val="000000"/>
                <w:sz w:val="18"/>
                <w:szCs w:val="18"/>
                <w:lang w:eastAsia="cs-CZ"/>
              </w:rPr>
              <w:t>skříní - monitoring</w:t>
            </w:r>
            <w:proofErr w:type="gramEnd"/>
            <w:r w:rsidRPr="00273D88">
              <w:rPr>
                <w:rFonts w:ascii="Calibri" w:hAnsi="Calibri" w:cs="Calibri"/>
                <w:color w:val="000000"/>
                <w:sz w:val="18"/>
                <w:szCs w:val="18"/>
                <w:lang w:eastAsia="cs-CZ"/>
              </w:rPr>
              <w:t xml:space="preserve"> prostředí</w:t>
            </w:r>
          </w:p>
        </w:tc>
      </w:tr>
      <w:tr w:rsidR="00273D88" w:rsidRPr="00273D88" w14:paraId="1723F34B" w14:textId="77777777" w:rsidTr="00273D88">
        <w:trPr>
          <w:trHeight w:val="300"/>
        </w:trPr>
        <w:tc>
          <w:tcPr>
            <w:tcW w:w="768" w:type="dxa"/>
            <w:vMerge/>
            <w:tcBorders>
              <w:top w:val="nil"/>
              <w:left w:val="nil"/>
              <w:bottom w:val="dotted" w:sz="4" w:space="0" w:color="000000"/>
              <w:right w:val="single" w:sz="8" w:space="0" w:color="auto"/>
            </w:tcBorders>
            <w:vAlign w:val="center"/>
            <w:hideMark/>
          </w:tcPr>
          <w:p w14:paraId="29B8D8FD" w14:textId="77777777" w:rsidR="00273D88" w:rsidRPr="00273D88" w:rsidRDefault="00273D88" w:rsidP="00273D88">
            <w:pPr>
              <w:suppressAutoHyphens w:val="0"/>
              <w:rPr>
                <w:rFonts w:ascii="Calibri" w:hAnsi="Calibri" w:cs="Calibri"/>
                <w:color w:val="000000"/>
                <w:sz w:val="40"/>
                <w:szCs w:val="40"/>
                <w:lang w:eastAsia="cs-CZ"/>
              </w:rPr>
            </w:pPr>
          </w:p>
        </w:tc>
        <w:tc>
          <w:tcPr>
            <w:tcW w:w="888" w:type="dxa"/>
            <w:tcBorders>
              <w:top w:val="nil"/>
              <w:left w:val="nil"/>
              <w:bottom w:val="dotted" w:sz="4" w:space="0" w:color="auto"/>
              <w:right w:val="nil"/>
            </w:tcBorders>
            <w:shd w:val="clear" w:color="auto" w:fill="auto"/>
            <w:noWrap/>
            <w:vAlign w:val="bottom"/>
            <w:hideMark/>
          </w:tcPr>
          <w:p w14:paraId="336934B5" w14:textId="77777777" w:rsidR="00273D88" w:rsidRPr="00273D88" w:rsidRDefault="00273D88" w:rsidP="00273D88">
            <w:pPr>
              <w:suppressAutoHyphens w:val="0"/>
              <w:jc w:val="center"/>
              <w:rPr>
                <w:rFonts w:ascii="Calibri" w:hAnsi="Calibri" w:cs="Calibri"/>
                <w:b/>
                <w:bCs/>
                <w:color w:val="000000"/>
                <w:sz w:val="20"/>
                <w:szCs w:val="20"/>
                <w:lang w:eastAsia="cs-CZ"/>
              </w:rPr>
            </w:pPr>
            <w:r w:rsidRPr="00273D88">
              <w:rPr>
                <w:rFonts w:ascii="Calibri" w:hAnsi="Calibri" w:cs="Calibri"/>
                <w:b/>
                <w:bCs/>
                <w:color w:val="000000"/>
                <w:sz w:val="20"/>
                <w:szCs w:val="20"/>
                <w:lang w:eastAsia="cs-CZ"/>
              </w:rPr>
              <w:t>10</w:t>
            </w:r>
          </w:p>
        </w:tc>
        <w:tc>
          <w:tcPr>
            <w:tcW w:w="2916" w:type="dxa"/>
            <w:vMerge/>
            <w:tcBorders>
              <w:top w:val="dotted" w:sz="4" w:space="0" w:color="auto"/>
              <w:left w:val="nil"/>
              <w:bottom w:val="dotted" w:sz="4" w:space="0" w:color="000000"/>
              <w:right w:val="nil"/>
            </w:tcBorders>
            <w:vAlign w:val="center"/>
            <w:hideMark/>
          </w:tcPr>
          <w:p w14:paraId="6617D294" w14:textId="77777777" w:rsidR="00273D88" w:rsidRPr="00273D88" w:rsidRDefault="00273D88" w:rsidP="00273D88">
            <w:pPr>
              <w:suppressAutoHyphens w:val="0"/>
              <w:rPr>
                <w:rFonts w:ascii="Calibri" w:hAnsi="Calibri" w:cs="Calibri"/>
                <w:color w:val="000000"/>
                <w:sz w:val="18"/>
                <w:szCs w:val="18"/>
                <w:lang w:eastAsia="cs-CZ"/>
              </w:rPr>
            </w:pPr>
          </w:p>
        </w:tc>
        <w:tc>
          <w:tcPr>
            <w:tcW w:w="4536" w:type="dxa"/>
            <w:tcBorders>
              <w:top w:val="nil"/>
              <w:left w:val="nil"/>
              <w:bottom w:val="dotted" w:sz="4" w:space="0" w:color="auto"/>
              <w:right w:val="nil"/>
            </w:tcBorders>
            <w:shd w:val="clear" w:color="auto" w:fill="auto"/>
            <w:noWrap/>
            <w:vAlign w:val="bottom"/>
            <w:hideMark/>
          </w:tcPr>
          <w:p w14:paraId="3AF654E7" w14:textId="77777777" w:rsidR="00273D88" w:rsidRPr="00273D88" w:rsidRDefault="00273D88" w:rsidP="00273D88">
            <w:pPr>
              <w:suppressAutoHyphens w:val="0"/>
              <w:rPr>
                <w:rFonts w:ascii="Calibri" w:hAnsi="Calibri" w:cs="Calibri"/>
                <w:color w:val="000000"/>
                <w:sz w:val="18"/>
                <w:szCs w:val="18"/>
                <w:lang w:eastAsia="cs-CZ"/>
              </w:rPr>
            </w:pPr>
            <w:r w:rsidRPr="00273D88">
              <w:rPr>
                <w:rFonts w:ascii="Calibri" w:hAnsi="Calibri" w:cs="Calibri"/>
                <w:color w:val="000000"/>
                <w:sz w:val="18"/>
                <w:szCs w:val="18"/>
                <w:lang w:eastAsia="cs-CZ"/>
              </w:rPr>
              <w:t xml:space="preserve">příslušenství RACK </w:t>
            </w:r>
            <w:proofErr w:type="gramStart"/>
            <w:r w:rsidRPr="00273D88">
              <w:rPr>
                <w:rFonts w:ascii="Calibri" w:hAnsi="Calibri" w:cs="Calibri"/>
                <w:color w:val="000000"/>
                <w:sz w:val="18"/>
                <w:szCs w:val="18"/>
                <w:lang w:eastAsia="cs-CZ"/>
              </w:rPr>
              <w:t>skříní - aktivní</w:t>
            </w:r>
            <w:proofErr w:type="gramEnd"/>
            <w:r w:rsidRPr="00273D88">
              <w:rPr>
                <w:rFonts w:ascii="Calibri" w:hAnsi="Calibri" w:cs="Calibri"/>
                <w:color w:val="000000"/>
                <w:sz w:val="18"/>
                <w:szCs w:val="18"/>
                <w:lang w:eastAsia="cs-CZ"/>
              </w:rPr>
              <w:t>, patch panely</w:t>
            </w:r>
          </w:p>
        </w:tc>
      </w:tr>
      <w:tr w:rsidR="00273D88" w:rsidRPr="00273D88" w14:paraId="2146F72E" w14:textId="77777777" w:rsidTr="00273D88">
        <w:trPr>
          <w:trHeight w:val="300"/>
        </w:trPr>
        <w:tc>
          <w:tcPr>
            <w:tcW w:w="768" w:type="dxa"/>
            <w:vMerge/>
            <w:tcBorders>
              <w:top w:val="nil"/>
              <w:left w:val="nil"/>
              <w:bottom w:val="dotted" w:sz="4" w:space="0" w:color="000000"/>
              <w:right w:val="single" w:sz="8" w:space="0" w:color="auto"/>
            </w:tcBorders>
            <w:vAlign w:val="center"/>
            <w:hideMark/>
          </w:tcPr>
          <w:p w14:paraId="593941C3" w14:textId="77777777" w:rsidR="00273D88" w:rsidRPr="00273D88" w:rsidRDefault="00273D88" w:rsidP="00273D88">
            <w:pPr>
              <w:suppressAutoHyphens w:val="0"/>
              <w:rPr>
                <w:rFonts w:ascii="Calibri" w:hAnsi="Calibri" w:cs="Calibri"/>
                <w:color w:val="000000"/>
                <w:sz w:val="40"/>
                <w:szCs w:val="40"/>
                <w:lang w:eastAsia="cs-CZ"/>
              </w:rPr>
            </w:pPr>
          </w:p>
        </w:tc>
        <w:tc>
          <w:tcPr>
            <w:tcW w:w="888" w:type="dxa"/>
            <w:tcBorders>
              <w:top w:val="nil"/>
              <w:left w:val="nil"/>
              <w:bottom w:val="dotted" w:sz="4" w:space="0" w:color="auto"/>
              <w:right w:val="nil"/>
            </w:tcBorders>
            <w:shd w:val="clear" w:color="auto" w:fill="auto"/>
            <w:noWrap/>
            <w:vAlign w:val="bottom"/>
            <w:hideMark/>
          </w:tcPr>
          <w:p w14:paraId="049CB48E" w14:textId="77777777" w:rsidR="00273D88" w:rsidRPr="00273D88" w:rsidRDefault="00273D88" w:rsidP="00273D88">
            <w:pPr>
              <w:suppressAutoHyphens w:val="0"/>
              <w:jc w:val="center"/>
              <w:rPr>
                <w:rFonts w:ascii="Calibri" w:hAnsi="Calibri" w:cs="Calibri"/>
                <w:b/>
                <w:bCs/>
                <w:color w:val="000000"/>
                <w:sz w:val="20"/>
                <w:szCs w:val="20"/>
                <w:lang w:eastAsia="cs-CZ"/>
              </w:rPr>
            </w:pPr>
            <w:r w:rsidRPr="00273D88">
              <w:rPr>
                <w:rFonts w:ascii="Calibri" w:hAnsi="Calibri" w:cs="Calibri"/>
                <w:b/>
                <w:bCs/>
                <w:color w:val="000000"/>
                <w:sz w:val="20"/>
                <w:szCs w:val="20"/>
                <w:lang w:eastAsia="cs-CZ"/>
              </w:rPr>
              <w:t>11</w:t>
            </w:r>
          </w:p>
        </w:tc>
        <w:tc>
          <w:tcPr>
            <w:tcW w:w="2916" w:type="dxa"/>
            <w:vMerge/>
            <w:tcBorders>
              <w:top w:val="dotted" w:sz="4" w:space="0" w:color="auto"/>
              <w:left w:val="nil"/>
              <w:bottom w:val="dotted" w:sz="4" w:space="0" w:color="000000"/>
              <w:right w:val="nil"/>
            </w:tcBorders>
            <w:vAlign w:val="center"/>
            <w:hideMark/>
          </w:tcPr>
          <w:p w14:paraId="0AC74F7B" w14:textId="77777777" w:rsidR="00273D88" w:rsidRPr="00273D88" w:rsidRDefault="00273D88" w:rsidP="00273D88">
            <w:pPr>
              <w:suppressAutoHyphens w:val="0"/>
              <w:rPr>
                <w:rFonts w:ascii="Calibri" w:hAnsi="Calibri" w:cs="Calibri"/>
                <w:color w:val="000000"/>
                <w:sz w:val="18"/>
                <w:szCs w:val="18"/>
                <w:lang w:eastAsia="cs-CZ"/>
              </w:rPr>
            </w:pPr>
          </w:p>
        </w:tc>
        <w:tc>
          <w:tcPr>
            <w:tcW w:w="4536" w:type="dxa"/>
            <w:tcBorders>
              <w:top w:val="nil"/>
              <w:left w:val="nil"/>
              <w:bottom w:val="dotted" w:sz="4" w:space="0" w:color="auto"/>
              <w:right w:val="nil"/>
            </w:tcBorders>
            <w:shd w:val="clear" w:color="auto" w:fill="auto"/>
            <w:noWrap/>
            <w:vAlign w:val="bottom"/>
            <w:hideMark/>
          </w:tcPr>
          <w:p w14:paraId="1B40D563" w14:textId="77777777" w:rsidR="00273D88" w:rsidRPr="00273D88" w:rsidRDefault="00273D88" w:rsidP="00273D88">
            <w:pPr>
              <w:suppressAutoHyphens w:val="0"/>
              <w:rPr>
                <w:rFonts w:ascii="Calibri" w:hAnsi="Calibri" w:cs="Calibri"/>
                <w:color w:val="000000"/>
                <w:sz w:val="18"/>
                <w:szCs w:val="18"/>
                <w:lang w:eastAsia="cs-CZ"/>
              </w:rPr>
            </w:pPr>
            <w:r w:rsidRPr="00273D88">
              <w:rPr>
                <w:rFonts w:ascii="Calibri" w:hAnsi="Calibri" w:cs="Calibri"/>
                <w:color w:val="000000"/>
                <w:sz w:val="18"/>
                <w:szCs w:val="18"/>
                <w:lang w:eastAsia="cs-CZ"/>
              </w:rPr>
              <w:t>Chlazení</w:t>
            </w:r>
          </w:p>
        </w:tc>
      </w:tr>
      <w:tr w:rsidR="00273D88" w:rsidRPr="00273D88" w14:paraId="5DE469B6" w14:textId="77777777" w:rsidTr="00273D88">
        <w:trPr>
          <w:trHeight w:val="300"/>
        </w:trPr>
        <w:tc>
          <w:tcPr>
            <w:tcW w:w="768" w:type="dxa"/>
            <w:vMerge/>
            <w:tcBorders>
              <w:top w:val="nil"/>
              <w:left w:val="nil"/>
              <w:bottom w:val="dotted" w:sz="4" w:space="0" w:color="000000"/>
              <w:right w:val="single" w:sz="8" w:space="0" w:color="auto"/>
            </w:tcBorders>
            <w:vAlign w:val="center"/>
            <w:hideMark/>
          </w:tcPr>
          <w:p w14:paraId="3A856CBD" w14:textId="77777777" w:rsidR="00273D88" w:rsidRPr="00273D88" w:rsidRDefault="00273D88" w:rsidP="00273D88">
            <w:pPr>
              <w:suppressAutoHyphens w:val="0"/>
              <w:rPr>
                <w:rFonts w:ascii="Calibri" w:hAnsi="Calibri" w:cs="Calibri"/>
                <w:color w:val="000000"/>
                <w:sz w:val="40"/>
                <w:szCs w:val="40"/>
                <w:lang w:eastAsia="cs-CZ"/>
              </w:rPr>
            </w:pPr>
          </w:p>
        </w:tc>
        <w:tc>
          <w:tcPr>
            <w:tcW w:w="888" w:type="dxa"/>
            <w:tcBorders>
              <w:top w:val="nil"/>
              <w:left w:val="nil"/>
              <w:bottom w:val="dotted" w:sz="4" w:space="0" w:color="auto"/>
              <w:right w:val="nil"/>
            </w:tcBorders>
            <w:shd w:val="clear" w:color="auto" w:fill="auto"/>
            <w:noWrap/>
            <w:vAlign w:val="bottom"/>
            <w:hideMark/>
          </w:tcPr>
          <w:p w14:paraId="2BA95E03" w14:textId="77777777" w:rsidR="00273D88" w:rsidRPr="00273D88" w:rsidRDefault="00273D88" w:rsidP="00273D88">
            <w:pPr>
              <w:suppressAutoHyphens w:val="0"/>
              <w:jc w:val="center"/>
              <w:rPr>
                <w:rFonts w:ascii="Calibri" w:hAnsi="Calibri" w:cs="Calibri"/>
                <w:b/>
                <w:bCs/>
                <w:color w:val="000000"/>
                <w:sz w:val="20"/>
                <w:szCs w:val="20"/>
                <w:lang w:eastAsia="cs-CZ"/>
              </w:rPr>
            </w:pPr>
            <w:r w:rsidRPr="00273D88">
              <w:rPr>
                <w:rFonts w:ascii="Calibri" w:hAnsi="Calibri" w:cs="Calibri"/>
                <w:b/>
                <w:bCs/>
                <w:color w:val="000000"/>
                <w:sz w:val="20"/>
                <w:szCs w:val="20"/>
                <w:lang w:eastAsia="cs-CZ"/>
              </w:rPr>
              <w:t>12</w:t>
            </w:r>
          </w:p>
        </w:tc>
        <w:tc>
          <w:tcPr>
            <w:tcW w:w="2916" w:type="dxa"/>
            <w:vMerge/>
            <w:tcBorders>
              <w:top w:val="dotted" w:sz="4" w:space="0" w:color="auto"/>
              <w:left w:val="nil"/>
              <w:bottom w:val="dotted" w:sz="4" w:space="0" w:color="000000"/>
              <w:right w:val="nil"/>
            </w:tcBorders>
            <w:vAlign w:val="center"/>
            <w:hideMark/>
          </w:tcPr>
          <w:p w14:paraId="1B885A48" w14:textId="77777777" w:rsidR="00273D88" w:rsidRPr="00273D88" w:rsidRDefault="00273D88" w:rsidP="00273D88">
            <w:pPr>
              <w:suppressAutoHyphens w:val="0"/>
              <w:rPr>
                <w:rFonts w:ascii="Calibri" w:hAnsi="Calibri" w:cs="Calibri"/>
                <w:color w:val="000000"/>
                <w:sz w:val="18"/>
                <w:szCs w:val="18"/>
                <w:lang w:eastAsia="cs-CZ"/>
              </w:rPr>
            </w:pPr>
          </w:p>
        </w:tc>
        <w:tc>
          <w:tcPr>
            <w:tcW w:w="4536" w:type="dxa"/>
            <w:tcBorders>
              <w:top w:val="nil"/>
              <w:left w:val="nil"/>
              <w:bottom w:val="dotted" w:sz="4" w:space="0" w:color="auto"/>
              <w:right w:val="nil"/>
            </w:tcBorders>
            <w:shd w:val="clear" w:color="auto" w:fill="auto"/>
            <w:noWrap/>
            <w:vAlign w:val="bottom"/>
            <w:hideMark/>
          </w:tcPr>
          <w:p w14:paraId="58FC30AE" w14:textId="77777777" w:rsidR="00273D88" w:rsidRPr="00273D88" w:rsidRDefault="00273D88" w:rsidP="00273D88">
            <w:pPr>
              <w:suppressAutoHyphens w:val="0"/>
              <w:rPr>
                <w:rFonts w:ascii="Calibri" w:hAnsi="Calibri" w:cs="Calibri"/>
                <w:color w:val="000000"/>
                <w:sz w:val="18"/>
                <w:szCs w:val="18"/>
                <w:lang w:eastAsia="cs-CZ"/>
              </w:rPr>
            </w:pPr>
            <w:r w:rsidRPr="00273D88">
              <w:rPr>
                <w:rFonts w:ascii="Calibri" w:hAnsi="Calibri" w:cs="Calibri"/>
                <w:color w:val="000000"/>
                <w:sz w:val="18"/>
                <w:szCs w:val="18"/>
                <w:lang w:eastAsia="cs-CZ"/>
              </w:rPr>
              <w:t xml:space="preserve">Technologická </w:t>
            </w:r>
            <w:proofErr w:type="gramStart"/>
            <w:r w:rsidRPr="00273D88">
              <w:rPr>
                <w:rFonts w:ascii="Calibri" w:hAnsi="Calibri" w:cs="Calibri"/>
                <w:color w:val="000000"/>
                <w:sz w:val="18"/>
                <w:szCs w:val="18"/>
                <w:lang w:eastAsia="cs-CZ"/>
              </w:rPr>
              <w:t>místnost - aktivní</w:t>
            </w:r>
            <w:proofErr w:type="gramEnd"/>
            <w:r w:rsidRPr="00273D88">
              <w:rPr>
                <w:rFonts w:ascii="Calibri" w:hAnsi="Calibri" w:cs="Calibri"/>
                <w:color w:val="000000"/>
                <w:sz w:val="18"/>
                <w:szCs w:val="18"/>
                <w:lang w:eastAsia="cs-CZ"/>
              </w:rPr>
              <w:t xml:space="preserve"> prvky sítě</w:t>
            </w:r>
          </w:p>
        </w:tc>
      </w:tr>
      <w:tr w:rsidR="00273D88" w:rsidRPr="00273D88" w14:paraId="5573D13A" w14:textId="77777777" w:rsidTr="00273D88">
        <w:trPr>
          <w:trHeight w:val="300"/>
        </w:trPr>
        <w:tc>
          <w:tcPr>
            <w:tcW w:w="768" w:type="dxa"/>
            <w:vMerge/>
            <w:tcBorders>
              <w:top w:val="nil"/>
              <w:left w:val="nil"/>
              <w:bottom w:val="dotted" w:sz="4" w:space="0" w:color="000000"/>
              <w:right w:val="single" w:sz="8" w:space="0" w:color="auto"/>
            </w:tcBorders>
            <w:vAlign w:val="center"/>
            <w:hideMark/>
          </w:tcPr>
          <w:p w14:paraId="1EB8578A" w14:textId="77777777" w:rsidR="00273D88" w:rsidRPr="00273D88" w:rsidRDefault="00273D88" w:rsidP="00273D88">
            <w:pPr>
              <w:suppressAutoHyphens w:val="0"/>
              <w:rPr>
                <w:rFonts w:ascii="Calibri" w:hAnsi="Calibri" w:cs="Calibri"/>
                <w:color w:val="000000"/>
                <w:sz w:val="40"/>
                <w:szCs w:val="40"/>
                <w:lang w:eastAsia="cs-CZ"/>
              </w:rPr>
            </w:pPr>
          </w:p>
        </w:tc>
        <w:tc>
          <w:tcPr>
            <w:tcW w:w="888" w:type="dxa"/>
            <w:tcBorders>
              <w:top w:val="nil"/>
              <w:left w:val="nil"/>
              <w:bottom w:val="dotted" w:sz="4" w:space="0" w:color="auto"/>
              <w:right w:val="nil"/>
            </w:tcBorders>
            <w:shd w:val="clear" w:color="auto" w:fill="auto"/>
            <w:noWrap/>
            <w:vAlign w:val="bottom"/>
            <w:hideMark/>
          </w:tcPr>
          <w:p w14:paraId="21031C9B" w14:textId="77777777" w:rsidR="00273D88" w:rsidRPr="00273D88" w:rsidRDefault="00273D88" w:rsidP="00273D88">
            <w:pPr>
              <w:suppressAutoHyphens w:val="0"/>
              <w:jc w:val="center"/>
              <w:rPr>
                <w:rFonts w:ascii="Calibri" w:hAnsi="Calibri" w:cs="Calibri"/>
                <w:b/>
                <w:bCs/>
                <w:color w:val="000000"/>
                <w:sz w:val="20"/>
                <w:szCs w:val="20"/>
                <w:lang w:eastAsia="cs-CZ"/>
              </w:rPr>
            </w:pPr>
            <w:r w:rsidRPr="00273D88">
              <w:rPr>
                <w:rFonts w:ascii="Calibri" w:hAnsi="Calibri" w:cs="Calibri"/>
                <w:b/>
                <w:bCs/>
                <w:color w:val="000000"/>
                <w:sz w:val="20"/>
                <w:szCs w:val="20"/>
                <w:lang w:eastAsia="cs-CZ"/>
              </w:rPr>
              <w:t>13</w:t>
            </w:r>
          </w:p>
        </w:tc>
        <w:tc>
          <w:tcPr>
            <w:tcW w:w="2916" w:type="dxa"/>
            <w:vMerge/>
            <w:tcBorders>
              <w:top w:val="dotted" w:sz="4" w:space="0" w:color="auto"/>
              <w:left w:val="nil"/>
              <w:bottom w:val="dotted" w:sz="4" w:space="0" w:color="000000"/>
              <w:right w:val="nil"/>
            </w:tcBorders>
            <w:vAlign w:val="center"/>
            <w:hideMark/>
          </w:tcPr>
          <w:p w14:paraId="0F6D2720" w14:textId="77777777" w:rsidR="00273D88" w:rsidRPr="00273D88" w:rsidRDefault="00273D88" w:rsidP="00273D88">
            <w:pPr>
              <w:suppressAutoHyphens w:val="0"/>
              <w:rPr>
                <w:rFonts w:ascii="Calibri" w:hAnsi="Calibri" w:cs="Calibri"/>
                <w:color w:val="000000"/>
                <w:sz w:val="18"/>
                <w:szCs w:val="18"/>
                <w:lang w:eastAsia="cs-CZ"/>
              </w:rPr>
            </w:pPr>
          </w:p>
        </w:tc>
        <w:tc>
          <w:tcPr>
            <w:tcW w:w="4536" w:type="dxa"/>
            <w:tcBorders>
              <w:top w:val="nil"/>
              <w:left w:val="nil"/>
              <w:bottom w:val="dotted" w:sz="4" w:space="0" w:color="auto"/>
              <w:right w:val="nil"/>
            </w:tcBorders>
            <w:shd w:val="clear" w:color="auto" w:fill="auto"/>
            <w:noWrap/>
            <w:vAlign w:val="bottom"/>
            <w:hideMark/>
          </w:tcPr>
          <w:p w14:paraId="6982AEAB" w14:textId="77777777" w:rsidR="00273D88" w:rsidRPr="00273D88" w:rsidRDefault="00273D88" w:rsidP="00273D88">
            <w:pPr>
              <w:suppressAutoHyphens w:val="0"/>
              <w:rPr>
                <w:rFonts w:ascii="Calibri" w:hAnsi="Calibri" w:cs="Calibri"/>
                <w:color w:val="000000"/>
                <w:sz w:val="18"/>
                <w:szCs w:val="18"/>
                <w:lang w:eastAsia="cs-CZ"/>
              </w:rPr>
            </w:pPr>
            <w:r w:rsidRPr="00273D88">
              <w:rPr>
                <w:rFonts w:ascii="Calibri" w:hAnsi="Calibri" w:cs="Calibri"/>
                <w:color w:val="000000"/>
                <w:sz w:val="18"/>
                <w:szCs w:val="18"/>
                <w:lang w:eastAsia="cs-CZ"/>
              </w:rPr>
              <w:t xml:space="preserve">Serverová technologie (pro služby mimo </w:t>
            </w:r>
            <w:proofErr w:type="spellStart"/>
            <w:r w:rsidRPr="00273D88">
              <w:rPr>
                <w:rFonts w:ascii="Calibri" w:hAnsi="Calibri" w:cs="Calibri"/>
                <w:color w:val="000000"/>
                <w:sz w:val="18"/>
                <w:szCs w:val="18"/>
                <w:lang w:eastAsia="cs-CZ"/>
              </w:rPr>
              <w:t>housingu</w:t>
            </w:r>
            <w:proofErr w:type="spellEnd"/>
            <w:r w:rsidRPr="00273D88">
              <w:rPr>
                <w:rFonts w:ascii="Calibri" w:hAnsi="Calibri" w:cs="Calibri"/>
                <w:color w:val="000000"/>
                <w:sz w:val="18"/>
                <w:szCs w:val="18"/>
                <w:lang w:eastAsia="cs-CZ"/>
              </w:rPr>
              <w:t>)</w:t>
            </w:r>
          </w:p>
        </w:tc>
      </w:tr>
      <w:tr w:rsidR="00273D88" w:rsidRPr="00273D88" w14:paraId="0F3E8E36" w14:textId="77777777" w:rsidTr="00273D88">
        <w:trPr>
          <w:trHeight w:val="300"/>
        </w:trPr>
        <w:tc>
          <w:tcPr>
            <w:tcW w:w="768" w:type="dxa"/>
            <w:vMerge/>
            <w:tcBorders>
              <w:top w:val="nil"/>
              <w:left w:val="nil"/>
              <w:bottom w:val="dotted" w:sz="4" w:space="0" w:color="000000"/>
              <w:right w:val="single" w:sz="8" w:space="0" w:color="auto"/>
            </w:tcBorders>
            <w:vAlign w:val="center"/>
            <w:hideMark/>
          </w:tcPr>
          <w:p w14:paraId="572E889E" w14:textId="77777777" w:rsidR="00273D88" w:rsidRPr="00273D88" w:rsidRDefault="00273D88" w:rsidP="00273D88">
            <w:pPr>
              <w:suppressAutoHyphens w:val="0"/>
              <w:rPr>
                <w:rFonts w:ascii="Calibri" w:hAnsi="Calibri" w:cs="Calibri"/>
                <w:color w:val="000000"/>
                <w:sz w:val="40"/>
                <w:szCs w:val="40"/>
                <w:lang w:eastAsia="cs-CZ"/>
              </w:rPr>
            </w:pPr>
          </w:p>
        </w:tc>
        <w:tc>
          <w:tcPr>
            <w:tcW w:w="888" w:type="dxa"/>
            <w:tcBorders>
              <w:top w:val="nil"/>
              <w:left w:val="nil"/>
              <w:bottom w:val="dotted" w:sz="4" w:space="0" w:color="auto"/>
              <w:right w:val="nil"/>
            </w:tcBorders>
            <w:shd w:val="clear" w:color="auto" w:fill="auto"/>
            <w:noWrap/>
            <w:vAlign w:val="bottom"/>
            <w:hideMark/>
          </w:tcPr>
          <w:p w14:paraId="2F3BFA7A" w14:textId="77777777" w:rsidR="00273D88" w:rsidRPr="00273D88" w:rsidRDefault="00273D88" w:rsidP="00273D88">
            <w:pPr>
              <w:suppressAutoHyphens w:val="0"/>
              <w:jc w:val="center"/>
              <w:rPr>
                <w:rFonts w:ascii="Calibri" w:hAnsi="Calibri" w:cs="Calibri"/>
                <w:b/>
                <w:bCs/>
                <w:color w:val="000000"/>
                <w:sz w:val="20"/>
                <w:szCs w:val="20"/>
                <w:lang w:eastAsia="cs-CZ"/>
              </w:rPr>
            </w:pPr>
            <w:r w:rsidRPr="00273D88">
              <w:rPr>
                <w:rFonts w:ascii="Calibri" w:hAnsi="Calibri" w:cs="Calibri"/>
                <w:b/>
                <w:bCs/>
                <w:color w:val="000000"/>
                <w:sz w:val="20"/>
                <w:szCs w:val="20"/>
                <w:lang w:eastAsia="cs-CZ"/>
              </w:rPr>
              <w:t>14</w:t>
            </w:r>
          </w:p>
        </w:tc>
        <w:tc>
          <w:tcPr>
            <w:tcW w:w="2916" w:type="dxa"/>
            <w:vMerge w:val="restart"/>
            <w:tcBorders>
              <w:top w:val="nil"/>
              <w:left w:val="nil"/>
              <w:bottom w:val="dotted" w:sz="4" w:space="0" w:color="000000"/>
              <w:right w:val="nil"/>
            </w:tcBorders>
            <w:shd w:val="clear" w:color="auto" w:fill="auto"/>
            <w:noWrap/>
            <w:vAlign w:val="center"/>
            <w:hideMark/>
          </w:tcPr>
          <w:p w14:paraId="2B04F56F" w14:textId="77777777" w:rsidR="00273D88" w:rsidRPr="00273D88" w:rsidRDefault="00273D88" w:rsidP="00273D88">
            <w:pPr>
              <w:suppressAutoHyphens w:val="0"/>
              <w:rPr>
                <w:rFonts w:ascii="Calibri" w:hAnsi="Calibri" w:cs="Calibri"/>
                <w:color w:val="000000"/>
                <w:sz w:val="18"/>
                <w:szCs w:val="18"/>
                <w:lang w:eastAsia="cs-CZ"/>
              </w:rPr>
            </w:pPr>
            <w:r w:rsidRPr="00273D88">
              <w:rPr>
                <w:rFonts w:ascii="Calibri" w:hAnsi="Calibri" w:cs="Calibri"/>
                <w:color w:val="000000"/>
                <w:sz w:val="18"/>
                <w:szCs w:val="18"/>
                <w:lang w:eastAsia="cs-CZ"/>
              </w:rPr>
              <w:t xml:space="preserve">Investice zařízení </w:t>
            </w:r>
            <w:proofErr w:type="gramStart"/>
            <w:r w:rsidRPr="00273D88">
              <w:rPr>
                <w:rFonts w:ascii="Calibri" w:hAnsi="Calibri" w:cs="Calibri"/>
                <w:color w:val="000000"/>
                <w:sz w:val="18"/>
                <w:szCs w:val="18"/>
                <w:lang w:eastAsia="cs-CZ"/>
              </w:rPr>
              <w:t>DC - MONTÁŽ</w:t>
            </w:r>
            <w:proofErr w:type="gramEnd"/>
          </w:p>
        </w:tc>
        <w:tc>
          <w:tcPr>
            <w:tcW w:w="4536" w:type="dxa"/>
            <w:tcBorders>
              <w:top w:val="nil"/>
              <w:left w:val="nil"/>
              <w:bottom w:val="dotted" w:sz="4" w:space="0" w:color="auto"/>
              <w:right w:val="nil"/>
            </w:tcBorders>
            <w:shd w:val="clear" w:color="auto" w:fill="auto"/>
            <w:noWrap/>
            <w:vAlign w:val="bottom"/>
            <w:hideMark/>
          </w:tcPr>
          <w:p w14:paraId="7848785D" w14:textId="77777777" w:rsidR="00273D88" w:rsidRPr="00273D88" w:rsidRDefault="00273D88" w:rsidP="00273D88">
            <w:pPr>
              <w:suppressAutoHyphens w:val="0"/>
              <w:rPr>
                <w:rFonts w:ascii="Calibri" w:hAnsi="Calibri" w:cs="Calibri"/>
                <w:color w:val="000000"/>
                <w:sz w:val="18"/>
                <w:szCs w:val="18"/>
                <w:lang w:eastAsia="cs-CZ"/>
              </w:rPr>
            </w:pPr>
            <w:r w:rsidRPr="00273D88">
              <w:rPr>
                <w:rFonts w:ascii="Calibri" w:hAnsi="Calibri" w:cs="Calibri"/>
                <w:color w:val="000000"/>
                <w:sz w:val="18"/>
                <w:szCs w:val="18"/>
                <w:lang w:eastAsia="cs-CZ"/>
              </w:rPr>
              <w:t xml:space="preserve">Montáž </w:t>
            </w:r>
            <w:proofErr w:type="spellStart"/>
            <w:r w:rsidRPr="00273D88">
              <w:rPr>
                <w:rFonts w:ascii="Calibri" w:hAnsi="Calibri" w:cs="Calibri"/>
                <w:color w:val="000000"/>
                <w:sz w:val="18"/>
                <w:szCs w:val="18"/>
                <w:lang w:eastAsia="cs-CZ"/>
              </w:rPr>
              <w:t>RACKů</w:t>
            </w:r>
            <w:proofErr w:type="spellEnd"/>
            <w:r w:rsidRPr="00273D88">
              <w:rPr>
                <w:rFonts w:ascii="Calibri" w:hAnsi="Calibri" w:cs="Calibri"/>
                <w:color w:val="000000"/>
                <w:sz w:val="18"/>
                <w:szCs w:val="18"/>
                <w:lang w:eastAsia="cs-CZ"/>
              </w:rPr>
              <w:t xml:space="preserve"> vč. obsahu</w:t>
            </w:r>
          </w:p>
        </w:tc>
      </w:tr>
      <w:tr w:rsidR="00273D88" w:rsidRPr="00273D88" w14:paraId="7409D9FA" w14:textId="77777777" w:rsidTr="00273D88">
        <w:trPr>
          <w:trHeight w:val="300"/>
        </w:trPr>
        <w:tc>
          <w:tcPr>
            <w:tcW w:w="768" w:type="dxa"/>
            <w:vMerge/>
            <w:tcBorders>
              <w:top w:val="nil"/>
              <w:left w:val="nil"/>
              <w:bottom w:val="dotted" w:sz="4" w:space="0" w:color="000000"/>
              <w:right w:val="single" w:sz="8" w:space="0" w:color="auto"/>
            </w:tcBorders>
            <w:vAlign w:val="center"/>
            <w:hideMark/>
          </w:tcPr>
          <w:p w14:paraId="6DE25BFF" w14:textId="77777777" w:rsidR="00273D88" w:rsidRPr="00273D88" w:rsidRDefault="00273D88" w:rsidP="00273D88">
            <w:pPr>
              <w:suppressAutoHyphens w:val="0"/>
              <w:rPr>
                <w:rFonts w:ascii="Calibri" w:hAnsi="Calibri" w:cs="Calibri"/>
                <w:color w:val="000000"/>
                <w:sz w:val="40"/>
                <w:szCs w:val="40"/>
                <w:lang w:eastAsia="cs-CZ"/>
              </w:rPr>
            </w:pPr>
          </w:p>
        </w:tc>
        <w:tc>
          <w:tcPr>
            <w:tcW w:w="888" w:type="dxa"/>
            <w:tcBorders>
              <w:top w:val="nil"/>
              <w:left w:val="nil"/>
              <w:bottom w:val="dotted" w:sz="4" w:space="0" w:color="auto"/>
              <w:right w:val="nil"/>
            </w:tcBorders>
            <w:shd w:val="clear" w:color="auto" w:fill="auto"/>
            <w:noWrap/>
            <w:vAlign w:val="bottom"/>
            <w:hideMark/>
          </w:tcPr>
          <w:p w14:paraId="1FF03030" w14:textId="77777777" w:rsidR="00273D88" w:rsidRPr="00273D88" w:rsidRDefault="00273D88" w:rsidP="00273D88">
            <w:pPr>
              <w:suppressAutoHyphens w:val="0"/>
              <w:jc w:val="center"/>
              <w:rPr>
                <w:rFonts w:ascii="Calibri" w:hAnsi="Calibri" w:cs="Calibri"/>
                <w:b/>
                <w:bCs/>
                <w:color w:val="000000"/>
                <w:sz w:val="20"/>
                <w:szCs w:val="20"/>
                <w:lang w:eastAsia="cs-CZ"/>
              </w:rPr>
            </w:pPr>
            <w:r w:rsidRPr="00273D88">
              <w:rPr>
                <w:rFonts w:ascii="Calibri" w:hAnsi="Calibri" w:cs="Calibri"/>
                <w:b/>
                <w:bCs/>
                <w:color w:val="000000"/>
                <w:sz w:val="20"/>
                <w:szCs w:val="20"/>
                <w:lang w:eastAsia="cs-CZ"/>
              </w:rPr>
              <w:t>15</w:t>
            </w:r>
          </w:p>
        </w:tc>
        <w:tc>
          <w:tcPr>
            <w:tcW w:w="2916" w:type="dxa"/>
            <w:vMerge/>
            <w:tcBorders>
              <w:top w:val="nil"/>
              <w:left w:val="nil"/>
              <w:bottom w:val="dotted" w:sz="4" w:space="0" w:color="000000"/>
              <w:right w:val="nil"/>
            </w:tcBorders>
            <w:vAlign w:val="center"/>
            <w:hideMark/>
          </w:tcPr>
          <w:p w14:paraId="5C75604D" w14:textId="77777777" w:rsidR="00273D88" w:rsidRPr="00273D88" w:rsidRDefault="00273D88" w:rsidP="00273D88">
            <w:pPr>
              <w:suppressAutoHyphens w:val="0"/>
              <w:rPr>
                <w:rFonts w:ascii="Calibri" w:hAnsi="Calibri" w:cs="Calibri"/>
                <w:color w:val="000000"/>
                <w:sz w:val="18"/>
                <w:szCs w:val="18"/>
                <w:lang w:eastAsia="cs-CZ"/>
              </w:rPr>
            </w:pPr>
          </w:p>
        </w:tc>
        <w:tc>
          <w:tcPr>
            <w:tcW w:w="4536" w:type="dxa"/>
            <w:tcBorders>
              <w:top w:val="nil"/>
              <w:left w:val="nil"/>
              <w:bottom w:val="dotted" w:sz="4" w:space="0" w:color="auto"/>
              <w:right w:val="nil"/>
            </w:tcBorders>
            <w:shd w:val="clear" w:color="auto" w:fill="auto"/>
            <w:noWrap/>
            <w:vAlign w:val="bottom"/>
            <w:hideMark/>
          </w:tcPr>
          <w:p w14:paraId="1DFC5306" w14:textId="77777777" w:rsidR="00273D88" w:rsidRPr="00273D88" w:rsidRDefault="00273D88" w:rsidP="00273D88">
            <w:pPr>
              <w:suppressAutoHyphens w:val="0"/>
              <w:rPr>
                <w:rFonts w:ascii="Calibri" w:hAnsi="Calibri" w:cs="Calibri"/>
                <w:color w:val="000000"/>
                <w:sz w:val="18"/>
                <w:szCs w:val="18"/>
                <w:lang w:eastAsia="cs-CZ"/>
              </w:rPr>
            </w:pPr>
            <w:r w:rsidRPr="00273D88">
              <w:rPr>
                <w:rFonts w:ascii="Calibri" w:hAnsi="Calibri" w:cs="Calibri"/>
                <w:color w:val="000000"/>
                <w:sz w:val="18"/>
                <w:szCs w:val="18"/>
                <w:lang w:eastAsia="cs-CZ"/>
              </w:rPr>
              <w:t>Montáž elektro vč. generátoru</w:t>
            </w:r>
          </w:p>
        </w:tc>
      </w:tr>
      <w:tr w:rsidR="00273D88" w:rsidRPr="00273D88" w14:paraId="251306EA" w14:textId="77777777" w:rsidTr="00273D88">
        <w:trPr>
          <w:trHeight w:val="300"/>
        </w:trPr>
        <w:tc>
          <w:tcPr>
            <w:tcW w:w="768" w:type="dxa"/>
            <w:vMerge/>
            <w:tcBorders>
              <w:top w:val="nil"/>
              <w:left w:val="nil"/>
              <w:bottom w:val="dotted" w:sz="4" w:space="0" w:color="000000"/>
              <w:right w:val="single" w:sz="8" w:space="0" w:color="auto"/>
            </w:tcBorders>
            <w:vAlign w:val="center"/>
            <w:hideMark/>
          </w:tcPr>
          <w:p w14:paraId="38FC52FE" w14:textId="77777777" w:rsidR="00273D88" w:rsidRPr="00273D88" w:rsidRDefault="00273D88" w:rsidP="00273D88">
            <w:pPr>
              <w:suppressAutoHyphens w:val="0"/>
              <w:rPr>
                <w:rFonts w:ascii="Calibri" w:hAnsi="Calibri" w:cs="Calibri"/>
                <w:color w:val="000000"/>
                <w:sz w:val="40"/>
                <w:szCs w:val="40"/>
                <w:lang w:eastAsia="cs-CZ"/>
              </w:rPr>
            </w:pPr>
          </w:p>
        </w:tc>
        <w:tc>
          <w:tcPr>
            <w:tcW w:w="888" w:type="dxa"/>
            <w:tcBorders>
              <w:top w:val="nil"/>
              <w:left w:val="nil"/>
              <w:bottom w:val="dotted" w:sz="4" w:space="0" w:color="auto"/>
              <w:right w:val="nil"/>
            </w:tcBorders>
            <w:shd w:val="clear" w:color="auto" w:fill="auto"/>
            <w:noWrap/>
            <w:vAlign w:val="bottom"/>
            <w:hideMark/>
          </w:tcPr>
          <w:p w14:paraId="4308A7D3" w14:textId="77777777" w:rsidR="00273D88" w:rsidRPr="00273D88" w:rsidRDefault="00273D88" w:rsidP="00273D88">
            <w:pPr>
              <w:suppressAutoHyphens w:val="0"/>
              <w:jc w:val="center"/>
              <w:rPr>
                <w:rFonts w:ascii="Calibri" w:hAnsi="Calibri" w:cs="Calibri"/>
                <w:b/>
                <w:bCs/>
                <w:color w:val="000000"/>
                <w:sz w:val="20"/>
                <w:szCs w:val="20"/>
                <w:lang w:eastAsia="cs-CZ"/>
              </w:rPr>
            </w:pPr>
            <w:r w:rsidRPr="00273D88">
              <w:rPr>
                <w:rFonts w:ascii="Calibri" w:hAnsi="Calibri" w:cs="Calibri"/>
                <w:b/>
                <w:bCs/>
                <w:color w:val="000000"/>
                <w:sz w:val="20"/>
                <w:szCs w:val="20"/>
                <w:lang w:eastAsia="cs-CZ"/>
              </w:rPr>
              <w:t>16</w:t>
            </w:r>
          </w:p>
        </w:tc>
        <w:tc>
          <w:tcPr>
            <w:tcW w:w="2916" w:type="dxa"/>
            <w:vMerge w:val="restart"/>
            <w:tcBorders>
              <w:top w:val="nil"/>
              <w:left w:val="nil"/>
              <w:bottom w:val="dotted" w:sz="4" w:space="0" w:color="000000"/>
              <w:right w:val="nil"/>
            </w:tcBorders>
            <w:shd w:val="clear" w:color="auto" w:fill="auto"/>
            <w:noWrap/>
            <w:vAlign w:val="center"/>
            <w:hideMark/>
          </w:tcPr>
          <w:p w14:paraId="3E1B236B" w14:textId="77777777" w:rsidR="00273D88" w:rsidRPr="00273D88" w:rsidRDefault="00273D88" w:rsidP="00273D88">
            <w:pPr>
              <w:suppressAutoHyphens w:val="0"/>
              <w:rPr>
                <w:rFonts w:ascii="Calibri" w:hAnsi="Calibri" w:cs="Calibri"/>
                <w:color w:val="000000"/>
                <w:sz w:val="18"/>
                <w:szCs w:val="18"/>
                <w:lang w:eastAsia="cs-CZ"/>
              </w:rPr>
            </w:pPr>
            <w:proofErr w:type="gramStart"/>
            <w:r w:rsidRPr="00273D88">
              <w:rPr>
                <w:rFonts w:ascii="Calibri" w:hAnsi="Calibri" w:cs="Calibri"/>
                <w:color w:val="000000"/>
                <w:sz w:val="18"/>
                <w:szCs w:val="18"/>
                <w:lang w:eastAsia="cs-CZ"/>
              </w:rPr>
              <w:t>Investice - zabezpečení</w:t>
            </w:r>
            <w:proofErr w:type="gramEnd"/>
          </w:p>
        </w:tc>
        <w:tc>
          <w:tcPr>
            <w:tcW w:w="4536" w:type="dxa"/>
            <w:tcBorders>
              <w:top w:val="nil"/>
              <w:left w:val="nil"/>
              <w:bottom w:val="dotted" w:sz="4" w:space="0" w:color="auto"/>
              <w:right w:val="nil"/>
            </w:tcBorders>
            <w:shd w:val="clear" w:color="auto" w:fill="auto"/>
            <w:noWrap/>
            <w:vAlign w:val="bottom"/>
            <w:hideMark/>
          </w:tcPr>
          <w:p w14:paraId="322A8A93" w14:textId="77777777" w:rsidR="00273D88" w:rsidRPr="00273D88" w:rsidRDefault="00273D88" w:rsidP="00273D88">
            <w:pPr>
              <w:suppressAutoHyphens w:val="0"/>
              <w:rPr>
                <w:rFonts w:ascii="Calibri" w:hAnsi="Calibri" w:cs="Calibri"/>
                <w:color w:val="000000"/>
                <w:sz w:val="18"/>
                <w:szCs w:val="18"/>
                <w:lang w:eastAsia="cs-CZ"/>
              </w:rPr>
            </w:pPr>
            <w:r w:rsidRPr="00273D88">
              <w:rPr>
                <w:rFonts w:ascii="Calibri" w:hAnsi="Calibri" w:cs="Calibri"/>
                <w:color w:val="000000"/>
                <w:sz w:val="18"/>
                <w:szCs w:val="18"/>
                <w:lang w:eastAsia="cs-CZ"/>
              </w:rPr>
              <w:t>Kamerový systém</w:t>
            </w:r>
          </w:p>
        </w:tc>
      </w:tr>
      <w:tr w:rsidR="00273D88" w:rsidRPr="00273D88" w14:paraId="740E4BD1" w14:textId="77777777" w:rsidTr="00273D88">
        <w:trPr>
          <w:trHeight w:val="300"/>
        </w:trPr>
        <w:tc>
          <w:tcPr>
            <w:tcW w:w="768" w:type="dxa"/>
            <w:vMerge/>
            <w:tcBorders>
              <w:top w:val="nil"/>
              <w:left w:val="nil"/>
              <w:bottom w:val="dotted" w:sz="4" w:space="0" w:color="000000"/>
              <w:right w:val="single" w:sz="8" w:space="0" w:color="auto"/>
            </w:tcBorders>
            <w:vAlign w:val="center"/>
            <w:hideMark/>
          </w:tcPr>
          <w:p w14:paraId="65FD0CDB" w14:textId="77777777" w:rsidR="00273D88" w:rsidRPr="00273D88" w:rsidRDefault="00273D88" w:rsidP="00273D88">
            <w:pPr>
              <w:suppressAutoHyphens w:val="0"/>
              <w:rPr>
                <w:rFonts w:ascii="Calibri" w:hAnsi="Calibri" w:cs="Calibri"/>
                <w:color w:val="000000"/>
                <w:sz w:val="40"/>
                <w:szCs w:val="40"/>
                <w:lang w:eastAsia="cs-CZ"/>
              </w:rPr>
            </w:pPr>
          </w:p>
        </w:tc>
        <w:tc>
          <w:tcPr>
            <w:tcW w:w="888" w:type="dxa"/>
            <w:tcBorders>
              <w:top w:val="nil"/>
              <w:left w:val="nil"/>
              <w:bottom w:val="dotted" w:sz="4" w:space="0" w:color="auto"/>
              <w:right w:val="nil"/>
            </w:tcBorders>
            <w:shd w:val="clear" w:color="auto" w:fill="auto"/>
            <w:noWrap/>
            <w:vAlign w:val="bottom"/>
            <w:hideMark/>
          </w:tcPr>
          <w:p w14:paraId="37E32332" w14:textId="77777777" w:rsidR="00273D88" w:rsidRPr="00273D88" w:rsidRDefault="00273D88" w:rsidP="00273D88">
            <w:pPr>
              <w:suppressAutoHyphens w:val="0"/>
              <w:jc w:val="center"/>
              <w:rPr>
                <w:rFonts w:ascii="Calibri" w:hAnsi="Calibri" w:cs="Calibri"/>
                <w:b/>
                <w:bCs/>
                <w:color w:val="000000"/>
                <w:sz w:val="20"/>
                <w:szCs w:val="20"/>
                <w:lang w:eastAsia="cs-CZ"/>
              </w:rPr>
            </w:pPr>
            <w:r w:rsidRPr="00273D88">
              <w:rPr>
                <w:rFonts w:ascii="Calibri" w:hAnsi="Calibri" w:cs="Calibri"/>
                <w:b/>
                <w:bCs/>
                <w:color w:val="000000"/>
                <w:sz w:val="20"/>
                <w:szCs w:val="20"/>
                <w:lang w:eastAsia="cs-CZ"/>
              </w:rPr>
              <w:t>17</w:t>
            </w:r>
          </w:p>
        </w:tc>
        <w:tc>
          <w:tcPr>
            <w:tcW w:w="2916" w:type="dxa"/>
            <w:vMerge/>
            <w:tcBorders>
              <w:top w:val="nil"/>
              <w:left w:val="nil"/>
              <w:bottom w:val="dotted" w:sz="4" w:space="0" w:color="000000"/>
              <w:right w:val="nil"/>
            </w:tcBorders>
            <w:vAlign w:val="center"/>
            <w:hideMark/>
          </w:tcPr>
          <w:p w14:paraId="1FCA15C0" w14:textId="77777777" w:rsidR="00273D88" w:rsidRPr="00273D88" w:rsidRDefault="00273D88" w:rsidP="00273D88">
            <w:pPr>
              <w:suppressAutoHyphens w:val="0"/>
              <w:rPr>
                <w:rFonts w:ascii="Calibri" w:hAnsi="Calibri" w:cs="Calibri"/>
                <w:color w:val="000000"/>
                <w:sz w:val="18"/>
                <w:szCs w:val="18"/>
                <w:lang w:eastAsia="cs-CZ"/>
              </w:rPr>
            </w:pPr>
          </w:p>
        </w:tc>
        <w:tc>
          <w:tcPr>
            <w:tcW w:w="4536" w:type="dxa"/>
            <w:tcBorders>
              <w:top w:val="nil"/>
              <w:left w:val="nil"/>
              <w:bottom w:val="dotted" w:sz="4" w:space="0" w:color="auto"/>
              <w:right w:val="nil"/>
            </w:tcBorders>
            <w:shd w:val="clear" w:color="auto" w:fill="auto"/>
            <w:noWrap/>
            <w:vAlign w:val="bottom"/>
            <w:hideMark/>
          </w:tcPr>
          <w:p w14:paraId="26B11F66" w14:textId="77777777" w:rsidR="00273D88" w:rsidRPr="00273D88" w:rsidRDefault="00273D88" w:rsidP="00273D88">
            <w:pPr>
              <w:suppressAutoHyphens w:val="0"/>
              <w:rPr>
                <w:rFonts w:ascii="Calibri" w:hAnsi="Calibri" w:cs="Calibri"/>
                <w:color w:val="000000"/>
                <w:sz w:val="18"/>
                <w:szCs w:val="18"/>
                <w:lang w:eastAsia="cs-CZ"/>
              </w:rPr>
            </w:pPr>
            <w:r w:rsidRPr="00273D88">
              <w:rPr>
                <w:rFonts w:ascii="Calibri" w:hAnsi="Calibri" w:cs="Calibri"/>
                <w:color w:val="000000"/>
                <w:sz w:val="18"/>
                <w:szCs w:val="18"/>
                <w:lang w:eastAsia="cs-CZ"/>
              </w:rPr>
              <w:t>Inteligentní přístupový systém</w:t>
            </w:r>
          </w:p>
        </w:tc>
      </w:tr>
      <w:tr w:rsidR="00273D88" w:rsidRPr="00273D88" w14:paraId="63C022F9" w14:textId="77777777" w:rsidTr="00273D88">
        <w:trPr>
          <w:trHeight w:val="300"/>
        </w:trPr>
        <w:tc>
          <w:tcPr>
            <w:tcW w:w="768" w:type="dxa"/>
            <w:vMerge/>
            <w:tcBorders>
              <w:top w:val="nil"/>
              <w:left w:val="nil"/>
              <w:bottom w:val="dotted" w:sz="4" w:space="0" w:color="000000"/>
              <w:right w:val="single" w:sz="8" w:space="0" w:color="auto"/>
            </w:tcBorders>
            <w:vAlign w:val="center"/>
            <w:hideMark/>
          </w:tcPr>
          <w:p w14:paraId="637F80DE" w14:textId="77777777" w:rsidR="00273D88" w:rsidRPr="00273D88" w:rsidRDefault="00273D88" w:rsidP="00273D88">
            <w:pPr>
              <w:suppressAutoHyphens w:val="0"/>
              <w:rPr>
                <w:rFonts w:ascii="Calibri" w:hAnsi="Calibri" w:cs="Calibri"/>
                <w:color w:val="000000"/>
                <w:sz w:val="40"/>
                <w:szCs w:val="40"/>
                <w:lang w:eastAsia="cs-CZ"/>
              </w:rPr>
            </w:pPr>
          </w:p>
        </w:tc>
        <w:tc>
          <w:tcPr>
            <w:tcW w:w="888" w:type="dxa"/>
            <w:tcBorders>
              <w:top w:val="nil"/>
              <w:left w:val="nil"/>
              <w:bottom w:val="dotted" w:sz="4" w:space="0" w:color="auto"/>
              <w:right w:val="nil"/>
            </w:tcBorders>
            <w:shd w:val="clear" w:color="auto" w:fill="auto"/>
            <w:noWrap/>
            <w:vAlign w:val="bottom"/>
            <w:hideMark/>
          </w:tcPr>
          <w:p w14:paraId="2D7FACE0" w14:textId="77777777" w:rsidR="00273D88" w:rsidRPr="00273D88" w:rsidRDefault="00273D88" w:rsidP="00273D88">
            <w:pPr>
              <w:suppressAutoHyphens w:val="0"/>
              <w:jc w:val="center"/>
              <w:rPr>
                <w:rFonts w:ascii="Calibri" w:hAnsi="Calibri" w:cs="Calibri"/>
                <w:b/>
                <w:bCs/>
                <w:color w:val="000000"/>
                <w:sz w:val="20"/>
                <w:szCs w:val="20"/>
                <w:lang w:eastAsia="cs-CZ"/>
              </w:rPr>
            </w:pPr>
            <w:r w:rsidRPr="00273D88">
              <w:rPr>
                <w:rFonts w:ascii="Calibri" w:hAnsi="Calibri" w:cs="Calibri"/>
                <w:b/>
                <w:bCs/>
                <w:color w:val="000000"/>
                <w:sz w:val="20"/>
                <w:szCs w:val="20"/>
                <w:lang w:eastAsia="cs-CZ"/>
              </w:rPr>
              <w:t>18</w:t>
            </w:r>
          </w:p>
        </w:tc>
        <w:tc>
          <w:tcPr>
            <w:tcW w:w="2916" w:type="dxa"/>
            <w:vMerge/>
            <w:tcBorders>
              <w:top w:val="nil"/>
              <w:left w:val="nil"/>
              <w:bottom w:val="dotted" w:sz="4" w:space="0" w:color="000000"/>
              <w:right w:val="nil"/>
            </w:tcBorders>
            <w:vAlign w:val="center"/>
            <w:hideMark/>
          </w:tcPr>
          <w:p w14:paraId="1617DA41" w14:textId="77777777" w:rsidR="00273D88" w:rsidRPr="00273D88" w:rsidRDefault="00273D88" w:rsidP="00273D88">
            <w:pPr>
              <w:suppressAutoHyphens w:val="0"/>
              <w:rPr>
                <w:rFonts w:ascii="Calibri" w:hAnsi="Calibri" w:cs="Calibri"/>
                <w:color w:val="000000"/>
                <w:sz w:val="18"/>
                <w:szCs w:val="18"/>
                <w:lang w:eastAsia="cs-CZ"/>
              </w:rPr>
            </w:pPr>
          </w:p>
        </w:tc>
        <w:tc>
          <w:tcPr>
            <w:tcW w:w="4536" w:type="dxa"/>
            <w:tcBorders>
              <w:top w:val="nil"/>
              <w:left w:val="nil"/>
              <w:bottom w:val="dotted" w:sz="4" w:space="0" w:color="auto"/>
              <w:right w:val="nil"/>
            </w:tcBorders>
            <w:shd w:val="clear" w:color="auto" w:fill="auto"/>
            <w:noWrap/>
            <w:vAlign w:val="bottom"/>
            <w:hideMark/>
          </w:tcPr>
          <w:p w14:paraId="2C1CB107" w14:textId="77777777" w:rsidR="00273D88" w:rsidRPr="00273D88" w:rsidRDefault="00273D88" w:rsidP="00273D88">
            <w:pPr>
              <w:suppressAutoHyphens w:val="0"/>
              <w:rPr>
                <w:rFonts w:ascii="Calibri" w:hAnsi="Calibri" w:cs="Calibri"/>
                <w:color w:val="000000"/>
                <w:sz w:val="18"/>
                <w:szCs w:val="18"/>
                <w:lang w:eastAsia="cs-CZ"/>
              </w:rPr>
            </w:pPr>
            <w:r w:rsidRPr="00273D88">
              <w:rPr>
                <w:rFonts w:ascii="Calibri" w:hAnsi="Calibri" w:cs="Calibri"/>
                <w:color w:val="000000"/>
                <w:sz w:val="18"/>
                <w:szCs w:val="18"/>
                <w:lang w:eastAsia="cs-CZ"/>
              </w:rPr>
              <w:t>Elektronický zabezpečovací a protipožární systém</w:t>
            </w:r>
          </w:p>
        </w:tc>
      </w:tr>
      <w:tr w:rsidR="00273D88" w:rsidRPr="00273D88" w14:paraId="069271F9" w14:textId="77777777" w:rsidTr="00273D88">
        <w:trPr>
          <w:trHeight w:val="315"/>
        </w:trPr>
        <w:tc>
          <w:tcPr>
            <w:tcW w:w="768" w:type="dxa"/>
            <w:tcBorders>
              <w:top w:val="nil"/>
              <w:left w:val="nil"/>
              <w:bottom w:val="dotted" w:sz="4" w:space="0" w:color="auto"/>
              <w:right w:val="nil"/>
            </w:tcBorders>
            <w:shd w:val="clear" w:color="auto" w:fill="auto"/>
            <w:noWrap/>
            <w:vAlign w:val="bottom"/>
            <w:hideMark/>
          </w:tcPr>
          <w:p w14:paraId="5D0A8498" w14:textId="77777777" w:rsidR="00273D88" w:rsidRPr="00273D88" w:rsidRDefault="00273D88" w:rsidP="00273D88">
            <w:pPr>
              <w:suppressAutoHyphens w:val="0"/>
              <w:jc w:val="center"/>
              <w:rPr>
                <w:rFonts w:ascii="Calibri" w:hAnsi="Calibri" w:cs="Calibri"/>
                <w:color w:val="000000"/>
                <w:sz w:val="18"/>
                <w:szCs w:val="18"/>
                <w:lang w:eastAsia="cs-CZ"/>
              </w:rPr>
            </w:pPr>
            <w:r w:rsidRPr="00273D88">
              <w:rPr>
                <w:rFonts w:ascii="Calibri" w:hAnsi="Calibri" w:cs="Calibri"/>
                <w:color w:val="000000"/>
                <w:sz w:val="18"/>
                <w:szCs w:val="18"/>
                <w:lang w:eastAsia="cs-CZ"/>
              </w:rPr>
              <w:t> </w:t>
            </w:r>
          </w:p>
        </w:tc>
        <w:tc>
          <w:tcPr>
            <w:tcW w:w="3804" w:type="dxa"/>
            <w:gridSpan w:val="2"/>
            <w:tcBorders>
              <w:top w:val="dotted" w:sz="4" w:space="0" w:color="auto"/>
              <w:left w:val="single" w:sz="8" w:space="0" w:color="auto"/>
              <w:bottom w:val="single" w:sz="8" w:space="0" w:color="auto"/>
              <w:right w:val="nil"/>
            </w:tcBorders>
            <w:shd w:val="clear" w:color="auto" w:fill="auto"/>
            <w:noWrap/>
            <w:vAlign w:val="bottom"/>
            <w:hideMark/>
          </w:tcPr>
          <w:p w14:paraId="778DA8C3" w14:textId="77777777" w:rsidR="00273D88" w:rsidRPr="00273D88" w:rsidRDefault="00273D88" w:rsidP="00273D88">
            <w:pPr>
              <w:suppressAutoHyphens w:val="0"/>
              <w:rPr>
                <w:rFonts w:ascii="Calibri" w:hAnsi="Calibri" w:cs="Calibri"/>
                <w:b/>
                <w:bCs/>
                <w:color w:val="000000"/>
                <w:sz w:val="22"/>
                <w:szCs w:val="22"/>
                <w:lang w:eastAsia="cs-CZ"/>
              </w:rPr>
            </w:pPr>
            <w:proofErr w:type="gramStart"/>
            <w:r w:rsidRPr="00273D88">
              <w:rPr>
                <w:rFonts w:ascii="Calibri" w:hAnsi="Calibri" w:cs="Calibri"/>
                <w:b/>
                <w:bCs/>
                <w:color w:val="000000"/>
                <w:sz w:val="22"/>
                <w:szCs w:val="22"/>
                <w:lang w:eastAsia="cs-CZ"/>
              </w:rPr>
              <w:t>Termín - nezávazný</w:t>
            </w:r>
            <w:proofErr w:type="gramEnd"/>
            <w:r w:rsidRPr="00273D88">
              <w:rPr>
                <w:rFonts w:ascii="Calibri" w:hAnsi="Calibri" w:cs="Calibri"/>
                <w:b/>
                <w:bCs/>
                <w:color w:val="000000"/>
                <w:sz w:val="22"/>
                <w:szCs w:val="22"/>
                <w:lang w:eastAsia="cs-CZ"/>
              </w:rPr>
              <w:t xml:space="preserve"> - dokončení 2.etapy</w:t>
            </w:r>
          </w:p>
        </w:tc>
        <w:tc>
          <w:tcPr>
            <w:tcW w:w="4536" w:type="dxa"/>
            <w:tcBorders>
              <w:top w:val="nil"/>
              <w:left w:val="nil"/>
              <w:bottom w:val="single" w:sz="8" w:space="0" w:color="auto"/>
              <w:right w:val="nil"/>
            </w:tcBorders>
            <w:shd w:val="clear" w:color="000000" w:fill="FFFF00"/>
            <w:noWrap/>
            <w:vAlign w:val="bottom"/>
            <w:hideMark/>
          </w:tcPr>
          <w:p w14:paraId="1090301D" w14:textId="184C9266" w:rsidR="00273D88" w:rsidRPr="00273D88" w:rsidRDefault="00273D88" w:rsidP="00273D88">
            <w:pPr>
              <w:suppressAutoHyphens w:val="0"/>
              <w:rPr>
                <w:rFonts w:ascii="Calibri" w:hAnsi="Calibri" w:cs="Calibri"/>
                <w:sz w:val="18"/>
                <w:szCs w:val="18"/>
                <w:lang w:eastAsia="cs-CZ"/>
              </w:rPr>
            </w:pPr>
            <w:r w:rsidRPr="00273D88">
              <w:rPr>
                <w:rFonts w:ascii="Calibri" w:hAnsi="Calibri" w:cs="Calibri"/>
                <w:sz w:val="18"/>
                <w:szCs w:val="18"/>
                <w:lang w:eastAsia="cs-CZ"/>
              </w:rPr>
              <w:t xml:space="preserve"> [doplní účastník</w:t>
            </w:r>
            <w:r w:rsidR="005954AB">
              <w:rPr>
                <w:rFonts w:ascii="Calibri" w:hAnsi="Calibri" w:cs="Calibri"/>
                <w:sz w:val="18"/>
                <w:szCs w:val="18"/>
                <w:lang w:eastAsia="cs-CZ"/>
              </w:rPr>
              <w:t xml:space="preserve"> v počtu pracovních dní od podpisu Smlouvy</w:t>
            </w:r>
            <w:r w:rsidRPr="00273D88">
              <w:rPr>
                <w:rFonts w:ascii="Calibri" w:hAnsi="Calibri" w:cs="Calibri"/>
                <w:sz w:val="18"/>
                <w:szCs w:val="18"/>
                <w:lang w:eastAsia="cs-CZ"/>
              </w:rPr>
              <w:t>]</w:t>
            </w:r>
          </w:p>
        </w:tc>
      </w:tr>
      <w:tr w:rsidR="00273D88" w:rsidRPr="00273D88" w14:paraId="2D8DFDD2" w14:textId="77777777" w:rsidTr="00273D88">
        <w:trPr>
          <w:trHeight w:val="300"/>
        </w:trPr>
        <w:tc>
          <w:tcPr>
            <w:tcW w:w="768" w:type="dxa"/>
            <w:tcBorders>
              <w:top w:val="nil"/>
              <w:left w:val="nil"/>
              <w:bottom w:val="nil"/>
              <w:right w:val="single" w:sz="8" w:space="0" w:color="auto"/>
            </w:tcBorders>
            <w:shd w:val="clear" w:color="auto" w:fill="auto"/>
            <w:noWrap/>
            <w:vAlign w:val="center"/>
            <w:hideMark/>
          </w:tcPr>
          <w:p w14:paraId="3B2B2218" w14:textId="77777777" w:rsidR="00273D88" w:rsidRPr="00273D88" w:rsidRDefault="00273D88" w:rsidP="00273D88">
            <w:pPr>
              <w:suppressAutoHyphens w:val="0"/>
              <w:jc w:val="right"/>
              <w:rPr>
                <w:rFonts w:ascii="Calibri" w:hAnsi="Calibri" w:cs="Calibri"/>
                <w:color w:val="000000"/>
                <w:sz w:val="40"/>
                <w:szCs w:val="40"/>
                <w:lang w:eastAsia="cs-CZ"/>
              </w:rPr>
            </w:pPr>
            <w:r w:rsidRPr="00273D88">
              <w:rPr>
                <w:rFonts w:ascii="Calibri" w:hAnsi="Calibri" w:cs="Calibri"/>
                <w:color w:val="000000"/>
                <w:sz w:val="40"/>
                <w:szCs w:val="40"/>
                <w:lang w:eastAsia="cs-CZ"/>
              </w:rPr>
              <w:t>3</w:t>
            </w:r>
          </w:p>
        </w:tc>
        <w:tc>
          <w:tcPr>
            <w:tcW w:w="888" w:type="dxa"/>
            <w:tcBorders>
              <w:top w:val="dotted" w:sz="4" w:space="0" w:color="auto"/>
              <w:left w:val="nil"/>
              <w:bottom w:val="dotted" w:sz="4" w:space="0" w:color="auto"/>
              <w:right w:val="nil"/>
            </w:tcBorders>
            <w:shd w:val="clear" w:color="auto" w:fill="auto"/>
            <w:noWrap/>
            <w:vAlign w:val="bottom"/>
            <w:hideMark/>
          </w:tcPr>
          <w:p w14:paraId="00C7B4E2" w14:textId="77777777" w:rsidR="00273D88" w:rsidRPr="00273D88" w:rsidRDefault="00273D88" w:rsidP="00273D88">
            <w:pPr>
              <w:suppressAutoHyphens w:val="0"/>
              <w:jc w:val="center"/>
              <w:rPr>
                <w:rFonts w:ascii="Calibri" w:hAnsi="Calibri" w:cs="Calibri"/>
                <w:b/>
                <w:bCs/>
                <w:color w:val="000000"/>
                <w:sz w:val="20"/>
                <w:szCs w:val="20"/>
                <w:lang w:eastAsia="cs-CZ"/>
              </w:rPr>
            </w:pPr>
            <w:r w:rsidRPr="00273D88">
              <w:rPr>
                <w:rFonts w:ascii="Calibri" w:hAnsi="Calibri" w:cs="Calibri"/>
                <w:b/>
                <w:bCs/>
                <w:color w:val="000000"/>
                <w:sz w:val="20"/>
                <w:szCs w:val="20"/>
                <w:lang w:eastAsia="cs-CZ"/>
              </w:rPr>
              <w:t>19</w:t>
            </w:r>
          </w:p>
        </w:tc>
        <w:tc>
          <w:tcPr>
            <w:tcW w:w="2916" w:type="dxa"/>
            <w:vMerge w:val="restart"/>
            <w:tcBorders>
              <w:top w:val="dotted" w:sz="4" w:space="0" w:color="auto"/>
              <w:left w:val="nil"/>
              <w:bottom w:val="dotted" w:sz="4" w:space="0" w:color="000000"/>
              <w:right w:val="nil"/>
            </w:tcBorders>
            <w:shd w:val="clear" w:color="auto" w:fill="auto"/>
            <w:noWrap/>
            <w:vAlign w:val="center"/>
            <w:hideMark/>
          </w:tcPr>
          <w:p w14:paraId="0873047E" w14:textId="77777777" w:rsidR="00273D88" w:rsidRPr="00273D88" w:rsidRDefault="00273D88" w:rsidP="00273D88">
            <w:pPr>
              <w:suppressAutoHyphens w:val="0"/>
              <w:rPr>
                <w:rFonts w:ascii="Calibri" w:hAnsi="Calibri" w:cs="Calibri"/>
                <w:color w:val="000000"/>
                <w:sz w:val="18"/>
                <w:szCs w:val="18"/>
                <w:lang w:eastAsia="cs-CZ"/>
              </w:rPr>
            </w:pPr>
            <w:r w:rsidRPr="00273D88">
              <w:rPr>
                <w:rFonts w:ascii="Calibri" w:hAnsi="Calibri" w:cs="Calibri"/>
                <w:color w:val="000000"/>
                <w:sz w:val="18"/>
                <w:szCs w:val="18"/>
                <w:lang w:eastAsia="cs-CZ"/>
              </w:rPr>
              <w:t>Investice software</w:t>
            </w:r>
          </w:p>
        </w:tc>
        <w:tc>
          <w:tcPr>
            <w:tcW w:w="4536" w:type="dxa"/>
            <w:tcBorders>
              <w:top w:val="dotted" w:sz="4" w:space="0" w:color="auto"/>
              <w:left w:val="nil"/>
              <w:bottom w:val="dotted" w:sz="4" w:space="0" w:color="auto"/>
              <w:right w:val="nil"/>
            </w:tcBorders>
            <w:shd w:val="clear" w:color="auto" w:fill="auto"/>
            <w:noWrap/>
            <w:vAlign w:val="bottom"/>
            <w:hideMark/>
          </w:tcPr>
          <w:p w14:paraId="3F8006B4" w14:textId="77777777" w:rsidR="00273D88" w:rsidRPr="00273D88" w:rsidRDefault="00273D88" w:rsidP="00273D88">
            <w:pPr>
              <w:suppressAutoHyphens w:val="0"/>
              <w:rPr>
                <w:rFonts w:ascii="Calibri" w:hAnsi="Calibri" w:cs="Calibri"/>
                <w:color w:val="000000"/>
                <w:sz w:val="18"/>
                <w:szCs w:val="18"/>
                <w:lang w:eastAsia="cs-CZ"/>
              </w:rPr>
            </w:pPr>
            <w:r w:rsidRPr="00273D88">
              <w:rPr>
                <w:rFonts w:ascii="Calibri" w:hAnsi="Calibri" w:cs="Calibri"/>
                <w:color w:val="000000"/>
                <w:sz w:val="18"/>
                <w:szCs w:val="18"/>
                <w:lang w:eastAsia="cs-CZ"/>
              </w:rPr>
              <w:t>centrální monitoring</w:t>
            </w:r>
          </w:p>
        </w:tc>
      </w:tr>
      <w:tr w:rsidR="00273D88" w:rsidRPr="00273D88" w14:paraId="42571CB3" w14:textId="77777777" w:rsidTr="00273D88">
        <w:trPr>
          <w:trHeight w:val="300"/>
        </w:trPr>
        <w:tc>
          <w:tcPr>
            <w:tcW w:w="768" w:type="dxa"/>
            <w:tcBorders>
              <w:top w:val="nil"/>
              <w:left w:val="nil"/>
              <w:bottom w:val="nil"/>
              <w:right w:val="single" w:sz="8" w:space="0" w:color="auto"/>
            </w:tcBorders>
            <w:shd w:val="clear" w:color="auto" w:fill="auto"/>
            <w:noWrap/>
            <w:vAlign w:val="center"/>
            <w:hideMark/>
          </w:tcPr>
          <w:p w14:paraId="3B4F3BF4" w14:textId="77777777" w:rsidR="00273D88" w:rsidRPr="00273D88" w:rsidRDefault="00273D88" w:rsidP="00273D88">
            <w:pPr>
              <w:suppressAutoHyphens w:val="0"/>
              <w:rPr>
                <w:rFonts w:ascii="Calibri" w:hAnsi="Calibri" w:cs="Calibri"/>
                <w:color w:val="000000"/>
                <w:sz w:val="40"/>
                <w:szCs w:val="40"/>
                <w:lang w:eastAsia="cs-CZ"/>
              </w:rPr>
            </w:pPr>
            <w:r w:rsidRPr="00273D88">
              <w:rPr>
                <w:rFonts w:ascii="Calibri" w:hAnsi="Calibri" w:cs="Calibri"/>
                <w:color w:val="000000"/>
                <w:sz w:val="40"/>
                <w:szCs w:val="40"/>
                <w:lang w:eastAsia="cs-CZ"/>
              </w:rPr>
              <w:t> </w:t>
            </w:r>
          </w:p>
        </w:tc>
        <w:tc>
          <w:tcPr>
            <w:tcW w:w="888" w:type="dxa"/>
            <w:tcBorders>
              <w:top w:val="nil"/>
              <w:left w:val="nil"/>
              <w:bottom w:val="dotted" w:sz="4" w:space="0" w:color="auto"/>
              <w:right w:val="nil"/>
            </w:tcBorders>
            <w:shd w:val="clear" w:color="auto" w:fill="auto"/>
            <w:noWrap/>
            <w:vAlign w:val="bottom"/>
            <w:hideMark/>
          </w:tcPr>
          <w:p w14:paraId="69BBD13C" w14:textId="77777777" w:rsidR="00273D88" w:rsidRPr="00273D88" w:rsidRDefault="00273D88" w:rsidP="00273D88">
            <w:pPr>
              <w:suppressAutoHyphens w:val="0"/>
              <w:jc w:val="center"/>
              <w:rPr>
                <w:rFonts w:ascii="Calibri" w:hAnsi="Calibri" w:cs="Calibri"/>
                <w:b/>
                <w:bCs/>
                <w:color w:val="000000"/>
                <w:sz w:val="20"/>
                <w:szCs w:val="20"/>
                <w:lang w:eastAsia="cs-CZ"/>
              </w:rPr>
            </w:pPr>
            <w:r w:rsidRPr="00273D88">
              <w:rPr>
                <w:rFonts w:ascii="Calibri" w:hAnsi="Calibri" w:cs="Calibri"/>
                <w:b/>
                <w:bCs/>
                <w:color w:val="000000"/>
                <w:sz w:val="20"/>
                <w:szCs w:val="20"/>
                <w:lang w:eastAsia="cs-CZ"/>
              </w:rPr>
              <w:t>20</w:t>
            </w:r>
          </w:p>
        </w:tc>
        <w:tc>
          <w:tcPr>
            <w:tcW w:w="2916" w:type="dxa"/>
            <w:vMerge/>
            <w:tcBorders>
              <w:top w:val="dotted" w:sz="4" w:space="0" w:color="auto"/>
              <w:left w:val="nil"/>
              <w:bottom w:val="dotted" w:sz="4" w:space="0" w:color="000000"/>
              <w:right w:val="nil"/>
            </w:tcBorders>
            <w:vAlign w:val="center"/>
            <w:hideMark/>
          </w:tcPr>
          <w:p w14:paraId="6556E394" w14:textId="77777777" w:rsidR="00273D88" w:rsidRPr="00273D88" w:rsidRDefault="00273D88" w:rsidP="00273D88">
            <w:pPr>
              <w:suppressAutoHyphens w:val="0"/>
              <w:rPr>
                <w:rFonts w:ascii="Calibri" w:hAnsi="Calibri" w:cs="Calibri"/>
                <w:color w:val="000000"/>
                <w:sz w:val="18"/>
                <w:szCs w:val="18"/>
                <w:lang w:eastAsia="cs-CZ"/>
              </w:rPr>
            </w:pPr>
          </w:p>
        </w:tc>
        <w:tc>
          <w:tcPr>
            <w:tcW w:w="4536" w:type="dxa"/>
            <w:tcBorders>
              <w:top w:val="nil"/>
              <w:left w:val="nil"/>
              <w:bottom w:val="dotted" w:sz="4" w:space="0" w:color="auto"/>
              <w:right w:val="nil"/>
            </w:tcBorders>
            <w:shd w:val="clear" w:color="auto" w:fill="auto"/>
            <w:noWrap/>
            <w:vAlign w:val="bottom"/>
            <w:hideMark/>
          </w:tcPr>
          <w:p w14:paraId="51659D79" w14:textId="77777777" w:rsidR="00273D88" w:rsidRPr="00273D88" w:rsidRDefault="00273D88" w:rsidP="00273D88">
            <w:pPr>
              <w:suppressAutoHyphens w:val="0"/>
              <w:rPr>
                <w:rFonts w:ascii="Calibri" w:hAnsi="Calibri" w:cs="Calibri"/>
                <w:color w:val="000000"/>
                <w:sz w:val="18"/>
                <w:szCs w:val="18"/>
                <w:lang w:eastAsia="cs-CZ"/>
              </w:rPr>
            </w:pPr>
            <w:r w:rsidRPr="00273D88">
              <w:rPr>
                <w:rFonts w:ascii="Calibri" w:hAnsi="Calibri" w:cs="Calibri"/>
                <w:color w:val="000000"/>
                <w:sz w:val="18"/>
                <w:szCs w:val="18"/>
                <w:lang w:eastAsia="cs-CZ"/>
              </w:rPr>
              <w:t>obslužný, objednávkový systém, povolování přístupů</w:t>
            </w:r>
          </w:p>
        </w:tc>
      </w:tr>
      <w:tr w:rsidR="00273D88" w:rsidRPr="00273D88" w14:paraId="75869504" w14:textId="77777777" w:rsidTr="00273D88">
        <w:trPr>
          <w:trHeight w:val="315"/>
        </w:trPr>
        <w:tc>
          <w:tcPr>
            <w:tcW w:w="768" w:type="dxa"/>
            <w:tcBorders>
              <w:top w:val="dotted" w:sz="4" w:space="0" w:color="auto"/>
              <w:left w:val="nil"/>
              <w:bottom w:val="dotted" w:sz="4" w:space="0" w:color="auto"/>
              <w:right w:val="nil"/>
            </w:tcBorders>
            <w:shd w:val="clear" w:color="auto" w:fill="auto"/>
            <w:noWrap/>
            <w:vAlign w:val="bottom"/>
            <w:hideMark/>
          </w:tcPr>
          <w:p w14:paraId="22F4CE87" w14:textId="77777777" w:rsidR="00273D88" w:rsidRPr="00273D88" w:rsidRDefault="00273D88" w:rsidP="00273D88">
            <w:pPr>
              <w:suppressAutoHyphens w:val="0"/>
              <w:jc w:val="center"/>
              <w:rPr>
                <w:rFonts w:ascii="Calibri" w:hAnsi="Calibri" w:cs="Calibri"/>
                <w:color w:val="000000"/>
                <w:sz w:val="18"/>
                <w:szCs w:val="18"/>
                <w:lang w:eastAsia="cs-CZ"/>
              </w:rPr>
            </w:pPr>
            <w:r w:rsidRPr="00273D88">
              <w:rPr>
                <w:rFonts w:ascii="Calibri" w:hAnsi="Calibri" w:cs="Calibri"/>
                <w:color w:val="000000"/>
                <w:sz w:val="18"/>
                <w:szCs w:val="18"/>
                <w:lang w:eastAsia="cs-CZ"/>
              </w:rPr>
              <w:t> </w:t>
            </w:r>
          </w:p>
        </w:tc>
        <w:tc>
          <w:tcPr>
            <w:tcW w:w="888" w:type="dxa"/>
            <w:tcBorders>
              <w:top w:val="nil"/>
              <w:left w:val="single" w:sz="8" w:space="0" w:color="auto"/>
              <w:bottom w:val="dotted" w:sz="4" w:space="0" w:color="auto"/>
              <w:right w:val="nil"/>
            </w:tcBorders>
            <w:shd w:val="clear" w:color="auto" w:fill="auto"/>
            <w:noWrap/>
            <w:vAlign w:val="bottom"/>
            <w:hideMark/>
          </w:tcPr>
          <w:p w14:paraId="24A3E02B" w14:textId="77777777" w:rsidR="00273D88" w:rsidRPr="00273D88" w:rsidRDefault="00273D88" w:rsidP="00273D88">
            <w:pPr>
              <w:suppressAutoHyphens w:val="0"/>
              <w:jc w:val="center"/>
              <w:rPr>
                <w:rFonts w:ascii="Calibri" w:hAnsi="Calibri" w:cs="Calibri"/>
                <w:b/>
                <w:bCs/>
                <w:color w:val="000000"/>
                <w:sz w:val="20"/>
                <w:szCs w:val="20"/>
                <w:lang w:eastAsia="cs-CZ"/>
              </w:rPr>
            </w:pPr>
            <w:r w:rsidRPr="00273D88">
              <w:rPr>
                <w:rFonts w:ascii="Calibri" w:hAnsi="Calibri" w:cs="Calibri"/>
                <w:b/>
                <w:bCs/>
                <w:color w:val="000000"/>
                <w:sz w:val="20"/>
                <w:szCs w:val="20"/>
                <w:lang w:eastAsia="cs-CZ"/>
              </w:rPr>
              <w:t>21</w:t>
            </w:r>
          </w:p>
        </w:tc>
        <w:tc>
          <w:tcPr>
            <w:tcW w:w="2916" w:type="dxa"/>
            <w:tcBorders>
              <w:top w:val="nil"/>
              <w:left w:val="nil"/>
              <w:bottom w:val="dotted" w:sz="4" w:space="0" w:color="auto"/>
              <w:right w:val="nil"/>
            </w:tcBorders>
            <w:shd w:val="clear" w:color="auto" w:fill="auto"/>
            <w:noWrap/>
            <w:vAlign w:val="bottom"/>
            <w:hideMark/>
          </w:tcPr>
          <w:p w14:paraId="3DDBA444" w14:textId="77777777" w:rsidR="00273D88" w:rsidRPr="00273D88" w:rsidRDefault="00273D88" w:rsidP="00273D88">
            <w:pPr>
              <w:suppressAutoHyphens w:val="0"/>
              <w:rPr>
                <w:rFonts w:ascii="Calibri" w:hAnsi="Calibri" w:cs="Calibri"/>
                <w:color w:val="000000"/>
                <w:sz w:val="18"/>
                <w:szCs w:val="18"/>
                <w:lang w:eastAsia="cs-CZ"/>
              </w:rPr>
            </w:pPr>
            <w:r w:rsidRPr="00273D88">
              <w:rPr>
                <w:rFonts w:ascii="Calibri" w:hAnsi="Calibri" w:cs="Calibri"/>
                <w:color w:val="000000"/>
                <w:sz w:val="18"/>
                <w:szCs w:val="18"/>
                <w:lang w:eastAsia="cs-CZ"/>
              </w:rPr>
              <w:t>Investice implementace software</w:t>
            </w:r>
          </w:p>
        </w:tc>
        <w:tc>
          <w:tcPr>
            <w:tcW w:w="4536" w:type="dxa"/>
            <w:tcBorders>
              <w:top w:val="nil"/>
              <w:left w:val="nil"/>
              <w:bottom w:val="dotted" w:sz="4" w:space="0" w:color="auto"/>
              <w:right w:val="nil"/>
            </w:tcBorders>
            <w:shd w:val="clear" w:color="auto" w:fill="auto"/>
            <w:noWrap/>
            <w:vAlign w:val="bottom"/>
            <w:hideMark/>
          </w:tcPr>
          <w:p w14:paraId="2E39ABF5" w14:textId="77777777" w:rsidR="00273D88" w:rsidRPr="00273D88" w:rsidRDefault="00273D88" w:rsidP="00273D88">
            <w:pPr>
              <w:suppressAutoHyphens w:val="0"/>
              <w:rPr>
                <w:rFonts w:ascii="Calibri" w:hAnsi="Calibri" w:cs="Calibri"/>
                <w:color w:val="000000"/>
                <w:sz w:val="18"/>
                <w:szCs w:val="18"/>
                <w:lang w:eastAsia="cs-CZ"/>
              </w:rPr>
            </w:pPr>
            <w:r w:rsidRPr="00273D88">
              <w:rPr>
                <w:rFonts w:ascii="Calibri" w:hAnsi="Calibri" w:cs="Calibri"/>
                <w:color w:val="000000"/>
                <w:sz w:val="18"/>
                <w:szCs w:val="18"/>
                <w:lang w:eastAsia="cs-CZ"/>
              </w:rPr>
              <w:t> </w:t>
            </w:r>
          </w:p>
        </w:tc>
      </w:tr>
      <w:tr w:rsidR="00273D88" w:rsidRPr="00273D88" w14:paraId="261C97F1" w14:textId="77777777" w:rsidTr="00273D88">
        <w:trPr>
          <w:trHeight w:val="300"/>
        </w:trPr>
        <w:tc>
          <w:tcPr>
            <w:tcW w:w="768" w:type="dxa"/>
            <w:tcBorders>
              <w:top w:val="nil"/>
              <w:left w:val="nil"/>
              <w:bottom w:val="single" w:sz="8" w:space="0" w:color="auto"/>
              <w:right w:val="nil"/>
            </w:tcBorders>
            <w:shd w:val="clear" w:color="auto" w:fill="auto"/>
            <w:noWrap/>
            <w:vAlign w:val="bottom"/>
            <w:hideMark/>
          </w:tcPr>
          <w:p w14:paraId="470FB170" w14:textId="77777777" w:rsidR="00273D88" w:rsidRPr="00273D88" w:rsidRDefault="00273D88" w:rsidP="00273D88">
            <w:pPr>
              <w:suppressAutoHyphens w:val="0"/>
              <w:jc w:val="center"/>
              <w:rPr>
                <w:rFonts w:ascii="Calibri" w:hAnsi="Calibri" w:cs="Calibri"/>
                <w:color w:val="000000"/>
                <w:sz w:val="18"/>
                <w:szCs w:val="18"/>
                <w:lang w:eastAsia="cs-CZ"/>
              </w:rPr>
            </w:pPr>
            <w:r w:rsidRPr="00273D88">
              <w:rPr>
                <w:rFonts w:ascii="Calibri" w:hAnsi="Calibri" w:cs="Calibri"/>
                <w:color w:val="000000"/>
                <w:sz w:val="18"/>
                <w:szCs w:val="18"/>
                <w:lang w:eastAsia="cs-CZ"/>
              </w:rPr>
              <w:t> </w:t>
            </w:r>
          </w:p>
        </w:tc>
        <w:tc>
          <w:tcPr>
            <w:tcW w:w="3804" w:type="dxa"/>
            <w:gridSpan w:val="2"/>
            <w:tcBorders>
              <w:top w:val="dotted" w:sz="4" w:space="0" w:color="auto"/>
              <w:left w:val="single" w:sz="8" w:space="0" w:color="auto"/>
              <w:bottom w:val="single" w:sz="8" w:space="0" w:color="auto"/>
              <w:right w:val="nil"/>
            </w:tcBorders>
            <w:shd w:val="clear" w:color="auto" w:fill="auto"/>
            <w:noWrap/>
            <w:vAlign w:val="bottom"/>
            <w:hideMark/>
          </w:tcPr>
          <w:p w14:paraId="4017009C" w14:textId="77777777" w:rsidR="00273D88" w:rsidRPr="00273D88" w:rsidRDefault="00273D88" w:rsidP="00273D88">
            <w:pPr>
              <w:suppressAutoHyphens w:val="0"/>
              <w:rPr>
                <w:rFonts w:ascii="Calibri" w:hAnsi="Calibri" w:cs="Calibri"/>
                <w:b/>
                <w:bCs/>
                <w:color w:val="000000"/>
                <w:sz w:val="22"/>
                <w:szCs w:val="22"/>
                <w:lang w:eastAsia="cs-CZ"/>
              </w:rPr>
            </w:pPr>
            <w:proofErr w:type="gramStart"/>
            <w:r w:rsidRPr="00273D88">
              <w:rPr>
                <w:rFonts w:ascii="Calibri" w:hAnsi="Calibri" w:cs="Calibri"/>
                <w:b/>
                <w:bCs/>
                <w:color w:val="000000"/>
                <w:sz w:val="22"/>
                <w:szCs w:val="22"/>
                <w:lang w:eastAsia="cs-CZ"/>
              </w:rPr>
              <w:t xml:space="preserve">Termín - </w:t>
            </w:r>
            <w:r w:rsidRPr="00273D88">
              <w:rPr>
                <w:rFonts w:ascii="Calibri" w:hAnsi="Calibri" w:cs="Calibri"/>
                <w:b/>
                <w:bCs/>
                <w:color w:val="000000"/>
                <w:sz w:val="22"/>
                <w:szCs w:val="22"/>
                <w:u w:val="single"/>
                <w:lang w:eastAsia="cs-CZ"/>
              </w:rPr>
              <w:t>závazný</w:t>
            </w:r>
            <w:proofErr w:type="gramEnd"/>
            <w:r w:rsidRPr="00273D88">
              <w:rPr>
                <w:rFonts w:ascii="Calibri" w:hAnsi="Calibri" w:cs="Calibri"/>
                <w:b/>
                <w:bCs/>
                <w:color w:val="000000"/>
                <w:sz w:val="22"/>
                <w:szCs w:val="22"/>
                <w:lang w:eastAsia="cs-CZ"/>
              </w:rPr>
              <w:t xml:space="preserve"> - dokončení 3.etapy</w:t>
            </w:r>
          </w:p>
        </w:tc>
        <w:tc>
          <w:tcPr>
            <w:tcW w:w="4536" w:type="dxa"/>
            <w:tcBorders>
              <w:top w:val="nil"/>
              <w:left w:val="nil"/>
              <w:bottom w:val="single" w:sz="8" w:space="0" w:color="auto"/>
              <w:right w:val="nil"/>
            </w:tcBorders>
            <w:shd w:val="clear" w:color="000000" w:fill="FFFF00"/>
            <w:noWrap/>
            <w:vAlign w:val="bottom"/>
            <w:hideMark/>
          </w:tcPr>
          <w:p w14:paraId="4D7F423A" w14:textId="4C990D33" w:rsidR="00273D88" w:rsidRPr="00273D88" w:rsidRDefault="00273D88" w:rsidP="00273D88">
            <w:pPr>
              <w:suppressAutoHyphens w:val="0"/>
              <w:rPr>
                <w:rFonts w:ascii="Calibri" w:hAnsi="Calibri" w:cs="Calibri"/>
                <w:sz w:val="18"/>
                <w:szCs w:val="18"/>
                <w:lang w:eastAsia="cs-CZ"/>
              </w:rPr>
            </w:pPr>
            <w:r w:rsidRPr="00273D88">
              <w:rPr>
                <w:rFonts w:ascii="Calibri" w:hAnsi="Calibri" w:cs="Calibri"/>
                <w:sz w:val="18"/>
                <w:szCs w:val="18"/>
                <w:lang w:eastAsia="cs-CZ"/>
              </w:rPr>
              <w:t xml:space="preserve"> [doplní účastník</w:t>
            </w:r>
            <w:r w:rsidR="005954AB">
              <w:rPr>
                <w:rFonts w:ascii="Calibri" w:hAnsi="Calibri" w:cs="Calibri"/>
                <w:sz w:val="18"/>
                <w:szCs w:val="18"/>
                <w:lang w:eastAsia="cs-CZ"/>
              </w:rPr>
              <w:t xml:space="preserve"> v počtu pracovních dní od podpisu Smlouvy</w:t>
            </w:r>
            <w:r w:rsidRPr="00273D88">
              <w:rPr>
                <w:rFonts w:ascii="Calibri" w:hAnsi="Calibri" w:cs="Calibri"/>
                <w:sz w:val="18"/>
                <w:szCs w:val="18"/>
                <w:lang w:eastAsia="cs-CZ"/>
              </w:rPr>
              <w:t>]</w:t>
            </w:r>
          </w:p>
        </w:tc>
      </w:tr>
      <w:tr w:rsidR="00273D88" w:rsidRPr="00273D88" w14:paraId="1A546FA8" w14:textId="77777777" w:rsidTr="00273D88">
        <w:trPr>
          <w:trHeight w:val="300"/>
        </w:trPr>
        <w:tc>
          <w:tcPr>
            <w:tcW w:w="768" w:type="dxa"/>
            <w:tcBorders>
              <w:top w:val="nil"/>
              <w:left w:val="nil"/>
              <w:bottom w:val="nil"/>
              <w:right w:val="nil"/>
            </w:tcBorders>
            <w:shd w:val="clear" w:color="auto" w:fill="auto"/>
            <w:noWrap/>
            <w:vAlign w:val="bottom"/>
            <w:hideMark/>
          </w:tcPr>
          <w:p w14:paraId="31FDCF78" w14:textId="77777777" w:rsidR="00273D88" w:rsidRPr="00273D88" w:rsidRDefault="00273D88" w:rsidP="00273D88">
            <w:pPr>
              <w:suppressAutoHyphens w:val="0"/>
              <w:rPr>
                <w:rFonts w:ascii="Calibri" w:hAnsi="Calibri" w:cs="Calibri"/>
                <w:sz w:val="18"/>
                <w:szCs w:val="18"/>
                <w:lang w:eastAsia="cs-CZ"/>
              </w:rPr>
            </w:pPr>
          </w:p>
        </w:tc>
        <w:tc>
          <w:tcPr>
            <w:tcW w:w="8340" w:type="dxa"/>
            <w:gridSpan w:val="3"/>
            <w:tcBorders>
              <w:top w:val="nil"/>
              <w:left w:val="nil"/>
              <w:bottom w:val="nil"/>
              <w:right w:val="nil"/>
            </w:tcBorders>
            <w:shd w:val="clear" w:color="auto" w:fill="auto"/>
            <w:noWrap/>
            <w:vAlign w:val="bottom"/>
            <w:hideMark/>
          </w:tcPr>
          <w:p w14:paraId="710CFD0A" w14:textId="77777777" w:rsidR="00273D88" w:rsidRPr="00273D88" w:rsidRDefault="00273D88" w:rsidP="00273D88">
            <w:pPr>
              <w:suppressAutoHyphens w:val="0"/>
              <w:rPr>
                <w:rFonts w:ascii="Calibri" w:hAnsi="Calibri" w:cs="Calibri"/>
                <w:i/>
                <w:iCs/>
                <w:color w:val="000000"/>
                <w:sz w:val="20"/>
                <w:szCs w:val="20"/>
                <w:lang w:eastAsia="cs-CZ"/>
              </w:rPr>
            </w:pPr>
            <w:r w:rsidRPr="00273D88">
              <w:rPr>
                <w:rFonts w:ascii="Calibri" w:hAnsi="Calibri" w:cs="Calibri"/>
                <w:i/>
                <w:iCs/>
                <w:color w:val="000000"/>
                <w:sz w:val="20"/>
                <w:szCs w:val="20"/>
                <w:lang w:eastAsia="cs-CZ"/>
              </w:rPr>
              <w:t>Termín dokončení 3. etapy se rovná dokončení celé zakázky</w:t>
            </w:r>
          </w:p>
        </w:tc>
      </w:tr>
    </w:tbl>
    <w:p w14:paraId="70AD1AB3" w14:textId="20963450" w:rsidR="00593017" w:rsidRDefault="00593017" w:rsidP="000D3711">
      <w:pPr>
        <w:spacing w:line="276" w:lineRule="auto"/>
        <w:jc w:val="both"/>
        <w:rPr>
          <w:rFonts w:asciiTheme="minorHAnsi" w:hAnsiTheme="minorHAnsi"/>
          <w:sz w:val="22"/>
          <w:szCs w:val="22"/>
        </w:rPr>
      </w:pPr>
    </w:p>
    <w:p w14:paraId="56722917" w14:textId="77777777" w:rsidR="001B2A92" w:rsidRDefault="000D3711" w:rsidP="000D3711">
      <w:pPr>
        <w:spacing w:line="276" w:lineRule="auto"/>
        <w:jc w:val="both"/>
        <w:rPr>
          <w:rFonts w:asciiTheme="minorHAnsi" w:hAnsiTheme="minorHAnsi"/>
          <w:sz w:val="22"/>
          <w:szCs w:val="22"/>
        </w:rPr>
      </w:pPr>
      <w:r w:rsidRPr="000D3711">
        <w:rPr>
          <w:rFonts w:asciiTheme="minorHAnsi" w:hAnsiTheme="minorHAnsi"/>
          <w:sz w:val="22"/>
          <w:szCs w:val="22"/>
        </w:rPr>
        <w:t>Předmět plnění je specifi</w:t>
      </w:r>
      <w:r w:rsidR="002753BD">
        <w:rPr>
          <w:rFonts w:asciiTheme="minorHAnsi" w:hAnsiTheme="minorHAnsi"/>
          <w:sz w:val="22"/>
          <w:szCs w:val="22"/>
        </w:rPr>
        <w:t>kovaný v</w:t>
      </w:r>
      <w:r w:rsidR="00634444">
        <w:rPr>
          <w:rFonts w:asciiTheme="minorHAnsi" w:hAnsiTheme="minorHAnsi"/>
          <w:sz w:val="22"/>
          <w:szCs w:val="22"/>
        </w:rPr>
        <w:t> této t</w:t>
      </w:r>
      <w:r w:rsidR="002753BD">
        <w:rPr>
          <w:rFonts w:asciiTheme="minorHAnsi" w:hAnsiTheme="minorHAnsi"/>
          <w:sz w:val="22"/>
          <w:szCs w:val="22"/>
        </w:rPr>
        <w:t>echnické specifikaci</w:t>
      </w:r>
      <w:r w:rsidRPr="000D3711">
        <w:rPr>
          <w:rFonts w:asciiTheme="minorHAnsi" w:hAnsiTheme="minorHAnsi"/>
          <w:sz w:val="22"/>
          <w:szCs w:val="22"/>
        </w:rPr>
        <w:t>.</w:t>
      </w:r>
      <w:r w:rsidR="005954AB">
        <w:rPr>
          <w:rFonts w:asciiTheme="minorHAnsi" w:hAnsiTheme="minorHAnsi"/>
          <w:sz w:val="22"/>
          <w:szCs w:val="22"/>
        </w:rPr>
        <w:t xml:space="preserve"> </w:t>
      </w:r>
    </w:p>
    <w:p w14:paraId="54EEEDA1" w14:textId="5E78AC2D" w:rsidR="000D3711" w:rsidRPr="001B2A92" w:rsidRDefault="001B2A92" w:rsidP="000D3711">
      <w:pPr>
        <w:spacing w:line="276" w:lineRule="auto"/>
        <w:jc w:val="both"/>
        <w:rPr>
          <w:rFonts w:asciiTheme="minorHAnsi" w:hAnsiTheme="minorHAnsi"/>
          <w:i/>
          <w:sz w:val="20"/>
          <w:szCs w:val="22"/>
        </w:rPr>
      </w:pPr>
      <w:r w:rsidRPr="001B2A92">
        <w:rPr>
          <w:rFonts w:asciiTheme="minorHAnsi" w:hAnsiTheme="minorHAnsi"/>
          <w:i/>
          <w:sz w:val="20"/>
          <w:szCs w:val="22"/>
        </w:rPr>
        <w:t>Hodnocení dodací lhůty – za platný údaj o dodací lhůtě je považována hodnota v pracovních dnech od uzavření Smlouvy uvedená ve Smlouvě v čl. 2.2. Pokud ve čl.2.2 je uvedena jiná hodnota (například konkrétní kalendářní den), při hodnocení bude vzata hodnota v pracovních dnech z Krycího listu nabídky. Pokud ani v Krycím listu nabídky není dodací lhůta vyjádřena v pracovních dnech od podpisu Smlouvy, bude pro hodnocení brána lhůta z předchozí tabulky této přílohy – dokončení 3.etapy. Jestliže ani tak není možno stanovit lhůtu dodání v pracovních dnech od podpisu Smlouvy, jedná se o zásadní porušení pravidel výběrového řízení a nabídka tak musí být vyřazena.</w:t>
      </w:r>
    </w:p>
    <w:p w14:paraId="4D6D31CF" w14:textId="295E2E90" w:rsidR="00136852" w:rsidRDefault="00136852" w:rsidP="00136852">
      <w:pPr>
        <w:spacing w:line="276" w:lineRule="auto"/>
        <w:jc w:val="both"/>
        <w:rPr>
          <w:rFonts w:asciiTheme="minorHAnsi" w:hAnsiTheme="minorHAnsi" w:cs="Arial"/>
          <w:sz w:val="22"/>
          <w:szCs w:val="22"/>
        </w:rPr>
      </w:pPr>
    </w:p>
    <w:p w14:paraId="1D2D110C" w14:textId="749F4306" w:rsidR="005954AB" w:rsidRDefault="005954AB" w:rsidP="00136852">
      <w:pPr>
        <w:spacing w:line="276" w:lineRule="auto"/>
        <w:jc w:val="both"/>
        <w:rPr>
          <w:rFonts w:asciiTheme="minorHAnsi" w:hAnsiTheme="minorHAnsi" w:cs="Arial"/>
          <w:sz w:val="22"/>
          <w:szCs w:val="22"/>
        </w:rPr>
      </w:pPr>
    </w:p>
    <w:p w14:paraId="1CDB3E0F" w14:textId="77777777" w:rsidR="001B2A92" w:rsidRDefault="001B2A92" w:rsidP="00136852">
      <w:pPr>
        <w:spacing w:line="276" w:lineRule="auto"/>
        <w:jc w:val="both"/>
        <w:rPr>
          <w:rFonts w:asciiTheme="minorHAnsi" w:hAnsiTheme="minorHAnsi" w:cs="Arial"/>
          <w:sz w:val="22"/>
          <w:szCs w:val="22"/>
        </w:rPr>
      </w:pPr>
      <w:bookmarkStart w:id="21" w:name="_GoBack"/>
      <w:bookmarkEnd w:id="21"/>
    </w:p>
    <w:p w14:paraId="75EC405F" w14:textId="036E84A9" w:rsidR="005954AB" w:rsidRDefault="005954AB" w:rsidP="00136852">
      <w:pPr>
        <w:spacing w:line="276" w:lineRule="auto"/>
        <w:jc w:val="both"/>
        <w:rPr>
          <w:rFonts w:asciiTheme="minorHAnsi" w:hAnsiTheme="minorHAnsi" w:cs="Arial"/>
          <w:sz w:val="22"/>
          <w:szCs w:val="22"/>
        </w:rPr>
      </w:pPr>
    </w:p>
    <w:p w14:paraId="25EBB482" w14:textId="77777777" w:rsidR="001B2A92" w:rsidRDefault="001B2A92" w:rsidP="00136852">
      <w:pPr>
        <w:spacing w:line="276" w:lineRule="auto"/>
        <w:jc w:val="both"/>
        <w:rPr>
          <w:rFonts w:asciiTheme="minorHAnsi" w:hAnsiTheme="minorHAnsi" w:cs="Arial"/>
          <w:sz w:val="22"/>
          <w:szCs w:val="22"/>
        </w:rPr>
      </w:pPr>
    </w:p>
    <w:p w14:paraId="56CF3F9F" w14:textId="440599D7" w:rsidR="00136852" w:rsidRPr="0093294A" w:rsidRDefault="00136852" w:rsidP="00136852">
      <w:pPr>
        <w:spacing w:line="276" w:lineRule="auto"/>
        <w:jc w:val="both"/>
        <w:rPr>
          <w:rFonts w:asciiTheme="minorHAnsi" w:hAnsiTheme="minorHAnsi" w:cs="Arial"/>
          <w:b/>
          <w:sz w:val="22"/>
          <w:szCs w:val="22"/>
          <w:u w:val="single"/>
        </w:rPr>
      </w:pPr>
      <w:r w:rsidRPr="0093294A">
        <w:rPr>
          <w:rFonts w:asciiTheme="minorHAnsi" w:hAnsiTheme="minorHAnsi" w:cs="Arial"/>
          <w:b/>
          <w:sz w:val="22"/>
          <w:szCs w:val="22"/>
          <w:u w:val="single"/>
        </w:rPr>
        <w:t>Detailní specifikace požadovaného plnění</w:t>
      </w:r>
    </w:p>
    <w:tbl>
      <w:tblPr>
        <w:tblW w:w="0" w:type="auto"/>
        <w:tblInd w:w="70" w:type="dxa"/>
        <w:tblLayout w:type="fixed"/>
        <w:tblCellMar>
          <w:left w:w="70" w:type="dxa"/>
          <w:right w:w="70" w:type="dxa"/>
        </w:tblCellMar>
        <w:tblLook w:val="04A0" w:firstRow="1" w:lastRow="0" w:firstColumn="1" w:lastColumn="0" w:noHBand="0" w:noVBand="1"/>
      </w:tblPr>
      <w:tblGrid>
        <w:gridCol w:w="337"/>
        <w:gridCol w:w="514"/>
        <w:gridCol w:w="1803"/>
        <w:gridCol w:w="3401"/>
        <w:gridCol w:w="756"/>
        <w:gridCol w:w="612"/>
        <w:gridCol w:w="736"/>
        <w:gridCol w:w="983"/>
      </w:tblGrid>
      <w:tr w:rsidR="00E95F03" w:rsidRPr="00E95F03" w14:paraId="508742FE" w14:textId="77777777" w:rsidTr="00E95F03">
        <w:trPr>
          <w:trHeight w:val="225"/>
        </w:trPr>
        <w:tc>
          <w:tcPr>
            <w:tcW w:w="337" w:type="dxa"/>
            <w:tcBorders>
              <w:top w:val="nil"/>
              <w:left w:val="nil"/>
              <w:bottom w:val="nil"/>
              <w:right w:val="nil"/>
            </w:tcBorders>
            <w:shd w:val="clear" w:color="000000" w:fill="000000"/>
            <w:noWrap/>
            <w:vAlign w:val="center"/>
            <w:hideMark/>
          </w:tcPr>
          <w:p w14:paraId="7E7358D0" w14:textId="77777777" w:rsidR="00E95F03" w:rsidRPr="00E95F03" w:rsidRDefault="00E95F03" w:rsidP="00E95F03">
            <w:pPr>
              <w:suppressAutoHyphens w:val="0"/>
              <w:jc w:val="center"/>
              <w:rPr>
                <w:rFonts w:ascii="Calibri" w:hAnsi="Calibri" w:cs="Calibri"/>
                <w:color w:val="FFFFFF"/>
                <w:sz w:val="16"/>
                <w:szCs w:val="16"/>
                <w:lang w:eastAsia="cs-CZ"/>
              </w:rPr>
            </w:pPr>
            <w:r w:rsidRPr="00E95F03">
              <w:rPr>
                <w:rFonts w:ascii="Calibri" w:hAnsi="Calibri" w:cs="Calibri"/>
                <w:color w:val="FFFFFF"/>
                <w:sz w:val="16"/>
                <w:szCs w:val="16"/>
                <w:lang w:eastAsia="cs-CZ"/>
              </w:rPr>
              <w:t>Pol.</w:t>
            </w:r>
          </w:p>
        </w:tc>
        <w:tc>
          <w:tcPr>
            <w:tcW w:w="2317" w:type="dxa"/>
            <w:gridSpan w:val="2"/>
            <w:tcBorders>
              <w:top w:val="nil"/>
              <w:left w:val="nil"/>
              <w:bottom w:val="nil"/>
              <w:right w:val="nil"/>
            </w:tcBorders>
            <w:shd w:val="clear" w:color="000000" w:fill="000000"/>
            <w:noWrap/>
            <w:vAlign w:val="center"/>
            <w:hideMark/>
          </w:tcPr>
          <w:p w14:paraId="2A230C64"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Název skupiny</w:t>
            </w:r>
          </w:p>
        </w:tc>
        <w:tc>
          <w:tcPr>
            <w:tcW w:w="3401" w:type="dxa"/>
            <w:tcBorders>
              <w:top w:val="nil"/>
              <w:left w:val="nil"/>
              <w:bottom w:val="nil"/>
              <w:right w:val="nil"/>
            </w:tcBorders>
            <w:shd w:val="clear" w:color="000000" w:fill="000000"/>
            <w:vAlign w:val="center"/>
            <w:hideMark/>
          </w:tcPr>
          <w:p w14:paraId="1D9F104D"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Podnázev - upřesnění</w:t>
            </w:r>
            <w:proofErr w:type="gramEnd"/>
          </w:p>
        </w:tc>
        <w:tc>
          <w:tcPr>
            <w:tcW w:w="756" w:type="dxa"/>
            <w:tcBorders>
              <w:top w:val="nil"/>
              <w:left w:val="nil"/>
              <w:bottom w:val="nil"/>
              <w:right w:val="nil"/>
            </w:tcBorders>
            <w:shd w:val="clear" w:color="000000" w:fill="000000"/>
            <w:noWrap/>
            <w:vAlign w:val="center"/>
            <w:hideMark/>
          </w:tcPr>
          <w:p w14:paraId="7A4127BF" w14:textId="77777777" w:rsidR="00E95F03" w:rsidRPr="00E95F03" w:rsidRDefault="00E95F03" w:rsidP="00E95F03">
            <w:pPr>
              <w:suppressAutoHyphens w:val="0"/>
              <w:jc w:val="right"/>
              <w:rPr>
                <w:rFonts w:ascii="Calibri" w:hAnsi="Calibri" w:cs="Calibri"/>
                <w:color w:val="FFFFFF"/>
                <w:sz w:val="16"/>
                <w:szCs w:val="16"/>
                <w:lang w:eastAsia="cs-CZ"/>
              </w:rPr>
            </w:pPr>
            <w:r w:rsidRPr="00E95F03">
              <w:rPr>
                <w:rFonts w:ascii="Calibri" w:hAnsi="Calibri" w:cs="Calibri"/>
                <w:color w:val="FFFFFF"/>
                <w:sz w:val="16"/>
                <w:szCs w:val="16"/>
                <w:lang w:eastAsia="cs-CZ"/>
              </w:rPr>
              <w:t xml:space="preserve"> Kč bez DPH</w:t>
            </w:r>
          </w:p>
        </w:tc>
        <w:tc>
          <w:tcPr>
            <w:tcW w:w="612" w:type="dxa"/>
            <w:tcBorders>
              <w:top w:val="nil"/>
              <w:left w:val="nil"/>
              <w:bottom w:val="nil"/>
              <w:right w:val="nil"/>
            </w:tcBorders>
            <w:shd w:val="clear" w:color="000000" w:fill="000000"/>
            <w:noWrap/>
            <w:vAlign w:val="center"/>
            <w:hideMark/>
          </w:tcPr>
          <w:p w14:paraId="309EB90F"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 </w:t>
            </w:r>
          </w:p>
        </w:tc>
        <w:tc>
          <w:tcPr>
            <w:tcW w:w="736" w:type="dxa"/>
            <w:tcBorders>
              <w:top w:val="nil"/>
              <w:left w:val="nil"/>
              <w:bottom w:val="nil"/>
              <w:right w:val="nil"/>
            </w:tcBorders>
            <w:shd w:val="clear" w:color="000000" w:fill="000000"/>
            <w:noWrap/>
            <w:vAlign w:val="center"/>
            <w:hideMark/>
          </w:tcPr>
          <w:p w14:paraId="542E32DD"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 </w:t>
            </w:r>
          </w:p>
        </w:tc>
        <w:tc>
          <w:tcPr>
            <w:tcW w:w="983" w:type="dxa"/>
            <w:tcBorders>
              <w:top w:val="nil"/>
              <w:left w:val="nil"/>
              <w:bottom w:val="nil"/>
              <w:right w:val="nil"/>
            </w:tcBorders>
            <w:shd w:val="clear" w:color="000000" w:fill="000000"/>
            <w:noWrap/>
            <w:vAlign w:val="center"/>
            <w:hideMark/>
          </w:tcPr>
          <w:p w14:paraId="0B622DE4"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 </w:t>
            </w:r>
          </w:p>
        </w:tc>
      </w:tr>
      <w:tr w:rsidR="00E95F03" w:rsidRPr="00E95F03" w14:paraId="1847002E" w14:textId="77777777" w:rsidTr="00E95F03">
        <w:trPr>
          <w:trHeight w:val="225"/>
        </w:trPr>
        <w:tc>
          <w:tcPr>
            <w:tcW w:w="337" w:type="dxa"/>
            <w:tcBorders>
              <w:top w:val="nil"/>
              <w:left w:val="nil"/>
              <w:bottom w:val="nil"/>
              <w:right w:val="nil"/>
            </w:tcBorders>
            <w:shd w:val="clear" w:color="000000" w:fill="D0CECE"/>
            <w:noWrap/>
            <w:vAlign w:val="center"/>
            <w:hideMark/>
          </w:tcPr>
          <w:p w14:paraId="7021E8D5" w14:textId="77777777" w:rsidR="00E95F03" w:rsidRPr="00E95F03" w:rsidRDefault="00E95F03" w:rsidP="00E95F03">
            <w:pPr>
              <w:suppressAutoHyphens w:val="0"/>
              <w:jc w:val="center"/>
              <w:rPr>
                <w:rFonts w:ascii="Calibri" w:hAnsi="Calibri" w:cs="Calibri"/>
                <w:b/>
                <w:bCs/>
                <w:color w:val="000000"/>
                <w:sz w:val="16"/>
                <w:szCs w:val="16"/>
                <w:lang w:eastAsia="cs-CZ"/>
              </w:rPr>
            </w:pPr>
            <w:proofErr w:type="gramStart"/>
            <w:r w:rsidRPr="00E95F03">
              <w:rPr>
                <w:rFonts w:ascii="Calibri" w:hAnsi="Calibri" w:cs="Calibri"/>
                <w:b/>
                <w:bCs/>
                <w:color w:val="000000"/>
                <w:sz w:val="16"/>
                <w:szCs w:val="16"/>
                <w:lang w:eastAsia="cs-CZ"/>
              </w:rPr>
              <w:t>3a</w:t>
            </w:r>
            <w:proofErr w:type="gramEnd"/>
          </w:p>
        </w:tc>
        <w:tc>
          <w:tcPr>
            <w:tcW w:w="2317" w:type="dxa"/>
            <w:gridSpan w:val="2"/>
            <w:tcBorders>
              <w:top w:val="nil"/>
              <w:left w:val="nil"/>
              <w:bottom w:val="nil"/>
              <w:right w:val="nil"/>
            </w:tcBorders>
            <w:shd w:val="clear" w:color="000000" w:fill="D0CECE"/>
            <w:noWrap/>
            <w:vAlign w:val="center"/>
            <w:hideMark/>
          </w:tcPr>
          <w:p w14:paraId="5FEE160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Technické zhodnocení objektu</w:t>
            </w:r>
          </w:p>
        </w:tc>
        <w:tc>
          <w:tcPr>
            <w:tcW w:w="3401" w:type="dxa"/>
            <w:tcBorders>
              <w:top w:val="nil"/>
              <w:left w:val="nil"/>
              <w:bottom w:val="nil"/>
              <w:right w:val="nil"/>
            </w:tcBorders>
            <w:shd w:val="clear" w:color="000000" w:fill="D0CECE"/>
            <w:vAlign w:val="center"/>
            <w:hideMark/>
          </w:tcPr>
          <w:p w14:paraId="4BD11FD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vnitřní</w:t>
            </w:r>
          </w:p>
        </w:tc>
        <w:tc>
          <w:tcPr>
            <w:tcW w:w="756" w:type="dxa"/>
            <w:tcBorders>
              <w:top w:val="nil"/>
              <w:left w:val="nil"/>
              <w:bottom w:val="nil"/>
              <w:right w:val="nil"/>
            </w:tcBorders>
            <w:shd w:val="clear" w:color="000000" w:fill="D0CECE"/>
            <w:noWrap/>
            <w:vAlign w:val="center"/>
            <w:hideMark/>
          </w:tcPr>
          <w:p w14:paraId="30BEF4D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612" w:type="dxa"/>
            <w:tcBorders>
              <w:top w:val="nil"/>
              <w:left w:val="nil"/>
              <w:bottom w:val="nil"/>
              <w:right w:val="nil"/>
            </w:tcBorders>
            <w:shd w:val="clear" w:color="000000" w:fill="C00000"/>
            <w:noWrap/>
            <w:vAlign w:val="center"/>
            <w:hideMark/>
          </w:tcPr>
          <w:p w14:paraId="28C29F8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1719" w:type="dxa"/>
            <w:gridSpan w:val="2"/>
            <w:tcBorders>
              <w:top w:val="nil"/>
              <w:left w:val="nil"/>
              <w:bottom w:val="nil"/>
              <w:right w:val="nil"/>
            </w:tcBorders>
            <w:shd w:val="clear" w:color="000000" w:fill="D0CECE"/>
            <w:noWrap/>
            <w:vAlign w:val="center"/>
            <w:hideMark/>
          </w:tcPr>
          <w:p w14:paraId="4D6E3729" w14:textId="77777777" w:rsidR="00E95F03" w:rsidRPr="00E95F03" w:rsidRDefault="00E95F03" w:rsidP="00E95F03">
            <w:pPr>
              <w:suppressAutoHyphens w:val="0"/>
              <w:rPr>
                <w:rFonts w:ascii="Calibri" w:hAnsi="Calibri" w:cs="Calibri"/>
                <w:b/>
                <w:bCs/>
                <w:color w:val="000000"/>
                <w:sz w:val="16"/>
                <w:szCs w:val="16"/>
                <w:u w:val="single"/>
                <w:lang w:eastAsia="cs-CZ"/>
              </w:rPr>
            </w:pPr>
            <w:r w:rsidRPr="00E95F03">
              <w:rPr>
                <w:rFonts w:ascii="Calibri" w:hAnsi="Calibri" w:cs="Calibri"/>
                <w:b/>
                <w:bCs/>
                <w:color w:val="000000"/>
                <w:sz w:val="16"/>
                <w:szCs w:val="16"/>
                <w:u w:val="single"/>
                <w:lang w:eastAsia="cs-CZ"/>
              </w:rPr>
              <w:t>! nelze použít poddodavatele</w:t>
            </w:r>
          </w:p>
        </w:tc>
      </w:tr>
      <w:tr w:rsidR="00E95F03" w:rsidRPr="00E95F03" w14:paraId="1B59A6CB" w14:textId="77777777" w:rsidTr="00E95F03">
        <w:trPr>
          <w:trHeight w:val="225"/>
        </w:trPr>
        <w:tc>
          <w:tcPr>
            <w:tcW w:w="337" w:type="dxa"/>
            <w:tcBorders>
              <w:top w:val="nil"/>
              <w:left w:val="nil"/>
              <w:bottom w:val="nil"/>
              <w:right w:val="nil"/>
            </w:tcBorders>
            <w:shd w:val="clear" w:color="auto" w:fill="auto"/>
            <w:noWrap/>
            <w:vAlign w:val="center"/>
            <w:hideMark/>
          </w:tcPr>
          <w:p w14:paraId="76DEA7D8" w14:textId="77777777" w:rsidR="00E95F03" w:rsidRPr="00E95F03" w:rsidRDefault="00E95F03" w:rsidP="00E95F03">
            <w:pPr>
              <w:suppressAutoHyphens w:val="0"/>
              <w:rPr>
                <w:rFonts w:ascii="Calibri" w:hAnsi="Calibri" w:cs="Calibri"/>
                <w:b/>
                <w:bCs/>
                <w:color w:val="000000"/>
                <w:sz w:val="16"/>
                <w:szCs w:val="16"/>
                <w:u w:val="single"/>
                <w:lang w:eastAsia="cs-CZ"/>
              </w:rPr>
            </w:pPr>
          </w:p>
        </w:tc>
        <w:tc>
          <w:tcPr>
            <w:tcW w:w="514" w:type="dxa"/>
            <w:tcBorders>
              <w:top w:val="nil"/>
              <w:left w:val="nil"/>
              <w:bottom w:val="nil"/>
              <w:right w:val="nil"/>
            </w:tcBorders>
            <w:shd w:val="clear" w:color="000000" w:fill="757171"/>
            <w:noWrap/>
            <w:vAlign w:val="center"/>
            <w:hideMark/>
          </w:tcPr>
          <w:p w14:paraId="56DA0014"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Č.</w:t>
            </w:r>
          </w:p>
        </w:tc>
        <w:tc>
          <w:tcPr>
            <w:tcW w:w="1803" w:type="dxa"/>
            <w:tcBorders>
              <w:top w:val="nil"/>
              <w:left w:val="nil"/>
              <w:bottom w:val="nil"/>
              <w:right w:val="nil"/>
            </w:tcBorders>
            <w:shd w:val="clear" w:color="000000" w:fill="757171"/>
            <w:noWrap/>
            <w:vAlign w:val="center"/>
            <w:hideMark/>
          </w:tcPr>
          <w:p w14:paraId="0441EDCA"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Podpoložka</w:t>
            </w:r>
          </w:p>
        </w:tc>
        <w:tc>
          <w:tcPr>
            <w:tcW w:w="3401" w:type="dxa"/>
            <w:tcBorders>
              <w:top w:val="nil"/>
              <w:left w:val="nil"/>
              <w:bottom w:val="nil"/>
              <w:right w:val="nil"/>
            </w:tcBorders>
            <w:shd w:val="clear" w:color="000000" w:fill="757171"/>
            <w:vAlign w:val="center"/>
            <w:hideMark/>
          </w:tcPr>
          <w:p w14:paraId="704C0EC9"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Popis podpoložky</w:t>
            </w:r>
          </w:p>
        </w:tc>
        <w:tc>
          <w:tcPr>
            <w:tcW w:w="756" w:type="dxa"/>
            <w:tcBorders>
              <w:top w:val="nil"/>
              <w:left w:val="nil"/>
              <w:bottom w:val="nil"/>
              <w:right w:val="nil"/>
            </w:tcBorders>
            <w:shd w:val="clear" w:color="000000" w:fill="757171"/>
            <w:noWrap/>
            <w:vAlign w:val="center"/>
            <w:hideMark/>
          </w:tcPr>
          <w:p w14:paraId="30E01BE6" w14:textId="77777777" w:rsidR="00E95F03" w:rsidRPr="00E95F03" w:rsidRDefault="00E95F03" w:rsidP="00E95F03">
            <w:pPr>
              <w:suppressAutoHyphens w:val="0"/>
              <w:jc w:val="right"/>
              <w:rPr>
                <w:rFonts w:ascii="Calibri" w:hAnsi="Calibri" w:cs="Calibri"/>
                <w:color w:val="FFFFFF"/>
                <w:sz w:val="16"/>
                <w:szCs w:val="16"/>
                <w:lang w:eastAsia="cs-CZ"/>
              </w:rPr>
            </w:pPr>
            <w:r w:rsidRPr="00E95F03">
              <w:rPr>
                <w:rFonts w:ascii="Calibri" w:hAnsi="Calibri" w:cs="Calibri"/>
                <w:color w:val="FFFFFF"/>
                <w:sz w:val="16"/>
                <w:szCs w:val="16"/>
                <w:lang w:eastAsia="cs-CZ"/>
              </w:rPr>
              <w:t>Množství</w:t>
            </w:r>
          </w:p>
        </w:tc>
        <w:tc>
          <w:tcPr>
            <w:tcW w:w="612" w:type="dxa"/>
            <w:tcBorders>
              <w:top w:val="nil"/>
              <w:left w:val="nil"/>
              <w:bottom w:val="nil"/>
              <w:right w:val="nil"/>
            </w:tcBorders>
            <w:shd w:val="clear" w:color="000000" w:fill="757171"/>
            <w:noWrap/>
            <w:vAlign w:val="center"/>
            <w:hideMark/>
          </w:tcPr>
          <w:p w14:paraId="209B092B"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MJ</w:t>
            </w:r>
          </w:p>
        </w:tc>
        <w:tc>
          <w:tcPr>
            <w:tcW w:w="736" w:type="dxa"/>
            <w:tcBorders>
              <w:top w:val="nil"/>
              <w:left w:val="nil"/>
              <w:bottom w:val="nil"/>
              <w:right w:val="nil"/>
            </w:tcBorders>
            <w:shd w:val="clear" w:color="000000" w:fill="757171"/>
            <w:noWrap/>
            <w:vAlign w:val="center"/>
            <w:hideMark/>
          </w:tcPr>
          <w:p w14:paraId="76BB7C74"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Cena/MJ</w:t>
            </w:r>
          </w:p>
        </w:tc>
        <w:tc>
          <w:tcPr>
            <w:tcW w:w="983" w:type="dxa"/>
            <w:tcBorders>
              <w:top w:val="nil"/>
              <w:left w:val="nil"/>
              <w:bottom w:val="nil"/>
              <w:right w:val="nil"/>
            </w:tcBorders>
            <w:shd w:val="clear" w:color="000000" w:fill="757171"/>
            <w:noWrap/>
            <w:vAlign w:val="center"/>
            <w:hideMark/>
          </w:tcPr>
          <w:p w14:paraId="11A25312"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 celkem</w:t>
            </w:r>
          </w:p>
        </w:tc>
      </w:tr>
      <w:tr w:rsidR="00E95F03" w:rsidRPr="00E95F03" w14:paraId="1A19532C" w14:textId="77777777" w:rsidTr="00E95F03">
        <w:trPr>
          <w:trHeight w:val="225"/>
        </w:trPr>
        <w:tc>
          <w:tcPr>
            <w:tcW w:w="337" w:type="dxa"/>
            <w:tcBorders>
              <w:top w:val="nil"/>
              <w:left w:val="nil"/>
              <w:bottom w:val="nil"/>
              <w:right w:val="nil"/>
            </w:tcBorders>
            <w:shd w:val="clear" w:color="auto" w:fill="auto"/>
            <w:noWrap/>
            <w:vAlign w:val="center"/>
            <w:hideMark/>
          </w:tcPr>
          <w:p w14:paraId="596077A3" w14:textId="77777777" w:rsidR="00E95F03" w:rsidRPr="00E95F03" w:rsidRDefault="00E95F03" w:rsidP="00E95F03">
            <w:pPr>
              <w:suppressAutoHyphens w:val="0"/>
              <w:jc w:val="right"/>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64DA8367"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3a</w:t>
            </w:r>
            <w:proofErr w:type="gramEnd"/>
            <w:r w:rsidRPr="00E95F03">
              <w:rPr>
                <w:rFonts w:ascii="Calibri" w:hAnsi="Calibri" w:cs="Calibri"/>
                <w:color w:val="000000"/>
                <w:sz w:val="16"/>
                <w:szCs w:val="16"/>
                <w:lang w:eastAsia="cs-CZ"/>
              </w:rPr>
              <w:t>.1</w:t>
            </w:r>
          </w:p>
        </w:tc>
        <w:tc>
          <w:tcPr>
            <w:tcW w:w="1803" w:type="dxa"/>
            <w:tcBorders>
              <w:top w:val="nil"/>
              <w:left w:val="nil"/>
              <w:bottom w:val="nil"/>
              <w:right w:val="nil"/>
            </w:tcBorders>
            <w:shd w:val="clear" w:color="auto" w:fill="auto"/>
            <w:noWrap/>
            <w:vAlign w:val="center"/>
            <w:hideMark/>
          </w:tcPr>
          <w:p w14:paraId="2DEFE26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Úpravy podlah</w:t>
            </w:r>
          </w:p>
        </w:tc>
        <w:tc>
          <w:tcPr>
            <w:tcW w:w="3401" w:type="dxa"/>
            <w:tcBorders>
              <w:top w:val="nil"/>
              <w:left w:val="nil"/>
              <w:bottom w:val="nil"/>
              <w:right w:val="nil"/>
            </w:tcBorders>
            <w:shd w:val="clear" w:color="auto" w:fill="auto"/>
            <w:vAlign w:val="center"/>
            <w:hideMark/>
          </w:tcPr>
          <w:p w14:paraId="66CE71E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místnosti A, B, C, D, E, T</w:t>
            </w:r>
          </w:p>
        </w:tc>
        <w:tc>
          <w:tcPr>
            <w:tcW w:w="756" w:type="dxa"/>
            <w:tcBorders>
              <w:top w:val="nil"/>
              <w:left w:val="nil"/>
              <w:bottom w:val="nil"/>
              <w:right w:val="nil"/>
            </w:tcBorders>
            <w:shd w:val="clear" w:color="auto" w:fill="auto"/>
            <w:noWrap/>
            <w:vAlign w:val="center"/>
            <w:hideMark/>
          </w:tcPr>
          <w:p w14:paraId="18F45987"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103</w:t>
            </w:r>
          </w:p>
        </w:tc>
        <w:tc>
          <w:tcPr>
            <w:tcW w:w="612" w:type="dxa"/>
            <w:tcBorders>
              <w:top w:val="nil"/>
              <w:left w:val="nil"/>
              <w:bottom w:val="nil"/>
              <w:right w:val="nil"/>
            </w:tcBorders>
            <w:shd w:val="clear" w:color="auto" w:fill="auto"/>
            <w:noWrap/>
            <w:vAlign w:val="center"/>
            <w:hideMark/>
          </w:tcPr>
          <w:p w14:paraId="711B42C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m2</w:t>
            </w:r>
          </w:p>
        </w:tc>
        <w:tc>
          <w:tcPr>
            <w:tcW w:w="736" w:type="dxa"/>
            <w:tcBorders>
              <w:top w:val="nil"/>
              <w:left w:val="nil"/>
              <w:bottom w:val="nil"/>
              <w:right w:val="nil"/>
            </w:tcBorders>
            <w:shd w:val="clear" w:color="auto" w:fill="auto"/>
            <w:noWrap/>
            <w:vAlign w:val="center"/>
            <w:hideMark/>
          </w:tcPr>
          <w:p w14:paraId="3DDD5848"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6F909E64" w14:textId="77777777" w:rsidR="00E95F03" w:rsidRPr="00E95F03" w:rsidRDefault="00E95F03" w:rsidP="00E95F03">
            <w:pPr>
              <w:suppressAutoHyphens w:val="0"/>
              <w:rPr>
                <w:sz w:val="20"/>
                <w:szCs w:val="20"/>
                <w:lang w:eastAsia="cs-CZ"/>
              </w:rPr>
            </w:pPr>
          </w:p>
        </w:tc>
      </w:tr>
      <w:tr w:rsidR="00E95F03" w:rsidRPr="00E95F03" w14:paraId="2B9BFBBB" w14:textId="77777777" w:rsidTr="00E95F03">
        <w:trPr>
          <w:trHeight w:val="225"/>
        </w:trPr>
        <w:tc>
          <w:tcPr>
            <w:tcW w:w="337" w:type="dxa"/>
            <w:tcBorders>
              <w:top w:val="nil"/>
              <w:left w:val="nil"/>
              <w:bottom w:val="nil"/>
              <w:right w:val="nil"/>
            </w:tcBorders>
            <w:shd w:val="clear" w:color="auto" w:fill="auto"/>
            <w:noWrap/>
            <w:vAlign w:val="center"/>
            <w:hideMark/>
          </w:tcPr>
          <w:p w14:paraId="589887BD"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6E9C45CF"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7C2F0278"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327EA191"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3F0907C6"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587C1770"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6A062C11" w14:textId="77777777" w:rsidTr="00E95F03">
        <w:trPr>
          <w:trHeight w:val="1350"/>
        </w:trPr>
        <w:tc>
          <w:tcPr>
            <w:tcW w:w="337" w:type="dxa"/>
            <w:tcBorders>
              <w:top w:val="nil"/>
              <w:left w:val="nil"/>
              <w:bottom w:val="nil"/>
              <w:right w:val="nil"/>
            </w:tcBorders>
            <w:shd w:val="clear" w:color="auto" w:fill="auto"/>
            <w:noWrap/>
            <w:vAlign w:val="center"/>
            <w:hideMark/>
          </w:tcPr>
          <w:p w14:paraId="1A14F8D2"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319A597F"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0968226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výměry</w:t>
            </w:r>
          </w:p>
        </w:tc>
        <w:tc>
          <w:tcPr>
            <w:tcW w:w="3401" w:type="dxa"/>
            <w:tcBorders>
              <w:top w:val="nil"/>
              <w:left w:val="nil"/>
              <w:bottom w:val="nil"/>
              <w:right w:val="nil"/>
            </w:tcBorders>
            <w:shd w:val="clear" w:color="auto" w:fill="auto"/>
            <w:vAlign w:val="center"/>
            <w:hideMark/>
          </w:tcPr>
          <w:p w14:paraId="7AFB6A0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A = 335 x 330 cm</w:t>
            </w:r>
            <w:r w:rsidRPr="00E95F03">
              <w:rPr>
                <w:rFonts w:ascii="Calibri" w:hAnsi="Calibri" w:cs="Calibri"/>
                <w:color w:val="000000"/>
                <w:sz w:val="16"/>
                <w:szCs w:val="16"/>
                <w:lang w:eastAsia="cs-CZ"/>
              </w:rPr>
              <w:br/>
              <w:t xml:space="preserve"> - B = 305 x 440 cm</w:t>
            </w:r>
            <w:r w:rsidRPr="00E95F03">
              <w:rPr>
                <w:rFonts w:ascii="Calibri" w:hAnsi="Calibri" w:cs="Calibri"/>
                <w:color w:val="000000"/>
                <w:sz w:val="16"/>
                <w:szCs w:val="16"/>
                <w:lang w:eastAsia="cs-CZ"/>
              </w:rPr>
              <w:br/>
              <w:t xml:space="preserve"> - C = 530 x 480 cm</w:t>
            </w:r>
            <w:r w:rsidRPr="00E95F03">
              <w:rPr>
                <w:rFonts w:ascii="Calibri" w:hAnsi="Calibri" w:cs="Calibri"/>
                <w:color w:val="000000"/>
                <w:sz w:val="16"/>
                <w:szCs w:val="16"/>
                <w:lang w:eastAsia="cs-CZ"/>
              </w:rPr>
              <w:br/>
              <w:t xml:space="preserve"> - D = 330 x 580 cm</w:t>
            </w:r>
            <w:r w:rsidRPr="00E95F03">
              <w:rPr>
                <w:rFonts w:ascii="Calibri" w:hAnsi="Calibri" w:cs="Calibri"/>
                <w:color w:val="000000"/>
                <w:sz w:val="16"/>
                <w:szCs w:val="16"/>
                <w:lang w:eastAsia="cs-CZ"/>
              </w:rPr>
              <w:br/>
              <w:t xml:space="preserve"> - E = 305 x 440 cm</w:t>
            </w:r>
            <w:r w:rsidRPr="00E95F03">
              <w:rPr>
                <w:rFonts w:ascii="Calibri" w:hAnsi="Calibri" w:cs="Calibri"/>
                <w:color w:val="000000"/>
                <w:sz w:val="16"/>
                <w:szCs w:val="16"/>
                <w:lang w:eastAsia="cs-CZ"/>
              </w:rPr>
              <w:br/>
              <w:t xml:space="preserve"> - T = 525 x 480 cm</w:t>
            </w:r>
          </w:p>
        </w:tc>
        <w:tc>
          <w:tcPr>
            <w:tcW w:w="756" w:type="dxa"/>
            <w:tcBorders>
              <w:top w:val="nil"/>
              <w:left w:val="nil"/>
              <w:bottom w:val="nil"/>
              <w:right w:val="nil"/>
            </w:tcBorders>
            <w:shd w:val="clear" w:color="auto" w:fill="auto"/>
            <w:noWrap/>
            <w:vAlign w:val="center"/>
            <w:hideMark/>
          </w:tcPr>
          <w:p w14:paraId="1A20893C"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6D3D76DF" w14:textId="77777777" w:rsidR="00E95F03" w:rsidRPr="00E95F03" w:rsidRDefault="00E95F03" w:rsidP="00E95F03">
            <w:pPr>
              <w:suppressAutoHyphens w:val="0"/>
              <w:jc w:val="center"/>
              <w:rPr>
                <w:sz w:val="20"/>
                <w:szCs w:val="20"/>
                <w:lang w:eastAsia="cs-CZ"/>
              </w:rPr>
            </w:pPr>
          </w:p>
        </w:tc>
      </w:tr>
      <w:tr w:rsidR="00E95F03" w:rsidRPr="00E95F03" w14:paraId="4EE3E524" w14:textId="77777777" w:rsidTr="00E95F03">
        <w:trPr>
          <w:trHeight w:val="1230"/>
        </w:trPr>
        <w:tc>
          <w:tcPr>
            <w:tcW w:w="337" w:type="dxa"/>
            <w:tcBorders>
              <w:top w:val="nil"/>
              <w:left w:val="nil"/>
              <w:bottom w:val="nil"/>
              <w:right w:val="nil"/>
            </w:tcBorders>
            <w:shd w:val="clear" w:color="auto" w:fill="auto"/>
            <w:noWrap/>
            <w:vAlign w:val="center"/>
            <w:hideMark/>
          </w:tcPr>
          <w:p w14:paraId="09D5671D"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5AE17C54"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176B969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požadavky</w:t>
            </w:r>
          </w:p>
        </w:tc>
        <w:tc>
          <w:tcPr>
            <w:tcW w:w="3401" w:type="dxa"/>
            <w:tcBorders>
              <w:top w:val="nil"/>
              <w:left w:val="nil"/>
              <w:bottom w:val="nil"/>
              <w:right w:val="nil"/>
            </w:tcBorders>
            <w:shd w:val="clear" w:color="auto" w:fill="auto"/>
            <w:vAlign w:val="center"/>
            <w:hideMark/>
          </w:tcPr>
          <w:p w14:paraId="157C937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w:t>
            </w:r>
            <w:proofErr w:type="gramStart"/>
            <w:r w:rsidRPr="00E95F03">
              <w:rPr>
                <w:rFonts w:ascii="Calibri" w:hAnsi="Calibri" w:cs="Calibri"/>
                <w:color w:val="000000"/>
                <w:sz w:val="16"/>
                <w:szCs w:val="16"/>
                <w:lang w:eastAsia="cs-CZ"/>
              </w:rPr>
              <w:t>A,B</w:t>
            </w:r>
            <w:proofErr w:type="gramEnd"/>
            <w:r w:rsidRPr="00E95F03">
              <w:rPr>
                <w:rFonts w:ascii="Calibri" w:hAnsi="Calibri" w:cs="Calibri"/>
                <w:color w:val="000000"/>
                <w:sz w:val="16"/>
                <w:szCs w:val="16"/>
                <w:lang w:eastAsia="cs-CZ"/>
              </w:rPr>
              <w:t>,C - zátěžové PVC lepené v celé ploše</w:t>
            </w:r>
            <w:r w:rsidRPr="00E95F03">
              <w:rPr>
                <w:rFonts w:ascii="Calibri" w:hAnsi="Calibri" w:cs="Calibri"/>
                <w:color w:val="000000"/>
                <w:sz w:val="16"/>
                <w:szCs w:val="16"/>
                <w:lang w:eastAsia="cs-CZ"/>
              </w:rPr>
              <w:br/>
              <w:t xml:space="preserve"> - D, T - dlažba</w:t>
            </w:r>
            <w:r w:rsidRPr="00E95F03">
              <w:rPr>
                <w:rFonts w:ascii="Calibri" w:hAnsi="Calibri" w:cs="Calibri"/>
                <w:color w:val="000000"/>
                <w:sz w:val="16"/>
                <w:szCs w:val="16"/>
                <w:lang w:eastAsia="cs-CZ"/>
              </w:rPr>
              <w:br/>
              <w:t xml:space="preserve"> - E - dlažba nebo zátěžové PVC lepené v celé ploše</w:t>
            </w:r>
            <w:r w:rsidRPr="00E95F03">
              <w:rPr>
                <w:rFonts w:ascii="Calibri" w:hAnsi="Calibri" w:cs="Calibri"/>
                <w:color w:val="000000"/>
                <w:sz w:val="16"/>
                <w:szCs w:val="16"/>
                <w:lang w:eastAsia="cs-CZ"/>
              </w:rPr>
              <w:br/>
              <w:t xml:space="preserve"> - provedení včetně soklu</w:t>
            </w:r>
            <w:r w:rsidRPr="00E95F03">
              <w:rPr>
                <w:rFonts w:ascii="Calibri" w:hAnsi="Calibri" w:cs="Calibri"/>
                <w:color w:val="000000"/>
                <w:sz w:val="16"/>
                <w:szCs w:val="16"/>
                <w:lang w:eastAsia="cs-CZ"/>
              </w:rPr>
              <w:br/>
              <w:t xml:space="preserve"> - třída zátěže nejméně 32</w:t>
            </w:r>
          </w:p>
        </w:tc>
        <w:tc>
          <w:tcPr>
            <w:tcW w:w="756" w:type="dxa"/>
            <w:tcBorders>
              <w:top w:val="nil"/>
              <w:left w:val="nil"/>
              <w:bottom w:val="nil"/>
              <w:right w:val="nil"/>
            </w:tcBorders>
            <w:shd w:val="clear" w:color="auto" w:fill="auto"/>
            <w:noWrap/>
            <w:vAlign w:val="center"/>
            <w:hideMark/>
          </w:tcPr>
          <w:p w14:paraId="6732250E"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09C46859" w14:textId="77777777" w:rsidR="00E95F03" w:rsidRPr="00E95F03" w:rsidRDefault="00E95F03" w:rsidP="00E95F03">
            <w:pPr>
              <w:suppressAutoHyphens w:val="0"/>
              <w:jc w:val="center"/>
              <w:rPr>
                <w:sz w:val="20"/>
                <w:szCs w:val="20"/>
                <w:lang w:eastAsia="cs-CZ"/>
              </w:rPr>
            </w:pPr>
          </w:p>
        </w:tc>
      </w:tr>
      <w:tr w:rsidR="00E95F03" w:rsidRPr="00E95F03" w14:paraId="119D8127" w14:textId="77777777" w:rsidTr="00E95F03">
        <w:trPr>
          <w:trHeight w:val="225"/>
        </w:trPr>
        <w:tc>
          <w:tcPr>
            <w:tcW w:w="337" w:type="dxa"/>
            <w:tcBorders>
              <w:top w:val="nil"/>
              <w:left w:val="nil"/>
              <w:bottom w:val="nil"/>
              <w:right w:val="nil"/>
            </w:tcBorders>
            <w:shd w:val="clear" w:color="auto" w:fill="auto"/>
            <w:noWrap/>
            <w:vAlign w:val="center"/>
            <w:hideMark/>
          </w:tcPr>
          <w:p w14:paraId="17DA6282"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3001D332"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3a</w:t>
            </w:r>
            <w:proofErr w:type="gramEnd"/>
            <w:r w:rsidRPr="00E95F03">
              <w:rPr>
                <w:rFonts w:ascii="Calibri" w:hAnsi="Calibri" w:cs="Calibri"/>
                <w:color w:val="000000"/>
                <w:sz w:val="16"/>
                <w:szCs w:val="16"/>
                <w:lang w:eastAsia="cs-CZ"/>
              </w:rPr>
              <w:t>.2</w:t>
            </w:r>
          </w:p>
        </w:tc>
        <w:tc>
          <w:tcPr>
            <w:tcW w:w="1803" w:type="dxa"/>
            <w:tcBorders>
              <w:top w:val="nil"/>
              <w:left w:val="nil"/>
              <w:bottom w:val="nil"/>
              <w:right w:val="nil"/>
            </w:tcBorders>
            <w:shd w:val="clear" w:color="auto" w:fill="auto"/>
            <w:noWrap/>
            <w:vAlign w:val="center"/>
            <w:hideMark/>
          </w:tcPr>
          <w:p w14:paraId="510FE0F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Úpravy podlah</w:t>
            </w:r>
          </w:p>
        </w:tc>
        <w:tc>
          <w:tcPr>
            <w:tcW w:w="3401" w:type="dxa"/>
            <w:tcBorders>
              <w:top w:val="nil"/>
              <w:left w:val="nil"/>
              <w:bottom w:val="nil"/>
              <w:right w:val="nil"/>
            </w:tcBorders>
            <w:shd w:val="clear" w:color="auto" w:fill="auto"/>
            <w:vAlign w:val="center"/>
            <w:hideMark/>
          </w:tcPr>
          <w:p w14:paraId="6935EEE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ostatních místností</w:t>
            </w:r>
          </w:p>
        </w:tc>
        <w:tc>
          <w:tcPr>
            <w:tcW w:w="756" w:type="dxa"/>
            <w:tcBorders>
              <w:top w:val="nil"/>
              <w:left w:val="nil"/>
              <w:bottom w:val="nil"/>
              <w:right w:val="nil"/>
            </w:tcBorders>
            <w:shd w:val="clear" w:color="auto" w:fill="auto"/>
            <w:noWrap/>
            <w:vAlign w:val="center"/>
            <w:hideMark/>
          </w:tcPr>
          <w:p w14:paraId="551AA381"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100</w:t>
            </w:r>
          </w:p>
        </w:tc>
        <w:tc>
          <w:tcPr>
            <w:tcW w:w="612" w:type="dxa"/>
            <w:tcBorders>
              <w:top w:val="nil"/>
              <w:left w:val="nil"/>
              <w:bottom w:val="nil"/>
              <w:right w:val="nil"/>
            </w:tcBorders>
            <w:shd w:val="clear" w:color="auto" w:fill="auto"/>
            <w:noWrap/>
            <w:vAlign w:val="center"/>
            <w:hideMark/>
          </w:tcPr>
          <w:p w14:paraId="79FF5D4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m2</w:t>
            </w:r>
          </w:p>
        </w:tc>
        <w:tc>
          <w:tcPr>
            <w:tcW w:w="736" w:type="dxa"/>
            <w:tcBorders>
              <w:top w:val="nil"/>
              <w:left w:val="nil"/>
              <w:bottom w:val="nil"/>
              <w:right w:val="nil"/>
            </w:tcBorders>
            <w:shd w:val="clear" w:color="auto" w:fill="auto"/>
            <w:noWrap/>
            <w:vAlign w:val="center"/>
            <w:hideMark/>
          </w:tcPr>
          <w:p w14:paraId="54AB8A8C"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53EEF799" w14:textId="77777777" w:rsidR="00E95F03" w:rsidRPr="00E95F03" w:rsidRDefault="00E95F03" w:rsidP="00E95F03">
            <w:pPr>
              <w:suppressAutoHyphens w:val="0"/>
              <w:rPr>
                <w:sz w:val="20"/>
                <w:szCs w:val="20"/>
                <w:lang w:eastAsia="cs-CZ"/>
              </w:rPr>
            </w:pPr>
          </w:p>
        </w:tc>
      </w:tr>
      <w:tr w:rsidR="00E95F03" w:rsidRPr="00E95F03" w14:paraId="6D10B892" w14:textId="77777777" w:rsidTr="00E95F03">
        <w:trPr>
          <w:trHeight w:val="225"/>
        </w:trPr>
        <w:tc>
          <w:tcPr>
            <w:tcW w:w="337" w:type="dxa"/>
            <w:tcBorders>
              <w:top w:val="nil"/>
              <w:left w:val="nil"/>
              <w:bottom w:val="nil"/>
              <w:right w:val="nil"/>
            </w:tcBorders>
            <w:shd w:val="clear" w:color="auto" w:fill="auto"/>
            <w:noWrap/>
            <w:vAlign w:val="center"/>
            <w:hideMark/>
          </w:tcPr>
          <w:p w14:paraId="62705D1A"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0BB0A788"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1317D444"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1436EF9A"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1A929195"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03E7C22C"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3C842120" w14:textId="77777777" w:rsidTr="00E95F03">
        <w:trPr>
          <w:trHeight w:val="525"/>
        </w:trPr>
        <w:tc>
          <w:tcPr>
            <w:tcW w:w="337" w:type="dxa"/>
            <w:tcBorders>
              <w:top w:val="nil"/>
              <w:left w:val="nil"/>
              <w:bottom w:val="nil"/>
              <w:right w:val="nil"/>
            </w:tcBorders>
            <w:shd w:val="clear" w:color="auto" w:fill="auto"/>
            <w:noWrap/>
            <w:vAlign w:val="center"/>
            <w:hideMark/>
          </w:tcPr>
          <w:p w14:paraId="3585A7C9"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63828F7A"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22C723C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výměry</w:t>
            </w:r>
          </w:p>
        </w:tc>
        <w:tc>
          <w:tcPr>
            <w:tcW w:w="3401" w:type="dxa"/>
            <w:tcBorders>
              <w:top w:val="nil"/>
              <w:left w:val="nil"/>
              <w:bottom w:val="nil"/>
              <w:right w:val="nil"/>
            </w:tcBorders>
            <w:shd w:val="clear" w:color="auto" w:fill="auto"/>
            <w:vAlign w:val="center"/>
            <w:hideMark/>
          </w:tcPr>
          <w:p w14:paraId="4CB41E5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- 1.NP = 22,5 m2</w:t>
            </w:r>
            <w:r w:rsidRPr="00E95F03">
              <w:rPr>
                <w:rFonts w:ascii="Calibri" w:hAnsi="Calibri" w:cs="Calibri"/>
                <w:color w:val="000000"/>
                <w:sz w:val="16"/>
                <w:szCs w:val="16"/>
                <w:lang w:eastAsia="cs-CZ"/>
              </w:rPr>
              <w:br/>
              <w:t xml:space="preserve"> - 2.NP = 77,5 m2</w:t>
            </w:r>
          </w:p>
        </w:tc>
        <w:tc>
          <w:tcPr>
            <w:tcW w:w="756" w:type="dxa"/>
            <w:tcBorders>
              <w:top w:val="nil"/>
              <w:left w:val="nil"/>
              <w:bottom w:val="nil"/>
              <w:right w:val="nil"/>
            </w:tcBorders>
            <w:shd w:val="clear" w:color="auto" w:fill="auto"/>
            <w:noWrap/>
            <w:vAlign w:val="center"/>
            <w:hideMark/>
          </w:tcPr>
          <w:p w14:paraId="34FD17BF"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6C84C4F0" w14:textId="77777777" w:rsidR="00E95F03" w:rsidRPr="00E95F03" w:rsidRDefault="00E95F03" w:rsidP="00E95F03">
            <w:pPr>
              <w:suppressAutoHyphens w:val="0"/>
              <w:jc w:val="center"/>
              <w:rPr>
                <w:sz w:val="20"/>
                <w:szCs w:val="20"/>
                <w:lang w:eastAsia="cs-CZ"/>
              </w:rPr>
            </w:pPr>
          </w:p>
        </w:tc>
      </w:tr>
      <w:tr w:rsidR="00E95F03" w:rsidRPr="00E95F03" w14:paraId="1AF18E75" w14:textId="77777777" w:rsidTr="00E95F03">
        <w:trPr>
          <w:trHeight w:val="1230"/>
        </w:trPr>
        <w:tc>
          <w:tcPr>
            <w:tcW w:w="337" w:type="dxa"/>
            <w:tcBorders>
              <w:top w:val="nil"/>
              <w:left w:val="nil"/>
              <w:bottom w:val="nil"/>
              <w:right w:val="nil"/>
            </w:tcBorders>
            <w:shd w:val="clear" w:color="auto" w:fill="auto"/>
            <w:noWrap/>
            <w:vAlign w:val="center"/>
            <w:hideMark/>
          </w:tcPr>
          <w:p w14:paraId="33F79EDE"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3D96871C"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52CA1C8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požadavky</w:t>
            </w:r>
          </w:p>
        </w:tc>
        <w:tc>
          <w:tcPr>
            <w:tcW w:w="3401" w:type="dxa"/>
            <w:tcBorders>
              <w:top w:val="nil"/>
              <w:left w:val="nil"/>
              <w:bottom w:val="nil"/>
              <w:right w:val="nil"/>
            </w:tcBorders>
            <w:shd w:val="clear" w:color="auto" w:fill="auto"/>
            <w:vAlign w:val="center"/>
            <w:hideMark/>
          </w:tcPr>
          <w:p w14:paraId="2EB6563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zbylé prostory 1.</w:t>
            </w:r>
            <w:proofErr w:type="gramStart"/>
            <w:r w:rsidRPr="00E95F03">
              <w:rPr>
                <w:rFonts w:ascii="Calibri" w:hAnsi="Calibri" w:cs="Calibri"/>
                <w:color w:val="000000"/>
                <w:sz w:val="16"/>
                <w:szCs w:val="16"/>
                <w:lang w:eastAsia="cs-CZ"/>
              </w:rPr>
              <w:t>NP - dlažba</w:t>
            </w:r>
            <w:proofErr w:type="gramEnd"/>
            <w:r w:rsidRPr="00E95F03">
              <w:rPr>
                <w:rFonts w:ascii="Calibri" w:hAnsi="Calibri" w:cs="Calibri"/>
                <w:color w:val="000000"/>
                <w:sz w:val="16"/>
                <w:szCs w:val="16"/>
                <w:lang w:eastAsia="cs-CZ"/>
              </w:rPr>
              <w:br/>
              <w:t xml:space="preserve"> - prostory 2.NP mimo schodiště - zátěžový koberec</w:t>
            </w:r>
            <w:r w:rsidRPr="00E95F03">
              <w:rPr>
                <w:rFonts w:ascii="Calibri" w:hAnsi="Calibri" w:cs="Calibri"/>
                <w:color w:val="000000"/>
                <w:sz w:val="16"/>
                <w:szCs w:val="16"/>
                <w:lang w:eastAsia="cs-CZ"/>
              </w:rPr>
              <w:br/>
              <w:t xml:space="preserve"> - provedení vždy včetně soklu</w:t>
            </w:r>
            <w:r w:rsidRPr="00E95F03">
              <w:rPr>
                <w:rFonts w:ascii="Calibri" w:hAnsi="Calibri" w:cs="Calibri"/>
                <w:color w:val="000000"/>
                <w:sz w:val="16"/>
                <w:szCs w:val="16"/>
                <w:lang w:eastAsia="cs-CZ"/>
              </w:rPr>
              <w:br/>
              <w:t xml:space="preserve"> - třída zátěže nejméně 32</w:t>
            </w:r>
          </w:p>
        </w:tc>
        <w:tc>
          <w:tcPr>
            <w:tcW w:w="756" w:type="dxa"/>
            <w:tcBorders>
              <w:top w:val="nil"/>
              <w:left w:val="nil"/>
              <w:bottom w:val="nil"/>
              <w:right w:val="nil"/>
            </w:tcBorders>
            <w:shd w:val="clear" w:color="auto" w:fill="auto"/>
            <w:noWrap/>
            <w:vAlign w:val="center"/>
            <w:hideMark/>
          </w:tcPr>
          <w:p w14:paraId="24157124"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65A235A9" w14:textId="77777777" w:rsidR="00E95F03" w:rsidRPr="00E95F03" w:rsidRDefault="00E95F03" w:rsidP="00E95F03">
            <w:pPr>
              <w:suppressAutoHyphens w:val="0"/>
              <w:jc w:val="center"/>
              <w:rPr>
                <w:sz w:val="20"/>
                <w:szCs w:val="20"/>
                <w:lang w:eastAsia="cs-CZ"/>
              </w:rPr>
            </w:pPr>
          </w:p>
        </w:tc>
      </w:tr>
      <w:tr w:rsidR="00E95F03" w:rsidRPr="00E95F03" w14:paraId="303A3C67" w14:textId="77777777" w:rsidTr="00E95F03">
        <w:trPr>
          <w:trHeight w:val="225"/>
        </w:trPr>
        <w:tc>
          <w:tcPr>
            <w:tcW w:w="337" w:type="dxa"/>
            <w:tcBorders>
              <w:top w:val="nil"/>
              <w:left w:val="nil"/>
              <w:bottom w:val="nil"/>
              <w:right w:val="nil"/>
            </w:tcBorders>
            <w:shd w:val="clear" w:color="auto" w:fill="auto"/>
            <w:noWrap/>
            <w:vAlign w:val="center"/>
            <w:hideMark/>
          </w:tcPr>
          <w:p w14:paraId="3FF2CDDC"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60D042F7"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3a</w:t>
            </w:r>
            <w:proofErr w:type="gramEnd"/>
            <w:r w:rsidRPr="00E95F03">
              <w:rPr>
                <w:rFonts w:ascii="Calibri" w:hAnsi="Calibri" w:cs="Calibri"/>
                <w:color w:val="000000"/>
                <w:sz w:val="16"/>
                <w:szCs w:val="16"/>
                <w:lang w:eastAsia="cs-CZ"/>
              </w:rPr>
              <w:t>.3</w:t>
            </w:r>
          </w:p>
        </w:tc>
        <w:tc>
          <w:tcPr>
            <w:tcW w:w="1803" w:type="dxa"/>
            <w:tcBorders>
              <w:top w:val="nil"/>
              <w:left w:val="nil"/>
              <w:bottom w:val="nil"/>
              <w:right w:val="nil"/>
            </w:tcBorders>
            <w:shd w:val="clear" w:color="auto" w:fill="auto"/>
            <w:noWrap/>
            <w:vAlign w:val="center"/>
            <w:hideMark/>
          </w:tcPr>
          <w:p w14:paraId="30A5F9F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Příprava prostupů</w:t>
            </w:r>
          </w:p>
        </w:tc>
        <w:tc>
          <w:tcPr>
            <w:tcW w:w="3401" w:type="dxa"/>
            <w:tcBorders>
              <w:top w:val="nil"/>
              <w:left w:val="nil"/>
              <w:bottom w:val="nil"/>
              <w:right w:val="nil"/>
            </w:tcBorders>
            <w:shd w:val="clear" w:color="auto" w:fill="auto"/>
            <w:vAlign w:val="center"/>
            <w:hideMark/>
          </w:tcPr>
          <w:p w14:paraId="6A73325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příprava pro kabeláž a instalace potrubí</w:t>
            </w:r>
          </w:p>
        </w:tc>
        <w:tc>
          <w:tcPr>
            <w:tcW w:w="756" w:type="dxa"/>
            <w:tcBorders>
              <w:top w:val="nil"/>
              <w:left w:val="nil"/>
              <w:bottom w:val="nil"/>
              <w:right w:val="nil"/>
            </w:tcBorders>
            <w:shd w:val="clear" w:color="auto" w:fill="auto"/>
            <w:noWrap/>
            <w:vAlign w:val="center"/>
            <w:hideMark/>
          </w:tcPr>
          <w:p w14:paraId="605F7452"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48FE4E8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set</w:t>
            </w:r>
          </w:p>
        </w:tc>
        <w:tc>
          <w:tcPr>
            <w:tcW w:w="736" w:type="dxa"/>
            <w:tcBorders>
              <w:top w:val="nil"/>
              <w:left w:val="nil"/>
              <w:bottom w:val="nil"/>
              <w:right w:val="nil"/>
            </w:tcBorders>
            <w:shd w:val="clear" w:color="auto" w:fill="auto"/>
            <w:noWrap/>
            <w:vAlign w:val="center"/>
            <w:hideMark/>
          </w:tcPr>
          <w:p w14:paraId="5F173143"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17C9B53A" w14:textId="77777777" w:rsidR="00E95F03" w:rsidRPr="00E95F03" w:rsidRDefault="00E95F03" w:rsidP="00E95F03">
            <w:pPr>
              <w:suppressAutoHyphens w:val="0"/>
              <w:rPr>
                <w:sz w:val="20"/>
                <w:szCs w:val="20"/>
                <w:lang w:eastAsia="cs-CZ"/>
              </w:rPr>
            </w:pPr>
          </w:p>
        </w:tc>
      </w:tr>
      <w:tr w:rsidR="00E95F03" w:rsidRPr="00E95F03" w14:paraId="5FF87B6F" w14:textId="77777777" w:rsidTr="00E95F03">
        <w:trPr>
          <w:trHeight w:val="225"/>
        </w:trPr>
        <w:tc>
          <w:tcPr>
            <w:tcW w:w="337" w:type="dxa"/>
            <w:tcBorders>
              <w:top w:val="nil"/>
              <w:left w:val="nil"/>
              <w:bottom w:val="nil"/>
              <w:right w:val="nil"/>
            </w:tcBorders>
            <w:shd w:val="clear" w:color="auto" w:fill="auto"/>
            <w:noWrap/>
            <w:vAlign w:val="center"/>
            <w:hideMark/>
          </w:tcPr>
          <w:p w14:paraId="452BF616"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428C8C73"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24F4E52E"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6208E189"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09C13E15"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55776207"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787EFEEC" w14:textId="77777777" w:rsidTr="00E95F03">
        <w:trPr>
          <w:trHeight w:val="1350"/>
        </w:trPr>
        <w:tc>
          <w:tcPr>
            <w:tcW w:w="337" w:type="dxa"/>
            <w:tcBorders>
              <w:top w:val="nil"/>
              <w:left w:val="nil"/>
              <w:bottom w:val="nil"/>
              <w:right w:val="nil"/>
            </w:tcBorders>
            <w:shd w:val="clear" w:color="auto" w:fill="auto"/>
            <w:noWrap/>
            <w:vAlign w:val="center"/>
            <w:hideMark/>
          </w:tcPr>
          <w:p w14:paraId="5AA449CF"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6BB06708"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696DA02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výměry</w:t>
            </w:r>
          </w:p>
        </w:tc>
        <w:tc>
          <w:tcPr>
            <w:tcW w:w="3401" w:type="dxa"/>
            <w:tcBorders>
              <w:top w:val="nil"/>
              <w:left w:val="nil"/>
              <w:bottom w:val="nil"/>
              <w:right w:val="nil"/>
            </w:tcBorders>
            <w:shd w:val="clear" w:color="auto" w:fill="auto"/>
            <w:vAlign w:val="center"/>
            <w:hideMark/>
          </w:tcPr>
          <w:p w14:paraId="2DA5068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- 7x průchod nosnou </w:t>
            </w:r>
            <w:proofErr w:type="gramStart"/>
            <w:r w:rsidRPr="00E95F03">
              <w:rPr>
                <w:rFonts w:ascii="Calibri" w:hAnsi="Calibri" w:cs="Calibri"/>
                <w:color w:val="000000"/>
                <w:sz w:val="16"/>
                <w:szCs w:val="16"/>
                <w:lang w:eastAsia="cs-CZ"/>
              </w:rPr>
              <w:t>stěnou &gt;</w:t>
            </w:r>
            <w:proofErr w:type="gramEnd"/>
            <w:r w:rsidRPr="00E95F03">
              <w:rPr>
                <w:rFonts w:ascii="Calibri" w:hAnsi="Calibri" w:cs="Calibri"/>
                <w:color w:val="000000"/>
                <w:sz w:val="16"/>
                <w:szCs w:val="16"/>
                <w:lang w:eastAsia="cs-CZ"/>
              </w:rPr>
              <w:t>=30cm &lt;=50cm</w:t>
            </w:r>
            <w:r w:rsidRPr="00E95F03">
              <w:rPr>
                <w:rFonts w:ascii="Calibri" w:hAnsi="Calibri" w:cs="Calibri"/>
                <w:color w:val="000000"/>
                <w:sz w:val="16"/>
                <w:szCs w:val="16"/>
                <w:lang w:eastAsia="cs-CZ"/>
              </w:rPr>
              <w:br/>
              <w:t xml:space="preserve"> - 4x průchod stropem</w:t>
            </w:r>
            <w:r w:rsidRPr="00E95F03">
              <w:rPr>
                <w:rFonts w:ascii="Calibri" w:hAnsi="Calibri" w:cs="Calibri"/>
                <w:color w:val="000000"/>
                <w:sz w:val="16"/>
                <w:szCs w:val="16"/>
                <w:lang w:eastAsia="cs-CZ"/>
              </w:rPr>
              <w:br/>
              <w:t xml:space="preserve"> - 5x průchod nenosnou příčkou </w:t>
            </w:r>
            <w:proofErr w:type="spellStart"/>
            <w:r w:rsidRPr="00E95F03">
              <w:rPr>
                <w:rFonts w:ascii="Calibri" w:hAnsi="Calibri" w:cs="Calibri"/>
                <w:color w:val="000000"/>
                <w:sz w:val="16"/>
                <w:szCs w:val="16"/>
                <w:lang w:eastAsia="cs-CZ"/>
              </w:rPr>
              <w:t>tl</w:t>
            </w:r>
            <w:proofErr w:type="spellEnd"/>
            <w:r w:rsidRPr="00E95F03">
              <w:rPr>
                <w:rFonts w:ascii="Calibri" w:hAnsi="Calibri" w:cs="Calibri"/>
                <w:color w:val="000000"/>
                <w:sz w:val="16"/>
                <w:szCs w:val="16"/>
                <w:lang w:eastAsia="cs-CZ"/>
              </w:rPr>
              <w:t>. &lt;=15cm</w:t>
            </w:r>
            <w:r w:rsidRPr="00E95F03">
              <w:rPr>
                <w:rFonts w:ascii="Calibri" w:hAnsi="Calibri" w:cs="Calibri"/>
                <w:color w:val="000000"/>
                <w:sz w:val="16"/>
                <w:szCs w:val="16"/>
                <w:lang w:eastAsia="cs-CZ"/>
              </w:rPr>
              <w:br/>
              <w:t>prostupy kruhového nebo čtvercového tvaru šířky 20-30cm, výjimku tvoří jeden stropní průchod, který postačí být 15cm</w:t>
            </w:r>
          </w:p>
        </w:tc>
        <w:tc>
          <w:tcPr>
            <w:tcW w:w="756" w:type="dxa"/>
            <w:tcBorders>
              <w:top w:val="nil"/>
              <w:left w:val="nil"/>
              <w:bottom w:val="nil"/>
              <w:right w:val="nil"/>
            </w:tcBorders>
            <w:shd w:val="clear" w:color="auto" w:fill="auto"/>
            <w:noWrap/>
            <w:vAlign w:val="center"/>
            <w:hideMark/>
          </w:tcPr>
          <w:p w14:paraId="2EF747A6"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5F847B67" w14:textId="77777777" w:rsidR="00E95F03" w:rsidRPr="00E95F03" w:rsidRDefault="00E95F03" w:rsidP="00E95F03">
            <w:pPr>
              <w:suppressAutoHyphens w:val="0"/>
              <w:jc w:val="center"/>
              <w:rPr>
                <w:sz w:val="20"/>
                <w:szCs w:val="20"/>
                <w:lang w:eastAsia="cs-CZ"/>
              </w:rPr>
            </w:pPr>
          </w:p>
        </w:tc>
      </w:tr>
      <w:tr w:rsidR="00E95F03" w:rsidRPr="00E95F03" w14:paraId="7ED049E1" w14:textId="77777777" w:rsidTr="00E95F03">
        <w:trPr>
          <w:trHeight w:val="1230"/>
        </w:trPr>
        <w:tc>
          <w:tcPr>
            <w:tcW w:w="337" w:type="dxa"/>
            <w:tcBorders>
              <w:top w:val="nil"/>
              <w:left w:val="nil"/>
              <w:bottom w:val="nil"/>
              <w:right w:val="nil"/>
            </w:tcBorders>
            <w:shd w:val="clear" w:color="auto" w:fill="auto"/>
            <w:noWrap/>
            <w:vAlign w:val="center"/>
            <w:hideMark/>
          </w:tcPr>
          <w:p w14:paraId="3B06A224"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0887030B"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3E8C66C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požadavky</w:t>
            </w:r>
          </w:p>
        </w:tc>
        <w:tc>
          <w:tcPr>
            <w:tcW w:w="3401" w:type="dxa"/>
            <w:tcBorders>
              <w:top w:val="nil"/>
              <w:left w:val="nil"/>
              <w:bottom w:val="nil"/>
              <w:right w:val="nil"/>
            </w:tcBorders>
            <w:shd w:val="clear" w:color="auto" w:fill="auto"/>
            <w:vAlign w:val="center"/>
            <w:hideMark/>
          </w:tcPr>
          <w:p w14:paraId="2B50D45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dle Studie připravit prostupy zdmi a stropy mezi 1.PP a 1.NP a 2.NP</w:t>
            </w:r>
            <w:r w:rsidRPr="00E95F03">
              <w:rPr>
                <w:rFonts w:ascii="Calibri" w:hAnsi="Calibri" w:cs="Calibri"/>
                <w:color w:val="000000"/>
                <w:sz w:val="16"/>
                <w:szCs w:val="16"/>
                <w:lang w:eastAsia="cs-CZ"/>
              </w:rPr>
              <w:br/>
              <w:t xml:space="preserve"> - v rámci 1.PP a 1.NP použít pro vedení demontovatelný (otevíratelný) systém vedení od podlah ke stropům, jinde připravit vedení pro skrytí do podhledů</w:t>
            </w:r>
          </w:p>
        </w:tc>
        <w:tc>
          <w:tcPr>
            <w:tcW w:w="756" w:type="dxa"/>
            <w:tcBorders>
              <w:top w:val="nil"/>
              <w:left w:val="nil"/>
              <w:bottom w:val="nil"/>
              <w:right w:val="nil"/>
            </w:tcBorders>
            <w:shd w:val="clear" w:color="auto" w:fill="auto"/>
            <w:noWrap/>
            <w:vAlign w:val="center"/>
            <w:hideMark/>
          </w:tcPr>
          <w:p w14:paraId="56EDD4FB"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7D108BCE" w14:textId="77777777" w:rsidR="00E95F03" w:rsidRPr="00E95F03" w:rsidRDefault="00E95F03" w:rsidP="00E95F03">
            <w:pPr>
              <w:suppressAutoHyphens w:val="0"/>
              <w:jc w:val="center"/>
              <w:rPr>
                <w:sz w:val="20"/>
                <w:szCs w:val="20"/>
                <w:lang w:eastAsia="cs-CZ"/>
              </w:rPr>
            </w:pPr>
          </w:p>
        </w:tc>
      </w:tr>
      <w:tr w:rsidR="00E95F03" w:rsidRPr="00E95F03" w14:paraId="72178381" w14:textId="77777777" w:rsidTr="00E95F03">
        <w:trPr>
          <w:trHeight w:val="225"/>
        </w:trPr>
        <w:tc>
          <w:tcPr>
            <w:tcW w:w="337" w:type="dxa"/>
            <w:tcBorders>
              <w:top w:val="nil"/>
              <w:left w:val="nil"/>
              <w:bottom w:val="nil"/>
              <w:right w:val="nil"/>
            </w:tcBorders>
            <w:shd w:val="clear" w:color="auto" w:fill="auto"/>
            <w:noWrap/>
            <w:vAlign w:val="center"/>
            <w:hideMark/>
          </w:tcPr>
          <w:p w14:paraId="17AF3A3F"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385A3FF4"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3a</w:t>
            </w:r>
            <w:proofErr w:type="gramEnd"/>
            <w:r w:rsidRPr="00E95F03">
              <w:rPr>
                <w:rFonts w:ascii="Calibri" w:hAnsi="Calibri" w:cs="Calibri"/>
                <w:color w:val="000000"/>
                <w:sz w:val="16"/>
                <w:szCs w:val="16"/>
                <w:lang w:eastAsia="cs-CZ"/>
              </w:rPr>
              <w:t>.4</w:t>
            </w:r>
          </w:p>
        </w:tc>
        <w:tc>
          <w:tcPr>
            <w:tcW w:w="1803" w:type="dxa"/>
            <w:tcBorders>
              <w:top w:val="nil"/>
              <w:left w:val="nil"/>
              <w:bottom w:val="nil"/>
              <w:right w:val="nil"/>
            </w:tcBorders>
            <w:shd w:val="clear" w:color="auto" w:fill="auto"/>
            <w:noWrap/>
            <w:vAlign w:val="center"/>
            <w:hideMark/>
          </w:tcPr>
          <w:p w14:paraId="79544EE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Úprava lehkých příček</w:t>
            </w:r>
          </w:p>
        </w:tc>
        <w:tc>
          <w:tcPr>
            <w:tcW w:w="3401" w:type="dxa"/>
            <w:tcBorders>
              <w:top w:val="nil"/>
              <w:left w:val="nil"/>
              <w:bottom w:val="nil"/>
              <w:right w:val="nil"/>
            </w:tcBorders>
            <w:shd w:val="clear" w:color="auto" w:fill="auto"/>
            <w:vAlign w:val="center"/>
            <w:hideMark/>
          </w:tcPr>
          <w:p w14:paraId="3263D6E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mezi místnostmi A-B a D-E</w:t>
            </w:r>
          </w:p>
        </w:tc>
        <w:tc>
          <w:tcPr>
            <w:tcW w:w="756" w:type="dxa"/>
            <w:tcBorders>
              <w:top w:val="nil"/>
              <w:left w:val="nil"/>
              <w:bottom w:val="nil"/>
              <w:right w:val="nil"/>
            </w:tcBorders>
            <w:shd w:val="clear" w:color="auto" w:fill="auto"/>
            <w:noWrap/>
            <w:vAlign w:val="center"/>
            <w:hideMark/>
          </w:tcPr>
          <w:p w14:paraId="3B380D72"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7068AAB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set</w:t>
            </w:r>
          </w:p>
        </w:tc>
        <w:tc>
          <w:tcPr>
            <w:tcW w:w="736" w:type="dxa"/>
            <w:tcBorders>
              <w:top w:val="nil"/>
              <w:left w:val="nil"/>
              <w:bottom w:val="nil"/>
              <w:right w:val="nil"/>
            </w:tcBorders>
            <w:shd w:val="clear" w:color="auto" w:fill="auto"/>
            <w:noWrap/>
            <w:vAlign w:val="center"/>
            <w:hideMark/>
          </w:tcPr>
          <w:p w14:paraId="7A6A7304"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60CB4B60" w14:textId="77777777" w:rsidR="00E95F03" w:rsidRPr="00E95F03" w:rsidRDefault="00E95F03" w:rsidP="00E95F03">
            <w:pPr>
              <w:suppressAutoHyphens w:val="0"/>
              <w:rPr>
                <w:sz w:val="20"/>
                <w:szCs w:val="20"/>
                <w:lang w:eastAsia="cs-CZ"/>
              </w:rPr>
            </w:pPr>
          </w:p>
        </w:tc>
      </w:tr>
      <w:tr w:rsidR="00E95F03" w:rsidRPr="00E95F03" w14:paraId="354E32A4" w14:textId="77777777" w:rsidTr="00E95F03">
        <w:trPr>
          <w:trHeight w:val="225"/>
        </w:trPr>
        <w:tc>
          <w:tcPr>
            <w:tcW w:w="337" w:type="dxa"/>
            <w:tcBorders>
              <w:top w:val="nil"/>
              <w:left w:val="nil"/>
              <w:bottom w:val="nil"/>
              <w:right w:val="nil"/>
            </w:tcBorders>
            <w:shd w:val="clear" w:color="auto" w:fill="auto"/>
            <w:noWrap/>
            <w:vAlign w:val="center"/>
            <w:hideMark/>
          </w:tcPr>
          <w:p w14:paraId="0B1CDFB5"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6DBECF55"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4C24F301"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408B4268"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397F6FD7"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68F25FB3"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30639AEC" w14:textId="77777777" w:rsidTr="00E95F03">
        <w:trPr>
          <w:trHeight w:val="1230"/>
        </w:trPr>
        <w:tc>
          <w:tcPr>
            <w:tcW w:w="337" w:type="dxa"/>
            <w:tcBorders>
              <w:top w:val="nil"/>
              <w:left w:val="nil"/>
              <w:bottom w:val="nil"/>
              <w:right w:val="nil"/>
            </w:tcBorders>
            <w:shd w:val="clear" w:color="auto" w:fill="auto"/>
            <w:noWrap/>
            <w:vAlign w:val="center"/>
            <w:hideMark/>
          </w:tcPr>
          <w:p w14:paraId="13F9848A"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665E5622"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4C1B327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požadavky</w:t>
            </w:r>
          </w:p>
        </w:tc>
        <w:tc>
          <w:tcPr>
            <w:tcW w:w="3401" w:type="dxa"/>
            <w:tcBorders>
              <w:top w:val="nil"/>
              <w:left w:val="nil"/>
              <w:bottom w:val="nil"/>
              <w:right w:val="nil"/>
            </w:tcBorders>
            <w:shd w:val="clear" w:color="auto" w:fill="auto"/>
            <w:vAlign w:val="center"/>
            <w:hideMark/>
          </w:tcPr>
          <w:p w14:paraId="4A6AD59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demontáž 2 SDK příček W111 o rozměru 100(š) x 270(v) a 10 cm tloušťky.</w:t>
            </w:r>
            <w:r w:rsidRPr="00E95F03">
              <w:rPr>
                <w:rFonts w:ascii="Calibri" w:hAnsi="Calibri" w:cs="Calibri"/>
                <w:color w:val="000000"/>
                <w:sz w:val="16"/>
                <w:szCs w:val="16"/>
                <w:lang w:eastAsia="cs-CZ"/>
              </w:rPr>
              <w:br/>
              <w:t xml:space="preserve"> - vytvoření SDK příčky W111 s dveřním otvorem a prostupem v místě chodby 1.NP (nyní je zde otvor s obloukovým překladem)</w:t>
            </w:r>
          </w:p>
        </w:tc>
        <w:tc>
          <w:tcPr>
            <w:tcW w:w="756" w:type="dxa"/>
            <w:tcBorders>
              <w:top w:val="nil"/>
              <w:left w:val="nil"/>
              <w:bottom w:val="nil"/>
              <w:right w:val="nil"/>
            </w:tcBorders>
            <w:shd w:val="clear" w:color="auto" w:fill="auto"/>
            <w:noWrap/>
            <w:vAlign w:val="center"/>
            <w:hideMark/>
          </w:tcPr>
          <w:p w14:paraId="7F90F910"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77AFDAA3" w14:textId="77777777" w:rsidR="00E95F03" w:rsidRPr="00E95F03" w:rsidRDefault="00E95F03" w:rsidP="00E95F03">
            <w:pPr>
              <w:suppressAutoHyphens w:val="0"/>
              <w:jc w:val="center"/>
              <w:rPr>
                <w:sz w:val="20"/>
                <w:szCs w:val="20"/>
                <w:lang w:eastAsia="cs-CZ"/>
              </w:rPr>
            </w:pPr>
          </w:p>
        </w:tc>
      </w:tr>
      <w:tr w:rsidR="00E95F03" w:rsidRPr="00E95F03" w14:paraId="59462D81" w14:textId="77777777" w:rsidTr="00E95F03">
        <w:trPr>
          <w:trHeight w:val="225"/>
        </w:trPr>
        <w:tc>
          <w:tcPr>
            <w:tcW w:w="337" w:type="dxa"/>
            <w:tcBorders>
              <w:top w:val="nil"/>
              <w:left w:val="nil"/>
              <w:bottom w:val="nil"/>
              <w:right w:val="nil"/>
            </w:tcBorders>
            <w:shd w:val="clear" w:color="auto" w:fill="auto"/>
            <w:noWrap/>
            <w:vAlign w:val="center"/>
            <w:hideMark/>
          </w:tcPr>
          <w:p w14:paraId="783B2560"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1015C552"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3a</w:t>
            </w:r>
            <w:proofErr w:type="gramEnd"/>
            <w:r w:rsidRPr="00E95F03">
              <w:rPr>
                <w:rFonts w:ascii="Calibri" w:hAnsi="Calibri" w:cs="Calibri"/>
                <w:color w:val="000000"/>
                <w:sz w:val="16"/>
                <w:szCs w:val="16"/>
                <w:lang w:eastAsia="cs-CZ"/>
              </w:rPr>
              <w:t>.5</w:t>
            </w:r>
          </w:p>
        </w:tc>
        <w:tc>
          <w:tcPr>
            <w:tcW w:w="1803" w:type="dxa"/>
            <w:tcBorders>
              <w:top w:val="nil"/>
              <w:left w:val="nil"/>
              <w:bottom w:val="nil"/>
              <w:right w:val="nil"/>
            </w:tcBorders>
            <w:shd w:val="clear" w:color="auto" w:fill="auto"/>
            <w:noWrap/>
            <w:vAlign w:val="center"/>
            <w:hideMark/>
          </w:tcPr>
          <w:p w14:paraId="2E3F8E9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Vnitřní dveře</w:t>
            </w:r>
          </w:p>
        </w:tc>
        <w:tc>
          <w:tcPr>
            <w:tcW w:w="3401" w:type="dxa"/>
            <w:tcBorders>
              <w:top w:val="nil"/>
              <w:left w:val="nil"/>
              <w:bottom w:val="nil"/>
              <w:right w:val="nil"/>
            </w:tcBorders>
            <w:shd w:val="clear" w:color="auto" w:fill="auto"/>
            <w:vAlign w:val="center"/>
            <w:hideMark/>
          </w:tcPr>
          <w:p w14:paraId="574D17D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doplnění chybějících, výměna nevhodných</w:t>
            </w:r>
          </w:p>
        </w:tc>
        <w:tc>
          <w:tcPr>
            <w:tcW w:w="756" w:type="dxa"/>
            <w:tcBorders>
              <w:top w:val="nil"/>
              <w:left w:val="nil"/>
              <w:bottom w:val="nil"/>
              <w:right w:val="nil"/>
            </w:tcBorders>
            <w:shd w:val="clear" w:color="auto" w:fill="auto"/>
            <w:noWrap/>
            <w:vAlign w:val="center"/>
            <w:hideMark/>
          </w:tcPr>
          <w:p w14:paraId="43991BD4"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16</w:t>
            </w:r>
          </w:p>
        </w:tc>
        <w:tc>
          <w:tcPr>
            <w:tcW w:w="612" w:type="dxa"/>
            <w:tcBorders>
              <w:top w:val="nil"/>
              <w:left w:val="nil"/>
              <w:bottom w:val="nil"/>
              <w:right w:val="nil"/>
            </w:tcBorders>
            <w:shd w:val="clear" w:color="auto" w:fill="auto"/>
            <w:noWrap/>
            <w:vAlign w:val="center"/>
            <w:hideMark/>
          </w:tcPr>
          <w:p w14:paraId="63CD63BD"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59782DB0"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727DA595" w14:textId="77777777" w:rsidR="00E95F03" w:rsidRPr="00E95F03" w:rsidRDefault="00E95F03" w:rsidP="00E95F03">
            <w:pPr>
              <w:suppressAutoHyphens w:val="0"/>
              <w:rPr>
                <w:sz w:val="20"/>
                <w:szCs w:val="20"/>
                <w:lang w:eastAsia="cs-CZ"/>
              </w:rPr>
            </w:pPr>
          </w:p>
        </w:tc>
      </w:tr>
      <w:tr w:rsidR="00E95F03" w:rsidRPr="00E95F03" w14:paraId="3DC1DEC5" w14:textId="77777777" w:rsidTr="00E95F03">
        <w:trPr>
          <w:trHeight w:val="225"/>
        </w:trPr>
        <w:tc>
          <w:tcPr>
            <w:tcW w:w="337" w:type="dxa"/>
            <w:tcBorders>
              <w:top w:val="nil"/>
              <w:left w:val="nil"/>
              <w:bottom w:val="nil"/>
              <w:right w:val="nil"/>
            </w:tcBorders>
            <w:shd w:val="clear" w:color="auto" w:fill="auto"/>
            <w:noWrap/>
            <w:vAlign w:val="center"/>
            <w:hideMark/>
          </w:tcPr>
          <w:p w14:paraId="744C88C0"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37271441"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7140C7AB"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5D38E4F4"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6AB44BF7"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21D32F14"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118722A4" w14:textId="77777777" w:rsidTr="00E95F03">
        <w:trPr>
          <w:trHeight w:val="3150"/>
        </w:trPr>
        <w:tc>
          <w:tcPr>
            <w:tcW w:w="337" w:type="dxa"/>
            <w:tcBorders>
              <w:top w:val="nil"/>
              <w:left w:val="nil"/>
              <w:bottom w:val="nil"/>
              <w:right w:val="nil"/>
            </w:tcBorders>
            <w:shd w:val="clear" w:color="auto" w:fill="auto"/>
            <w:noWrap/>
            <w:vAlign w:val="center"/>
            <w:hideMark/>
          </w:tcPr>
          <w:p w14:paraId="518BF080"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00963C8A"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1E9D2C0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specifikace</w:t>
            </w:r>
          </w:p>
        </w:tc>
        <w:tc>
          <w:tcPr>
            <w:tcW w:w="3401" w:type="dxa"/>
            <w:tcBorders>
              <w:top w:val="nil"/>
              <w:left w:val="nil"/>
              <w:bottom w:val="nil"/>
              <w:right w:val="nil"/>
            </w:tcBorders>
            <w:shd w:val="clear" w:color="auto" w:fill="auto"/>
            <w:vAlign w:val="center"/>
            <w:hideMark/>
          </w:tcPr>
          <w:p w14:paraId="0EAF2E1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1.PP: Vnitřní dveře vč. kování koule-klika, vložka </w:t>
            </w:r>
            <w:proofErr w:type="spellStart"/>
            <w:r w:rsidRPr="00E95F03">
              <w:rPr>
                <w:rFonts w:ascii="Calibri" w:hAnsi="Calibri" w:cs="Calibri"/>
                <w:color w:val="000000"/>
                <w:sz w:val="16"/>
                <w:szCs w:val="16"/>
                <w:lang w:eastAsia="cs-CZ"/>
              </w:rPr>
              <w:t>cyl</w:t>
            </w:r>
            <w:proofErr w:type="spellEnd"/>
            <w:r w:rsidRPr="00E95F03">
              <w:rPr>
                <w:rFonts w:ascii="Calibri" w:hAnsi="Calibri" w:cs="Calibri"/>
                <w:color w:val="000000"/>
                <w:sz w:val="16"/>
                <w:szCs w:val="16"/>
                <w:lang w:eastAsia="cs-CZ"/>
              </w:rPr>
              <w:t>.</w:t>
            </w:r>
            <w:r w:rsidRPr="00E95F03">
              <w:rPr>
                <w:rFonts w:ascii="Calibri" w:hAnsi="Calibri" w:cs="Calibri"/>
                <w:color w:val="000000"/>
                <w:sz w:val="16"/>
                <w:szCs w:val="16"/>
                <w:lang w:eastAsia="cs-CZ"/>
              </w:rPr>
              <w:br/>
              <w:t xml:space="preserve"> - 3x 60 do kovové zárubně</w:t>
            </w:r>
            <w:r w:rsidRPr="00E95F03">
              <w:rPr>
                <w:rFonts w:ascii="Calibri" w:hAnsi="Calibri" w:cs="Calibri"/>
                <w:color w:val="000000"/>
                <w:sz w:val="16"/>
                <w:szCs w:val="16"/>
                <w:lang w:eastAsia="cs-CZ"/>
              </w:rPr>
              <w:br/>
              <w:t xml:space="preserve"> - 1x 80 do kovové zárubně</w:t>
            </w:r>
            <w:r w:rsidRPr="00E95F03">
              <w:rPr>
                <w:rFonts w:ascii="Calibri" w:hAnsi="Calibri" w:cs="Calibri"/>
                <w:color w:val="000000"/>
                <w:sz w:val="16"/>
                <w:szCs w:val="16"/>
                <w:lang w:eastAsia="cs-CZ"/>
              </w:rPr>
              <w:br/>
              <w:t xml:space="preserve"> - 1x 90 do kovové zárubně</w:t>
            </w:r>
            <w:r w:rsidRPr="00E95F03">
              <w:rPr>
                <w:rFonts w:ascii="Calibri" w:hAnsi="Calibri" w:cs="Calibri"/>
                <w:color w:val="000000"/>
                <w:sz w:val="16"/>
                <w:szCs w:val="16"/>
                <w:lang w:eastAsia="cs-CZ"/>
              </w:rPr>
              <w:br/>
            </w:r>
            <w:r w:rsidRPr="00E95F03">
              <w:rPr>
                <w:rFonts w:ascii="Calibri" w:hAnsi="Calibri" w:cs="Calibri"/>
                <w:color w:val="000000"/>
                <w:sz w:val="16"/>
                <w:szCs w:val="16"/>
                <w:lang w:eastAsia="cs-CZ"/>
              </w:rPr>
              <w:br/>
              <w:t xml:space="preserve">1.NP: Vnitřní dveře vč. kování koule-klika, vložka </w:t>
            </w:r>
            <w:proofErr w:type="spellStart"/>
            <w:r w:rsidRPr="00E95F03">
              <w:rPr>
                <w:rFonts w:ascii="Calibri" w:hAnsi="Calibri" w:cs="Calibri"/>
                <w:color w:val="000000"/>
                <w:sz w:val="16"/>
                <w:szCs w:val="16"/>
                <w:lang w:eastAsia="cs-CZ"/>
              </w:rPr>
              <w:t>cyl</w:t>
            </w:r>
            <w:proofErr w:type="spellEnd"/>
            <w:r w:rsidRPr="00E95F03">
              <w:rPr>
                <w:rFonts w:ascii="Calibri" w:hAnsi="Calibri" w:cs="Calibri"/>
                <w:color w:val="000000"/>
                <w:sz w:val="16"/>
                <w:szCs w:val="16"/>
                <w:lang w:eastAsia="cs-CZ"/>
              </w:rPr>
              <w:t>.</w:t>
            </w:r>
            <w:r w:rsidRPr="00E95F03">
              <w:rPr>
                <w:rFonts w:ascii="Calibri" w:hAnsi="Calibri" w:cs="Calibri"/>
                <w:color w:val="000000"/>
                <w:sz w:val="16"/>
                <w:szCs w:val="16"/>
                <w:lang w:eastAsia="cs-CZ"/>
              </w:rPr>
              <w:br/>
              <w:t xml:space="preserve"> - 3x 80 do kovové zárubně</w:t>
            </w:r>
            <w:r w:rsidRPr="00E95F03">
              <w:rPr>
                <w:rFonts w:ascii="Calibri" w:hAnsi="Calibri" w:cs="Calibri"/>
                <w:color w:val="000000"/>
                <w:sz w:val="16"/>
                <w:szCs w:val="16"/>
                <w:lang w:eastAsia="cs-CZ"/>
              </w:rPr>
              <w:br/>
              <w:t xml:space="preserve"> - 1x 80 včetně obložkové zárubně</w:t>
            </w:r>
            <w:r w:rsidRPr="00E95F03">
              <w:rPr>
                <w:rFonts w:ascii="Calibri" w:hAnsi="Calibri" w:cs="Calibri"/>
                <w:color w:val="000000"/>
                <w:sz w:val="16"/>
                <w:szCs w:val="16"/>
                <w:lang w:eastAsia="cs-CZ"/>
              </w:rPr>
              <w:br/>
              <w:t xml:space="preserve"> - 2x 60 do kovové zárubně</w:t>
            </w:r>
            <w:r w:rsidRPr="00E95F03">
              <w:rPr>
                <w:rFonts w:ascii="Calibri" w:hAnsi="Calibri" w:cs="Calibri"/>
                <w:color w:val="000000"/>
                <w:sz w:val="16"/>
                <w:szCs w:val="16"/>
                <w:lang w:eastAsia="cs-CZ"/>
              </w:rPr>
              <w:br/>
            </w:r>
            <w:r w:rsidRPr="00E95F03">
              <w:rPr>
                <w:rFonts w:ascii="Calibri" w:hAnsi="Calibri" w:cs="Calibri"/>
                <w:color w:val="000000"/>
                <w:sz w:val="16"/>
                <w:szCs w:val="16"/>
                <w:lang w:eastAsia="cs-CZ"/>
              </w:rPr>
              <w:br/>
              <w:t>2.NP: Vnitřní dveře vč. kování klika-klika</w:t>
            </w:r>
            <w:r w:rsidRPr="00E95F03">
              <w:rPr>
                <w:rFonts w:ascii="Calibri" w:hAnsi="Calibri" w:cs="Calibri"/>
                <w:color w:val="000000"/>
                <w:sz w:val="16"/>
                <w:szCs w:val="16"/>
                <w:lang w:eastAsia="cs-CZ"/>
              </w:rPr>
              <w:br/>
              <w:t xml:space="preserve"> - 2x </w:t>
            </w:r>
            <w:proofErr w:type="gramStart"/>
            <w:r w:rsidRPr="00E95F03">
              <w:rPr>
                <w:rFonts w:ascii="Calibri" w:hAnsi="Calibri" w:cs="Calibri"/>
                <w:color w:val="000000"/>
                <w:sz w:val="16"/>
                <w:szCs w:val="16"/>
                <w:lang w:eastAsia="cs-CZ"/>
              </w:rPr>
              <w:t>80  vč.</w:t>
            </w:r>
            <w:proofErr w:type="gramEnd"/>
            <w:r w:rsidRPr="00E95F03">
              <w:rPr>
                <w:rFonts w:ascii="Calibri" w:hAnsi="Calibri" w:cs="Calibri"/>
                <w:color w:val="000000"/>
                <w:sz w:val="16"/>
                <w:szCs w:val="16"/>
                <w:lang w:eastAsia="cs-CZ"/>
              </w:rPr>
              <w:t xml:space="preserve"> obložkové zárubně</w:t>
            </w:r>
            <w:r w:rsidRPr="00E95F03">
              <w:rPr>
                <w:rFonts w:ascii="Calibri" w:hAnsi="Calibri" w:cs="Calibri"/>
                <w:color w:val="000000"/>
                <w:sz w:val="16"/>
                <w:szCs w:val="16"/>
                <w:lang w:eastAsia="cs-CZ"/>
              </w:rPr>
              <w:br/>
              <w:t xml:space="preserve"> - 1x 70  vč. obložkové zárubně</w:t>
            </w:r>
            <w:r w:rsidRPr="00E95F03">
              <w:rPr>
                <w:rFonts w:ascii="Calibri" w:hAnsi="Calibri" w:cs="Calibri"/>
                <w:color w:val="000000"/>
                <w:sz w:val="16"/>
                <w:szCs w:val="16"/>
                <w:lang w:eastAsia="cs-CZ"/>
              </w:rPr>
              <w:br/>
              <w:t xml:space="preserve"> - 2x 60 vč. obložkové zárubně</w:t>
            </w:r>
          </w:p>
        </w:tc>
        <w:tc>
          <w:tcPr>
            <w:tcW w:w="756" w:type="dxa"/>
            <w:tcBorders>
              <w:top w:val="nil"/>
              <w:left w:val="nil"/>
              <w:bottom w:val="nil"/>
              <w:right w:val="nil"/>
            </w:tcBorders>
            <w:shd w:val="clear" w:color="auto" w:fill="auto"/>
            <w:noWrap/>
            <w:vAlign w:val="center"/>
            <w:hideMark/>
          </w:tcPr>
          <w:p w14:paraId="7186E427"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5EEBA789" w14:textId="77777777" w:rsidR="00E95F03" w:rsidRPr="00E95F03" w:rsidRDefault="00E95F03" w:rsidP="00E95F03">
            <w:pPr>
              <w:suppressAutoHyphens w:val="0"/>
              <w:jc w:val="center"/>
              <w:rPr>
                <w:sz w:val="20"/>
                <w:szCs w:val="20"/>
                <w:lang w:eastAsia="cs-CZ"/>
              </w:rPr>
            </w:pPr>
          </w:p>
        </w:tc>
      </w:tr>
      <w:tr w:rsidR="00E95F03" w:rsidRPr="00E95F03" w14:paraId="74E8F198" w14:textId="77777777" w:rsidTr="00E95F03">
        <w:trPr>
          <w:trHeight w:val="855"/>
        </w:trPr>
        <w:tc>
          <w:tcPr>
            <w:tcW w:w="337" w:type="dxa"/>
            <w:tcBorders>
              <w:top w:val="nil"/>
              <w:left w:val="nil"/>
              <w:bottom w:val="nil"/>
              <w:right w:val="nil"/>
            </w:tcBorders>
            <w:shd w:val="clear" w:color="auto" w:fill="auto"/>
            <w:noWrap/>
            <w:vAlign w:val="center"/>
            <w:hideMark/>
          </w:tcPr>
          <w:p w14:paraId="0848A853"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666E3B36"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2DE2764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požadavky</w:t>
            </w:r>
          </w:p>
        </w:tc>
        <w:tc>
          <w:tcPr>
            <w:tcW w:w="3401" w:type="dxa"/>
            <w:tcBorders>
              <w:top w:val="nil"/>
              <w:left w:val="nil"/>
              <w:bottom w:val="nil"/>
              <w:right w:val="nil"/>
            </w:tcBorders>
            <w:shd w:val="clear" w:color="auto" w:fill="auto"/>
            <w:vAlign w:val="center"/>
            <w:hideMark/>
          </w:tcPr>
          <w:p w14:paraId="63DFB48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materiál povrchu dveří v souladu se zbytkem dveří v objektu = CPL (laminát) nebo HPL hladký povrch bez prosklení Dub-šedý struktura</w:t>
            </w:r>
          </w:p>
        </w:tc>
        <w:tc>
          <w:tcPr>
            <w:tcW w:w="756" w:type="dxa"/>
            <w:tcBorders>
              <w:top w:val="nil"/>
              <w:left w:val="nil"/>
              <w:bottom w:val="nil"/>
              <w:right w:val="nil"/>
            </w:tcBorders>
            <w:shd w:val="clear" w:color="auto" w:fill="auto"/>
            <w:noWrap/>
            <w:vAlign w:val="center"/>
            <w:hideMark/>
          </w:tcPr>
          <w:p w14:paraId="181E07EC"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5322B0E4" w14:textId="77777777" w:rsidR="00E95F03" w:rsidRPr="00E95F03" w:rsidRDefault="00E95F03" w:rsidP="00E95F03">
            <w:pPr>
              <w:suppressAutoHyphens w:val="0"/>
              <w:jc w:val="center"/>
              <w:rPr>
                <w:sz w:val="20"/>
                <w:szCs w:val="20"/>
                <w:lang w:eastAsia="cs-CZ"/>
              </w:rPr>
            </w:pPr>
          </w:p>
        </w:tc>
      </w:tr>
      <w:tr w:rsidR="00E95F03" w:rsidRPr="00E95F03" w14:paraId="3898419B" w14:textId="77777777" w:rsidTr="00E95F03">
        <w:trPr>
          <w:trHeight w:val="225"/>
        </w:trPr>
        <w:tc>
          <w:tcPr>
            <w:tcW w:w="337" w:type="dxa"/>
            <w:tcBorders>
              <w:top w:val="nil"/>
              <w:left w:val="nil"/>
              <w:bottom w:val="nil"/>
              <w:right w:val="nil"/>
            </w:tcBorders>
            <w:shd w:val="clear" w:color="auto" w:fill="auto"/>
            <w:noWrap/>
            <w:vAlign w:val="center"/>
            <w:hideMark/>
          </w:tcPr>
          <w:p w14:paraId="27893B19"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56ACF0B1"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3a</w:t>
            </w:r>
            <w:proofErr w:type="gramEnd"/>
            <w:r w:rsidRPr="00E95F03">
              <w:rPr>
                <w:rFonts w:ascii="Calibri" w:hAnsi="Calibri" w:cs="Calibri"/>
                <w:color w:val="000000"/>
                <w:sz w:val="16"/>
                <w:szCs w:val="16"/>
                <w:lang w:eastAsia="cs-CZ"/>
              </w:rPr>
              <w:t>.6</w:t>
            </w:r>
          </w:p>
        </w:tc>
        <w:tc>
          <w:tcPr>
            <w:tcW w:w="1803" w:type="dxa"/>
            <w:tcBorders>
              <w:top w:val="nil"/>
              <w:left w:val="nil"/>
              <w:bottom w:val="nil"/>
              <w:right w:val="nil"/>
            </w:tcBorders>
            <w:shd w:val="clear" w:color="auto" w:fill="auto"/>
            <w:noWrap/>
            <w:vAlign w:val="center"/>
            <w:hideMark/>
          </w:tcPr>
          <w:p w14:paraId="439AA27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Úprava soc. zařízení</w:t>
            </w:r>
          </w:p>
        </w:tc>
        <w:tc>
          <w:tcPr>
            <w:tcW w:w="3401" w:type="dxa"/>
            <w:tcBorders>
              <w:top w:val="nil"/>
              <w:left w:val="nil"/>
              <w:bottom w:val="nil"/>
              <w:right w:val="nil"/>
            </w:tcBorders>
            <w:shd w:val="clear" w:color="auto" w:fill="auto"/>
            <w:vAlign w:val="center"/>
            <w:hideMark/>
          </w:tcPr>
          <w:p w14:paraId="1E58C71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pro vstup A </w:t>
            </w:r>
            <w:proofErr w:type="spellStart"/>
            <w:r w:rsidRPr="00E95F03">
              <w:rPr>
                <w:rFonts w:ascii="Calibri" w:hAnsi="Calibri" w:cs="Calibri"/>
                <w:color w:val="000000"/>
                <w:sz w:val="16"/>
                <w:szCs w:val="16"/>
                <w:lang w:eastAsia="cs-CZ"/>
              </w:rPr>
              <w:t>a</w:t>
            </w:r>
            <w:proofErr w:type="spellEnd"/>
            <w:r w:rsidRPr="00E95F03">
              <w:rPr>
                <w:rFonts w:ascii="Calibri" w:hAnsi="Calibri" w:cs="Calibri"/>
                <w:color w:val="000000"/>
                <w:sz w:val="16"/>
                <w:szCs w:val="16"/>
                <w:lang w:eastAsia="cs-CZ"/>
              </w:rPr>
              <w:t xml:space="preserve"> B+C</w:t>
            </w:r>
          </w:p>
        </w:tc>
        <w:tc>
          <w:tcPr>
            <w:tcW w:w="756" w:type="dxa"/>
            <w:tcBorders>
              <w:top w:val="nil"/>
              <w:left w:val="nil"/>
              <w:bottom w:val="nil"/>
              <w:right w:val="nil"/>
            </w:tcBorders>
            <w:shd w:val="clear" w:color="auto" w:fill="auto"/>
            <w:noWrap/>
            <w:vAlign w:val="center"/>
            <w:hideMark/>
          </w:tcPr>
          <w:p w14:paraId="4ED9A45A"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0E82EDFC"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set</w:t>
            </w:r>
          </w:p>
        </w:tc>
        <w:tc>
          <w:tcPr>
            <w:tcW w:w="736" w:type="dxa"/>
            <w:tcBorders>
              <w:top w:val="nil"/>
              <w:left w:val="nil"/>
              <w:bottom w:val="nil"/>
              <w:right w:val="nil"/>
            </w:tcBorders>
            <w:shd w:val="clear" w:color="auto" w:fill="auto"/>
            <w:noWrap/>
            <w:vAlign w:val="center"/>
            <w:hideMark/>
          </w:tcPr>
          <w:p w14:paraId="4FF0957E"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5BA3DE69" w14:textId="77777777" w:rsidR="00E95F03" w:rsidRPr="00E95F03" w:rsidRDefault="00E95F03" w:rsidP="00E95F03">
            <w:pPr>
              <w:suppressAutoHyphens w:val="0"/>
              <w:rPr>
                <w:sz w:val="20"/>
                <w:szCs w:val="20"/>
                <w:lang w:eastAsia="cs-CZ"/>
              </w:rPr>
            </w:pPr>
          </w:p>
        </w:tc>
      </w:tr>
      <w:tr w:rsidR="00E95F03" w:rsidRPr="00E95F03" w14:paraId="5087864F" w14:textId="77777777" w:rsidTr="00E95F03">
        <w:trPr>
          <w:trHeight w:val="225"/>
        </w:trPr>
        <w:tc>
          <w:tcPr>
            <w:tcW w:w="337" w:type="dxa"/>
            <w:tcBorders>
              <w:top w:val="nil"/>
              <w:left w:val="nil"/>
              <w:bottom w:val="nil"/>
              <w:right w:val="nil"/>
            </w:tcBorders>
            <w:shd w:val="clear" w:color="auto" w:fill="auto"/>
            <w:noWrap/>
            <w:vAlign w:val="center"/>
            <w:hideMark/>
          </w:tcPr>
          <w:p w14:paraId="44199A85"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2549B789"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1812C6BB"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235EC41C"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0596274A"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6C6DEF70"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5ADF3825" w14:textId="77777777" w:rsidTr="00E95F03">
        <w:trPr>
          <w:trHeight w:val="4275"/>
        </w:trPr>
        <w:tc>
          <w:tcPr>
            <w:tcW w:w="337" w:type="dxa"/>
            <w:tcBorders>
              <w:top w:val="nil"/>
              <w:left w:val="nil"/>
              <w:bottom w:val="nil"/>
              <w:right w:val="nil"/>
            </w:tcBorders>
            <w:shd w:val="clear" w:color="auto" w:fill="auto"/>
            <w:noWrap/>
            <w:vAlign w:val="center"/>
            <w:hideMark/>
          </w:tcPr>
          <w:p w14:paraId="7A3870D1"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624D063F"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3FF596B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specifikace</w:t>
            </w:r>
          </w:p>
        </w:tc>
        <w:tc>
          <w:tcPr>
            <w:tcW w:w="3401" w:type="dxa"/>
            <w:tcBorders>
              <w:top w:val="nil"/>
              <w:left w:val="nil"/>
              <w:bottom w:val="nil"/>
              <w:right w:val="nil"/>
            </w:tcBorders>
            <w:shd w:val="clear" w:color="auto" w:fill="auto"/>
            <w:vAlign w:val="center"/>
            <w:hideMark/>
          </w:tcPr>
          <w:p w14:paraId="4BA3158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Soc. zařízení vstup A:</w:t>
            </w:r>
            <w:r w:rsidRPr="00E95F03">
              <w:rPr>
                <w:rFonts w:ascii="Calibri" w:hAnsi="Calibri" w:cs="Calibri"/>
                <w:color w:val="000000"/>
                <w:sz w:val="16"/>
                <w:szCs w:val="16"/>
                <w:lang w:eastAsia="cs-CZ"/>
              </w:rPr>
              <w:br w:type="page"/>
              <w:t>- demontáž zabudované vany</w:t>
            </w:r>
            <w:r w:rsidRPr="00E95F03">
              <w:rPr>
                <w:rFonts w:ascii="Calibri" w:hAnsi="Calibri" w:cs="Calibri"/>
                <w:color w:val="000000"/>
                <w:sz w:val="16"/>
                <w:szCs w:val="16"/>
                <w:lang w:eastAsia="cs-CZ"/>
              </w:rPr>
              <w:br w:type="page"/>
              <w:t>- příprava pro umístění sprchového koutu</w:t>
            </w:r>
            <w:r w:rsidRPr="00E95F03">
              <w:rPr>
                <w:rFonts w:ascii="Calibri" w:hAnsi="Calibri" w:cs="Calibri"/>
                <w:color w:val="000000"/>
                <w:sz w:val="16"/>
                <w:szCs w:val="16"/>
                <w:lang w:eastAsia="cs-CZ"/>
              </w:rPr>
              <w:br w:type="page"/>
              <w:t>- příprava pro změnu WC za závěsné</w:t>
            </w:r>
            <w:r w:rsidRPr="00E95F03">
              <w:rPr>
                <w:rFonts w:ascii="Calibri" w:hAnsi="Calibri" w:cs="Calibri"/>
                <w:color w:val="000000"/>
                <w:sz w:val="16"/>
                <w:szCs w:val="16"/>
                <w:lang w:eastAsia="cs-CZ"/>
              </w:rPr>
              <w:br w:type="page"/>
              <w:t xml:space="preserve"> - po přeložce teplé vody (jiný oddíl rozpočtu) a po demontáži vany provést předláždění a nové obklady stěn obkladem v nižší cenové relaci, světlý odstín</w:t>
            </w:r>
            <w:r w:rsidRPr="00E95F03">
              <w:rPr>
                <w:rFonts w:ascii="Calibri" w:hAnsi="Calibri" w:cs="Calibri"/>
                <w:color w:val="000000"/>
                <w:sz w:val="16"/>
                <w:szCs w:val="16"/>
                <w:lang w:eastAsia="cs-CZ"/>
              </w:rPr>
              <w:br w:type="page"/>
              <w:t xml:space="preserve"> - sprchový kout 80cm čtvrtkruh, plastová zástěna</w:t>
            </w:r>
            <w:r w:rsidRPr="00E95F03">
              <w:rPr>
                <w:rFonts w:ascii="Calibri" w:hAnsi="Calibri" w:cs="Calibri"/>
                <w:color w:val="000000"/>
                <w:sz w:val="16"/>
                <w:szCs w:val="16"/>
                <w:lang w:eastAsia="cs-CZ"/>
              </w:rPr>
              <w:br w:type="page"/>
              <w:t xml:space="preserve"> - závěsný WC</w:t>
            </w:r>
            <w:r w:rsidRPr="00E95F03">
              <w:rPr>
                <w:rFonts w:ascii="Calibri" w:hAnsi="Calibri" w:cs="Calibri"/>
                <w:color w:val="000000"/>
                <w:sz w:val="16"/>
                <w:szCs w:val="16"/>
                <w:lang w:eastAsia="cs-CZ"/>
              </w:rPr>
              <w:br w:type="page"/>
              <w:t>- výměna umyvadla a baterie, umístění zařízení pro přípravu kávy a čaje</w:t>
            </w:r>
            <w:r w:rsidRPr="00E95F03">
              <w:rPr>
                <w:rFonts w:ascii="Calibri" w:hAnsi="Calibri" w:cs="Calibri"/>
                <w:color w:val="000000"/>
                <w:sz w:val="16"/>
                <w:szCs w:val="16"/>
                <w:lang w:eastAsia="cs-CZ"/>
              </w:rPr>
              <w:br w:type="page"/>
            </w:r>
            <w:r w:rsidRPr="00E95F03">
              <w:rPr>
                <w:rFonts w:ascii="Calibri" w:hAnsi="Calibri" w:cs="Calibri"/>
                <w:color w:val="000000"/>
                <w:sz w:val="16"/>
                <w:szCs w:val="16"/>
                <w:lang w:eastAsia="cs-CZ"/>
              </w:rPr>
              <w:br w:type="page"/>
              <w:t>Soc. zařízení vstup B+C:</w:t>
            </w:r>
            <w:r w:rsidRPr="00E95F03">
              <w:rPr>
                <w:rFonts w:ascii="Calibri" w:hAnsi="Calibri" w:cs="Calibri"/>
                <w:color w:val="000000"/>
                <w:sz w:val="16"/>
                <w:szCs w:val="16"/>
                <w:lang w:eastAsia="cs-CZ"/>
              </w:rPr>
              <w:br w:type="page"/>
              <w:t>- demontáž WC, příprava na závěsný WC</w:t>
            </w:r>
            <w:r w:rsidRPr="00E95F03">
              <w:rPr>
                <w:rFonts w:ascii="Calibri" w:hAnsi="Calibri" w:cs="Calibri"/>
                <w:color w:val="000000"/>
                <w:sz w:val="16"/>
                <w:szCs w:val="16"/>
                <w:lang w:eastAsia="cs-CZ"/>
              </w:rPr>
              <w:br w:type="page"/>
              <w:t>- nová dlažba a obklady světlý odstín, levnější cenová varianta</w:t>
            </w:r>
            <w:r w:rsidRPr="00E95F03">
              <w:rPr>
                <w:rFonts w:ascii="Calibri" w:hAnsi="Calibri" w:cs="Calibri"/>
                <w:color w:val="000000"/>
                <w:sz w:val="16"/>
                <w:szCs w:val="16"/>
                <w:lang w:eastAsia="cs-CZ"/>
              </w:rPr>
              <w:br w:type="page"/>
              <w:t>- demontáž průtokového ohřívače, výměna umyvadla a baterie, umístění zrcadla</w:t>
            </w:r>
            <w:r w:rsidRPr="00E95F03">
              <w:rPr>
                <w:rFonts w:ascii="Calibri" w:hAnsi="Calibri" w:cs="Calibri"/>
                <w:color w:val="000000"/>
                <w:sz w:val="16"/>
                <w:szCs w:val="16"/>
                <w:lang w:eastAsia="cs-CZ"/>
              </w:rPr>
              <w:br w:type="page"/>
              <w:t>- umístění zařízení pro přípravu kávy a čaje</w:t>
            </w:r>
          </w:p>
        </w:tc>
        <w:tc>
          <w:tcPr>
            <w:tcW w:w="756" w:type="dxa"/>
            <w:tcBorders>
              <w:top w:val="nil"/>
              <w:left w:val="nil"/>
              <w:bottom w:val="nil"/>
              <w:right w:val="nil"/>
            </w:tcBorders>
            <w:shd w:val="clear" w:color="auto" w:fill="auto"/>
            <w:noWrap/>
            <w:vAlign w:val="center"/>
            <w:hideMark/>
          </w:tcPr>
          <w:p w14:paraId="4A7D1D2E"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3CD53857" w14:textId="77777777" w:rsidR="00E95F03" w:rsidRPr="00E95F03" w:rsidRDefault="00E95F03" w:rsidP="00E95F03">
            <w:pPr>
              <w:suppressAutoHyphens w:val="0"/>
              <w:jc w:val="center"/>
              <w:rPr>
                <w:sz w:val="20"/>
                <w:szCs w:val="20"/>
                <w:lang w:eastAsia="cs-CZ"/>
              </w:rPr>
            </w:pPr>
          </w:p>
        </w:tc>
      </w:tr>
      <w:tr w:rsidR="00E95F03" w:rsidRPr="00E95F03" w14:paraId="45E68324" w14:textId="77777777" w:rsidTr="00E95F03">
        <w:trPr>
          <w:trHeight w:val="1575"/>
        </w:trPr>
        <w:tc>
          <w:tcPr>
            <w:tcW w:w="337" w:type="dxa"/>
            <w:tcBorders>
              <w:top w:val="nil"/>
              <w:left w:val="nil"/>
              <w:bottom w:val="nil"/>
              <w:right w:val="nil"/>
            </w:tcBorders>
            <w:shd w:val="clear" w:color="auto" w:fill="auto"/>
            <w:noWrap/>
            <w:vAlign w:val="center"/>
            <w:hideMark/>
          </w:tcPr>
          <w:p w14:paraId="4079DBC7"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1DF13032"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48D2ABE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výměry</w:t>
            </w:r>
          </w:p>
        </w:tc>
        <w:tc>
          <w:tcPr>
            <w:tcW w:w="3401" w:type="dxa"/>
            <w:tcBorders>
              <w:top w:val="nil"/>
              <w:left w:val="nil"/>
              <w:bottom w:val="nil"/>
              <w:right w:val="nil"/>
            </w:tcBorders>
            <w:shd w:val="clear" w:color="auto" w:fill="auto"/>
            <w:vAlign w:val="center"/>
            <w:hideMark/>
          </w:tcPr>
          <w:p w14:paraId="5519B08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obklady do výšky </w:t>
            </w:r>
            <w:proofErr w:type="gramStart"/>
            <w:r w:rsidRPr="00E95F03">
              <w:rPr>
                <w:rFonts w:ascii="Calibri" w:hAnsi="Calibri" w:cs="Calibri"/>
                <w:color w:val="000000"/>
                <w:sz w:val="16"/>
                <w:szCs w:val="16"/>
                <w:lang w:eastAsia="cs-CZ"/>
              </w:rPr>
              <w:t>205cm</w:t>
            </w:r>
            <w:proofErr w:type="gramEnd"/>
            <w:r w:rsidRPr="00E95F03">
              <w:rPr>
                <w:rFonts w:ascii="Calibri" w:hAnsi="Calibri" w:cs="Calibri"/>
                <w:color w:val="000000"/>
                <w:sz w:val="16"/>
                <w:szCs w:val="16"/>
                <w:lang w:eastAsia="cs-CZ"/>
              </w:rPr>
              <w:t xml:space="preserve"> ve sprchovém koutě, jinde do výšky 120cm</w:t>
            </w:r>
            <w:r w:rsidRPr="00E95F03">
              <w:rPr>
                <w:rFonts w:ascii="Calibri" w:hAnsi="Calibri" w:cs="Calibri"/>
                <w:color w:val="000000"/>
                <w:sz w:val="16"/>
                <w:szCs w:val="16"/>
                <w:lang w:eastAsia="cs-CZ"/>
              </w:rPr>
              <w:br/>
              <w:t>- dlažba je započítána v položce 3a.2</w:t>
            </w:r>
            <w:r w:rsidRPr="00E95F03">
              <w:rPr>
                <w:rFonts w:ascii="Calibri" w:hAnsi="Calibri" w:cs="Calibri"/>
                <w:color w:val="000000"/>
                <w:sz w:val="16"/>
                <w:szCs w:val="16"/>
                <w:lang w:eastAsia="cs-CZ"/>
              </w:rPr>
              <w:br/>
              <w:t>- obklad o výměře 17m2</w:t>
            </w:r>
            <w:r w:rsidRPr="00E95F03">
              <w:rPr>
                <w:rFonts w:ascii="Calibri" w:hAnsi="Calibri" w:cs="Calibri"/>
                <w:color w:val="000000"/>
                <w:sz w:val="16"/>
                <w:szCs w:val="16"/>
                <w:lang w:eastAsia="cs-CZ"/>
              </w:rPr>
              <w:br/>
              <w:t>- závěsné WC  2ks</w:t>
            </w:r>
            <w:r w:rsidRPr="00E95F03">
              <w:rPr>
                <w:rFonts w:ascii="Calibri" w:hAnsi="Calibri" w:cs="Calibri"/>
                <w:color w:val="000000"/>
                <w:sz w:val="16"/>
                <w:szCs w:val="16"/>
                <w:lang w:eastAsia="cs-CZ"/>
              </w:rPr>
              <w:br/>
              <w:t xml:space="preserve"> - sprchová zástěna 1ks</w:t>
            </w:r>
            <w:r w:rsidRPr="00E95F03">
              <w:rPr>
                <w:rFonts w:ascii="Calibri" w:hAnsi="Calibri" w:cs="Calibri"/>
                <w:color w:val="000000"/>
                <w:sz w:val="16"/>
                <w:szCs w:val="16"/>
                <w:lang w:eastAsia="cs-CZ"/>
              </w:rPr>
              <w:br/>
              <w:t>- sprchová vanička 1ks</w:t>
            </w:r>
          </w:p>
        </w:tc>
        <w:tc>
          <w:tcPr>
            <w:tcW w:w="756" w:type="dxa"/>
            <w:tcBorders>
              <w:top w:val="nil"/>
              <w:left w:val="nil"/>
              <w:bottom w:val="nil"/>
              <w:right w:val="nil"/>
            </w:tcBorders>
            <w:shd w:val="clear" w:color="auto" w:fill="auto"/>
            <w:noWrap/>
            <w:vAlign w:val="center"/>
            <w:hideMark/>
          </w:tcPr>
          <w:p w14:paraId="559635A9"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7E956F94" w14:textId="77777777" w:rsidR="00E95F03" w:rsidRPr="00E95F03" w:rsidRDefault="00E95F03" w:rsidP="00E95F03">
            <w:pPr>
              <w:suppressAutoHyphens w:val="0"/>
              <w:jc w:val="center"/>
              <w:rPr>
                <w:sz w:val="20"/>
                <w:szCs w:val="20"/>
                <w:lang w:eastAsia="cs-CZ"/>
              </w:rPr>
            </w:pPr>
          </w:p>
        </w:tc>
      </w:tr>
      <w:tr w:rsidR="00E95F03" w:rsidRPr="00E95F03" w14:paraId="0132FA8B" w14:textId="77777777" w:rsidTr="00E95F03">
        <w:trPr>
          <w:trHeight w:val="225"/>
        </w:trPr>
        <w:tc>
          <w:tcPr>
            <w:tcW w:w="337" w:type="dxa"/>
            <w:tcBorders>
              <w:top w:val="nil"/>
              <w:left w:val="nil"/>
              <w:bottom w:val="nil"/>
              <w:right w:val="nil"/>
            </w:tcBorders>
            <w:shd w:val="clear" w:color="auto" w:fill="auto"/>
            <w:noWrap/>
            <w:vAlign w:val="center"/>
            <w:hideMark/>
          </w:tcPr>
          <w:p w14:paraId="3741D804"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7408E66B"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3a</w:t>
            </w:r>
            <w:proofErr w:type="gramEnd"/>
            <w:r w:rsidRPr="00E95F03">
              <w:rPr>
                <w:rFonts w:ascii="Calibri" w:hAnsi="Calibri" w:cs="Calibri"/>
                <w:color w:val="000000"/>
                <w:sz w:val="16"/>
                <w:szCs w:val="16"/>
                <w:lang w:eastAsia="cs-CZ"/>
              </w:rPr>
              <w:t>.7</w:t>
            </w:r>
          </w:p>
        </w:tc>
        <w:tc>
          <w:tcPr>
            <w:tcW w:w="1803" w:type="dxa"/>
            <w:tcBorders>
              <w:top w:val="nil"/>
              <w:left w:val="nil"/>
              <w:bottom w:val="nil"/>
              <w:right w:val="nil"/>
            </w:tcBorders>
            <w:shd w:val="clear" w:color="auto" w:fill="auto"/>
            <w:noWrap/>
            <w:vAlign w:val="center"/>
            <w:hideMark/>
          </w:tcPr>
          <w:p w14:paraId="147C965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Stropní podhledy</w:t>
            </w:r>
          </w:p>
        </w:tc>
        <w:tc>
          <w:tcPr>
            <w:tcW w:w="3401" w:type="dxa"/>
            <w:tcBorders>
              <w:top w:val="nil"/>
              <w:left w:val="nil"/>
              <w:bottom w:val="nil"/>
              <w:right w:val="nil"/>
            </w:tcBorders>
            <w:shd w:val="clear" w:color="auto" w:fill="auto"/>
            <w:vAlign w:val="center"/>
            <w:hideMark/>
          </w:tcPr>
          <w:p w14:paraId="0A9FC6F2" w14:textId="77777777" w:rsidR="00E95F03" w:rsidRPr="00E95F03" w:rsidRDefault="00E95F03" w:rsidP="00E95F03">
            <w:pPr>
              <w:suppressAutoHyphens w:val="0"/>
              <w:rPr>
                <w:rFonts w:ascii="Calibri" w:hAnsi="Calibri" w:cs="Calibri"/>
                <w:color w:val="000000"/>
                <w:sz w:val="16"/>
                <w:szCs w:val="16"/>
                <w:lang w:eastAsia="cs-CZ"/>
              </w:rPr>
            </w:pPr>
          </w:p>
        </w:tc>
        <w:tc>
          <w:tcPr>
            <w:tcW w:w="756" w:type="dxa"/>
            <w:tcBorders>
              <w:top w:val="nil"/>
              <w:left w:val="nil"/>
              <w:bottom w:val="nil"/>
              <w:right w:val="nil"/>
            </w:tcBorders>
            <w:shd w:val="clear" w:color="auto" w:fill="auto"/>
            <w:noWrap/>
            <w:vAlign w:val="center"/>
            <w:hideMark/>
          </w:tcPr>
          <w:p w14:paraId="2E9FEEC2"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123</w:t>
            </w:r>
          </w:p>
        </w:tc>
        <w:tc>
          <w:tcPr>
            <w:tcW w:w="612" w:type="dxa"/>
            <w:tcBorders>
              <w:top w:val="nil"/>
              <w:left w:val="nil"/>
              <w:bottom w:val="nil"/>
              <w:right w:val="nil"/>
            </w:tcBorders>
            <w:shd w:val="clear" w:color="auto" w:fill="auto"/>
            <w:noWrap/>
            <w:vAlign w:val="center"/>
            <w:hideMark/>
          </w:tcPr>
          <w:p w14:paraId="48974ED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m2</w:t>
            </w:r>
          </w:p>
        </w:tc>
        <w:tc>
          <w:tcPr>
            <w:tcW w:w="736" w:type="dxa"/>
            <w:tcBorders>
              <w:top w:val="nil"/>
              <w:left w:val="nil"/>
              <w:bottom w:val="nil"/>
              <w:right w:val="nil"/>
            </w:tcBorders>
            <w:shd w:val="clear" w:color="auto" w:fill="auto"/>
            <w:noWrap/>
            <w:vAlign w:val="center"/>
            <w:hideMark/>
          </w:tcPr>
          <w:p w14:paraId="6FB830B8"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0831FFE7" w14:textId="77777777" w:rsidR="00E95F03" w:rsidRPr="00E95F03" w:rsidRDefault="00E95F03" w:rsidP="00E95F03">
            <w:pPr>
              <w:suppressAutoHyphens w:val="0"/>
              <w:rPr>
                <w:sz w:val="20"/>
                <w:szCs w:val="20"/>
                <w:lang w:eastAsia="cs-CZ"/>
              </w:rPr>
            </w:pPr>
          </w:p>
        </w:tc>
      </w:tr>
      <w:tr w:rsidR="00E95F03" w:rsidRPr="00E95F03" w14:paraId="47A8E04A" w14:textId="77777777" w:rsidTr="00E95F03">
        <w:trPr>
          <w:trHeight w:val="225"/>
        </w:trPr>
        <w:tc>
          <w:tcPr>
            <w:tcW w:w="337" w:type="dxa"/>
            <w:tcBorders>
              <w:top w:val="nil"/>
              <w:left w:val="nil"/>
              <w:bottom w:val="nil"/>
              <w:right w:val="nil"/>
            </w:tcBorders>
            <w:shd w:val="clear" w:color="auto" w:fill="auto"/>
            <w:noWrap/>
            <w:vAlign w:val="center"/>
            <w:hideMark/>
          </w:tcPr>
          <w:p w14:paraId="1BC24DC3"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082DEC37"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64CBA5B3"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73A0B08F"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76A24F17"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4BC109FC"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2F7062AE" w14:textId="77777777" w:rsidTr="00E95F03">
        <w:trPr>
          <w:trHeight w:val="2700"/>
        </w:trPr>
        <w:tc>
          <w:tcPr>
            <w:tcW w:w="337" w:type="dxa"/>
            <w:tcBorders>
              <w:top w:val="nil"/>
              <w:left w:val="nil"/>
              <w:bottom w:val="nil"/>
              <w:right w:val="nil"/>
            </w:tcBorders>
            <w:shd w:val="clear" w:color="auto" w:fill="auto"/>
            <w:noWrap/>
            <w:vAlign w:val="center"/>
            <w:hideMark/>
          </w:tcPr>
          <w:p w14:paraId="34B14542"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0FBACEAB"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0C9739DC"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specifikace</w:t>
            </w:r>
          </w:p>
        </w:tc>
        <w:tc>
          <w:tcPr>
            <w:tcW w:w="3401" w:type="dxa"/>
            <w:tcBorders>
              <w:top w:val="nil"/>
              <w:left w:val="nil"/>
              <w:bottom w:val="nil"/>
              <w:right w:val="nil"/>
            </w:tcBorders>
            <w:shd w:val="clear" w:color="auto" w:fill="auto"/>
            <w:vAlign w:val="center"/>
            <w:hideMark/>
          </w:tcPr>
          <w:p w14:paraId="20936831"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:místnosti</w:t>
            </w:r>
            <w:proofErr w:type="gramEnd"/>
            <w:r w:rsidRPr="00E95F03">
              <w:rPr>
                <w:rFonts w:ascii="Calibri" w:hAnsi="Calibri" w:cs="Calibri"/>
                <w:color w:val="000000"/>
                <w:sz w:val="16"/>
                <w:szCs w:val="16"/>
                <w:lang w:eastAsia="cs-CZ"/>
              </w:rPr>
              <w:t xml:space="preserve"> A, B, C, D, E, T:</w:t>
            </w:r>
            <w:r w:rsidRPr="00E95F03">
              <w:rPr>
                <w:rFonts w:ascii="Calibri" w:hAnsi="Calibri" w:cs="Calibri"/>
                <w:color w:val="000000"/>
                <w:sz w:val="16"/>
                <w:szCs w:val="16"/>
                <w:lang w:eastAsia="cs-CZ"/>
              </w:rPr>
              <w:br/>
              <w:t>- kazetový minerální podhled</w:t>
            </w:r>
            <w:r w:rsidRPr="00E95F03">
              <w:rPr>
                <w:rFonts w:ascii="Calibri" w:hAnsi="Calibri" w:cs="Calibri"/>
                <w:color w:val="000000"/>
                <w:sz w:val="16"/>
                <w:szCs w:val="16"/>
                <w:lang w:eastAsia="cs-CZ"/>
              </w:rPr>
              <w:br/>
              <w:t>- kalkulovat 4 LED světla 60x60cm / místnost (cena v položce 3a.8</w:t>
            </w:r>
            <w:r w:rsidRPr="00E95F03">
              <w:rPr>
                <w:rFonts w:ascii="Calibri" w:hAnsi="Calibri" w:cs="Calibri"/>
                <w:color w:val="000000"/>
                <w:sz w:val="16"/>
                <w:szCs w:val="16"/>
                <w:lang w:eastAsia="cs-CZ"/>
              </w:rPr>
              <w:br/>
              <w:t>- v podhledech příprava pro kabelové vedení</w:t>
            </w:r>
            <w:r w:rsidRPr="00E95F03">
              <w:rPr>
                <w:rFonts w:ascii="Calibri" w:hAnsi="Calibri" w:cs="Calibri"/>
                <w:color w:val="000000"/>
                <w:sz w:val="16"/>
                <w:szCs w:val="16"/>
                <w:lang w:eastAsia="cs-CZ"/>
              </w:rPr>
              <w:br/>
            </w:r>
            <w:r w:rsidRPr="00E95F03">
              <w:rPr>
                <w:rFonts w:ascii="Calibri" w:hAnsi="Calibri" w:cs="Calibri"/>
                <w:color w:val="000000"/>
                <w:sz w:val="16"/>
                <w:szCs w:val="16"/>
                <w:lang w:eastAsia="cs-CZ"/>
              </w:rPr>
              <w:br/>
              <w:t>:chodba 1.NP:</w:t>
            </w:r>
            <w:r w:rsidRPr="00E95F03">
              <w:rPr>
                <w:rFonts w:ascii="Calibri" w:hAnsi="Calibri" w:cs="Calibri"/>
                <w:color w:val="000000"/>
                <w:sz w:val="16"/>
                <w:szCs w:val="16"/>
                <w:lang w:eastAsia="cs-CZ"/>
              </w:rPr>
              <w:br/>
              <w:t xml:space="preserve">- kazetový minerální podhled, </w:t>
            </w:r>
            <w:r w:rsidRPr="00E95F03">
              <w:rPr>
                <w:rFonts w:ascii="Calibri" w:hAnsi="Calibri" w:cs="Calibri"/>
                <w:color w:val="000000"/>
                <w:sz w:val="16"/>
                <w:szCs w:val="16"/>
                <w:lang w:eastAsia="cs-CZ"/>
              </w:rPr>
              <w:br/>
              <w:t>- 2 světla (cena v položce 3a.8)</w:t>
            </w:r>
            <w:r w:rsidRPr="00E95F03">
              <w:rPr>
                <w:rFonts w:ascii="Calibri" w:hAnsi="Calibri" w:cs="Calibri"/>
                <w:color w:val="000000"/>
                <w:sz w:val="16"/>
                <w:szCs w:val="16"/>
                <w:lang w:eastAsia="cs-CZ"/>
              </w:rPr>
              <w:br/>
            </w:r>
            <w:r w:rsidRPr="00E95F03">
              <w:rPr>
                <w:rFonts w:ascii="Calibri" w:hAnsi="Calibri" w:cs="Calibri"/>
                <w:color w:val="000000"/>
                <w:sz w:val="16"/>
                <w:szCs w:val="16"/>
                <w:lang w:eastAsia="cs-CZ"/>
              </w:rPr>
              <w:br/>
              <w:t>:nad schodištěm 2.NP (šikmo):</w:t>
            </w:r>
            <w:r w:rsidRPr="00E95F03">
              <w:rPr>
                <w:rFonts w:ascii="Calibri" w:hAnsi="Calibri" w:cs="Calibri"/>
                <w:color w:val="000000"/>
                <w:sz w:val="16"/>
                <w:szCs w:val="16"/>
                <w:lang w:eastAsia="cs-CZ"/>
              </w:rPr>
              <w:br/>
              <w:t>- kazetový minerální podhled, izolace tepelná 10cm</w:t>
            </w:r>
          </w:p>
        </w:tc>
        <w:tc>
          <w:tcPr>
            <w:tcW w:w="756" w:type="dxa"/>
            <w:tcBorders>
              <w:top w:val="nil"/>
              <w:left w:val="nil"/>
              <w:bottom w:val="nil"/>
              <w:right w:val="nil"/>
            </w:tcBorders>
            <w:shd w:val="clear" w:color="auto" w:fill="auto"/>
            <w:noWrap/>
            <w:vAlign w:val="center"/>
            <w:hideMark/>
          </w:tcPr>
          <w:p w14:paraId="5210ED47"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6E6B8F96" w14:textId="77777777" w:rsidR="00E95F03" w:rsidRPr="00E95F03" w:rsidRDefault="00E95F03" w:rsidP="00E95F03">
            <w:pPr>
              <w:suppressAutoHyphens w:val="0"/>
              <w:jc w:val="center"/>
              <w:rPr>
                <w:sz w:val="20"/>
                <w:szCs w:val="20"/>
                <w:lang w:eastAsia="cs-CZ"/>
              </w:rPr>
            </w:pPr>
          </w:p>
        </w:tc>
      </w:tr>
      <w:tr w:rsidR="00E95F03" w:rsidRPr="00E95F03" w14:paraId="3102CF50" w14:textId="77777777" w:rsidTr="00E95F03">
        <w:trPr>
          <w:trHeight w:val="675"/>
        </w:trPr>
        <w:tc>
          <w:tcPr>
            <w:tcW w:w="337" w:type="dxa"/>
            <w:tcBorders>
              <w:top w:val="nil"/>
              <w:left w:val="nil"/>
              <w:bottom w:val="nil"/>
              <w:right w:val="nil"/>
            </w:tcBorders>
            <w:shd w:val="clear" w:color="auto" w:fill="auto"/>
            <w:noWrap/>
            <w:vAlign w:val="center"/>
            <w:hideMark/>
          </w:tcPr>
          <w:p w14:paraId="05868A5A"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157649B5"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75F6624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výměry</w:t>
            </w:r>
          </w:p>
        </w:tc>
        <w:tc>
          <w:tcPr>
            <w:tcW w:w="3401" w:type="dxa"/>
            <w:tcBorders>
              <w:top w:val="nil"/>
              <w:left w:val="nil"/>
              <w:bottom w:val="nil"/>
              <w:right w:val="nil"/>
            </w:tcBorders>
            <w:shd w:val="clear" w:color="auto" w:fill="auto"/>
            <w:vAlign w:val="center"/>
            <w:hideMark/>
          </w:tcPr>
          <w:p w14:paraId="0824CFC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místnosti A, B, C, D, E, T = </w:t>
            </w:r>
            <w:proofErr w:type="gramStart"/>
            <w:r w:rsidRPr="00E95F03">
              <w:rPr>
                <w:rFonts w:ascii="Calibri" w:hAnsi="Calibri" w:cs="Calibri"/>
                <w:color w:val="000000"/>
                <w:sz w:val="16"/>
                <w:szCs w:val="16"/>
                <w:lang w:eastAsia="cs-CZ"/>
              </w:rPr>
              <w:t>103m2</w:t>
            </w:r>
            <w:proofErr w:type="gramEnd"/>
            <w:r w:rsidRPr="00E95F03">
              <w:rPr>
                <w:rFonts w:ascii="Calibri" w:hAnsi="Calibri" w:cs="Calibri"/>
                <w:color w:val="000000"/>
                <w:sz w:val="16"/>
                <w:szCs w:val="16"/>
                <w:lang w:eastAsia="cs-CZ"/>
              </w:rPr>
              <w:t>;</w:t>
            </w:r>
            <w:r w:rsidRPr="00E95F03">
              <w:rPr>
                <w:rFonts w:ascii="Calibri" w:hAnsi="Calibri" w:cs="Calibri"/>
                <w:color w:val="000000"/>
                <w:sz w:val="16"/>
                <w:szCs w:val="16"/>
                <w:lang w:eastAsia="cs-CZ"/>
              </w:rPr>
              <w:br/>
              <w:t xml:space="preserve"> - 1.NP = 10m2;</w:t>
            </w:r>
            <w:r w:rsidRPr="00E95F03">
              <w:rPr>
                <w:rFonts w:ascii="Calibri" w:hAnsi="Calibri" w:cs="Calibri"/>
                <w:color w:val="000000"/>
                <w:sz w:val="16"/>
                <w:szCs w:val="16"/>
                <w:lang w:eastAsia="cs-CZ"/>
              </w:rPr>
              <w:br/>
              <w:t>- 2.NP = 10m2; izolace</w:t>
            </w:r>
          </w:p>
        </w:tc>
        <w:tc>
          <w:tcPr>
            <w:tcW w:w="756" w:type="dxa"/>
            <w:tcBorders>
              <w:top w:val="nil"/>
              <w:left w:val="nil"/>
              <w:bottom w:val="nil"/>
              <w:right w:val="nil"/>
            </w:tcBorders>
            <w:shd w:val="clear" w:color="auto" w:fill="auto"/>
            <w:noWrap/>
            <w:vAlign w:val="center"/>
            <w:hideMark/>
          </w:tcPr>
          <w:p w14:paraId="0743CF8D"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4F7E07EC" w14:textId="77777777" w:rsidR="00E95F03" w:rsidRPr="00E95F03" w:rsidRDefault="00E95F03" w:rsidP="00E95F03">
            <w:pPr>
              <w:suppressAutoHyphens w:val="0"/>
              <w:jc w:val="center"/>
              <w:rPr>
                <w:sz w:val="20"/>
                <w:szCs w:val="20"/>
                <w:lang w:eastAsia="cs-CZ"/>
              </w:rPr>
            </w:pPr>
          </w:p>
        </w:tc>
      </w:tr>
      <w:tr w:rsidR="00E95F03" w:rsidRPr="00E95F03" w14:paraId="15856747" w14:textId="77777777" w:rsidTr="00E95F03">
        <w:trPr>
          <w:trHeight w:val="225"/>
        </w:trPr>
        <w:tc>
          <w:tcPr>
            <w:tcW w:w="337" w:type="dxa"/>
            <w:tcBorders>
              <w:top w:val="nil"/>
              <w:left w:val="nil"/>
              <w:bottom w:val="nil"/>
              <w:right w:val="nil"/>
            </w:tcBorders>
            <w:shd w:val="clear" w:color="auto" w:fill="auto"/>
            <w:noWrap/>
            <w:vAlign w:val="center"/>
            <w:hideMark/>
          </w:tcPr>
          <w:p w14:paraId="53D7FD17"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20152AB5"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3a</w:t>
            </w:r>
            <w:proofErr w:type="gramEnd"/>
            <w:r w:rsidRPr="00E95F03">
              <w:rPr>
                <w:rFonts w:ascii="Calibri" w:hAnsi="Calibri" w:cs="Calibri"/>
                <w:color w:val="000000"/>
                <w:sz w:val="16"/>
                <w:szCs w:val="16"/>
                <w:lang w:eastAsia="cs-CZ"/>
              </w:rPr>
              <w:t>.8</w:t>
            </w:r>
          </w:p>
        </w:tc>
        <w:tc>
          <w:tcPr>
            <w:tcW w:w="1803" w:type="dxa"/>
            <w:tcBorders>
              <w:top w:val="nil"/>
              <w:left w:val="nil"/>
              <w:bottom w:val="nil"/>
              <w:right w:val="nil"/>
            </w:tcBorders>
            <w:shd w:val="clear" w:color="auto" w:fill="auto"/>
            <w:noWrap/>
            <w:vAlign w:val="center"/>
            <w:hideMark/>
          </w:tcPr>
          <w:p w14:paraId="671422F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Stropní podhledy</w:t>
            </w:r>
          </w:p>
        </w:tc>
        <w:tc>
          <w:tcPr>
            <w:tcW w:w="3401" w:type="dxa"/>
            <w:tcBorders>
              <w:top w:val="nil"/>
              <w:left w:val="nil"/>
              <w:bottom w:val="nil"/>
              <w:right w:val="nil"/>
            </w:tcBorders>
            <w:shd w:val="clear" w:color="auto" w:fill="auto"/>
            <w:vAlign w:val="center"/>
            <w:hideMark/>
          </w:tcPr>
          <w:p w14:paraId="0A8D527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světla kazetová LED</w:t>
            </w:r>
          </w:p>
        </w:tc>
        <w:tc>
          <w:tcPr>
            <w:tcW w:w="756" w:type="dxa"/>
            <w:tcBorders>
              <w:top w:val="nil"/>
              <w:left w:val="nil"/>
              <w:bottom w:val="nil"/>
              <w:right w:val="nil"/>
            </w:tcBorders>
            <w:shd w:val="clear" w:color="auto" w:fill="auto"/>
            <w:noWrap/>
            <w:vAlign w:val="center"/>
            <w:hideMark/>
          </w:tcPr>
          <w:p w14:paraId="6AA07930"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26</w:t>
            </w:r>
          </w:p>
        </w:tc>
        <w:tc>
          <w:tcPr>
            <w:tcW w:w="612" w:type="dxa"/>
            <w:tcBorders>
              <w:top w:val="nil"/>
              <w:left w:val="nil"/>
              <w:bottom w:val="nil"/>
              <w:right w:val="nil"/>
            </w:tcBorders>
            <w:shd w:val="clear" w:color="auto" w:fill="auto"/>
            <w:noWrap/>
            <w:vAlign w:val="center"/>
            <w:hideMark/>
          </w:tcPr>
          <w:p w14:paraId="295612DC"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661E5564"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34BEC481" w14:textId="77777777" w:rsidR="00E95F03" w:rsidRPr="00E95F03" w:rsidRDefault="00E95F03" w:rsidP="00E95F03">
            <w:pPr>
              <w:suppressAutoHyphens w:val="0"/>
              <w:rPr>
                <w:sz w:val="20"/>
                <w:szCs w:val="20"/>
                <w:lang w:eastAsia="cs-CZ"/>
              </w:rPr>
            </w:pPr>
          </w:p>
        </w:tc>
      </w:tr>
      <w:tr w:rsidR="00E95F03" w:rsidRPr="00E95F03" w14:paraId="58131D7C" w14:textId="77777777" w:rsidTr="00E95F03">
        <w:trPr>
          <w:trHeight w:val="225"/>
        </w:trPr>
        <w:tc>
          <w:tcPr>
            <w:tcW w:w="337" w:type="dxa"/>
            <w:tcBorders>
              <w:top w:val="nil"/>
              <w:left w:val="nil"/>
              <w:bottom w:val="nil"/>
              <w:right w:val="nil"/>
            </w:tcBorders>
            <w:shd w:val="clear" w:color="auto" w:fill="auto"/>
            <w:noWrap/>
            <w:vAlign w:val="center"/>
            <w:hideMark/>
          </w:tcPr>
          <w:p w14:paraId="39D7BD2D"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24812B89"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0A6FE57D"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01C3A12A"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490A76F0"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3181B540"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25E34F2E" w14:textId="77777777" w:rsidTr="00E95F03">
        <w:trPr>
          <w:trHeight w:val="450"/>
        </w:trPr>
        <w:tc>
          <w:tcPr>
            <w:tcW w:w="337" w:type="dxa"/>
            <w:tcBorders>
              <w:top w:val="nil"/>
              <w:left w:val="nil"/>
              <w:bottom w:val="nil"/>
              <w:right w:val="nil"/>
            </w:tcBorders>
            <w:shd w:val="clear" w:color="auto" w:fill="auto"/>
            <w:noWrap/>
            <w:vAlign w:val="center"/>
            <w:hideMark/>
          </w:tcPr>
          <w:p w14:paraId="705EF197"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05671C01"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5FAA067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specifikace</w:t>
            </w:r>
          </w:p>
        </w:tc>
        <w:tc>
          <w:tcPr>
            <w:tcW w:w="3401" w:type="dxa"/>
            <w:tcBorders>
              <w:top w:val="nil"/>
              <w:left w:val="nil"/>
              <w:bottom w:val="nil"/>
              <w:right w:val="nil"/>
            </w:tcBorders>
            <w:shd w:val="clear" w:color="auto" w:fill="auto"/>
            <w:vAlign w:val="center"/>
            <w:hideMark/>
          </w:tcPr>
          <w:p w14:paraId="18C5D9B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specifikace u položky </w:t>
            </w:r>
            <w:proofErr w:type="gramStart"/>
            <w:r w:rsidRPr="00E95F03">
              <w:rPr>
                <w:rFonts w:ascii="Calibri" w:hAnsi="Calibri" w:cs="Calibri"/>
                <w:color w:val="000000"/>
                <w:sz w:val="16"/>
                <w:szCs w:val="16"/>
                <w:lang w:eastAsia="cs-CZ"/>
              </w:rPr>
              <w:t>3a</w:t>
            </w:r>
            <w:proofErr w:type="gramEnd"/>
            <w:r w:rsidRPr="00E95F03">
              <w:rPr>
                <w:rFonts w:ascii="Calibri" w:hAnsi="Calibri" w:cs="Calibri"/>
                <w:color w:val="000000"/>
                <w:sz w:val="16"/>
                <w:szCs w:val="16"/>
                <w:lang w:eastAsia="cs-CZ"/>
              </w:rPr>
              <w:t>.7</w:t>
            </w:r>
            <w:r w:rsidRPr="00E95F03">
              <w:rPr>
                <w:rFonts w:ascii="Calibri" w:hAnsi="Calibri" w:cs="Calibri"/>
                <w:color w:val="000000"/>
                <w:sz w:val="16"/>
                <w:szCs w:val="16"/>
                <w:lang w:eastAsia="cs-CZ"/>
              </w:rPr>
              <w:br/>
              <w:t>včetně montáže</w:t>
            </w:r>
          </w:p>
        </w:tc>
        <w:tc>
          <w:tcPr>
            <w:tcW w:w="756" w:type="dxa"/>
            <w:tcBorders>
              <w:top w:val="nil"/>
              <w:left w:val="nil"/>
              <w:bottom w:val="nil"/>
              <w:right w:val="nil"/>
            </w:tcBorders>
            <w:shd w:val="clear" w:color="auto" w:fill="auto"/>
            <w:noWrap/>
            <w:vAlign w:val="center"/>
            <w:hideMark/>
          </w:tcPr>
          <w:p w14:paraId="793F2CCE"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07A6D26D" w14:textId="77777777" w:rsidR="00E95F03" w:rsidRPr="00E95F03" w:rsidRDefault="00E95F03" w:rsidP="00E95F03">
            <w:pPr>
              <w:suppressAutoHyphens w:val="0"/>
              <w:jc w:val="center"/>
              <w:rPr>
                <w:sz w:val="20"/>
                <w:szCs w:val="20"/>
                <w:lang w:eastAsia="cs-CZ"/>
              </w:rPr>
            </w:pPr>
          </w:p>
        </w:tc>
      </w:tr>
      <w:tr w:rsidR="00E95F03" w:rsidRPr="00E95F03" w14:paraId="68230E1F" w14:textId="77777777" w:rsidTr="00E95F03">
        <w:trPr>
          <w:trHeight w:val="225"/>
        </w:trPr>
        <w:tc>
          <w:tcPr>
            <w:tcW w:w="337" w:type="dxa"/>
            <w:tcBorders>
              <w:top w:val="nil"/>
              <w:left w:val="nil"/>
              <w:bottom w:val="nil"/>
              <w:right w:val="nil"/>
            </w:tcBorders>
            <w:shd w:val="clear" w:color="auto" w:fill="auto"/>
            <w:noWrap/>
            <w:vAlign w:val="center"/>
            <w:hideMark/>
          </w:tcPr>
          <w:p w14:paraId="1C61584D"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5D854B7A"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3a</w:t>
            </w:r>
            <w:proofErr w:type="gramEnd"/>
            <w:r w:rsidRPr="00E95F03">
              <w:rPr>
                <w:rFonts w:ascii="Calibri" w:hAnsi="Calibri" w:cs="Calibri"/>
                <w:color w:val="000000"/>
                <w:sz w:val="16"/>
                <w:szCs w:val="16"/>
                <w:lang w:eastAsia="cs-CZ"/>
              </w:rPr>
              <w:t>.9</w:t>
            </w:r>
          </w:p>
        </w:tc>
        <w:tc>
          <w:tcPr>
            <w:tcW w:w="1803" w:type="dxa"/>
            <w:tcBorders>
              <w:top w:val="nil"/>
              <w:left w:val="nil"/>
              <w:bottom w:val="nil"/>
              <w:right w:val="nil"/>
            </w:tcBorders>
            <w:shd w:val="clear" w:color="auto" w:fill="auto"/>
            <w:noWrap/>
            <w:vAlign w:val="center"/>
            <w:hideMark/>
          </w:tcPr>
          <w:p w14:paraId="5DAD686D"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Předláždění vstupů</w:t>
            </w:r>
          </w:p>
        </w:tc>
        <w:tc>
          <w:tcPr>
            <w:tcW w:w="3401" w:type="dxa"/>
            <w:tcBorders>
              <w:top w:val="nil"/>
              <w:left w:val="nil"/>
              <w:bottom w:val="nil"/>
              <w:right w:val="nil"/>
            </w:tcBorders>
            <w:shd w:val="clear" w:color="auto" w:fill="auto"/>
            <w:vAlign w:val="center"/>
            <w:hideMark/>
          </w:tcPr>
          <w:p w14:paraId="608C070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schody a chodby vstupů A </w:t>
            </w:r>
            <w:proofErr w:type="spellStart"/>
            <w:r w:rsidRPr="00E95F03">
              <w:rPr>
                <w:rFonts w:ascii="Calibri" w:hAnsi="Calibri" w:cs="Calibri"/>
                <w:color w:val="000000"/>
                <w:sz w:val="16"/>
                <w:szCs w:val="16"/>
                <w:lang w:eastAsia="cs-CZ"/>
              </w:rPr>
              <w:t>a</w:t>
            </w:r>
            <w:proofErr w:type="spellEnd"/>
            <w:r w:rsidRPr="00E95F03">
              <w:rPr>
                <w:rFonts w:ascii="Calibri" w:hAnsi="Calibri" w:cs="Calibri"/>
                <w:color w:val="000000"/>
                <w:sz w:val="16"/>
                <w:szCs w:val="16"/>
                <w:lang w:eastAsia="cs-CZ"/>
              </w:rPr>
              <w:t xml:space="preserve"> B+C</w:t>
            </w:r>
          </w:p>
        </w:tc>
        <w:tc>
          <w:tcPr>
            <w:tcW w:w="756" w:type="dxa"/>
            <w:tcBorders>
              <w:top w:val="nil"/>
              <w:left w:val="nil"/>
              <w:bottom w:val="nil"/>
              <w:right w:val="nil"/>
            </w:tcBorders>
            <w:shd w:val="clear" w:color="auto" w:fill="auto"/>
            <w:noWrap/>
            <w:vAlign w:val="center"/>
            <w:hideMark/>
          </w:tcPr>
          <w:p w14:paraId="76F63A75"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10</w:t>
            </w:r>
          </w:p>
        </w:tc>
        <w:tc>
          <w:tcPr>
            <w:tcW w:w="612" w:type="dxa"/>
            <w:tcBorders>
              <w:top w:val="nil"/>
              <w:left w:val="nil"/>
              <w:bottom w:val="nil"/>
              <w:right w:val="nil"/>
            </w:tcBorders>
            <w:shd w:val="clear" w:color="auto" w:fill="auto"/>
            <w:noWrap/>
            <w:vAlign w:val="center"/>
            <w:hideMark/>
          </w:tcPr>
          <w:p w14:paraId="5F2D8D1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m2</w:t>
            </w:r>
          </w:p>
        </w:tc>
        <w:tc>
          <w:tcPr>
            <w:tcW w:w="736" w:type="dxa"/>
            <w:tcBorders>
              <w:top w:val="nil"/>
              <w:left w:val="nil"/>
              <w:bottom w:val="nil"/>
              <w:right w:val="nil"/>
            </w:tcBorders>
            <w:shd w:val="clear" w:color="auto" w:fill="auto"/>
            <w:noWrap/>
            <w:vAlign w:val="center"/>
            <w:hideMark/>
          </w:tcPr>
          <w:p w14:paraId="7189BB09"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4BD93DC2" w14:textId="77777777" w:rsidR="00E95F03" w:rsidRPr="00E95F03" w:rsidRDefault="00E95F03" w:rsidP="00E95F03">
            <w:pPr>
              <w:suppressAutoHyphens w:val="0"/>
              <w:rPr>
                <w:sz w:val="20"/>
                <w:szCs w:val="20"/>
                <w:lang w:eastAsia="cs-CZ"/>
              </w:rPr>
            </w:pPr>
          </w:p>
        </w:tc>
      </w:tr>
      <w:tr w:rsidR="00E95F03" w:rsidRPr="00E95F03" w14:paraId="34041382" w14:textId="77777777" w:rsidTr="00E95F03">
        <w:trPr>
          <w:trHeight w:val="225"/>
        </w:trPr>
        <w:tc>
          <w:tcPr>
            <w:tcW w:w="337" w:type="dxa"/>
            <w:tcBorders>
              <w:top w:val="nil"/>
              <w:left w:val="nil"/>
              <w:bottom w:val="nil"/>
              <w:right w:val="nil"/>
            </w:tcBorders>
            <w:shd w:val="clear" w:color="auto" w:fill="auto"/>
            <w:noWrap/>
            <w:vAlign w:val="center"/>
            <w:hideMark/>
          </w:tcPr>
          <w:p w14:paraId="23E1A284"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222460F8"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68A8DAB7"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30DB8968"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713315F9"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4FDEDE54"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7D586CCA" w14:textId="77777777" w:rsidTr="00E95F03">
        <w:trPr>
          <w:trHeight w:val="450"/>
        </w:trPr>
        <w:tc>
          <w:tcPr>
            <w:tcW w:w="337" w:type="dxa"/>
            <w:tcBorders>
              <w:top w:val="nil"/>
              <w:left w:val="nil"/>
              <w:bottom w:val="nil"/>
              <w:right w:val="nil"/>
            </w:tcBorders>
            <w:shd w:val="clear" w:color="auto" w:fill="auto"/>
            <w:noWrap/>
            <w:vAlign w:val="center"/>
            <w:hideMark/>
          </w:tcPr>
          <w:p w14:paraId="1B6D37A6"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47FC917A"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3F65DBAC"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specifikace</w:t>
            </w:r>
          </w:p>
        </w:tc>
        <w:tc>
          <w:tcPr>
            <w:tcW w:w="3401" w:type="dxa"/>
            <w:tcBorders>
              <w:top w:val="nil"/>
              <w:left w:val="nil"/>
              <w:bottom w:val="nil"/>
              <w:right w:val="nil"/>
            </w:tcBorders>
            <w:shd w:val="clear" w:color="auto" w:fill="auto"/>
            <w:vAlign w:val="center"/>
            <w:hideMark/>
          </w:tcPr>
          <w:p w14:paraId="41A933F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detaily v Studii</w:t>
            </w:r>
            <w:r w:rsidRPr="00E95F03">
              <w:rPr>
                <w:rFonts w:ascii="Calibri" w:hAnsi="Calibri" w:cs="Calibri"/>
                <w:color w:val="000000"/>
                <w:sz w:val="16"/>
                <w:szCs w:val="16"/>
                <w:lang w:eastAsia="cs-CZ"/>
              </w:rPr>
              <w:br/>
              <w:t>- použít systém odolný mrazu</w:t>
            </w:r>
          </w:p>
        </w:tc>
        <w:tc>
          <w:tcPr>
            <w:tcW w:w="756" w:type="dxa"/>
            <w:tcBorders>
              <w:top w:val="nil"/>
              <w:left w:val="nil"/>
              <w:bottom w:val="nil"/>
              <w:right w:val="nil"/>
            </w:tcBorders>
            <w:shd w:val="clear" w:color="auto" w:fill="auto"/>
            <w:noWrap/>
            <w:vAlign w:val="center"/>
            <w:hideMark/>
          </w:tcPr>
          <w:p w14:paraId="133B8CCF"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6E95A143" w14:textId="77777777" w:rsidR="00E95F03" w:rsidRPr="00E95F03" w:rsidRDefault="00E95F03" w:rsidP="00E95F03">
            <w:pPr>
              <w:suppressAutoHyphens w:val="0"/>
              <w:jc w:val="center"/>
              <w:rPr>
                <w:sz w:val="20"/>
                <w:szCs w:val="20"/>
                <w:lang w:eastAsia="cs-CZ"/>
              </w:rPr>
            </w:pPr>
          </w:p>
        </w:tc>
      </w:tr>
      <w:tr w:rsidR="00E95F03" w:rsidRPr="00E95F03" w14:paraId="7C81385D" w14:textId="77777777" w:rsidTr="00E95F03">
        <w:trPr>
          <w:trHeight w:val="450"/>
        </w:trPr>
        <w:tc>
          <w:tcPr>
            <w:tcW w:w="337" w:type="dxa"/>
            <w:tcBorders>
              <w:top w:val="nil"/>
              <w:left w:val="nil"/>
              <w:bottom w:val="nil"/>
              <w:right w:val="nil"/>
            </w:tcBorders>
            <w:shd w:val="clear" w:color="auto" w:fill="auto"/>
            <w:noWrap/>
            <w:vAlign w:val="center"/>
            <w:hideMark/>
          </w:tcPr>
          <w:p w14:paraId="44527F7D"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2BF1ACDD"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7181549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výměry</w:t>
            </w:r>
          </w:p>
        </w:tc>
        <w:tc>
          <w:tcPr>
            <w:tcW w:w="3401" w:type="dxa"/>
            <w:tcBorders>
              <w:top w:val="nil"/>
              <w:left w:val="nil"/>
              <w:bottom w:val="nil"/>
              <w:right w:val="nil"/>
            </w:tcBorders>
            <w:shd w:val="clear" w:color="auto" w:fill="auto"/>
            <w:vAlign w:val="center"/>
            <w:hideMark/>
          </w:tcPr>
          <w:p w14:paraId="099697B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vstup A = 5 m2</w:t>
            </w:r>
            <w:r w:rsidRPr="00E95F03">
              <w:rPr>
                <w:rFonts w:ascii="Calibri" w:hAnsi="Calibri" w:cs="Calibri"/>
                <w:color w:val="000000"/>
                <w:sz w:val="16"/>
                <w:szCs w:val="16"/>
                <w:lang w:eastAsia="cs-CZ"/>
              </w:rPr>
              <w:br/>
              <w:t>- vstup B = 5 m2</w:t>
            </w:r>
          </w:p>
        </w:tc>
        <w:tc>
          <w:tcPr>
            <w:tcW w:w="756" w:type="dxa"/>
            <w:tcBorders>
              <w:top w:val="nil"/>
              <w:left w:val="nil"/>
              <w:bottom w:val="nil"/>
              <w:right w:val="nil"/>
            </w:tcBorders>
            <w:shd w:val="clear" w:color="auto" w:fill="auto"/>
            <w:noWrap/>
            <w:vAlign w:val="center"/>
            <w:hideMark/>
          </w:tcPr>
          <w:p w14:paraId="7148361A"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7A507ABA" w14:textId="77777777" w:rsidR="00E95F03" w:rsidRPr="00E95F03" w:rsidRDefault="00E95F03" w:rsidP="00E95F03">
            <w:pPr>
              <w:suppressAutoHyphens w:val="0"/>
              <w:jc w:val="center"/>
              <w:rPr>
                <w:sz w:val="20"/>
                <w:szCs w:val="20"/>
                <w:lang w:eastAsia="cs-CZ"/>
              </w:rPr>
            </w:pPr>
          </w:p>
        </w:tc>
      </w:tr>
      <w:tr w:rsidR="00E95F03" w:rsidRPr="00E95F03" w14:paraId="73BE0EE9" w14:textId="77777777" w:rsidTr="00E95F03">
        <w:trPr>
          <w:trHeight w:val="225"/>
        </w:trPr>
        <w:tc>
          <w:tcPr>
            <w:tcW w:w="337" w:type="dxa"/>
            <w:tcBorders>
              <w:top w:val="nil"/>
              <w:left w:val="nil"/>
              <w:bottom w:val="nil"/>
              <w:right w:val="nil"/>
            </w:tcBorders>
            <w:shd w:val="clear" w:color="auto" w:fill="auto"/>
            <w:noWrap/>
            <w:vAlign w:val="center"/>
            <w:hideMark/>
          </w:tcPr>
          <w:p w14:paraId="045C3F4D"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61F515A8"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3a</w:t>
            </w:r>
            <w:proofErr w:type="gramEnd"/>
            <w:r w:rsidRPr="00E95F03">
              <w:rPr>
                <w:rFonts w:ascii="Calibri" w:hAnsi="Calibri" w:cs="Calibri"/>
                <w:color w:val="000000"/>
                <w:sz w:val="16"/>
                <w:szCs w:val="16"/>
                <w:lang w:eastAsia="cs-CZ"/>
              </w:rPr>
              <w:t>.10</w:t>
            </w:r>
          </w:p>
        </w:tc>
        <w:tc>
          <w:tcPr>
            <w:tcW w:w="1803" w:type="dxa"/>
            <w:tcBorders>
              <w:top w:val="nil"/>
              <w:left w:val="nil"/>
              <w:bottom w:val="nil"/>
              <w:right w:val="nil"/>
            </w:tcBorders>
            <w:shd w:val="clear" w:color="auto" w:fill="auto"/>
            <w:noWrap/>
            <w:vAlign w:val="center"/>
            <w:hideMark/>
          </w:tcPr>
          <w:p w14:paraId="124CC01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Vnitřní systémový rozvod</w:t>
            </w:r>
          </w:p>
        </w:tc>
        <w:tc>
          <w:tcPr>
            <w:tcW w:w="3401" w:type="dxa"/>
            <w:tcBorders>
              <w:top w:val="nil"/>
              <w:left w:val="nil"/>
              <w:bottom w:val="nil"/>
              <w:right w:val="nil"/>
            </w:tcBorders>
            <w:shd w:val="clear" w:color="auto" w:fill="auto"/>
            <w:vAlign w:val="center"/>
            <w:hideMark/>
          </w:tcPr>
          <w:p w14:paraId="25715DEA" w14:textId="77777777" w:rsidR="00E95F03" w:rsidRPr="00E95F03" w:rsidRDefault="00E95F03" w:rsidP="00E95F03">
            <w:pPr>
              <w:suppressAutoHyphens w:val="0"/>
              <w:rPr>
                <w:rFonts w:ascii="Calibri" w:hAnsi="Calibri" w:cs="Calibri"/>
                <w:color w:val="000000"/>
                <w:sz w:val="16"/>
                <w:szCs w:val="16"/>
                <w:lang w:eastAsia="cs-CZ"/>
              </w:rPr>
            </w:pPr>
          </w:p>
        </w:tc>
        <w:tc>
          <w:tcPr>
            <w:tcW w:w="756" w:type="dxa"/>
            <w:tcBorders>
              <w:top w:val="nil"/>
              <w:left w:val="nil"/>
              <w:bottom w:val="nil"/>
              <w:right w:val="nil"/>
            </w:tcBorders>
            <w:shd w:val="clear" w:color="auto" w:fill="auto"/>
            <w:noWrap/>
            <w:vAlign w:val="center"/>
            <w:hideMark/>
          </w:tcPr>
          <w:p w14:paraId="092C98A7"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0EE8EC7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set</w:t>
            </w:r>
          </w:p>
        </w:tc>
        <w:tc>
          <w:tcPr>
            <w:tcW w:w="736" w:type="dxa"/>
            <w:tcBorders>
              <w:top w:val="nil"/>
              <w:left w:val="nil"/>
              <w:bottom w:val="nil"/>
              <w:right w:val="nil"/>
            </w:tcBorders>
            <w:shd w:val="clear" w:color="auto" w:fill="auto"/>
            <w:noWrap/>
            <w:vAlign w:val="center"/>
            <w:hideMark/>
          </w:tcPr>
          <w:p w14:paraId="18C3D0F2"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2B338D3C" w14:textId="77777777" w:rsidR="00E95F03" w:rsidRPr="00E95F03" w:rsidRDefault="00E95F03" w:rsidP="00E95F03">
            <w:pPr>
              <w:suppressAutoHyphens w:val="0"/>
              <w:rPr>
                <w:sz w:val="20"/>
                <w:szCs w:val="20"/>
                <w:lang w:eastAsia="cs-CZ"/>
              </w:rPr>
            </w:pPr>
          </w:p>
        </w:tc>
      </w:tr>
      <w:tr w:rsidR="00E95F03" w:rsidRPr="00E95F03" w14:paraId="76279173" w14:textId="77777777" w:rsidTr="00E95F03">
        <w:trPr>
          <w:trHeight w:val="225"/>
        </w:trPr>
        <w:tc>
          <w:tcPr>
            <w:tcW w:w="337" w:type="dxa"/>
            <w:tcBorders>
              <w:top w:val="nil"/>
              <w:left w:val="nil"/>
              <w:bottom w:val="nil"/>
              <w:right w:val="nil"/>
            </w:tcBorders>
            <w:shd w:val="clear" w:color="auto" w:fill="auto"/>
            <w:noWrap/>
            <w:vAlign w:val="center"/>
            <w:hideMark/>
          </w:tcPr>
          <w:p w14:paraId="5D4EF1DC"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38A17072"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246391FE"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1AE4892E"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4C6F5D43"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6759ABFA"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2125647F" w14:textId="77777777" w:rsidTr="00E95F03">
        <w:trPr>
          <w:trHeight w:val="1800"/>
        </w:trPr>
        <w:tc>
          <w:tcPr>
            <w:tcW w:w="337" w:type="dxa"/>
            <w:tcBorders>
              <w:top w:val="nil"/>
              <w:left w:val="nil"/>
              <w:bottom w:val="nil"/>
              <w:right w:val="nil"/>
            </w:tcBorders>
            <w:shd w:val="clear" w:color="auto" w:fill="auto"/>
            <w:noWrap/>
            <w:vAlign w:val="center"/>
            <w:hideMark/>
          </w:tcPr>
          <w:p w14:paraId="6703DDBD"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1A5E8A55"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37ED9D3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specifikace</w:t>
            </w:r>
          </w:p>
        </w:tc>
        <w:tc>
          <w:tcPr>
            <w:tcW w:w="3401" w:type="dxa"/>
            <w:tcBorders>
              <w:top w:val="nil"/>
              <w:left w:val="nil"/>
              <w:bottom w:val="nil"/>
              <w:right w:val="nil"/>
            </w:tcBorders>
            <w:shd w:val="clear" w:color="auto" w:fill="auto"/>
            <w:vAlign w:val="center"/>
            <w:hideMark/>
          </w:tcPr>
          <w:p w14:paraId="31B54BF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provedení nového datového rozvodu z </w:t>
            </w:r>
            <w:proofErr w:type="spellStart"/>
            <w:proofErr w:type="gramStart"/>
            <w:r w:rsidRPr="00E95F03">
              <w:rPr>
                <w:rFonts w:ascii="Calibri" w:hAnsi="Calibri" w:cs="Calibri"/>
                <w:color w:val="000000"/>
                <w:sz w:val="16"/>
                <w:szCs w:val="16"/>
                <w:lang w:eastAsia="cs-CZ"/>
              </w:rPr>
              <w:t>tech.místnosti</w:t>
            </w:r>
            <w:proofErr w:type="spellEnd"/>
            <w:proofErr w:type="gramEnd"/>
            <w:r w:rsidRPr="00E95F03">
              <w:rPr>
                <w:rFonts w:ascii="Calibri" w:hAnsi="Calibri" w:cs="Calibri"/>
                <w:color w:val="000000"/>
                <w:sz w:val="16"/>
                <w:szCs w:val="16"/>
                <w:lang w:eastAsia="cs-CZ"/>
              </w:rPr>
              <w:t xml:space="preserve"> do 2.NP kanceláře a dohledové místnosti - do každé z jmenovaných optický kabel a dva datové kabely (nad rámec přístupového systému. Dále bude propojen půdní prostor a technická místnost nejméně 3 metalickými datovými kabely a 1 optickým kabelem; vedení možno provést po fasádě, bude začištěno při montáži fasádního systému</w:t>
            </w:r>
          </w:p>
        </w:tc>
        <w:tc>
          <w:tcPr>
            <w:tcW w:w="756" w:type="dxa"/>
            <w:tcBorders>
              <w:top w:val="nil"/>
              <w:left w:val="nil"/>
              <w:bottom w:val="nil"/>
              <w:right w:val="nil"/>
            </w:tcBorders>
            <w:shd w:val="clear" w:color="auto" w:fill="auto"/>
            <w:noWrap/>
            <w:vAlign w:val="center"/>
            <w:hideMark/>
          </w:tcPr>
          <w:p w14:paraId="13309F79"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4B629CC7" w14:textId="77777777" w:rsidR="00E95F03" w:rsidRPr="00E95F03" w:rsidRDefault="00E95F03" w:rsidP="00E95F03">
            <w:pPr>
              <w:suppressAutoHyphens w:val="0"/>
              <w:jc w:val="center"/>
              <w:rPr>
                <w:sz w:val="20"/>
                <w:szCs w:val="20"/>
                <w:lang w:eastAsia="cs-CZ"/>
              </w:rPr>
            </w:pPr>
          </w:p>
        </w:tc>
      </w:tr>
      <w:tr w:rsidR="00E95F03" w:rsidRPr="00E95F03" w14:paraId="7F99AAB5" w14:textId="77777777" w:rsidTr="00E95F03">
        <w:trPr>
          <w:trHeight w:val="225"/>
        </w:trPr>
        <w:tc>
          <w:tcPr>
            <w:tcW w:w="337" w:type="dxa"/>
            <w:tcBorders>
              <w:top w:val="nil"/>
              <w:left w:val="nil"/>
              <w:bottom w:val="nil"/>
              <w:right w:val="nil"/>
            </w:tcBorders>
            <w:shd w:val="clear" w:color="auto" w:fill="auto"/>
            <w:noWrap/>
            <w:vAlign w:val="center"/>
            <w:hideMark/>
          </w:tcPr>
          <w:p w14:paraId="328D2CB0"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6CF81987"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04F835B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výměry</w:t>
            </w:r>
          </w:p>
        </w:tc>
        <w:tc>
          <w:tcPr>
            <w:tcW w:w="3401" w:type="dxa"/>
            <w:tcBorders>
              <w:top w:val="nil"/>
              <w:left w:val="nil"/>
              <w:bottom w:val="nil"/>
              <w:right w:val="nil"/>
            </w:tcBorders>
            <w:shd w:val="clear" w:color="auto" w:fill="auto"/>
            <w:vAlign w:val="center"/>
            <w:hideMark/>
          </w:tcPr>
          <w:p w14:paraId="4131C06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dle Studie</w:t>
            </w:r>
          </w:p>
        </w:tc>
        <w:tc>
          <w:tcPr>
            <w:tcW w:w="756" w:type="dxa"/>
            <w:tcBorders>
              <w:top w:val="nil"/>
              <w:left w:val="nil"/>
              <w:bottom w:val="nil"/>
              <w:right w:val="nil"/>
            </w:tcBorders>
            <w:shd w:val="clear" w:color="auto" w:fill="auto"/>
            <w:noWrap/>
            <w:vAlign w:val="center"/>
            <w:hideMark/>
          </w:tcPr>
          <w:p w14:paraId="2CAF83EB"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646486F1" w14:textId="77777777" w:rsidR="00E95F03" w:rsidRPr="00E95F03" w:rsidRDefault="00E95F03" w:rsidP="00E95F03">
            <w:pPr>
              <w:suppressAutoHyphens w:val="0"/>
              <w:jc w:val="center"/>
              <w:rPr>
                <w:sz w:val="20"/>
                <w:szCs w:val="20"/>
                <w:lang w:eastAsia="cs-CZ"/>
              </w:rPr>
            </w:pPr>
          </w:p>
        </w:tc>
      </w:tr>
      <w:tr w:rsidR="00E95F03" w:rsidRPr="00E95F03" w14:paraId="0B53D30F" w14:textId="77777777" w:rsidTr="00E95F03">
        <w:trPr>
          <w:trHeight w:val="225"/>
        </w:trPr>
        <w:tc>
          <w:tcPr>
            <w:tcW w:w="337" w:type="dxa"/>
            <w:tcBorders>
              <w:top w:val="nil"/>
              <w:left w:val="nil"/>
              <w:bottom w:val="nil"/>
              <w:right w:val="nil"/>
            </w:tcBorders>
            <w:shd w:val="clear" w:color="000000" w:fill="D0CECE"/>
            <w:noWrap/>
            <w:vAlign w:val="center"/>
            <w:hideMark/>
          </w:tcPr>
          <w:p w14:paraId="4536D5D1" w14:textId="77777777" w:rsidR="00E95F03" w:rsidRPr="00E95F03" w:rsidRDefault="00E95F03" w:rsidP="00E95F03">
            <w:pPr>
              <w:suppressAutoHyphens w:val="0"/>
              <w:jc w:val="center"/>
              <w:rPr>
                <w:rFonts w:ascii="Calibri" w:hAnsi="Calibri" w:cs="Calibri"/>
                <w:b/>
                <w:bCs/>
                <w:color w:val="000000"/>
                <w:sz w:val="16"/>
                <w:szCs w:val="16"/>
                <w:lang w:eastAsia="cs-CZ"/>
              </w:rPr>
            </w:pPr>
            <w:proofErr w:type="gramStart"/>
            <w:r w:rsidRPr="00E95F03">
              <w:rPr>
                <w:rFonts w:ascii="Calibri" w:hAnsi="Calibri" w:cs="Calibri"/>
                <w:b/>
                <w:bCs/>
                <w:color w:val="000000"/>
                <w:sz w:val="16"/>
                <w:szCs w:val="16"/>
                <w:lang w:eastAsia="cs-CZ"/>
              </w:rPr>
              <w:t>3b</w:t>
            </w:r>
            <w:proofErr w:type="gramEnd"/>
          </w:p>
        </w:tc>
        <w:tc>
          <w:tcPr>
            <w:tcW w:w="2317" w:type="dxa"/>
            <w:gridSpan w:val="2"/>
            <w:tcBorders>
              <w:top w:val="nil"/>
              <w:left w:val="nil"/>
              <w:bottom w:val="nil"/>
              <w:right w:val="nil"/>
            </w:tcBorders>
            <w:shd w:val="clear" w:color="000000" w:fill="D0CECE"/>
            <w:noWrap/>
            <w:vAlign w:val="center"/>
            <w:hideMark/>
          </w:tcPr>
          <w:p w14:paraId="63B59AB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Technické zhodnocení objektu</w:t>
            </w:r>
          </w:p>
        </w:tc>
        <w:tc>
          <w:tcPr>
            <w:tcW w:w="3401" w:type="dxa"/>
            <w:tcBorders>
              <w:top w:val="nil"/>
              <w:left w:val="nil"/>
              <w:bottom w:val="nil"/>
              <w:right w:val="nil"/>
            </w:tcBorders>
            <w:shd w:val="clear" w:color="000000" w:fill="D0CECE"/>
            <w:vAlign w:val="center"/>
            <w:hideMark/>
          </w:tcPr>
          <w:p w14:paraId="48FCB4D2"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vnější - řešeno</w:t>
            </w:r>
            <w:proofErr w:type="gramEnd"/>
            <w:r w:rsidRPr="00E95F03">
              <w:rPr>
                <w:rFonts w:ascii="Calibri" w:hAnsi="Calibri" w:cs="Calibri"/>
                <w:color w:val="000000"/>
                <w:sz w:val="16"/>
                <w:szCs w:val="16"/>
                <w:lang w:eastAsia="cs-CZ"/>
              </w:rPr>
              <w:t xml:space="preserve"> jako stavební rozpočet</w:t>
            </w:r>
          </w:p>
        </w:tc>
        <w:tc>
          <w:tcPr>
            <w:tcW w:w="756" w:type="dxa"/>
            <w:tcBorders>
              <w:top w:val="nil"/>
              <w:left w:val="nil"/>
              <w:bottom w:val="nil"/>
              <w:right w:val="nil"/>
            </w:tcBorders>
            <w:shd w:val="clear" w:color="000000" w:fill="D0CECE"/>
            <w:noWrap/>
            <w:vAlign w:val="center"/>
            <w:hideMark/>
          </w:tcPr>
          <w:p w14:paraId="21B1B66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612" w:type="dxa"/>
            <w:tcBorders>
              <w:top w:val="nil"/>
              <w:left w:val="nil"/>
              <w:bottom w:val="nil"/>
              <w:right w:val="nil"/>
            </w:tcBorders>
            <w:shd w:val="clear" w:color="000000" w:fill="C00000"/>
            <w:noWrap/>
            <w:vAlign w:val="center"/>
            <w:hideMark/>
          </w:tcPr>
          <w:p w14:paraId="39B0612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1719" w:type="dxa"/>
            <w:gridSpan w:val="2"/>
            <w:tcBorders>
              <w:top w:val="nil"/>
              <w:left w:val="nil"/>
              <w:bottom w:val="nil"/>
              <w:right w:val="nil"/>
            </w:tcBorders>
            <w:shd w:val="clear" w:color="000000" w:fill="D0CECE"/>
            <w:noWrap/>
            <w:vAlign w:val="center"/>
            <w:hideMark/>
          </w:tcPr>
          <w:p w14:paraId="3E8B9159" w14:textId="77777777" w:rsidR="00E95F03" w:rsidRPr="00E95F03" w:rsidRDefault="00E95F03" w:rsidP="00E95F03">
            <w:pPr>
              <w:suppressAutoHyphens w:val="0"/>
              <w:rPr>
                <w:rFonts w:ascii="Calibri" w:hAnsi="Calibri" w:cs="Calibri"/>
                <w:b/>
                <w:bCs/>
                <w:color w:val="000000"/>
                <w:sz w:val="16"/>
                <w:szCs w:val="16"/>
                <w:u w:val="single"/>
                <w:lang w:eastAsia="cs-CZ"/>
              </w:rPr>
            </w:pPr>
            <w:r w:rsidRPr="00E95F03">
              <w:rPr>
                <w:rFonts w:ascii="Calibri" w:hAnsi="Calibri" w:cs="Calibri"/>
                <w:b/>
                <w:bCs/>
                <w:color w:val="000000"/>
                <w:sz w:val="16"/>
                <w:szCs w:val="16"/>
                <w:u w:val="single"/>
                <w:lang w:eastAsia="cs-CZ"/>
              </w:rPr>
              <w:t>! nelze použít poddodavatele</w:t>
            </w:r>
          </w:p>
        </w:tc>
      </w:tr>
      <w:tr w:rsidR="00E95F03" w:rsidRPr="00E95F03" w14:paraId="49B0AEEC" w14:textId="77777777" w:rsidTr="00E95F03">
        <w:trPr>
          <w:trHeight w:val="225"/>
        </w:trPr>
        <w:tc>
          <w:tcPr>
            <w:tcW w:w="337" w:type="dxa"/>
            <w:tcBorders>
              <w:top w:val="nil"/>
              <w:left w:val="nil"/>
              <w:bottom w:val="nil"/>
              <w:right w:val="nil"/>
            </w:tcBorders>
            <w:shd w:val="clear" w:color="auto" w:fill="auto"/>
            <w:noWrap/>
            <w:vAlign w:val="center"/>
            <w:hideMark/>
          </w:tcPr>
          <w:p w14:paraId="29D4A41E" w14:textId="77777777" w:rsidR="00E95F03" w:rsidRPr="00E95F03" w:rsidRDefault="00E95F03" w:rsidP="00E95F03">
            <w:pPr>
              <w:suppressAutoHyphens w:val="0"/>
              <w:rPr>
                <w:rFonts w:ascii="Calibri" w:hAnsi="Calibri" w:cs="Calibri"/>
                <w:b/>
                <w:bCs/>
                <w:color w:val="000000"/>
                <w:sz w:val="16"/>
                <w:szCs w:val="16"/>
                <w:u w:val="single"/>
                <w:lang w:eastAsia="cs-CZ"/>
              </w:rPr>
            </w:pPr>
          </w:p>
        </w:tc>
        <w:tc>
          <w:tcPr>
            <w:tcW w:w="514" w:type="dxa"/>
            <w:tcBorders>
              <w:top w:val="nil"/>
              <w:left w:val="nil"/>
              <w:bottom w:val="nil"/>
              <w:right w:val="nil"/>
            </w:tcBorders>
            <w:shd w:val="clear" w:color="000000" w:fill="757171"/>
            <w:noWrap/>
            <w:vAlign w:val="center"/>
            <w:hideMark/>
          </w:tcPr>
          <w:p w14:paraId="5DA8D92E"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Č.</w:t>
            </w:r>
          </w:p>
        </w:tc>
        <w:tc>
          <w:tcPr>
            <w:tcW w:w="1803" w:type="dxa"/>
            <w:tcBorders>
              <w:top w:val="nil"/>
              <w:left w:val="nil"/>
              <w:bottom w:val="nil"/>
              <w:right w:val="nil"/>
            </w:tcBorders>
            <w:shd w:val="clear" w:color="000000" w:fill="757171"/>
            <w:noWrap/>
            <w:vAlign w:val="center"/>
            <w:hideMark/>
          </w:tcPr>
          <w:p w14:paraId="31A0A216"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Podpoložka</w:t>
            </w:r>
          </w:p>
        </w:tc>
        <w:tc>
          <w:tcPr>
            <w:tcW w:w="3401" w:type="dxa"/>
            <w:tcBorders>
              <w:top w:val="nil"/>
              <w:left w:val="nil"/>
              <w:bottom w:val="nil"/>
              <w:right w:val="nil"/>
            </w:tcBorders>
            <w:shd w:val="clear" w:color="000000" w:fill="757171"/>
            <w:vAlign w:val="center"/>
            <w:hideMark/>
          </w:tcPr>
          <w:p w14:paraId="7A7700CD"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Popis podpoložky</w:t>
            </w:r>
          </w:p>
        </w:tc>
        <w:tc>
          <w:tcPr>
            <w:tcW w:w="756" w:type="dxa"/>
            <w:tcBorders>
              <w:top w:val="nil"/>
              <w:left w:val="nil"/>
              <w:bottom w:val="nil"/>
              <w:right w:val="nil"/>
            </w:tcBorders>
            <w:shd w:val="clear" w:color="000000" w:fill="757171"/>
            <w:noWrap/>
            <w:vAlign w:val="center"/>
            <w:hideMark/>
          </w:tcPr>
          <w:p w14:paraId="4266BE5F" w14:textId="77777777" w:rsidR="00E95F03" w:rsidRPr="00E95F03" w:rsidRDefault="00E95F03" w:rsidP="00E95F03">
            <w:pPr>
              <w:suppressAutoHyphens w:val="0"/>
              <w:jc w:val="right"/>
              <w:rPr>
                <w:rFonts w:ascii="Calibri" w:hAnsi="Calibri" w:cs="Calibri"/>
                <w:color w:val="FFFFFF"/>
                <w:sz w:val="16"/>
                <w:szCs w:val="16"/>
                <w:lang w:eastAsia="cs-CZ"/>
              </w:rPr>
            </w:pPr>
            <w:r w:rsidRPr="00E95F03">
              <w:rPr>
                <w:rFonts w:ascii="Calibri" w:hAnsi="Calibri" w:cs="Calibri"/>
                <w:color w:val="FFFFFF"/>
                <w:sz w:val="16"/>
                <w:szCs w:val="16"/>
                <w:lang w:eastAsia="cs-CZ"/>
              </w:rPr>
              <w:t>Množství</w:t>
            </w:r>
          </w:p>
        </w:tc>
        <w:tc>
          <w:tcPr>
            <w:tcW w:w="612" w:type="dxa"/>
            <w:tcBorders>
              <w:top w:val="nil"/>
              <w:left w:val="nil"/>
              <w:bottom w:val="nil"/>
              <w:right w:val="nil"/>
            </w:tcBorders>
            <w:shd w:val="clear" w:color="000000" w:fill="757171"/>
            <w:noWrap/>
            <w:vAlign w:val="center"/>
            <w:hideMark/>
          </w:tcPr>
          <w:p w14:paraId="7AA20CC3"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MJ</w:t>
            </w:r>
          </w:p>
        </w:tc>
        <w:tc>
          <w:tcPr>
            <w:tcW w:w="736" w:type="dxa"/>
            <w:tcBorders>
              <w:top w:val="nil"/>
              <w:left w:val="nil"/>
              <w:bottom w:val="nil"/>
              <w:right w:val="nil"/>
            </w:tcBorders>
            <w:shd w:val="clear" w:color="000000" w:fill="757171"/>
            <w:noWrap/>
            <w:vAlign w:val="center"/>
            <w:hideMark/>
          </w:tcPr>
          <w:p w14:paraId="35D09545"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Cena/MJ</w:t>
            </w:r>
          </w:p>
        </w:tc>
        <w:tc>
          <w:tcPr>
            <w:tcW w:w="983" w:type="dxa"/>
            <w:tcBorders>
              <w:top w:val="nil"/>
              <w:left w:val="nil"/>
              <w:bottom w:val="nil"/>
              <w:right w:val="nil"/>
            </w:tcBorders>
            <w:shd w:val="clear" w:color="000000" w:fill="757171"/>
            <w:noWrap/>
            <w:vAlign w:val="center"/>
            <w:hideMark/>
          </w:tcPr>
          <w:p w14:paraId="1DFB386F"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 celkem</w:t>
            </w:r>
          </w:p>
        </w:tc>
      </w:tr>
      <w:tr w:rsidR="00E95F03" w:rsidRPr="00E95F03" w14:paraId="2104E4E8" w14:textId="77777777" w:rsidTr="00E95F03">
        <w:trPr>
          <w:trHeight w:val="225"/>
        </w:trPr>
        <w:tc>
          <w:tcPr>
            <w:tcW w:w="337" w:type="dxa"/>
            <w:tcBorders>
              <w:top w:val="nil"/>
              <w:left w:val="nil"/>
              <w:bottom w:val="nil"/>
              <w:right w:val="nil"/>
            </w:tcBorders>
            <w:shd w:val="clear" w:color="auto" w:fill="auto"/>
            <w:noWrap/>
            <w:vAlign w:val="center"/>
            <w:hideMark/>
          </w:tcPr>
          <w:p w14:paraId="1A338135" w14:textId="77777777" w:rsidR="00E95F03" w:rsidRPr="00E95F03" w:rsidRDefault="00E95F03" w:rsidP="00E95F03">
            <w:pPr>
              <w:suppressAutoHyphens w:val="0"/>
              <w:jc w:val="right"/>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44F09031"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5BD87BA5" w14:textId="77777777" w:rsidR="00E95F03" w:rsidRPr="00E95F03" w:rsidRDefault="00E95F03" w:rsidP="00E95F03">
            <w:pPr>
              <w:suppressAutoHyphens w:val="0"/>
              <w:rPr>
                <w:rFonts w:ascii="Calibri" w:hAnsi="Calibri" w:cs="Calibri"/>
                <w:i/>
                <w:iCs/>
                <w:color w:val="000000"/>
                <w:sz w:val="16"/>
                <w:szCs w:val="16"/>
                <w:lang w:eastAsia="cs-CZ"/>
              </w:rPr>
            </w:pPr>
            <w:r w:rsidRPr="00E95F03">
              <w:rPr>
                <w:rFonts w:ascii="Calibri" w:hAnsi="Calibri" w:cs="Calibri"/>
                <w:i/>
                <w:iCs/>
                <w:color w:val="000000"/>
                <w:sz w:val="16"/>
                <w:szCs w:val="16"/>
                <w:lang w:eastAsia="cs-CZ"/>
              </w:rPr>
              <w:t>62</w:t>
            </w:r>
          </w:p>
        </w:tc>
        <w:tc>
          <w:tcPr>
            <w:tcW w:w="3401" w:type="dxa"/>
            <w:tcBorders>
              <w:top w:val="nil"/>
              <w:left w:val="nil"/>
              <w:bottom w:val="nil"/>
              <w:right w:val="nil"/>
            </w:tcBorders>
            <w:shd w:val="clear" w:color="auto" w:fill="auto"/>
            <w:vAlign w:val="center"/>
            <w:hideMark/>
          </w:tcPr>
          <w:p w14:paraId="1B0C4C99" w14:textId="77777777" w:rsidR="00E95F03" w:rsidRPr="00E95F03" w:rsidRDefault="00E95F03" w:rsidP="00E95F03">
            <w:pPr>
              <w:suppressAutoHyphens w:val="0"/>
              <w:rPr>
                <w:rFonts w:ascii="Calibri" w:hAnsi="Calibri" w:cs="Calibri"/>
                <w:i/>
                <w:iCs/>
                <w:color w:val="000000"/>
                <w:sz w:val="16"/>
                <w:szCs w:val="16"/>
                <w:lang w:eastAsia="cs-CZ"/>
              </w:rPr>
            </w:pPr>
            <w:r w:rsidRPr="00E95F03">
              <w:rPr>
                <w:rFonts w:ascii="Calibri" w:hAnsi="Calibri" w:cs="Calibri"/>
                <w:i/>
                <w:iCs/>
                <w:color w:val="000000"/>
                <w:sz w:val="16"/>
                <w:szCs w:val="16"/>
                <w:lang w:eastAsia="cs-CZ"/>
              </w:rPr>
              <w:t>Úpravy povrchů vnější</w:t>
            </w:r>
          </w:p>
        </w:tc>
        <w:tc>
          <w:tcPr>
            <w:tcW w:w="756" w:type="dxa"/>
            <w:tcBorders>
              <w:top w:val="nil"/>
              <w:left w:val="nil"/>
              <w:bottom w:val="nil"/>
              <w:right w:val="nil"/>
            </w:tcBorders>
            <w:shd w:val="clear" w:color="auto" w:fill="auto"/>
            <w:noWrap/>
            <w:vAlign w:val="center"/>
            <w:hideMark/>
          </w:tcPr>
          <w:p w14:paraId="41E35363" w14:textId="77777777" w:rsidR="00E95F03" w:rsidRPr="00E95F03" w:rsidRDefault="00E95F03" w:rsidP="00E95F03">
            <w:pPr>
              <w:suppressAutoHyphens w:val="0"/>
              <w:rPr>
                <w:rFonts w:ascii="Calibri" w:hAnsi="Calibri" w:cs="Calibri"/>
                <w:i/>
                <w:iCs/>
                <w:color w:val="000000"/>
                <w:sz w:val="16"/>
                <w:szCs w:val="16"/>
                <w:lang w:eastAsia="cs-CZ"/>
              </w:rPr>
            </w:pPr>
          </w:p>
        </w:tc>
        <w:tc>
          <w:tcPr>
            <w:tcW w:w="612" w:type="dxa"/>
            <w:tcBorders>
              <w:top w:val="nil"/>
              <w:left w:val="nil"/>
              <w:bottom w:val="nil"/>
              <w:right w:val="nil"/>
            </w:tcBorders>
            <w:shd w:val="clear" w:color="auto" w:fill="auto"/>
            <w:noWrap/>
            <w:vAlign w:val="center"/>
            <w:hideMark/>
          </w:tcPr>
          <w:p w14:paraId="4902D395" w14:textId="77777777" w:rsidR="00E95F03" w:rsidRPr="00E95F03" w:rsidRDefault="00E95F03" w:rsidP="00E95F03">
            <w:pPr>
              <w:suppressAutoHyphens w:val="0"/>
              <w:rPr>
                <w:sz w:val="20"/>
                <w:szCs w:val="20"/>
                <w:lang w:eastAsia="cs-CZ"/>
              </w:rPr>
            </w:pPr>
          </w:p>
        </w:tc>
        <w:tc>
          <w:tcPr>
            <w:tcW w:w="736" w:type="dxa"/>
            <w:tcBorders>
              <w:top w:val="nil"/>
              <w:left w:val="nil"/>
              <w:bottom w:val="nil"/>
              <w:right w:val="nil"/>
            </w:tcBorders>
            <w:shd w:val="clear" w:color="auto" w:fill="auto"/>
            <w:noWrap/>
            <w:vAlign w:val="center"/>
            <w:hideMark/>
          </w:tcPr>
          <w:p w14:paraId="0C7BD412" w14:textId="77777777" w:rsidR="00E95F03" w:rsidRPr="00E95F03" w:rsidRDefault="00E95F03" w:rsidP="00E95F03">
            <w:pPr>
              <w:suppressAutoHyphens w:val="0"/>
              <w:rPr>
                <w:sz w:val="20"/>
                <w:szCs w:val="20"/>
                <w:lang w:eastAsia="cs-CZ"/>
              </w:rPr>
            </w:pPr>
          </w:p>
        </w:tc>
        <w:tc>
          <w:tcPr>
            <w:tcW w:w="983" w:type="dxa"/>
            <w:tcBorders>
              <w:top w:val="nil"/>
              <w:left w:val="nil"/>
              <w:bottom w:val="nil"/>
              <w:right w:val="nil"/>
            </w:tcBorders>
            <w:shd w:val="clear" w:color="auto" w:fill="auto"/>
            <w:noWrap/>
            <w:vAlign w:val="center"/>
            <w:hideMark/>
          </w:tcPr>
          <w:p w14:paraId="05838152" w14:textId="77777777" w:rsidR="00E95F03" w:rsidRPr="00E95F03" w:rsidRDefault="00E95F03" w:rsidP="00E95F03">
            <w:pPr>
              <w:suppressAutoHyphens w:val="0"/>
              <w:rPr>
                <w:sz w:val="20"/>
                <w:szCs w:val="20"/>
                <w:lang w:eastAsia="cs-CZ"/>
              </w:rPr>
            </w:pPr>
          </w:p>
        </w:tc>
      </w:tr>
      <w:tr w:rsidR="00E95F03" w:rsidRPr="00E95F03" w14:paraId="3301FCA9" w14:textId="77777777" w:rsidTr="00E95F03">
        <w:trPr>
          <w:trHeight w:val="225"/>
        </w:trPr>
        <w:tc>
          <w:tcPr>
            <w:tcW w:w="337" w:type="dxa"/>
            <w:tcBorders>
              <w:top w:val="nil"/>
              <w:left w:val="nil"/>
              <w:bottom w:val="nil"/>
              <w:right w:val="nil"/>
            </w:tcBorders>
            <w:shd w:val="clear" w:color="auto" w:fill="auto"/>
            <w:noWrap/>
            <w:vAlign w:val="center"/>
            <w:hideMark/>
          </w:tcPr>
          <w:p w14:paraId="53CE6203"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2F92DCBD"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3b</w:t>
            </w:r>
            <w:proofErr w:type="gramEnd"/>
            <w:r w:rsidRPr="00E95F03">
              <w:rPr>
                <w:rFonts w:ascii="Calibri" w:hAnsi="Calibri" w:cs="Calibri"/>
                <w:color w:val="000000"/>
                <w:sz w:val="16"/>
                <w:szCs w:val="16"/>
                <w:lang w:eastAsia="cs-CZ"/>
              </w:rPr>
              <w:t>.1</w:t>
            </w:r>
          </w:p>
        </w:tc>
        <w:tc>
          <w:tcPr>
            <w:tcW w:w="1803" w:type="dxa"/>
            <w:tcBorders>
              <w:top w:val="nil"/>
              <w:left w:val="nil"/>
              <w:bottom w:val="nil"/>
              <w:right w:val="nil"/>
            </w:tcBorders>
            <w:shd w:val="clear" w:color="auto" w:fill="auto"/>
            <w:noWrap/>
            <w:vAlign w:val="center"/>
            <w:hideMark/>
          </w:tcPr>
          <w:p w14:paraId="302B1BB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620991121</w:t>
            </w:r>
          </w:p>
        </w:tc>
        <w:tc>
          <w:tcPr>
            <w:tcW w:w="3401" w:type="dxa"/>
            <w:tcBorders>
              <w:top w:val="nil"/>
              <w:left w:val="nil"/>
              <w:bottom w:val="nil"/>
              <w:right w:val="nil"/>
            </w:tcBorders>
            <w:shd w:val="clear" w:color="auto" w:fill="auto"/>
            <w:vAlign w:val="center"/>
            <w:hideMark/>
          </w:tcPr>
          <w:p w14:paraId="00D3529D"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Zakrývání výplní vnějších otvorů z lešení</w:t>
            </w:r>
          </w:p>
        </w:tc>
        <w:tc>
          <w:tcPr>
            <w:tcW w:w="756" w:type="dxa"/>
            <w:tcBorders>
              <w:top w:val="nil"/>
              <w:left w:val="nil"/>
              <w:bottom w:val="nil"/>
              <w:right w:val="nil"/>
            </w:tcBorders>
            <w:shd w:val="clear" w:color="auto" w:fill="auto"/>
            <w:noWrap/>
            <w:vAlign w:val="center"/>
            <w:hideMark/>
          </w:tcPr>
          <w:p w14:paraId="461512AC"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42,37</w:t>
            </w:r>
          </w:p>
        </w:tc>
        <w:tc>
          <w:tcPr>
            <w:tcW w:w="612" w:type="dxa"/>
            <w:tcBorders>
              <w:top w:val="nil"/>
              <w:left w:val="nil"/>
              <w:bottom w:val="nil"/>
              <w:right w:val="nil"/>
            </w:tcBorders>
            <w:shd w:val="clear" w:color="auto" w:fill="auto"/>
            <w:noWrap/>
            <w:vAlign w:val="center"/>
            <w:hideMark/>
          </w:tcPr>
          <w:p w14:paraId="317A2ED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m2</w:t>
            </w:r>
          </w:p>
        </w:tc>
        <w:tc>
          <w:tcPr>
            <w:tcW w:w="736" w:type="dxa"/>
            <w:tcBorders>
              <w:top w:val="nil"/>
              <w:left w:val="nil"/>
              <w:bottom w:val="nil"/>
              <w:right w:val="nil"/>
            </w:tcBorders>
            <w:shd w:val="clear" w:color="auto" w:fill="auto"/>
            <w:noWrap/>
            <w:vAlign w:val="center"/>
            <w:hideMark/>
          </w:tcPr>
          <w:p w14:paraId="37630788"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6D24ACB1" w14:textId="77777777" w:rsidR="00E95F03" w:rsidRPr="00E95F03" w:rsidRDefault="00E95F03" w:rsidP="00E95F03">
            <w:pPr>
              <w:suppressAutoHyphens w:val="0"/>
              <w:rPr>
                <w:sz w:val="20"/>
                <w:szCs w:val="20"/>
                <w:lang w:eastAsia="cs-CZ"/>
              </w:rPr>
            </w:pPr>
          </w:p>
        </w:tc>
      </w:tr>
      <w:tr w:rsidR="00E95F03" w:rsidRPr="00E95F03" w14:paraId="121440E7" w14:textId="77777777" w:rsidTr="00E95F03">
        <w:trPr>
          <w:trHeight w:val="450"/>
        </w:trPr>
        <w:tc>
          <w:tcPr>
            <w:tcW w:w="337" w:type="dxa"/>
            <w:tcBorders>
              <w:top w:val="nil"/>
              <w:left w:val="nil"/>
              <w:bottom w:val="nil"/>
              <w:right w:val="nil"/>
            </w:tcBorders>
            <w:shd w:val="clear" w:color="auto" w:fill="auto"/>
            <w:noWrap/>
            <w:vAlign w:val="center"/>
            <w:hideMark/>
          </w:tcPr>
          <w:p w14:paraId="6E46AAB2"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280F5D8F"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3b</w:t>
            </w:r>
            <w:proofErr w:type="gramEnd"/>
            <w:r w:rsidRPr="00E95F03">
              <w:rPr>
                <w:rFonts w:ascii="Calibri" w:hAnsi="Calibri" w:cs="Calibri"/>
                <w:color w:val="000000"/>
                <w:sz w:val="16"/>
                <w:szCs w:val="16"/>
                <w:lang w:eastAsia="cs-CZ"/>
              </w:rPr>
              <w:t>.2</w:t>
            </w:r>
          </w:p>
        </w:tc>
        <w:tc>
          <w:tcPr>
            <w:tcW w:w="1803" w:type="dxa"/>
            <w:tcBorders>
              <w:top w:val="nil"/>
              <w:left w:val="nil"/>
              <w:bottom w:val="nil"/>
              <w:right w:val="nil"/>
            </w:tcBorders>
            <w:shd w:val="clear" w:color="auto" w:fill="auto"/>
            <w:noWrap/>
            <w:vAlign w:val="center"/>
            <w:hideMark/>
          </w:tcPr>
          <w:p w14:paraId="70850A3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622300141</w:t>
            </w:r>
          </w:p>
        </w:tc>
        <w:tc>
          <w:tcPr>
            <w:tcW w:w="3401" w:type="dxa"/>
            <w:tcBorders>
              <w:top w:val="nil"/>
              <w:left w:val="nil"/>
              <w:bottom w:val="nil"/>
              <w:right w:val="nil"/>
            </w:tcBorders>
            <w:shd w:val="clear" w:color="auto" w:fill="auto"/>
            <w:vAlign w:val="center"/>
            <w:hideMark/>
          </w:tcPr>
          <w:p w14:paraId="3AE4F27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Montáž zateplovací vrstvy izolantem včetně lepící hmoty</w:t>
            </w:r>
          </w:p>
        </w:tc>
        <w:tc>
          <w:tcPr>
            <w:tcW w:w="756" w:type="dxa"/>
            <w:tcBorders>
              <w:top w:val="nil"/>
              <w:left w:val="nil"/>
              <w:bottom w:val="nil"/>
              <w:right w:val="nil"/>
            </w:tcBorders>
            <w:shd w:val="clear" w:color="auto" w:fill="auto"/>
            <w:noWrap/>
            <w:vAlign w:val="center"/>
            <w:hideMark/>
          </w:tcPr>
          <w:p w14:paraId="7C35773E"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207,27</w:t>
            </w:r>
          </w:p>
        </w:tc>
        <w:tc>
          <w:tcPr>
            <w:tcW w:w="612" w:type="dxa"/>
            <w:tcBorders>
              <w:top w:val="nil"/>
              <w:left w:val="nil"/>
              <w:bottom w:val="nil"/>
              <w:right w:val="nil"/>
            </w:tcBorders>
            <w:shd w:val="clear" w:color="auto" w:fill="auto"/>
            <w:noWrap/>
            <w:vAlign w:val="center"/>
            <w:hideMark/>
          </w:tcPr>
          <w:p w14:paraId="2A2C8D7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m2</w:t>
            </w:r>
          </w:p>
        </w:tc>
        <w:tc>
          <w:tcPr>
            <w:tcW w:w="736" w:type="dxa"/>
            <w:tcBorders>
              <w:top w:val="nil"/>
              <w:left w:val="nil"/>
              <w:bottom w:val="nil"/>
              <w:right w:val="nil"/>
            </w:tcBorders>
            <w:shd w:val="clear" w:color="auto" w:fill="auto"/>
            <w:noWrap/>
            <w:vAlign w:val="center"/>
            <w:hideMark/>
          </w:tcPr>
          <w:p w14:paraId="0A3B1513"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17A43865" w14:textId="77777777" w:rsidR="00E95F03" w:rsidRPr="00E95F03" w:rsidRDefault="00E95F03" w:rsidP="00E95F03">
            <w:pPr>
              <w:suppressAutoHyphens w:val="0"/>
              <w:rPr>
                <w:sz w:val="20"/>
                <w:szCs w:val="20"/>
                <w:lang w:eastAsia="cs-CZ"/>
              </w:rPr>
            </w:pPr>
          </w:p>
        </w:tc>
      </w:tr>
      <w:tr w:rsidR="00E95F03" w:rsidRPr="00E95F03" w14:paraId="1F67806B" w14:textId="77777777" w:rsidTr="00E95F03">
        <w:trPr>
          <w:trHeight w:val="225"/>
        </w:trPr>
        <w:tc>
          <w:tcPr>
            <w:tcW w:w="337" w:type="dxa"/>
            <w:tcBorders>
              <w:top w:val="nil"/>
              <w:left w:val="nil"/>
              <w:bottom w:val="nil"/>
              <w:right w:val="nil"/>
            </w:tcBorders>
            <w:shd w:val="clear" w:color="auto" w:fill="auto"/>
            <w:noWrap/>
            <w:vAlign w:val="center"/>
            <w:hideMark/>
          </w:tcPr>
          <w:p w14:paraId="2E0A98F6"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679AF44D"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3E9B0D22" w14:textId="77777777" w:rsidR="00E95F03" w:rsidRPr="00E95F03" w:rsidRDefault="00E95F03" w:rsidP="00E95F03">
            <w:pPr>
              <w:suppressAutoHyphens w:val="0"/>
              <w:rPr>
                <w:rFonts w:ascii="Calibri" w:hAnsi="Calibri" w:cs="Calibri"/>
                <w:i/>
                <w:iCs/>
                <w:color w:val="000000"/>
                <w:sz w:val="16"/>
                <w:szCs w:val="16"/>
                <w:lang w:eastAsia="cs-CZ"/>
              </w:rPr>
            </w:pPr>
            <w:r w:rsidRPr="00E95F03">
              <w:rPr>
                <w:rFonts w:ascii="Calibri" w:hAnsi="Calibri" w:cs="Calibri"/>
                <w:i/>
                <w:iCs/>
                <w:color w:val="000000"/>
                <w:sz w:val="16"/>
                <w:szCs w:val="16"/>
                <w:lang w:eastAsia="cs-CZ"/>
              </w:rPr>
              <w:t>SOKL</w:t>
            </w:r>
          </w:p>
        </w:tc>
        <w:tc>
          <w:tcPr>
            <w:tcW w:w="3401" w:type="dxa"/>
            <w:tcBorders>
              <w:top w:val="nil"/>
              <w:left w:val="nil"/>
              <w:bottom w:val="nil"/>
              <w:right w:val="nil"/>
            </w:tcBorders>
            <w:shd w:val="clear" w:color="auto" w:fill="auto"/>
            <w:vAlign w:val="center"/>
            <w:hideMark/>
          </w:tcPr>
          <w:p w14:paraId="5D539F0D" w14:textId="77777777" w:rsidR="00E95F03" w:rsidRPr="00E95F03" w:rsidRDefault="00E95F03" w:rsidP="00E95F03">
            <w:pPr>
              <w:suppressAutoHyphens w:val="0"/>
              <w:rPr>
                <w:rFonts w:ascii="Calibri" w:hAnsi="Calibri" w:cs="Calibri"/>
                <w:i/>
                <w:iCs/>
                <w:color w:val="000000"/>
                <w:sz w:val="16"/>
                <w:szCs w:val="16"/>
                <w:lang w:eastAsia="cs-CZ"/>
              </w:rPr>
            </w:pPr>
          </w:p>
        </w:tc>
        <w:tc>
          <w:tcPr>
            <w:tcW w:w="756" w:type="dxa"/>
            <w:tcBorders>
              <w:top w:val="nil"/>
              <w:left w:val="nil"/>
              <w:bottom w:val="nil"/>
              <w:right w:val="nil"/>
            </w:tcBorders>
            <w:shd w:val="clear" w:color="auto" w:fill="auto"/>
            <w:noWrap/>
            <w:vAlign w:val="center"/>
            <w:hideMark/>
          </w:tcPr>
          <w:p w14:paraId="6C099D6C" w14:textId="77777777" w:rsidR="00E95F03" w:rsidRPr="00E95F03" w:rsidRDefault="00E95F03" w:rsidP="00E95F03">
            <w:pPr>
              <w:suppressAutoHyphens w:val="0"/>
              <w:rPr>
                <w:sz w:val="20"/>
                <w:szCs w:val="20"/>
                <w:lang w:eastAsia="cs-CZ"/>
              </w:rPr>
            </w:pPr>
          </w:p>
        </w:tc>
        <w:tc>
          <w:tcPr>
            <w:tcW w:w="612" w:type="dxa"/>
            <w:tcBorders>
              <w:top w:val="nil"/>
              <w:left w:val="nil"/>
              <w:bottom w:val="nil"/>
              <w:right w:val="nil"/>
            </w:tcBorders>
            <w:shd w:val="clear" w:color="auto" w:fill="auto"/>
            <w:noWrap/>
            <w:vAlign w:val="center"/>
            <w:hideMark/>
          </w:tcPr>
          <w:p w14:paraId="47E9210F" w14:textId="77777777" w:rsidR="00E95F03" w:rsidRPr="00E95F03" w:rsidRDefault="00E95F03" w:rsidP="00E95F03">
            <w:pPr>
              <w:suppressAutoHyphens w:val="0"/>
              <w:rPr>
                <w:sz w:val="20"/>
                <w:szCs w:val="20"/>
                <w:lang w:eastAsia="cs-CZ"/>
              </w:rPr>
            </w:pPr>
          </w:p>
        </w:tc>
        <w:tc>
          <w:tcPr>
            <w:tcW w:w="736" w:type="dxa"/>
            <w:tcBorders>
              <w:top w:val="nil"/>
              <w:left w:val="nil"/>
              <w:bottom w:val="nil"/>
              <w:right w:val="nil"/>
            </w:tcBorders>
            <w:shd w:val="clear" w:color="auto" w:fill="auto"/>
            <w:noWrap/>
            <w:vAlign w:val="center"/>
            <w:hideMark/>
          </w:tcPr>
          <w:p w14:paraId="55A61AC8" w14:textId="77777777" w:rsidR="00E95F03" w:rsidRPr="00E95F03" w:rsidRDefault="00E95F03" w:rsidP="00E95F03">
            <w:pPr>
              <w:suppressAutoHyphens w:val="0"/>
              <w:rPr>
                <w:sz w:val="20"/>
                <w:szCs w:val="20"/>
                <w:lang w:eastAsia="cs-CZ"/>
              </w:rPr>
            </w:pPr>
          </w:p>
        </w:tc>
        <w:tc>
          <w:tcPr>
            <w:tcW w:w="983" w:type="dxa"/>
            <w:tcBorders>
              <w:top w:val="nil"/>
              <w:left w:val="nil"/>
              <w:bottom w:val="nil"/>
              <w:right w:val="nil"/>
            </w:tcBorders>
            <w:shd w:val="clear" w:color="auto" w:fill="auto"/>
            <w:noWrap/>
            <w:vAlign w:val="center"/>
            <w:hideMark/>
          </w:tcPr>
          <w:p w14:paraId="605E5ECB" w14:textId="77777777" w:rsidR="00E95F03" w:rsidRPr="00E95F03" w:rsidRDefault="00E95F03" w:rsidP="00E95F03">
            <w:pPr>
              <w:suppressAutoHyphens w:val="0"/>
              <w:rPr>
                <w:sz w:val="20"/>
                <w:szCs w:val="20"/>
                <w:lang w:eastAsia="cs-CZ"/>
              </w:rPr>
            </w:pPr>
          </w:p>
        </w:tc>
      </w:tr>
      <w:tr w:rsidR="00E95F03" w:rsidRPr="00E95F03" w14:paraId="1220F916" w14:textId="77777777" w:rsidTr="00E95F03">
        <w:trPr>
          <w:trHeight w:val="450"/>
        </w:trPr>
        <w:tc>
          <w:tcPr>
            <w:tcW w:w="337" w:type="dxa"/>
            <w:tcBorders>
              <w:top w:val="nil"/>
              <w:left w:val="nil"/>
              <w:bottom w:val="nil"/>
              <w:right w:val="nil"/>
            </w:tcBorders>
            <w:shd w:val="clear" w:color="auto" w:fill="auto"/>
            <w:noWrap/>
            <w:vAlign w:val="center"/>
            <w:hideMark/>
          </w:tcPr>
          <w:p w14:paraId="60B64736"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4BD6C140"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3b</w:t>
            </w:r>
            <w:proofErr w:type="gramEnd"/>
            <w:r w:rsidRPr="00E95F03">
              <w:rPr>
                <w:rFonts w:ascii="Calibri" w:hAnsi="Calibri" w:cs="Calibri"/>
                <w:color w:val="000000"/>
                <w:sz w:val="16"/>
                <w:szCs w:val="16"/>
                <w:lang w:eastAsia="cs-CZ"/>
              </w:rPr>
              <w:t>.3</w:t>
            </w:r>
          </w:p>
        </w:tc>
        <w:tc>
          <w:tcPr>
            <w:tcW w:w="1803" w:type="dxa"/>
            <w:tcBorders>
              <w:top w:val="nil"/>
              <w:left w:val="nil"/>
              <w:bottom w:val="nil"/>
              <w:right w:val="nil"/>
            </w:tcBorders>
            <w:shd w:val="clear" w:color="auto" w:fill="auto"/>
            <w:noWrap/>
            <w:vAlign w:val="center"/>
            <w:hideMark/>
          </w:tcPr>
          <w:p w14:paraId="08C09DE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622311014</w:t>
            </w:r>
          </w:p>
        </w:tc>
        <w:tc>
          <w:tcPr>
            <w:tcW w:w="3401" w:type="dxa"/>
            <w:tcBorders>
              <w:top w:val="nil"/>
              <w:left w:val="nil"/>
              <w:bottom w:val="nil"/>
              <w:right w:val="nil"/>
            </w:tcBorders>
            <w:shd w:val="clear" w:color="auto" w:fill="auto"/>
            <w:vAlign w:val="center"/>
            <w:hideMark/>
          </w:tcPr>
          <w:p w14:paraId="60765EBD"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Soklová lišta hliník KZS tl140mm vč. přídavné lišty s okapnicí</w:t>
            </w:r>
          </w:p>
        </w:tc>
        <w:tc>
          <w:tcPr>
            <w:tcW w:w="756" w:type="dxa"/>
            <w:tcBorders>
              <w:top w:val="nil"/>
              <w:left w:val="nil"/>
              <w:bottom w:val="nil"/>
              <w:right w:val="nil"/>
            </w:tcBorders>
            <w:shd w:val="clear" w:color="auto" w:fill="auto"/>
            <w:noWrap/>
            <w:vAlign w:val="center"/>
            <w:hideMark/>
          </w:tcPr>
          <w:p w14:paraId="381D5EDD"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24,40</w:t>
            </w:r>
          </w:p>
        </w:tc>
        <w:tc>
          <w:tcPr>
            <w:tcW w:w="612" w:type="dxa"/>
            <w:tcBorders>
              <w:top w:val="nil"/>
              <w:left w:val="nil"/>
              <w:bottom w:val="nil"/>
              <w:right w:val="nil"/>
            </w:tcBorders>
            <w:shd w:val="clear" w:color="auto" w:fill="auto"/>
            <w:noWrap/>
            <w:vAlign w:val="center"/>
            <w:hideMark/>
          </w:tcPr>
          <w:p w14:paraId="59CD14D5" w14:textId="77777777" w:rsidR="00E95F03" w:rsidRPr="00E95F03" w:rsidRDefault="00E95F03" w:rsidP="00E95F03">
            <w:pPr>
              <w:suppressAutoHyphens w:val="0"/>
              <w:rPr>
                <w:rFonts w:ascii="Calibri" w:hAnsi="Calibri" w:cs="Calibri"/>
                <w:color w:val="000000"/>
                <w:sz w:val="16"/>
                <w:szCs w:val="16"/>
                <w:lang w:eastAsia="cs-CZ"/>
              </w:rPr>
            </w:pPr>
            <w:proofErr w:type="spellStart"/>
            <w:r w:rsidRPr="00E95F03">
              <w:rPr>
                <w:rFonts w:ascii="Calibri" w:hAnsi="Calibri" w:cs="Calibri"/>
                <w:color w:val="000000"/>
                <w:sz w:val="16"/>
                <w:szCs w:val="16"/>
                <w:lang w:eastAsia="cs-CZ"/>
              </w:rPr>
              <w:t>bm</w:t>
            </w:r>
            <w:proofErr w:type="spellEnd"/>
          </w:p>
        </w:tc>
        <w:tc>
          <w:tcPr>
            <w:tcW w:w="736" w:type="dxa"/>
            <w:tcBorders>
              <w:top w:val="nil"/>
              <w:left w:val="nil"/>
              <w:bottom w:val="nil"/>
              <w:right w:val="nil"/>
            </w:tcBorders>
            <w:shd w:val="clear" w:color="auto" w:fill="auto"/>
            <w:noWrap/>
            <w:vAlign w:val="center"/>
            <w:hideMark/>
          </w:tcPr>
          <w:p w14:paraId="2BA51356"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76E3898E" w14:textId="77777777" w:rsidR="00E95F03" w:rsidRPr="00E95F03" w:rsidRDefault="00E95F03" w:rsidP="00E95F03">
            <w:pPr>
              <w:suppressAutoHyphens w:val="0"/>
              <w:rPr>
                <w:sz w:val="20"/>
                <w:szCs w:val="20"/>
                <w:lang w:eastAsia="cs-CZ"/>
              </w:rPr>
            </w:pPr>
          </w:p>
        </w:tc>
      </w:tr>
      <w:tr w:rsidR="00E95F03" w:rsidRPr="00E95F03" w14:paraId="6F3B5225" w14:textId="77777777" w:rsidTr="00E95F03">
        <w:trPr>
          <w:trHeight w:val="450"/>
        </w:trPr>
        <w:tc>
          <w:tcPr>
            <w:tcW w:w="337" w:type="dxa"/>
            <w:tcBorders>
              <w:top w:val="nil"/>
              <w:left w:val="nil"/>
              <w:bottom w:val="nil"/>
              <w:right w:val="nil"/>
            </w:tcBorders>
            <w:shd w:val="clear" w:color="auto" w:fill="auto"/>
            <w:noWrap/>
            <w:vAlign w:val="center"/>
            <w:hideMark/>
          </w:tcPr>
          <w:p w14:paraId="16007512"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2A97F03C"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3b</w:t>
            </w:r>
            <w:proofErr w:type="gramEnd"/>
            <w:r w:rsidRPr="00E95F03">
              <w:rPr>
                <w:rFonts w:ascii="Calibri" w:hAnsi="Calibri" w:cs="Calibri"/>
                <w:color w:val="000000"/>
                <w:sz w:val="16"/>
                <w:szCs w:val="16"/>
                <w:lang w:eastAsia="cs-CZ"/>
              </w:rPr>
              <w:t>.4</w:t>
            </w:r>
          </w:p>
        </w:tc>
        <w:tc>
          <w:tcPr>
            <w:tcW w:w="1803" w:type="dxa"/>
            <w:tcBorders>
              <w:top w:val="nil"/>
              <w:left w:val="nil"/>
              <w:bottom w:val="nil"/>
              <w:right w:val="nil"/>
            </w:tcBorders>
            <w:shd w:val="clear" w:color="auto" w:fill="auto"/>
            <w:noWrap/>
            <w:vAlign w:val="center"/>
            <w:hideMark/>
          </w:tcPr>
          <w:p w14:paraId="21E7E63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622311523</w:t>
            </w:r>
          </w:p>
        </w:tc>
        <w:tc>
          <w:tcPr>
            <w:tcW w:w="3401" w:type="dxa"/>
            <w:tcBorders>
              <w:top w:val="nil"/>
              <w:left w:val="nil"/>
              <w:bottom w:val="nil"/>
              <w:right w:val="nil"/>
            </w:tcBorders>
            <w:shd w:val="clear" w:color="auto" w:fill="auto"/>
            <w:vAlign w:val="center"/>
            <w:hideMark/>
          </w:tcPr>
          <w:p w14:paraId="5877C39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Zateplovací systém, sokl, XPS </w:t>
            </w:r>
            <w:proofErr w:type="spellStart"/>
            <w:r w:rsidRPr="00E95F03">
              <w:rPr>
                <w:rFonts w:ascii="Calibri" w:hAnsi="Calibri" w:cs="Calibri"/>
                <w:color w:val="000000"/>
                <w:sz w:val="16"/>
                <w:szCs w:val="16"/>
                <w:lang w:eastAsia="cs-CZ"/>
              </w:rPr>
              <w:t>tl</w:t>
            </w:r>
            <w:proofErr w:type="spellEnd"/>
            <w:r w:rsidRPr="00E95F03">
              <w:rPr>
                <w:rFonts w:ascii="Calibri" w:hAnsi="Calibri" w:cs="Calibri"/>
                <w:color w:val="000000"/>
                <w:sz w:val="16"/>
                <w:szCs w:val="16"/>
                <w:lang w:eastAsia="cs-CZ"/>
              </w:rPr>
              <w:t xml:space="preserve">. </w:t>
            </w:r>
            <w:proofErr w:type="gramStart"/>
            <w:r w:rsidRPr="00E95F03">
              <w:rPr>
                <w:rFonts w:ascii="Calibri" w:hAnsi="Calibri" w:cs="Calibri"/>
                <w:color w:val="000000"/>
                <w:sz w:val="16"/>
                <w:szCs w:val="16"/>
                <w:lang w:eastAsia="cs-CZ"/>
              </w:rPr>
              <w:t>120mm</w:t>
            </w:r>
            <w:proofErr w:type="gramEnd"/>
            <w:r w:rsidRPr="00E95F03">
              <w:rPr>
                <w:rFonts w:ascii="Calibri" w:hAnsi="Calibri" w:cs="Calibri"/>
                <w:color w:val="000000"/>
                <w:sz w:val="16"/>
                <w:szCs w:val="16"/>
                <w:lang w:eastAsia="cs-CZ"/>
              </w:rPr>
              <w:t xml:space="preserve"> s kamínkovou </w:t>
            </w:r>
            <w:proofErr w:type="spellStart"/>
            <w:r w:rsidRPr="00E95F03">
              <w:rPr>
                <w:rFonts w:ascii="Calibri" w:hAnsi="Calibri" w:cs="Calibri"/>
                <w:color w:val="000000"/>
                <w:sz w:val="16"/>
                <w:szCs w:val="16"/>
                <w:lang w:eastAsia="cs-CZ"/>
              </w:rPr>
              <w:t>střednězrnou</w:t>
            </w:r>
            <w:proofErr w:type="spellEnd"/>
            <w:r w:rsidRPr="00E95F03">
              <w:rPr>
                <w:rFonts w:ascii="Calibri" w:hAnsi="Calibri" w:cs="Calibri"/>
                <w:color w:val="000000"/>
                <w:sz w:val="16"/>
                <w:szCs w:val="16"/>
                <w:lang w:eastAsia="cs-CZ"/>
              </w:rPr>
              <w:t xml:space="preserve"> omítkou</w:t>
            </w:r>
          </w:p>
        </w:tc>
        <w:tc>
          <w:tcPr>
            <w:tcW w:w="756" w:type="dxa"/>
            <w:tcBorders>
              <w:top w:val="nil"/>
              <w:left w:val="nil"/>
              <w:bottom w:val="nil"/>
              <w:right w:val="nil"/>
            </w:tcBorders>
            <w:shd w:val="clear" w:color="auto" w:fill="auto"/>
            <w:noWrap/>
            <w:vAlign w:val="center"/>
            <w:hideMark/>
          </w:tcPr>
          <w:p w14:paraId="0596679F"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6,90</w:t>
            </w:r>
          </w:p>
        </w:tc>
        <w:tc>
          <w:tcPr>
            <w:tcW w:w="612" w:type="dxa"/>
            <w:tcBorders>
              <w:top w:val="nil"/>
              <w:left w:val="nil"/>
              <w:bottom w:val="nil"/>
              <w:right w:val="nil"/>
            </w:tcBorders>
            <w:shd w:val="clear" w:color="auto" w:fill="auto"/>
            <w:noWrap/>
            <w:vAlign w:val="center"/>
            <w:hideMark/>
          </w:tcPr>
          <w:p w14:paraId="7611FF5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m2</w:t>
            </w:r>
          </w:p>
        </w:tc>
        <w:tc>
          <w:tcPr>
            <w:tcW w:w="736" w:type="dxa"/>
            <w:tcBorders>
              <w:top w:val="nil"/>
              <w:left w:val="nil"/>
              <w:bottom w:val="nil"/>
              <w:right w:val="nil"/>
            </w:tcBorders>
            <w:shd w:val="clear" w:color="auto" w:fill="auto"/>
            <w:noWrap/>
            <w:vAlign w:val="center"/>
            <w:hideMark/>
          </w:tcPr>
          <w:p w14:paraId="2B7DE934"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18682AB6" w14:textId="77777777" w:rsidR="00E95F03" w:rsidRPr="00E95F03" w:rsidRDefault="00E95F03" w:rsidP="00E95F03">
            <w:pPr>
              <w:suppressAutoHyphens w:val="0"/>
              <w:rPr>
                <w:sz w:val="20"/>
                <w:szCs w:val="20"/>
                <w:lang w:eastAsia="cs-CZ"/>
              </w:rPr>
            </w:pPr>
          </w:p>
        </w:tc>
      </w:tr>
      <w:tr w:rsidR="00E95F03" w:rsidRPr="00E95F03" w14:paraId="4ED8EC35" w14:textId="77777777" w:rsidTr="00E95F03">
        <w:trPr>
          <w:trHeight w:val="450"/>
        </w:trPr>
        <w:tc>
          <w:tcPr>
            <w:tcW w:w="337" w:type="dxa"/>
            <w:tcBorders>
              <w:top w:val="nil"/>
              <w:left w:val="nil"/>
              <w:bottom w:val="nil"/>
              <w:right w:val="nil"/>
            </w:tcBorders>
            <w:shd w:val="clear" w:color="auto" w:fill="auto"/>
            <w:noWrap/>
            <w:vAlign w:val="center"/>
            <w:hideMark/>
          </w:tcPr>
          <w:p w14:paraId="51CB40F6"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7D881061"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3b</w:t>
            </w:r>
            <w:proofErr w:type="gramEnd"/>
            <w:r w:rsidRPr="00E95F03">
              <w:rPr>
                <w:rFonts w:ascii="Calibri" w:hAnsi="Calibri" w:cs="Calibri"/>
                <w:color w:val="000000"/>
                <w:sz w:val="16"/>
                <w:szCs w:val="16"/>
                <w:lang w:eastAsia="cs-CZ"/>
              </w:rPr>
              <w:t>.5</w:t>
            </w:r>
          </w:p>
        </w:tc>
        <w:tc>
          <w:tcPr>
            <w:tcW w:w="1803" w:type="dxa"/>
            <w:tcBorders>
              <w:top w:val="nil"/>
              <w:left w:val="nil"/>
              <w:bottom w:val="nil"/>
              <w:right w:val="nil"/>
            </w:tcBorders>
            <w:shd w:val="clear" w:color="auto" w:fill="auto"/>
            <w:noWrap/>
            <w:vAlign w:val="center"/>
            <w:hideMark/>
          </w:tcPr>
          <w:p w14:paraId="67E9527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622311523</w:t>
            </w:r>
          </w:p>
        </w:tc>
        <w:tc>
          <w:tcPr>
            <w:tcW w:w="3401" w:type="dxa"/>
            <w:tcBorders>
              <w:top w:val="nil"/>
              <w:left w:val="nil"/>
              <w:bottom w:val="nil"/>
              <w:right w:val="nil"/>
            </w:tcBorders>
            <w:shd w:val="clear" w:color="auto" w:fill="auto"/>
            <w:vAlign w:val="center"/>
            <w:hideMark/>
          </w:tcPr>
          <w:p w14:paraId="7D0DC1E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Zateplovací systém, sokl, XPS </w:t>
            </w:r>
            <w:proofErr w:type="spellStart"/>
            <w:r w:rsidRPr="00E95F03">
              <w:rPr>
                <w:rFonts w:ascii="Calibri" w:hAnsi="Calibri" w:cs="Calibri"/>
                <w:color w:val="000000"/>
                <w:sz w:val="16"/>
                <w:szCs w:val="16"/>
                <w:lang w:eastAsia="cs-CZ"/>
              </w:rPr>
              <w:t>tl</w:t>
            </w:r>
            <w:proofErr w:type="spellEnd"/>
            <w:r w:rsidRPr="00E95F03">
              <w:rPr>
                <w:rFonts w:ascii="Calibri" w:hAnsi="Calibri" w:cs="Calibri"/>
                <w:color w:val="000000"/>
                <w:sz w:val="16"/>
                <w:szCs w:val="16"/>
                <w:lang w:eastAsia="cs-CZ"/>
              </w:rPr>
              <w:t xml:space="preserve">. </w:t>
            </w:r>
            <w:proofErr w:type="gramStart"/>
            <w:r w:rsidRPr="00E95F03">
              <w:rPr>
                <w:rFonts w:ascii="Calibri" w:hAnsi="Calibri" w:cs="Calibri"/>
                <w:color w:val="000000"/>
                <w:sz w:val="16"/>
                <w:szCs w:val="16"/>
                <w:lang w:eastAsia="cs-CZ"/>
              </w:rPr>
              <w:t>40mm</w:t>
            </w:r>
            <w:proofErr w:type="gramEnd"/>
            <w:r w:rsidRPr="00E95F03">
              <w:rPr>
                <w:rFonts w:ascii="Calibri" w:hAnsi="Calibri" w:cs="Calibri"/>
                <w:color w:val="000000"/>
                <w:sz w:val="16"/>
                <w:szCs w:val="16"/>
                <w:lang w:eastAsia="cs-CZ"/>
              </w:rPr>
              <w:t xml:space="preserve"> s kamínkovou </w:t>
            </w:r>
            <w:proofErr w:type="spellStart"/>
            <w:r w:rsidRPr="00E95F03">
              <w:rPr>
                <w:rFonts w:ascii="Calibri" w:hAnsi="Calibri" w:cs="Calibri"/>
                <w:color w:val="000000"/>
                <w:sz w:val="16"/>
                <w:szCs w:val="16"/>
                <w:lang w:eastAsia="cs-CZ"/>
              </w:rPr>
              <w:t>střednězrnou</w:t>
            </w:r>
            <w:proofErr w:type="spellEnd"/>
            <w:r w:rsidRPr="00E95F03">
              <w:rPr>
                <w:rFonts w:ascii="Calibri" w:hAnsi="Calibri" w:cs="Calibri"/>
                <w:color w:val="000000"/>
                <w:sz w:val="16"/>
                <w:szCs w:val="16"/>
                <w:lang w:eastAsia="cs-CZ"/>
              </w:rPr>
              <w:t xml:space="preserve"> omítkou</w:t>
            </w:r>
          </w:p>
        </w:tc>
        <w:tc>
          <w:tcPr>
            <w:tcW w:w="756" w:type="dxa"/>
            <w:tcBorders>
              <w:top w:val="nil"/>
              <w:left w:val="nil"/>
              <w:bottom w:val="nil"/>
              <w:right w:val="nil"/>
            </w:tcBorders>
            <w:shd w:val="clear" w:color="auto" w:fill="auto"/>
            <w:noWrap/>
            <w:vAlign w:val="center"/>
            <w:hideMark/>
          </w:tcPr>
          <w:p w14:paraId="13D47B82"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9,32</w:t>
            </w:r>
          </w:p>
        </w:tc>
        <w:tc>
          <w:tcPr>
            <w:tcW w:w="612" w:type="dxa"/>
            <w:tcBorders>
              <w:top w:val="nil"/>
              <w:left w:val="nil"/>
              <w:bottom w:val="nil"/>
              <w:right w:val="nil"/>
            </w:tcBorders>
            <w:shd w:val="clear" w:color="auto" w:fill="auto"/>
            <w:noWrap/>
            <w:vAlign w:val="center"/>
            <w:hideMark/>
          </w:tcPr>
          <w:p w14:paraId="5992F3E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m2</w:t>
            </w:r>
          </w:p>
        </w:tc>
        <w:tc>
          <w:tcPr>
            <w:tcW w:w="736" w:type="dxa"/>
            <w:tcBorders>
              <w:top w:val="nil"/>
              <w:left w:val="nil"/>
              <w:bottom w:val="nil"/>
              <w:right w:val="nil"/>
            </w:tcBorders>
            <w:shd w:val="clear" w:color="auto" w:fill="auto"/>
            <w:noWrap/>
            <w:vAlign w:val="center"/>
            <w:hideMark/>
          </w:tcPr>
          <w:p w14:paraId="75A2EDC7"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0688F2D8" w14:textId="77777777" w:rsidR="00E95F03" w:rsidRPr="00E95F03" w:rsidRDefault="00E95F03" w:rsidP="00E95F03">
            <w:pPr>
              <w:suppressAutoHyphens w:val="0"/>
              <w:rPr>
                <w:sz w:val="20"/>
                <w:szCs w:val="20"/>
                <w:lang w:eastAsia="cs-CZ"/>
              </w:rPr>
            </w:pPr>
          </w:p>
        </w:tc>
      </w:tr>
      <w:tr w:rsidR="00E95F03" w:rsidRPr="00E95F03" w14:paraId="3F58EE1B" w14:textId="77777777" w:rsidTr="00E95F03">
        <w:trPr>
          <w:trHeight w:val="450"/>
        </w:trPr>
        <w:tc>
          <w:tcPr>
            <w:tcW w:w="337" w:type="dxa"/>
            <w:tcBorders>
              <w:top w:val="nil"/>
              <w:left w:val="nil"/>
              <w:bottom w:val="nil"/>
              <w:right w:val="nil"/>
            </w:tcBorders>
            <w:shd w:val="clear" w:color="auto" w:fill="auto"/>
            <w:noWrap/>
            <w:vAlign w:val="center"/>
            <w:hideMark/>
          </w:tcPr>
          <w:p w14:paraId="72EA9FBE"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2DFF2AD8"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3b</w:t>
            </w:r>
            <w:proofErr w:type="gramEnd"/>
            <w:r w:rsidRPr="00E95F03">
              <w:rPr>
                <w:rFonts w:ascii="Calibri" w:hAnsi="Calibri" w:cs="Calibri"/>
                <w:color w:val="000000"/>
                <w:sz w:val="16"/>
                <w:szCs w:val="16"/>
                <w:lang w:eastAsia="cs-CZ"/>
              </w:rPr>
              <w:t>.6</w:t>
            </w:r>
          </w:p>
        </w:tc>
        <w:tc>
          <w:tcPr>
            <w:tcW w:w="1803" w:type="dxa"/>
            <w:tcBorders>
              <w:top w:val="nil"/>
              <w:left w:val="nil"/>
              <w:bottom w:val="nil"/>
              <w:right w:val="nil"/>
            </w:tcBorders>
            <w:shd w:val="clear" w:color="auto" w:fill="auto"/>
            <w:noWrap/>
            <w:vAlign w:val="center"/>
            <w:hideMark/>
          </w:tcPr>
          <w:p w14:paraId="311B6CD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622311653</w:t>
            </w:r>
          </w:p>
        </w:tc>
        <w:tc>
          <w:tcPr>
            <w:tcW w:w="3401" w:type="dxa"/>
            <w:tcBorders>
              <w:top w:val="nil"/>
              <w:left w:val="nil"/>
              <w:bottom w:val="nil"/>
              <w:right w:val="nil"/>
            </w:tcBorders>
            <w:shd w:val="clear" w:color="auto" w:fill="auto"/>
            <w:vAlign w:val="center"/>
            <w:hideMark/>
          </w:tcPr>
          <w:p w14:paraId="042A91A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Zateplovací systém, ostění </w:t>
            </w:r>
            <w:proofErr w:type="spellStart"/>
            <w:r w:rsidRPr="00E95F03">
              <w:rPr>
                <w:rFonts w:ascii="Calibri" w:hAnsi="Calibri" w:cs="Calibri"/>
                <w:color w:val="000000"/>
                <w:sz w:val="16"/>
                <w:szCs w:val="16"/>
                <w:lang w:eastAsia="cs-CZ"/>
              </w:rPr>
              <w:t>fenolitická</w:t>
            </w:r>
            <w:proofErr w:type="spellEnd"/>
            <w:r w:rsidRPr="00E95F03">
              <w:rPr>
                <w:rFonts w:ascii="Calibri" w:hAnsi="Calibri" w:cs="Calibri"/>
                <w:color w:val="000000"/>
                <w:sz w:val="16"/>
                <w:szCs w:val="16"/>
                <w:lang w:eastAsia="cs-CZ"/>
              </w:rPr>
              <w:t xml:space="preserve"> pěna </w:t>
            </w:r>
            <w:proofErr w:type="spellStart"/>
            <w:r w:rsidRPr="00E95F03">
              <w:rPr>
                <w:rFonts w:ascii="Calibri" w:hAnsi="Calibri" w:cs="Calibri"/>
                <w:color w:val="000000"/>
                <w:sz w:val="16"/>
                <w:szCs w:val="16"/>
                <w:lang w:eastAsia="cs-CZ"/>
              </w:rPr>
              <w:t>tl</w:t>
            </w:r>
            <w:proofErr w:type="spellEnd"/>
            <w:r w:rsidRPr="00E95F03">
              <w:rPr>
                <w:rFonts w:ascii="Calibri" w:hAnsi="Calibri" w:cs="Calibri"/>
                <w:color w:val="000000"/>
                <w:sz w:val="16"/>
                <w:szCs w:val="16"/>
                <w:lang w:eastAsia="cs-CZ"/>
              </w:rPr>
              <w:t xml:space="preserve">. 30mm zakončený stěrkou s </w:t>
            </w:r>
            <w:proofErr w:type="spellStart"/>
            <w:proofErr w:type="gramStart"/>
            <w:r w:rsidRPr="00E95F03">
              <w:rPr>
                <w:rFonts w:ascii="Calibri" w:hAnsi="Calibri" w:cs="Calibri"/>
                <w:color w:val="000000"/>
                <w:sz w:val="16"/>
                <w:szCs w:val="16"/>
                <w:lang w:eastAsia="cs-CZ"/>
              </w:rPr>
              <w:t>výz.tkan</w:t>
            </w:r>
            <w:proofErr w:type="spellEnd"/>
            <w:proofErr w:type="gramEnd"/>
            <w:r w:rsidRPr="00E95F03">
              <w:rPr>
                <w:rFonts w:ascii="Calibri" w:hAnsi="Calibri" w:cs="Calibri"/>
                <w:color w:val="000000"/>
                <w:sz w:val="16"/>
                <w:szCs w:val="16"/>
                <w:lang w:eastAsia="cs-CZ"/>
              </w:rPr>
              <w:t>.</w:t>
            </w:r>
          </w:p>
        </w:tc>
        <w:tc>
          <w:tcPr>
            <w:tcW w:w="756" w:type="dxa"/>
            <w:tcBorders>
              <w:top w:val="nil"/>
              <w:left w:val="nil"/>
              <w:bottom w:val="nil"/>
              <w:right w:val="nil"/>
            </w:tcBorders>
            <w:shd w:val="clear" w:color="auto" w:fill="auto"/>
            <w:noWrap/>
            <w:vAlign w:val="center"/>
            <w:hideMark/>
          </w:tcPr>
          <w:p w14:paraId="70227394"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0,63</w:t>
            </w:r>
          </w:p>
        </w:tc>
        <w:tc>
          <w:tcPr>
            <w:tcW w:w="612" w:type="dxa"/>
            <w:tcBorders>
              <w:top w:val="nil"/>
              <w:left w:val="nil"/>
              <w:bottom w:val="nil"/>
              <w:right w:val="nil"/>
            </w:tcBorders>
            <w:shd w:val="clear" w:color="auto" w:fill="auto"/>
            <w:noWrap/>
            <w:vAlign w:val="center"/>
            <w:hideMark/>
          </w:tcPr>
          <w:p w14:paraId="74B8F2A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m2</w:t>
            </w:r>
          </w:p>
        </w:tc>
        <w:tc>
          <w:tcPr>
            <w:tcW w:w="736" w:type="dxa"/>
            <w:tcBorders>
              <w:top w:val="nil"/>
              <w:left w:val="nil"/>
              <w:bottom w:val="nil"/>
              <w:right w:val="nil"/>
            </w:tcBorders>
            <w:shd w:val="clear" w:color="auto" w:fill="auto"/>
            <w:noWrap/>
            <w:vAlign w:val="center"/>
            <w:hideMark/>
          </w:tcPr>
          <w:p w14:paraId="764183C6"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4A69290F" w14:textId="77777777" w:rsidR="00E95F03" w:rsidRPr="00E95F03" w:rsidRDefault="00E95F03" w:rsidP="00E95F03">
            <w:pPr>
              <w:suppressAutoHyphens w:val="0"/>
              <w:rPr>
                <w:sz w:val="20"/>
                <w:szCs w:val="20"/>
                <w:lang w:eastAsia="cs-CZ"/>
              </w:rPr>
            </w:pPr>
          </w:p>
        </w:tc>
      </w:tr>
      <w:tr w:rsidR="00E95F03" w:rsidRPr="00E95F03" w14:paraId="57608886" w14:textId="77777777" w:rsidTr="00E95F03">
        <w:trPr>
          <w:trHeight w:val="225"/>
        </w:trPr>
        <w:tc>
          <w:tcPr>
            <w:tcW w:w="337" w:type="dxa"/>
            <w:tcBorders>
              <w:top w:val="nil"/>
              <w:left w:val="nil"/>
              <w:bottom w:val="nil"/>
              <w:right w:val="nil"/>
            </w:tcBorders>
            <w:shd w:val="clear" w:color="auto" w:fill="auto"/>
            <w:noWrap/>
            <w:vAlign w:val="center"/>
            <w:hideMark/>
          </w:tcPr>
          <w:p w14:paraId="51B34A7D"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663D7E97"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3b</w:t>
            </w:r>
            <w:proofErr w:type="gramEnd"/>
            <w:r w:rsidRPr="00E95F03">
              <w:rPr>
                <w:rFonts w:ascii="Calibri" w:hAnsi="Calibri" w:cs="Calibri"/>
                <w:color w:val="000000"/>
                <w:sz w:val="16"/>
                <w:szCs w:val="16"/>
                <w:lang w:eastAsia="cs-CZ"/>
              </w:rPr>
              <w:t>.7</w:t>
            </w:r>
          </w:p>
        </w:tc>
        <w:tc>
          <w:tcPr>
            <w:tcW w:w="1803" w:type="dxa"/>
            <w:tcBorders>
              <w:top w:val="nil"/>
              <w:left w:val="nil"/>
              <w:bottom w:val="nil"/>
              <w:right w:val="nil"/>
            </w:tcBorders>
            <w:shd w:val="clear" w:color="auto" w:fill="auto"/>
            <w:noWrap/>
            <w:vAlign w:val="center"/>
            <w:hideMark/>
          </w:tcPr>
          <w:p w14:paraId="602E573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622432112</w:t>
            </w:r>
          </w:p>
        </w:tc>
        <w:tc>
          <w:tcPr>
            <w:tcW w:w="3401" w:type="dxa"/>
            <w:tcBorders>
              <w:top w:val="nil"/>
              <w:left w:val="nil"/>
              <w:bottom w:val="nil"/>
              <w:right w:val="nil"/>
            </w:tcBorders>
            <w:shd w:val="clear" w:color="auto" w:fill="auto"/>
            <w:vAlign w:val="center"/>
            <w:hideMark/>
          </w:tcPr>
          <w:p w14:paraId="6CD5F76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Omítka stěn kamínková střednězrnná</w:t>
            </w:r>
          </w:p>
        </w:tc>
        <w:tc>
          <w:tcPr>
            <w:tcW w:w="756" w:type="dxa"/>
            <w:tcBorders>
              <w:top w:val="nil"/>
              <w:left w:val="nil"/>
              <w:bottom w:val="nil"/>
              <w:right w:val="nil"/>
            </w:tcBorders>
            <w:shd w:val="clear" w:color="auto" w:fill="auto"/>
            <w:noWrap/>
            <w:vAlign w:val="center"/>
            <w:hideMark/>
          </w:tcPr>
          <w:p w14:paraId="678143B8"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0,63</w:t>
            </w:r>
          </w:p>
        </w:tc>
        <w:tc>
          <w:tcPr>
            <w:tcW w:w="612" w:type="dxa"/>
            <w:tcBorders>
              <w:top w:val="nil"/>
              <w:left w:val="nil"/>
              <w:bottom w:val="nil"/>
              <w:right w:val="nil"/>
            </w:tcBorders>
            <w:shd w:val="clear" w:color="auto" w:fill="auto"/>
            <w:noWrap/>
            <w:vAlign w:val="center"/>
            <w:hideMark/>
          </w:tcPr>
          <w:p w14:paraId="650FDC4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m2</w:t>
            </w:r>
          </w:p>
        </w:tc>
        <w:tc>
          <w:tcPr>
            <w:tcW w:w="736" w:type="dxa"/>
            <w:tcBorders>
              <w:top w:val="nil"/>
              <w:left w:val="nil"/>
              <w:bottom w:val="nil"/>
              <w:right w:val="nil"/>
            </w:tcBorders>
            <w:shd w:val="clear" w:color="auto" w:fill="auto"/>
            <w:noWrap/>
            <w:vAlign w:val="center"/>
            <w:hideMark/>
          </w:tcPr>
          <w:p w14:paraId="2C81B7D4"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0776106B" w14:textId="77777777" w:rsidR="00E95F03" w:rsidRPr="00E95F03" w:rsidRDefault="00E95F03" w:rsidP="00E95F03">
            <w:pPr>
              <w:suppressAutoHyphens w:val="0"/>
              <w:rPr>
                <w:sz w:val="20"/>
                <w:szCs w:val="20"/>
                <w:lang w:eastAsia="cs-CZ"/>
              </w:rPr>
            </w:pPr>
          </w:p>
        </w:tc>
      </w:tr>
      <w:tr w:rsidR="00E95F03" w:rsidRPr="00E95F03" w14:paraId="2263D7C2" w14:textId="77777777" w:rsidTr="00E95F03">
        <w:trPr>
          <w:trHeight w:val="225"/>
        </w:trPr>
        <w:tc>
          <w:tcPr>
            <w:tcW w:w="337" w:type="dxa"/>
            <w:tcBorders>
              <w:top w:val="nil"/>
              <w:left w:val="nil"/>
              <w:bottom w:val="nil"/>
              <w:right w:val="nil"/>
            </w:tcBorders>
            <w:shd w:val="clear" w:color="auto" w:fill="auto"/>
            <w:noWrap/>
            <w:vAlign w:val="center"/>
            <w:hideMark/>
          </w:tcPr>
          <w:p w14:paraId="2D626A9A"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33A05B54"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29DC870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FASÁDA</w:t>
            </w:r>
          </w:p>
        </w:tc>
        <w:tc>
          <w:tcPr>
            <w:tcW w:w="3401" w:type="dxa"/>
            <w:tcBorders>
              <w:top w:val="nil"/>
              <w:left w:val="nil"/>
              <w:bottom w:val="nil"/>
              <w:right w:val="nil"/>
            </w:tcBorders>
            <w:shd w:val="clear" w:color="auto" w:fill="auto"/>
            <w:vAlign w:val="center"/>
            <w:hideMark/>
          </w:tcPr>
          <w:p w14:paraId="0C33CA8B" w14:textId="77777777" w:rsidR="00E95F03" w:rsidRPr="00E95F03" w:rsidRDefault="00E95F03" w:rsidP="00E95F03">
            <w:pPr>
              <w:suppressAutoHyphens w:val="0"/>
              <w:rPr>
                <w:rFonts w:ascii="Calibri" w:hAnsi="Calibri" w:cs="Calibri"/>
                <w:color w:val="000000"/>
                <w:sz w:val="16"/>
                <w:szCs w:val="16"/>
                <w:lang w:eastAsia="cs-CZ"/>
              </w:rPr>
            </w:pPr>
          </w:p>
        </w:tc>
        <w:tc>
          <w:tcPr>
            <w:tcW w:w="756" w:type="dxa"/>
            <w:tcBorders>
              <w:top w:val="nil"/>
              <w:left w:val="nil"/>
              <w:bottom w:val="nil"/>
              <w:right w:val="nil"/>
            </w:tcBorders>
            <w:shd w:val="clear" w:color="auto" w:fill="auto"/>
            <w:noWrap/>
            <w:vAlign w:val="center"/>
            <w:hideMark/>
          </w:tcPr>
          <w:p w14:paraId="39EDEB2C" w14:textId="77777777" w:rsidR="00E95F03" w:rsidRPr="00E95F03" w:rsidRDefault="00E95F03" w:rsidP="00E95F03">
            <w:pPr>
              <w:suppressAutoHyphens w:val="0"/>
              <w:rPr>
                <w:sz w:val="20"/>
                <w:szCs w:val="20"/>
                <w:lang w:eastAsia="cs-CZ"/>
              </w:rPr>
            </w:pPr>
          </w:p>
        </w:tc>
        <w:tc>
          <w:tcPr>
            <w:tcW w:w="612" w:type="dxa"/>
            <w:tcBorders>
              <w:top w:val="nil"/>
              <w:left w:val="nil"/>
              <w:bottom w:val="nil"/>
              <w:right w:val="nil"/>
            </w:tcBorders>
            <w:shd w:val="clear" w:color="auto" w:fill="auto"/>
            <w:noWrap/>
            <w:vAlign w:val="center"/>
            <w:hideMark/>
          </w:tcPr>
          <w:p w14:paraId="7763C50E" w14:textId="77777777" w:rsidR="00E95F03" w:rsidRPr="00E95F03" w:rsidRDefault="00E95F03" w:rsidP="00E95F03">
            <w:pPr>
              <w:suppressAutoHyphens w:val="0"/>
              <w:rPr>
                <w:sz w:val="20"/>
                <w:szCs w:val="20"/>
                <w:lang w:eastAsia="cs-CZ"/>
              </w:rPr>
            </w:pPr>
          </w:p>
        </w:tc>
        <w:tc>
          <w:tcPr>
            <w:tcW w:w="736" w:type="dxa"/>
            <w:tcBorders>
              <w:top w:val="nil"/>
              <w:left w:val="nil"/>
              <w:bottom w:val="nil"/>
              <w:right w:val="nil"/>
            </w:tcBorders>
            <w:shd w:val="clear" w:color="auto" w:fill="auto"/>
            <w:noWrap/>
            <w:vAlign w:val="center"/>
            <w:hideMark/>
          </w:tcPr>
          <w:p w14:paraId="498BB4A1" w14:textId="77777777" w:rsidR="00E95F03" w:rsidRPr="00E95F03" w:rsidRDefault="00E95F03" w:rsidP="00E95F03">
            <w:pPr>
              <w:suppressAutoHyphens w:val="0"/>
              <w:rPr>
                <w:sz w:val="20"/>
                <w:szCs w:val="20"/>
                <w:lang w:eastAsia="cs-CZ"/>
              </w:rPr>
            </w:pPr>
          </w:p>
        </w:tc>
        <w:tc>
          <w:tcPr>
            <w:tcW w:w="983" w:type="dxa"/>
            <w:tcBorders>
              <w:top w:val="nil"/>
              <w:left w:val="nil"/>
              <w:bottom w:val="nil"/>
              <w:right w:val="nil"/>
            </w:tcBorders>
            <w:shd w:val="clear" w:color="auto" w:fill="auto"/>
            <w:noWrap/>
            <w:vAlign w:val="center"/>
            <w:hideMark/>
          </w:tcPr>
          <w:p w14:paraId="0F9D58C9" w14:textId="77777777" w:rsidR="00E95F03" w:rsidRPr="00E95F03" w:rsidRDefault="00E95F03" w:rsidP="00E95F03">
            <w:pPr>
              <w:suppressAutoHyphens w:val="0"/>
              <w:rPr>
                <w:sz w:val="20"/>
                <w:szCs w:val="20"/>
                <w:lang w:eastAsia="cs-CZ"/>
              </w:rPr>
            </w:pPr>
          </w:p>
        </w:tc>
      </w:tr>
      <w:tr w:rsidR="00E95F03" w:rsidRPr="00E95F03" w14:paraId="53EA7D25" w14:textId="77777777" w:rsidTr="00E95F03">
        <w:trPr>
          <w:trHeight w:val="450"/>
        </w:trPr>
        <w:tc>
          <w:tcPr>
            <w:tcW w:w="337" w:type="dxa"/>
            <w:tcBorders>
              <w:top w:val="nil"/>
              <w:left w:val="nil"/>
              <w:bottom w:val="nil"/>
              <w:right w:val="nil"/>
            </w:tcBorders>
            <w:shd w:val="clear" w:color="auto" w:fill="auto"/>
            <w:noWrap/>
            <w:vAlign w:val="center"/>
            <w:hideMark/>
          </w:tcPr>
          <w:p w14:paraId="6B5904EA"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511E843C"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3b</w:t>
            </w:r>
            <w:proofErr w:type="gramEnd"/>
            <w:r w:rsidRPr="00E95F03">
              <w:rPr>
                <w:rFonts w:ascii="Calibri" w:hAnsi="Calibri" w:cs="Calibri"/>
                <w:color w:val="000000"/>
                <w:sz w:val="16"/>
                <w:szCs w:val="16"/>
                <w:lang w:eastAsia="cs-CZ"/>
              </w:rPr>
              <w:t>.8</w:t>
            </w:r>
          </w:p>
        </w:tc>
        <w:tc>
          <w:tcPr>
            <w:tcW w:w="1803" w:type="dxa"/>
            <w:tcBorders>
              <w:top w:val="nil"/>
              <w:left w:val="nil"/>
              <w:bottom w:val="nil"/>
              <w:right w:val="nil"/>
            </w:tcBorders>
            <w:shd w:val="clear" w:color="auto" w:fill="auto"/>
            <w:noWrap/>
            <w:vAlign w:val="center"/>
            <w:hideMark/>
          </w:tcPr>
          <w:p w14:paraId="1AC3DC1F" w14:textId="77777777" w:rsidR="00E95F03" w:rsidRPr="00E95F03" w:rsidRDefault="00E95F03" w:rsidP="00E95F03">
            <w:pPr>
              <w:suppressAutoHyphens w:val="0"/>
              <w:rPr>
                <w:rFonts w:ascii="Calibri" w:hAnsi="Calibri" w:cs="Calibri"/>
                <w:i/>
                <w:iCs/>
                <w:color w:val="000000"/>
                <w:sz w:val="16"/>
                <w:szCs w:val="16"/>
                <w:lang w:eastAsia="cs-CZ"/>
              </w:rPr>
            </w:pPr>
            <w:r w:rsidRPr="00E95F03">
              <w:rPr>
                <w:rFonts w:ascii="Calibri" w:hAnsi="Calibri" w:cs="Calibri"/>
                <w:i/>
                <w:iCs/>
                <w:color w:val="000000"/>
                <w:sz w:val="16"/>
                <w:szCs w:val="16"/>
                <w:lang w:eastAsia="cs-CZ"/>
              </w:rPr>
              <w:t>622481211</w:t>
            </w:r>
          </w:p>
        </w:tc>
        <w:tc>
          <w:tcPr>
            <w:tcW w:w="3401" w:type="dxa"/>
            <w:tcBorders>
              <w:top w:val="nil"/>
              <w:left w:val="nil"/>
              <w:bottom w:val="nil"/>
              <w:right w:val="nil"/>
            </w:tcBorders>
            <w:shd w:val="clear" w:color="auto" w:fill="auto"/>
            <w:vAlign w:val="center"/>
            <w:hideMark/>
          </w:tcPr>
          <w:p w14:paraId="66E0616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Montáž výztužné sítě (perlinky) do stěrky-stěny včetně </w:t>
            </w:r>
            <w:proofErr w:type="spellStart"/>
            <w:proofErr w:type="gramStart"/>
            <w:r w:rsidRPr="00E95F03">
              <w:rPr>
                <w:rFonts w:ascii="Calibri" w:hAnsi="Calibri" w:cs="Calibri"/>
                <w:color w:val="000000"/>
                <w:sz w:val="16"/>
                <w:szCs w:val="16"/>
                <w:lang w:eastAsia="cs-CZ"/>
              </w:rPr>
              <w:t>výzt.sítě</w:t>
            </w:r>
            <w:proofErr w:type="spellEnd"/>
            <w:proofErr w:type="gramEnd"/>
            <w:r w:rsidRPr="00E95F03">
              <w:rPr>
                <w:rFonts w:ascii="Calibri" w:hAnsi="Calibri" w:cs="Calibri"/>
                <w:color w:val="000000"/>
                <w:sz w:val="16"/>
                <w:szCs w:val="16"/>
                <w:lang w:eastAsia="cs-CZ"/>
              </w:rPr>
              <w:t xml:space="preserve"> a </w:t>
            </w:r>
            <w:proofErr w:type="spellStart"/>
            <w:r w:rsidRPr="00E95F03">
              <w:rPr>
                <w:rFonts w:ascii="Calibri" w:hAnsi="Calibri" w:cs="Calibri"/>
                <w:color w:val="000000"/>
                <w:sz w:val="16"/>
                <w:szCs w:val="16"/>
                <w:lang w:eastAsia="cs-CZ"/>
              </w:rPr>
              <w:t>stěrk.tmelu</w:t>
            </w:r>
            <w:proofErr w:type="spellEnd"/>
          </w:p>
        </w:tc>
        <w:tc>
          <w:tcPr>
            <w:tcW w:w="756" w:type="dxa"/>
            <w:tcBorders>
              <w:top w:val="nil"/>
              <w:left w:val="nil"/>
              <w:bottom w:val="nil"/>
              <w:right w:val="nil"/>
            </w:tcBorders>
            <w:shd w:val="clear" w:color="auto" w:fill="auto"/>
            <w:noWrap/>
            <w:vAlign w:val="center"/>
            <w:hideMark/>
          </w:tcPr>
          <w:p w14:paraId="4906C6CD"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190,42</w:t>
            </w:r>
          </w:p>
        </w:tc>
        <w:tc>
          <w:tcPr>
            <w:tcW w:w="612" w:type="dxa"/>
            <w:tcBorders>
              <w:top w:val="nil"/>
              <w:left w:val="nil"/>
              <w:bottom w:val="nil"/>
              <w:right w:val="nil"/>
            </w:tcBorders>
            <w:shd w:val="clear" w:color="auto" w:fill="auto"/>
            <w:noWrap/>
            <w:vAlign w:val="center"/>
            <w:hideMark/>
          </w:tcPr>
          <w:p w14:paraId="24057A6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m2</w:t>
            </w:r>
          </w:p>
        </w:tc>
        <w:tc>
          <w:tcPr>
            <w:tcW w:w="736" w:type="dxa"/>
            <w:tcBorders>
              <w:top w:val="nil"/>
              <w:left w:val="nil"/>
              <w:bottom w:val="nil"/>
              <w:right w:val="nil"/>
            </w:tcBorders>
            <w:shd w:val="clear" w:color="auto" w:fill="auto"/>
            <w:noWrap/>
            <w:vAlign w:val="center"/>
            <w:hideMark/>
          </w:tcPr>
          <w:p w14:paraId="013538F5"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71D6AE52" w14:textId="77777777" w:rsidR="00E95F03" w:rsidRPr="00E95F03" w:rsidRDefault="00E95F03" w:rsidP="00E95F03">
            <w:pPr>
              <w:suppressAutoHyphens w:val="0"/>
              <w:rPr>
                <w:sz w:val="20"/>
                <w:szCs w:val="20"/>
                <w:lang w:eastAsia="cs-CZ"/>
              </w:rPr>
            </w:pPr>
          </w:p>
        </w:tc>
      </w:tr>
      <w:tr w:rsidR="00E95F03" w:rsidRPr="00E95F03" w14:paraId="260CAF35" w14:textId="77777777" w:rsidTr="00E95F03">
        <w:trPr>
          <w:trHeight w:val="450"/>
        </w:trPr>
        <w:tc>
          <w:tcPr>
            <w:tcW w:w="337" w:type="dxa"/>
            <w:tcBorders>
              <w:top w:val="nil"/>
              <w:left w:val="nil"/>
              <w:bottom w:val="nil"/>
              <w:right w:val="nil"/>
            </w:tcBorders>
            <w:shd w:val="clear" w:color="auto" w:fill="auto"/>
            <w:noWrap/>
            <w:vAlign w:val="center"/>
            <w:hideMark/>
          </w:tcPr>
          <w:p w14:paraId="65CFD579"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713D6569"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3b</w:t>
            </w:r>
            <w:proofErr w:type="gramEnd"/>
            <w:r w:rsidRPr="00E95F03">
              <w:rPr>
                <w:rFonts w:ascii="Calibri" w:hAnsi="Calibri" w:cs="Calibri"/>
                <w:color w:val="000000"/>
                <w:sz w:val="16"/>
                <w:szCs w:val="16"/>
                <w:lang w:eastAsia="cs-CZ"/>
              </w:rPr>
              <w:t>.9</w:t>
            </w:r>
          </w:p>
        </w:tc>
        <w:tc>
          <w:tcPr>
            <w:tcW w:w="1803" w:type="dxa"/>
            <w:tcBorders>
              <w:top w:val="nil"/>
              <w:left w:val="nil"/>
              <w:bottom w:val="nil"/>
              <w:right w:val="nil"/>
            </w:tcBorders>
            <w:shd w:val="clear" w:color="auto" w:fill="auto"/>
            <w:noWrap/>
            <w:vAlign w:val="center"/>
            <w:hideMark/>
          </w:tcPr>
          <w:p w14:paraId="5B6860E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622311834</w:t>
            </w:r>
          </w:p>
        </w:tc>
        <w:tc>
          <w:tcPr>
            <w:tcW w:w="3401" w:type="dxa"/>
            <w:tcBorders>
              <w:top w:val="nil"/>
              <w:left w:val="nil"/>
              <w:bottom w:val="nil"/>
              <w:right w:val="nil"/>
            </w:tcBorders>
            <w:shd w:val="clear" w:color="auto" w:fill="auto"/>
            <w:vAlign w:val="center"/>
            <w:hideMark/>
          </w:tcPr>
          <w:p w14:paraId="4E5A968C"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Zateplovací systém, fasáda, </w:t>
            </w:r>
            <w:proofErr w:type="spellStart"/>
            <w:proofErr w:type="gramStart"/>
            <w:r w:rsidRPr="00E95F03">
              <w:rPr>
                <w:rFonts w:ascii="Calibri" w:hAnsi="Calibri" w:cs="Calibri"/>
                <w:color w:val="000000"/>
                <w:sz w:val="16"/>
                <w:szCs w:val="16"/>
                <w:lang w:eastAsia="cs-CZ"/>
              </w:rPr>
              <w:t>miner.desky</w:t>
            </w:r>
            <w:proofErr w:type="spellEnd"/>
            <w:proofErr w:type="gramEnd"/>
            <w:r w:rsidRPr="00E95F03">
              <w:rPr>
                <w:rFonts w:ascii="Calibri" w:hAnsi="Calibri" w:cs="Calibri"/>
                <w:color w:val="000000"/>
                <w:sz w:val="16"/>
                <w:szCs w:val="16"/>
                <w:lang w:eastAsia="cs-CZ"/>
              </w:rPr>
              <w:t xml:space="preserve"> </w:t>
            </w:r>
            <w:proofErr w:type="spellStart"/>
            <w:r w:rsidRPr="00E95F03">
              <w:rPr>
                <w:rFonts w:ascii="Calibri" w:hAnsi="Calibri" w:cs="Calibri"/>
                <w:color w:val="000000"/>
                <w:sz w:val="16"/>
                <w:szCs w:val="16"/>
                <w:lang w:eastAsia="cs-CZ"/>
              </w:rPr>
              <w:t>tl</w:t>
            </w:r>
            <w:proofErr w:type="spellEnd"/>
            <w:r w:rsidRPr="00E95F03">
              <w:rPr>
                <w:rFonts w:ascii="Calibri" w:hAnsi="Calibri" w:cs="Calibri"/>
                <w:color w:val="000000"/>
                <w:sz w:val="16"/>
                <w:szCs w:val="16"/>
                <w:lang w:eastAsia="cs-CZ"/>
              </w:rPr>
              <w:t>. 140mm s omítkou silikonovou</w:t>
            </w:r>
          </w:p>
        </w:tc>
        <w:tc>
          <w:tcPr>
            <w:tcW w:w="756" w:type="dxa"/>
            <w:tcBorders>
              <w:top w:val="nil"/>
              <w:left w:val="nil"/>
              <w:bottom w:val="nil"/>
              <w:right w:val="nil"/>
            </w:tcBorders>
            <w:shd w:val="clear" w:color="auto" w:fill="auto"/>
            <w:noWrap/>
            <w:vAlign w:val="center"/>
            <w:hideMark/>
          </w:tcPr>
          <w:p w14:paraId="044E52C7"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112,57</w:t>
            </w:r>
          </w:p>
        </w:tc>
        <w:tc>
          <w:tcPr>
            <w:tcW w:w="612" w:type="dxa"/>
            <w:tcBorders>
              <w:top w:val="nil"/>
              <w:left w:val="nil"/>
              <w:bottom w:val="nil"/>
              <w:right w:val="nil"/>
            </w:tcBorders>
            <w:shd w:val="clear" w:color="auto" w:fill="auto"/>
            <w:noWrap/>
            <w:vAlign w:val="center"/>
            <w:hideMark/>
          </w:tcPr>
          <w:p w14:paraId="4BCA4E9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m2</w:t>
            </w:r>
          </w:p>
        </w:tc>
        <w:tc>
          <w:tcPr>
            <w:tcW w:w="736" w:type="dxa"/>
            <w:tcBorders>
              <w:top w:val="nil"/>
              <w:left w:val="nil"/>
              <w:bottom w:val="nil"/>
              <w:right w:val="nil"/>
            </w:tcBorders>
            <w:shd w:val="clear" w:color="auto" w:fill="auto"/>
            <w:noWrap/>
            <w:vAlign w:val="center"/>
            <w:hideMark/>
          </w:tcPr>
          <w:p w14:paraId="2B350C4F"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2D26014D" w14:textId="77777777" w:rsidR="00E95F03" w:rsidRPr="00E95F03" w:rsidRDefault="00E95F03" w:rsidP="00E95F03">
            <w:pPr>
              <w:suppressAutoHyphens w:val="0"/>
              <w:rPr>
                <w:sz w:val="20"/>
                <w:szCs w:val="20"/>
                <w:lang w:eastAsia="cs-CZ"/>
              </w:rPr>
            </w:pPr>
          </w:p>
        </w:tc>
      </w:tr>
      <w:tr w:rsidR="00E95F03" w:rsidRPr="00E95F03" w14:paraId="1EFF4685" w14:textId="77777777" w:rsidTr="00E95F03">
        <w:trPr>
          <w:trHeight w:val="450"/>
        </w:trPr>
        <w:tc>
          <w:tcPr>
            <w:tcW w:w="337" w:type="dxa"/>
            <w:tcBorders>
              <w:top w:val="nil"/>
              <w:left w:val="nil"/>
              <w:bottom w:val="nil"/>
              <w:right w:val="nil"/>
            </w:tcBorders>
            <w:shd w:val="clear" w:color="auto" w:fill="auto"/>
            <w:noWrap/>
            <w:vAlign w:val="center"/>
            <w:hideMark/>
          </w:tcPr>
          <w:p w14:paraId="4FAA3BA0"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50BE4BE1"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3b</w:t>
            </w:r>
            <w:proofErr w:type="gramEnd"/>
            <w:r w:rsidRPr="00E95F03">
              <w:rPr>
                <w:rFonts w:ascii="Calibri" w:hAnsi="Calibri" w:cs="Calibri"/>
                <w:color w:val="000000"/>
                <w:sz w:val="16"/>
                <w:szCs w:val="16"/>
                <w:lang w:eastAsia="cs-CZ"/>
              </w:rPr>
              <w:t>.10</w:t>
            </w:r>
          </w:p>
        </w:tc>
        <w:tc>
          <w:tcPr>
            <w:tcW w:w="1803" w:type="dxa"/>
            <w:tcBorders>
              <w:top w:val="nil"/>
              <w:left w:val="nil"/>
              <w:bottom w:val="nil"/>
              <w:right w:val="nil"/>
            </w:tcBorders>
            <w:shd w:val="clear" w:color="auto" w:fill="auto"/>
            <w:noWrap/>
            <w:vAlign w:val="center"/>
            <w:hideMark/>
          </w:tcPr>
          <w:p w14:paraId="2F71E00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622311854</w:t>
            </w:r>
          </w:p>
        </w:tc>
        <w:tc>
          <w:tcPr>
            <w:tcW w:w="3401" w:type="dxa"/>
            <w:tcBorders>
              <w:top w:val="nil"/>
              <w:left w:val="nil"/>
              <w:bottom w:val="nil"/>
              <w:right w:val="nil"/>
            </w:tcBorders>
            <w:shd w:val="clear" w:color="auto" w:fill="auto"/>
            <w:vAlign w:val="center"/>
            <w:hideMark/>
          </w:tcPr>
          <w:p w14:paraId="3EABB4CC"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Zateplovací systém, fasáda, </w:t>
            </w:r>
            <w:proofErr w:type="spellStart"/>
            <w:proofErr w:type="gramStart"/>
            <w:r w:rsidRPr="00E95F03">
              <w:rPr>
                <w:rFonts w:ascii="Calibri" w:hAnsi="Calibri" w:cs="Calibri"/>
                <w:color w:val="000000"/>
                <w:sz w:val="16"/>
                <w:szCs w:val="16"/>
                <w:lang w:eastAsia="cs-CZ"/>
              </w:rPr>
              <w:t>miner.desky</w:t>
            </w:r>
            <w:proofErr w:type="spellEnd"/>
            <w:proofErr w:type="gramEnd"/>
            <w:r w:rsidRPr="00E95F03">
              <w:rPr>
                <w:rFonts w:ascii="Calibri" w:hAnsi="Calibri" w:cs="Calibri"/>
                <w:color w:val="000000"/>
                <w:sz w:val="16"/>
                <w:szCs w:val="16"/>
                <w:lang w:eastAsia="cs-CZ"/>
              </w:rPr>
              <w:t xml:space="preserve"> </w:t>
            </w:r>
            <w:proofErr w:type="spellStart"/>
            <w:r w:rsidRPr="00E95F03">
              <w:rPr>
                <w:rFonts w:ascii="Calibri" w:hAnsi="Calibri" w:cs="Calibri"/>
                <w:color w:val="000000"/>
                <w:sz w:val="16"/>
                <w:szCs w:val="16"/>
                <w:lang w:eastAsia="cs-CZ"/>
              </w:rPr>
              <w:t>tl</w:t>
            </w:r>
            <w:proofErr w:type="spellEnd"/>
            <w:r w:rsidRPr="00E95F03">
              <w:rPr>
                <w:rFonts w:ascii="Calibri" w:hAnsi="Calibri" w:cs="Calibri"/>
                <w:color w:val="000000"/>
                <w:sz w:val="16"/>
                <w:szCs w:val="16"/>
                <w:lang w:eastAsia="cs-CZ"/>
              </w:rPr>
              <w:t>. 40mm s omítkou silikonovou</w:t>
            </w:r>
          </w:p>
        </w:tc>
        <w:tc>
          <w:tcPr>
            <w:tcW w:w="756" w:type="dxa"/>
            <w:tcBorders>
              <w:top w:val="nil"/>
              <w:left w:val="nil"/>
              <w:bottom w:val="nil"/>
              <w:right w:val="nil"/>
            </w:tcBorders>
            <w:shd w:val="clear" w:color="auto" w:fill="auto"/>
            <w:noWrap/>
            <w:vAlign w:val="center"/>
            <w:hideMark/>
          </w:tcPr>
          <w:p w14:paraId="5C43CA8D"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65,96</w:t>
            </w:r>
          </w:p>
        </w:tc>
        <w:tc>
          <w:tcPr>
            <w:tcW w:w="612" w:type="dxa"/>
            <w:tcBorders>
              <w:top w:val="nil"/>
              <w:left w:val="nil"/>
              <w:bottom w:val="nil"/>
              <w:right w:val="nil"/>
            </w:tcBorders>
            <w:shd w:val="clear" w:color="auto" w:fill="auto"/>
            <w:noWrap/>
            <w:vAlign w:val="center"/>
            <w:hideMark/>
          </w:tcPr>
          <w:p w14:paraId="2FBE784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m2</w:t>
            </w:r>
          </w:p>
        </w:tc>
        <w:tc>
          <w:tcPr>
            <w:tcW w:w="736" w:type="dxa"/>
            <w:tcBorders>
              <w:top w:val="nil"/>
              <w:left w:val="nil"/>
              <w:bottom w:val="nil"/>
              <w:right w:val="nil"/>
            </w:tcBorders>
            <w:shd w:val="clear" w:color="auto" w:fill="auto"/>
            <w:noWrap/>
            <w:vAlign w:val="center"/>
            <w:hideMark/>
          </w:tcPr>
          <w:p w14:paraId="3918718A"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79C894BE" w14:textId="77777777" w:rsidR="00E95F03" w:rsidRPr="00E95F03" w:rsidRDefault="00E95F03" w:rsidP="00E95F03">
            <w:pPr>
              <w:suppressAutoHyphens w:val="0"/>
              <w:rPr>
                <w:sz w:val="20"/>
                <w:szCs w:val="20"/>
                <w:lang w:eastAsia="cs-CZ"/>
              </w:rPr>
            </w:pPr>
          </w:p>
        </w:tc>
      </w:tr>
      <w:tr w:rsidR="00E95F03" w:rsidRPr="00E95F03" w14:paraId="27788588" w14:textId="77777777" w:rsidTr="00E95F03">
        <w:trPr>
          <w:trHeight w:val="450"/>
        </w:trPr>
        <w:tc>
          <w:tcPr>
            <w:tcW w:w="337" w:type="dxa"/>
            <w:tcBorders>
              <w:top w:val="nil"/>
              <w:left w:val="nil"/>
              <w:bottom w:val="nil"/>
              <w:right w:val="nil"/>
            </w:tcBorders>
            <w:shd w:val="clear" w:color="auto" w:fill="auto"/>
            <w:noWrap/>
            <w:vAlign w:val="center"/>
            <w:hideMark/>
          </w:tcPr>
          <w:p w14:paraId="42411BC8"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56D39BBA"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3b</w:t>
            </w:r>
            <w:proofErr w:type="gramEnd"/>
            <w:r w:rsidRPr="00E95F03">
              <w:rPr>
                <w:rFonts w:ascii="Calibri" w:hAnsi="Calibri" w:cs="Calibri"/>
                <w:color w:val="000000"/>
                <w:sz w:val="16"/>
                <w:szCs w:val="16"/>
                <w:lang w:eastAsia="cs-CZ"/>
              </w:rPr>
              <w:t>.11</w:t>
            </w:r>
          </w:p>
        </w:tc>
        <w:tc>
          <w:tcPr>
            <w:tcW w:w="1803" w:type="dxa"/>
            <w:tcBorders>
              <w:top w:val="nil"/>
              <w:left w:val="nil"/>
              <w:bottom w:val="nil"/>
              <w:right w:val="nil"/>
            </w:tcBorders>
            <w:shd w:val="clear" w:color="auto" w:fill="auto"/>
            <w:noWrap/>
            <w:vAlign w:val="center"/>
            <w:hideMark/>
          </w:tcPr>
          <w:p w14:paraId="0F0A00C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622311854</w:t>
            </w:r>
          </w:p>
        </w:tc>
        <w:tc>
          <w:tcPr>
            <w:tcW w:w="3401" w:type="dxa"/>
            <w:tcBorders>
              <w:top w:val="nil"/>
              <w:left w:val="nil"/>
              <w:bottom w:val="nil"/>
              <w:right w:val="nil"/>
            </w:tcBorders>
            <w:shd w:val="clear" w:color="auto" w:fill="auto"/>
            <w:vAlign w:val="center"/>
            <w:hideMark/>
          </w:tcPr>
          <w:p w14:paraId="0DCC430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Zateplovací systém, ostění, </w:t>
            </w:r>
            <w:proofErr w:type="spellStart"/>
            <w:proofErr w:type="gramStart"/>
            <w:r w:rsidRPr="00E95F03">
              <w:rPr>
                <w:rFonts w:ascii="Calibri" w:hAnsi="Calibri" w:cs="Calibri"/>
                <w:color w:val="000000"/>
                <w:sz w:val="16"/>
                <w:szCs w:val="16"/>
                <w:lang w:eastAsia="cs-CZ"/>
              </w:rPr>
              <w:t>miner.desky</w:t>
            </w:r>
            <w:proofErr w:type="spellEnd"/>
            <w:proofErr w:type="gramEnd"/>
            <w:r w:rsidRPr="00E95F03">
              <w:rPr>
                <w:rFonts w:ascii="Calibri" w:hAnsi="Calibri" w:cs="Calibri"/>
                <w:color w:val="000000"/>
                <w:sz w:val="16"/>
                <w:szCs w:val="16"/>
                <w:lang w:eastAsia="cs-CZ"/>
              </w:rPr>
              <w:t xml:space="preserve"> </w:t>
            </w:r>
            <w:proofErr w:type="spellStart"/>
            <w:r w:rsidRPr="00E95F03">
              <w:rPr>
                <w:rFonts w:ascii="Calibri" w:hAnsi="Calibri" w:cs="Calibri"/>
                <w:color w:val="000000"/>
                <w:sz w:val="16"/>
                <w:szCs w:val="16"/>
                <w:lang w:eastAsia="cs-CZ"/>
              </w:rPr>
              <w:t>tl</w:t>
            </w:r>
            <w:proofErr w:type="spellEnd"/>
            <w:r w:rsidRPr="00E95F03">
              <w:rPr>
                <w:rFonts w:ascii="Calibri" w:hAnsi="Calibri" w:cs="Calibri"/>
                <w:color w:val="000000"/>
                <w:sz w:val="16"/>
                <w:szCs w:val="16"/>
                <w:lang w:eastAsia="cs-CZ"/>
              </w:rPr>
              <w:t>. 30mm s omítkou silikonovou</w:t>
            </w:r>
          </w:p>
        </w:tc>
        <w:tc>
          <w:tcPr>
            <w:tcW w:w="756" w:type="dxa"/>
            <w:tcBorders>
              <w:top w:val="nil"/>
              <w:left w:val="nil"/>
              <w:bottom w:val="nil"/>
              <w:right w:val="nil"/>
            </w:tcBorders>
            <w:shd w:val="clear" w:color="auto" w:fill="auto"/>
            <w:noWrap/>
            <w:vAlign w:val="center"/>
            <w:hideMark/>
          </w:tcPr>
          <w:p w14:paraId="70337B77"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11,89</w:t>
            </w:r>
          </w:p>
        </w:tc>
        <w:tc>
          <w:tcPr>
            <w:tcW w:w="612" w:type="dxa"/>
            <w:tcBorders>
              <w:top w:val="nil"/>
              <w:left w:val="nil"/>
              <w:bottom w:val="nil"/>
              <w:right w:val="nil"/>
            </w:tcBorders>
            <w:shd w:val="clear" w:color="auto" w:fill="auto"/>
            <w:noWrap/>
            <w:vAlign w:val="center"/>
            <w:hideMark/>
          </w:tcPr>
          <w:p w14:paraId="021478F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m2</w:t>
            </w:r>
          </w:p>
        </w:tc>
        <w:tc>
          <w:tcPr>
            <w:tcW w:w="736" w:type="dxa"/>
            <w:tcBorders>
              <w:top w:val="nil"/>
              <w:left w:val="nil"/>
              <w:bottom w:val="nil"/>
              <w:right w:val="nil"/>
            </w:tcBorders>
            <w:shd w:val="clear" w:color="auto" w:fill="auto"/>
            <w:noWrap/>
            <w:vAlign w:val="center"/>
            <w:hideMark/>
          </w:tcPr>
          <w:p w14:paraId="66719BEE"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2F77F180" w14:textId="77777777" w:rsidR="00E95F03" w:rsidRPr="00E95F03" w:rsidRDefault="00E95F03" w:rsidP="00E95F03">
            <w:pPr>
              <w:suppressAutoHyphens w:val="0"/>
              <w:rPr>
                <w:sz w:val="20"/>
                <w:szCs w:val="20"/>
                <w:lang w:eastAsia="cs-CZ"/>
              </w:rPr>
            </w:pPr>
          </w:p>
        </w:tc>
      </w:tr>
      <w:tr w:rsidR="00E95F03" w:rsidRPr="00E95F03" w14:paraId="49813FB7" w14:textId="77777777" w:rsidTr="00E95F03">
        <w:trPr>
          <w:trHeight w:val="225"/>
        </w:trPr>
        <w:tc>
          <w:tcPr>
            <w:tcW w:w="337" w:type="dxa"/>
            <w:tcBorders>
              <w:top w:val="nil"/>
              <w:left w:val="nil"/>
              <w:bottom w:val="nil"/>
              <w:right w:val="nil"/>
            </w:tcBorders>
            <w:shd w:val="clear" w:color="auto" w:fill="auto"/>
            <w:noWrap/>
            <w:vAlign w:val="center"/>
            <w:hideMark/>
          </w:tcPr>
          <w:p w14:paraId="55A77790"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14A2C241"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43030384" w14:textId="77777777" w:rsidR="00E95F03" w:rsidRPr="00E95F03" w:rsidRDefault="00E95F03" w:rsidP="00E95F03">
            <w:pPr>
              <w:suppressAutoHyphens w:val="0"/>
              <w:rPr>
                <w:rFonts w:ascii="Calibri" w:hAnsi="Calibri" w:cs="Calibri"/>
                <w:i/>
                <w:iCs/>
                <w:color w:val="000000"/>
                <w:sz w:val="16"/>
                <w:szCs w:val="16"/>
                <w:lang w:eastAsia="cs-CZ"/>
              </w:rPr>
            </w:pPr>
            <w:r w:rsidRPr="00E95F03">
              <w:rPr>
                <w:rFonts w:ascii="Calibri" w:hAnsi="Calibri" w:cs="Calibri"/>
                <w:i/>
                <w:iCs/>
                <w:color w:val="000000"/>
                <w:sz w:val="16"/>
                <w:szCs w:val="16"/>
                <w:lang w:eastAsia="cs-CZ"/>
              </w:rPr>
              <w:t>764</w:t>
            </w:r>
          </w:p>
        </w:tc>
        <w:tc>
          <w:tcPr>
            <w:tcW w:w="3401" w:type="dxa"/>
            <w:tcBorders>
              <w:top w:val="nil"/>
              <w:left w:val="nil"/>
              <w:bottom w:val="nil"/>
              <w:right w:val="nil"/>
            </w:tcBorders>
            <w:shd w:val="clear" w:color="auto" w:fill="auto"/>
            <w:vAlign w:val="center"/>
            <w:hideMark/>
          </w:tcPr>
          <w:p w14:paraId="65AAB8DD" w14:textId="77777777" w:rsidR="00E95F03" w:rsidRPr="00E95F03" w:rsidRDefault="00E95F03" w:rsidP="00E95F03">
            <w:pPr>
              <w:suppressAutoHyphens w:val="0"/>
              <w:rPr>
                <w:rFonts w:ascii="Calibri" w:hAnsi="Calibri" w:cs="Calibri"/>
                <w:i/>
                <w:iCs/>
                <w:color w:val="000000"/>
                <w:sz w:val="16"/>
                <w:szCs w:val="16"/>
                <w:lang w:eastAsia="cs-CZ"/>
              </w:rPr>
            </w:pPr>
            <w:r w:rsidRPr="00E95F03">
              <w:rPr>
                <w:rFonts w:ascii="Calibri" w:hAnsi="Calibri" w:cs="Calibri"/>
                <w:i/>
                <w:iCs/>
                <w:color w:val="000000"/>
                <w:sz w:val="16"/>
                <w:szCs w:val="16"/>
                <w:lang w:eastAsia="cs-CZ"/>
              </w:rPr>
              <w:t>Konstrukce klempířské</w:t>
            </w:r>
          </w:p>
        </w:tc>
        <w:tc>
          <w:tcPr>
            <w:tcW w:w="756" w:type="dxa"/>
            <w:tcBorders>
              <w:top w:val="nil"/>
              <w:left w:val="nil"/>
              <w:bottom w:val="nil"/>
              <w:right w:val="nil"/>
            </w:tcBorders>
            <w:shd w:val="clear" w:color="auto" w:fill="auto"/>
            <w:noWrap/>
            <w:vAlign w:val="center"/>
            <w:hideMark/>
          </w:tcPr>
          <w:p w14:paraId="6182F549" w14:textId="77777777" w:rsidR="00E95F03" w:rsidRPr="00E95F03" w:rsidRDefault="00E95F03" w:rsidP="00E95F03">
            <w:pPr>
              <w:suppressAutoHyphens w:val="0"/>
              <w:rPr>
                <w:rFonts w:ascii="Calibri" w:hAnsi="Calibri" w:cs="Calibri"/>
                <w:i/>
                <w:iCs/>
                <w:color w:val="000000"/>
                <w:sz w:val="16"/>
                <w:szCs w:val="16"/>
                <w:lang w:eastAsia="cs-CZ"/>
              </w:rPr>
            </w:pPr>
          </w:p>
        </w:tc>
        <w:tc>
          <w:tcPr>
            <w:tcW w:w="612" w:type="dxa"/>
            <w:tcBorders>
              <w:top w:val="nil"/>
              <w:left w:val="nil"/>
              <w:bottom w:val="nil"/>
              <w:right w:val="nil"/>
            </w:tcBorders>
            <w:shd w:val="clear" w:color="auto" w:fill="auto"/>
            <w:noWrap/>
            <w:vAlign w:val="center"/>
            <w:hideMark/>
          </w:tcPr>
          <w:p w14:paraId="7808ED26" w14:textId="77777777" w:rsidR="00E95F03" w:rsidRPr="00E95F03" w:rsidRDefault="00E95F03" w:rsidP="00E95F03">
            <w:pPr>
              <w:suppressAutoHyphens w:val="0"/>
              <w:rPr>
                <w:sz w:val="20"/>
                <w:szCs w:val="20"/>
                <w:lang w:eastAsia="cs-CZ"/>
              </w:rPr>
            </w:pPr>
          </w:p>
        </w:tc>
        <w:tc>
          <w:tcPr>
            <w:tcW w:w="736" w:type="dxa"/>
            <w:tcBorders>
              <w:top w:val="nil"/>
              <w:left w:val="nil"/>
              <w:bottom w:val="nil"/>
              <w:right w:val="nil"/>
            </w:tcBorders>
            <w:shd w:val="clear" w:color="auto" w:fill="auto"/>
            <w:noWrap/>
            <w:vAlign w:val="center"/>
            <w:hideMark/>
          </w:tcPr>
          <w:p w14:paraId="097EBFC5" w14:textId="77777777" w:rsidR="00E95F03" w:rsidRPr="00E95F03" w:rsidRDefault="00E95F03" w:rsidP="00E95F03">
            <w:pPr>
              <w:suppressAutoHyphens w:val="0"/>
              <w:rPr>
                <w:sz w:val="20"/>
                <w:szCs w:val="20"/>
                <w:lang w:eastAsia="cs-CZ"/>
              </w:rPr>
            </w:pPr>
          </w:p>
        </w:tc>
        <w:tc>
          <w:tcPr>
            <w:tcW w:w="983" w:type="dxa"/>
            <w:tcBorders>
              <w:top w:val="nil"/>
              <w:left w:val="nil"/>
              <w:bottom w:val="nil"/>
              <w:right w:val="nil"/>
            </w:tcBorders>
            <w:shd w:val="clear" w:color="auto" w:fill="auto"/>
            <w:noWrap/>
            <w:vAlign w:val="center"/>
            <w:hideMark/>
          </w:tcPr>
          <w:p w14:paraId="5E8FB0DF" w14:textId="77777777" w:rsidR="00E95F03" w:rsidRPr="00E95F03" w:rsidRDefault="00E95F03" w:rsidP="00E95F03">
            <w:pPr>
              <w:suppressAutoHyphens w:val="0"/>
              <w:rPr>
                <w:sz w:val="20"/>
                <w:szCs w:val="20"/>
                <w:lang w:eastAsia="cs-CZ"/>
              </w:rPr>
            </w:pPr>
          </w:p>
        </w:tc>
      </w:tr>
      <w:tr w:rsidR="00E95F03" w:rsidRPr="00E95F03" w14:paraId="021CE45E" w14:textId="77777777" w:rsidTr="00E95F03">
        <w:trPr>
          <w:trHeight w:val="450"/>
        </w:trPr>
        <w:tc>
          <w:tcPr>
            <w:tcW w:w="337" w:type="dxa"/>
            <w:tcBorders>
              <w:top w:val="nil"/>
              <w:left w:val="nil"/>
              <w:bottom w:val="nil"/>
              <w:right w:val="nil"/>
            </w:tcBorders>
            <w:shd w:val="clear" w:color="auto" w:fill="auto"/>
            <w:noWrap/>
            <w:vAlign w:val="center"/>
            <w:hideMark/>
          </w:tcPr>
          <w:p w14:paraId="7E762E1D"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16D3F830"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3b</w:t>
            </w:r>
            <w:proofErr w:type="gramEnd"/>
            <w:r w:rsidRPr="00E95F03">
              <w:rPr>
                <w:rFonts w:ascii="Calibri" w:hAnsi="Calibri" w:cs="Calibri"/>
                <w:color w:val="000000"/>
                <w:sz w:val="16"/>
                <w:szCs w:val="16"/>
                <w:lang w:eastAsia="cs-CZ"/>
              </w:rPr>
              <w:t>.12</w:t>
            </w:r>
          </w:p>
        </w:tc>
        <w:tc>
          <w:tcPr>
            <w:tcW w:w="1803" w:type="dxa"/>
            <w:tcBorders>
              <w:top w:val="nil"/>
              <w:left w:val="nil"/>
              <w:bottom w:val="nil"/>
              <w:right w:val="nil"/>
            </w:tcBorders>
            <w:shd w:val="clear" w:color="auto" w:fill="auto"/>
            <w:noWrap/>
            <w:vAlign w:val="center"/>
            <w:hideMark/>
          </w:tcPr>
          <w:p w14:paraId="5CE5016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764908303</w:t>
            </w:r>
          </w:p>
        </w:tc>
        <w:tc>
          <w:tcPr>
            <w:tcW w:w="3401" w:type="dxa"/>
            <w:tcBorders>
              <w:top w:val="nil"/>
              <w:left w:val="nil"/>
              <w:bottom w:val="nil"/>
              <w:right w:val="nil"/>
            </w:tcBorders>
            <w:shd w:val="clear" w:color="auto" w:fill="auto"/>
            <w:vAlign w:val="center"/>
            <w:hideMark/>
          </w:tcPr>
          <w:p w14:paraId="5873E6E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Oplechování parapetů </w:t>
            </w:r>
            <w:proofErr w:type="spellStart"/>
            <w:r w:rsidRPr="00E95F03">
              <w:rPr>
                <w:rFonts w:ascii="Calibri" w:hAnsi="Calibri" w:cs="Calibri"/>
                <w:color w:val="000000"/>
                <w:sz w:val="16"/>
                <w:szCs w:val="16"/>
                <w:lang w:eastAsia="cs-CZ"/>
              </w:rPr>
              <w:t>rš</w:t>
            </w:r>
            <w:proofErr w:type="spellEnd"/>
            <w:r w:rsidRPr="00E95F03">
              <w:rPr>
                <w:rFonts w:ascii="Calibri" w:hAnsi="Calibri" w:cs="Calibri"/>
                <w:color w:val="000000"/>
                <w:sz w:val="16"/>
                <w:szCs w:val="16"/>
                <w:lang w:eastAsia="cs-CZ"/>
              </w:rPr>
              <w:t xml:space="preserve"> 330 mm poplastovaný plech, barva šedá</w:t>
            </w:r>
          </w:p>
        </w:tc>
        <w:tc>
          <w:tcPr>
            <w:tcW w:w="756" w:type="dxa"/>
            <w:tcBorders>
              <w:top w:val="nil"/>
              <w:left w:val="nil"/>
              <w:bottom w:val="nil"/>
              <w:right w:val="nil"/>
            </w:tcBorders>
            <w:shd w:val="clear" w:color="auto" w:fill="auto"/>
            <w:noWrap/>
            <w:vAlign w:val="center"/>
            <w:hideMark/>
          </w:tcPr>
          <w:p w14:paraId="716EB40A"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21,40</w:t>
            </w:r>
          </w:p>
        </w:tc>
        <w:tc>
          <w:tcPr>
            <w:tcW w:w="612" w:type="dxa"/>
            <w:tcBorders>
              <w:top w:val="nil"/>
              <w:left w:val="nil"/>
              <w:bottom w:val="nil"/>
              <w:right w:val="nil"/>
            </w:tcBorders>
            <w:shd w:val="clear" w:color="auto" w:fill="auto"/>
            <w:noWrap/>
            <w:vAlign w:val="center"/>
            <w:hideMark/>
          </w:tcPr>
          <w:p w14:paraId="3EFDC856" w14:textId="77777777" w:rsidR="00E95F03" w:rsidRPr="00E95F03" w:rsidRDefault="00E95F03" w:rsidP="00E95F03">
            <w:pPr>
              <w:suppressAutoHyphens w:val="0"/>
              <w:rPr>
                <w:rFonts w:ascii="Calibri" w:hAnsi="Calibri" w:cs="Calibri"/>
                <w:color w:val="000000"/>
                <w:sz w:val="16"/>
                <w:szCs w:val="16"/>
                <w:lang w:eastAsia="cs-CZ"/>
              </w:rPr>
            </w:pPr>
            <w:proofErr w:type="spellStart"/>
            <w:r w:rsidRPr="00E95F03">
              <w:rPr>
                <w:rFonts w:ascii="Calibri" w:hAnsi="Calibri" w:cs="Calibri"/>
                <w:color w:val="000000"/>
                <w:sz w:val="16"/>
                <w:szCs w:val="16"/>
                <w:lang w:eastAsia="cs-CZ"/>
              </w:rPr>
              <w:t>bm</w:t>
            </w:r>
            <w:proofErr w:type="spellEnd"/>
          </w:p>
        </w:tc>
        <w:tc>
          <w:tcPr>
            <w:tcW w:w="736" w:type="dxa"/>
            <w:tcBorders>
              <w:top w:val="nil"/>
              <w:left w:val="nil"/>
              <w:bottom w:val="nil"/>
              <w:right w:val="nil"/>
            </w:tcBorders>
            <w:shd w:val="clear" w:color="auto" w:fill="auto"/>
            <w:noWrap/>
            <w:vAlign w:val="center"/>
            <w:hideMark/>
          </w:tcPr>
          <w:p w14:paraId="28FB69E1"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5019A006" w14:textId="77777777" w:rsidR="00E95F03" w:rsidRPr="00E95F03" w:rsidRDefault="00E95F03" w:rsidP="00E95F03">
            <w:pPr>
              <w:suppressAutoHyphens w:val="0"/>
              <w:rPr>
                <w:sz w:val="20"/>
                <w:szCs w:val="20"/>
                <w:lang w:eastAsia="cs-CZ"/>
              </w:rPr>
            </w:pPr>
          </w:p>
        </w:tc>
      </w:tr>
      <w:tr w:rsidR="00E95F03" w:rsidRPr="00E95F03" w14:paraId="592CC250" w14:textId="77777777" w:rsidTr="00E95F03">
        <w:trPr>
          <w:trHeight w:val="450"/>
        </w:trPr>
        <w:tc>
          <w:tcPr>
            <w:tcW w:w="337" w:type="dxa"/>
            <w:tcBorders>
              <w:top w:val="nil"/>
              <w:left w:val="nil"/>
              <w:bottom w:val="nil"/>
              <w:right w:val="nil"/>
            </w:tcBorders>
            <w:shd w:val="clear" w:color="auto" w:fill="auto"/>
            <w:noWrap/>
            <w:vAlign w:val="center"/>
            <w:hideMark/>
          </w:tcPr>
          <w:p w14:paraId="2971A9FD"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08931F77"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3b</w:t>
            </w:r>
            <w:proofErr w:type="gramEnd"/>
            <w:r w:rsidRPr="00E95F03">
              <w:rPr>
                <w:rFonts w:ascii="Calibri" w:hAnsi="Calibri" w:cs="Calibri"/>
                <w:color w:val="000000"/>
                <w:sz w:val="16"/>
                <w:szCs w:val="16"/>
                <w:lang w:eastAsia="cs-CZ"/>
              </w:rPr>
              <w:t>.13</w:t>
            </w:r>
          </w:p>
        </w:tc>
        <w:tc>
          <w:tcPr>
            <w:tcW w:w="1803" w:type="dxa"/>
            <w:tcBorders>
              <w:top w:val="nil"/>
              <w:left w:val="nil"/>
              <w:bottom w:val="nil"/>
              <w:right w:val="nil"/>
            </w:tcBorders>
            <w:shd w:val="clear" w:color="auto" w:fill="auto"/>
            <w:noWrap/>
            <w:vAlign w:val="center"/>
            <w:hideMark/>
          </w:tcPr>
          <w:p w14:paraId="0F2AC67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764908105</w:t>
            </w:r>
          </w:p>
        </w:tc>
        <w:tc>
          <w:tcPr>
            <w:tcW w:w="3401" w:type="dxa"/>
            <w:tcBorders>
              <w:top w:val="nil"/>
              <w:left w:val="nil"/>
              <w:bottom w:val="nil"/>
              <w:right w:val="nil"/>
            </w:tcBorders>
            <w:shd w:val="clear" w:color="auto" w:fill="auto"/>
            <w:vAlign w:val="center"/>
            <w:hideMark/>
          </w:tcPr>
          <w:p w14:paraId="770C797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Žlab podokapní půlkruhový R velikost </w:t>
            </w:r>
            <w:proofErr w:type="gramStart"/>
            <w:r w:rsidRPr="00E95F03">
              <w:rPr>
                <w:rFonts w:ascii="Calibri" w:hAnsi="Calibri" w:cs="Calibri"/>
                <w:color w:val="000000"/>
                <w:sz w:val="16"/>
                <w:szCs w:val="16"/>
                <w:lang w:eastAsia="cs-CZ"/>
              </w:rPr>
              <w:t>150mm</w:t>
            </w:r>
            <w:proofErr w:type="gramEnd"/>
            <w:r w:rsidRPr="00E95F03">
              <w:rPr>
                <w:rFonts w:ascii="Calibri" w:hAnsi="Calibri" w:cs="Calibri"/>
                <w:color w:val="000000"/>
                <w:sz w:val="16"/>
                <w:szCs w:val="16"/>
                <w:lang w:eastAsia="cs-CZ"/>
              </w:rPr>
              <w:t xml:space="preserve"> poplastovaný plech</w:t>
            </w:r>
          </w:p>
        </w:tc>
        <w:tc>
          <w:tcPr>
            <w:tcW w:w="756" w:type="dxa"/>
            <w:tcBorders>
              <w:top w:val="nil"/>
              <w:left w:val="nil"/>
              <w:bottom w:val="nil"/>
              <w:right w:val="nil"/>
            </w:tcBorders>
            <w:shd w:val="clear" w:color="auto" w:fill="auto"/>
            <w:noWrap/>
            <w:vAlign w:val="center"/>
            <w:hideMark/>
          </w:tcPr>
          <w:p w14:paraId="349D2AA4"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30,00</w:t>
            </w:r>
          </w:p>
        </w:tc>
        <w:tc>
          <w:tcPr>
            <w:tcW w:w="612" w:type="dxa"/>
            <w:tcBorders>
              <w:top w:val="nil"/>
              <w:left w:val="nil"/>
              <w:bottom w:val="nil"/>
              <w:right w:val="nil"/>
            </w:tcBorders>
            <w:shd w:val="clear" w:color="auto" w:fill="auto"/>
            <w:noWrap/>
            <w:vAlign w:val="center"/>
            <w:hideMark/>
          </w:tcPr>
          <w:p w14:paraId="0C79B005" w14:textId="77777777" w:rsidR="00E95F03" w:rsidRPr="00E95F03" w:rsidRDefault="00E95F03" w:rsidP="00E95F03">
            <w:pPr>
              <w:suppressAutoHyphens w:val="0"/>
              <w:rPr>
                <w:rFonts w:ascii="Calibri" w:hAnsi="Calibri" w:cs="Calibri"/>
                <w:color w:val="000000"/>
                <w:sz w:val="16"/>
                <w:szCs w:val="16"/>
                <w:lang w:eastAsia="cs-CZ"/>
              </w:rPr>
            </w:pPr>
            <w:proofErr w:type="spellStart"/>
            <w:r w:rsidRPr="00E95F03">
              <w:rPr>
                <w:rFonts w:ascii="Calibri" w:hAnsi="Calibri" w:cs="Calibri"/>
                <w:color w:val="000000"/>
                <w:sz w:val="16"/>
                <w:szCs w:val="16"/>
                <w:lang w:eastAsia="cs-CZ"/>
              </w:rPr>
              <w:t>bm</w:t>
            </w:r>
            <w:proofErr w:type="spellEnd"/>
          </w:p>
        </w:tc>
        <w:tc>
          <w:tcPr>
            <w:tcW w:w="736" w:type="dxa"/>
            <w:tcBorders>
              <w:top w:val="nil"/>
              <w:left w:val="nil"/>
              <w:bottom w:val="nil"/>
              <w:right w:val="nil"/>
            </w:tcBorders>
            <w:shd w:val="clear" w:color="auto" w:fill="auto"/>
            <w:noWrap/>
            <w:vAlign w:val="center"/>
            <w:hideMark/>
          </w:tcPr>
          <w:p w14:paraId="33626C82"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61E99602" w14:textId="77777777" w:rsidR="00E95F03" w:rsidRPr="00E95F03" w:rsidRDefault="00E95F03" w:rsidP="00E95F03">
            <w:pPr>
              <w:suppressAutoHyphens w:val="0"/>
              <w:rPr>
                <w:sz w:val="20"/>
                <w:szCs w:val="20"/>
                <w:lang w:eastAsia="cs-CZ"/>
              </w:rPr>
            </w:pPr>
          </w:p>
        </w:tc>
      </w:tr>
      <w:tr w:rsidR="00E95F03" w:rsidRPr="00E95F03" w14:paraId="2121AA2F" w14:textId="77777777" w:rsidTr="00E95F03">
        <w:trPr>
          <w:trHeight w:val="450"/>
        </w:trPr>
        <w:tc>
          <w:tcPr>
            <w:tcW w:w="337" w:type="dxa"/>
            <w:tcBorders>
              <w:top w:val="nil"/>
              <w:left w:val="nil"/>
              <w:bottom w:val="nil"/>
              <w:right w:val="nil"/>
            </w:tcBorders>
            <w:shd w:val="clear" w:color="auto" w:fill="auto"/>
            <w:noWrap/>
            <w:vAlign w:val="center"/>
            <w:hideMark/>
          </w:tcPr>
          <w:p w14:paraId="25274D02"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6FC20650"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3b</w:t>
            </w:r>
            <w:proofErr w:type="gramEnd"/>
            <w:r w:rsidRPr="00E95F03">
              <w:rPr>
                <w:rFonts w:ascii="Calibri" w:hAnsi="Calibri" w:cs="Calibri"/>
                <w:color w:val="000000"/>
                <w:sz w:val="16"/>
                <w:szCs w:val="16"/>
                <w:lang w:eastAsia="cs-CZ"/>
              </w:rPr>
              <w:t>.14</w:t>
            </w:r>
          </w:p>
        </w:tc>
        <w:tc>
          <w:tcPr>
            <w:tcW w:w="1803" w:type="dxa"/>
            <w:tcBorders>
              <w:top w:val="nil"/>
              <w:left w:val="nil"/>
              <w:bottom w:val="nil"/>
              <w:right w:val="nil"/>
            </w:tcBorders>
            <w:shd w:val="clear" w:color="auto" w:fill="auto"/>
            <w:noWrap/>
            <w:vAlign w:val="center"/>
            <w:hideMark/>
          </w:tcPr>
          <w:p w14:paraId="01791AE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764908110</w:t>
            </w:r>
          </w:p>
        </w:tc>
        <w:tc>
          <w:tcPr>
            <w:tcW w:w="3401" w:type="dxa"/>
            <w:tcBorders>
              <w:top w:val="nil"/>
              <w:left w:val="nil"/>
              <w:bottom w:val="nil"/>
              <w:right w:val="nil"/>
            </w:tcBorders>
            <w:shd w:val="clear" w:color="auto" w:fill="auto"/>
            <w:vAlign w:val="center"/>
            <w:hideMark/>
          </w:tcPr>
          <w:p w14:paraId="1E0AFDA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Odpadní trouby kruhové SROR D 125 poplastovaný plech</w:t>
            </w:r>
          </w:p>
        </w:tc>
        <w:tc>
          <w:tcPr>
            <w:tcW w:w="756" w:type="dxa"/>
            <w:tcBorders>
              <w:top w:val="nil"/>
              <w:left w:val="nil"/>
              <w:bottom w:val="nil"/>
              <w:right w:val="nil"/>
            </w:tcBorders>
            <w:shd w:val="clear" w:color="auto" w:fill="auto"/>
            <w:noWrap/>
            <w:vAlign w:val="center"/>
            <w:hideMark/>
          </w:tcPr>
          <w:p w14:paraId="26B16CF9"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18,00</w:t>
            </w:r>
          </w:p>
        </w:tc>
        <w:tc>
          <w:tcPr>
            <w:tcW w:w="612" w:type="dxa"/>
            <w:tcBorders>
              <w:top w:val="nil"/>
              <w:left w:val="nil"/>
              <w:bottom w:val="nil"/>
              <w:right w:val="nil"/>
            </w:tcBorders>
            <w:shd w:val="clear" w:color="auto" w:fill="auto"/>
            <w:noWrap/>
            <w:vAlign w:val="center"/>
            <w:hideMark/>
          </w:tcPr>
          <w:p w14:paraId="7FAE5D1D" w14:textId="77777777" w:rsidR="00E95F03" w:rsidRPr="00E95F03" w:rsidRDefault="00E95F03" w:rsidP="00E95F03">
            <w:pPr>
              <w:suppressAutoHyphens w:val="0"/>
              <w:rPr>
                <w:rFonts w:ascii="Calibri" w:hAnsi="Calibri" w:cs="Calibri"/>
                <w:color w:val="000000"/>
                <w:sz w:val="16"/>
                <w:szCs w:val="16"/>
                <w:lang w:eastAsia="cs-CZ"/>
              </w:rPr>
            </w:pPr>
            <w:proofErr w:type="spellStart"/>
            <w:r w:rsidRPr="00E95F03">
              <w:rPr>
                <w:rFonts w:ascii="Calibri" w:hAnsi="Calibri" w:cs="Calibri"/>
                <w:color w:val="000000"/>
                <w:sz w:val="16"/>
                <w:szCs w:val="16"/>
                <w:lang w:eastAsia="cs-CZ"/>
              </w:rPr>
              <w:t>bm</w:t>
            </w:r>
            <w:proofErr w:type="spellEnd"/>
          </w:p>
        </w:tc>
        <w:tc>
          <w:tcPr>
            <w:tcW w:w="736" w:type="dxa"/>
            <w:tcBorders>
              <w:top w:val="nil"/>
              <w:left w:val="nil"/>
              <w:bottom w:val="nil"/>
              <w:right w:val="nil"/>
            </w:tcBorders>
            <w:shd w:val="clear" w:color="auto" w:fill="auto"/>
            <w:noWrap/>
            <w:vAlign w:val="center"/>
            <w:hideMark/>
          </w:tcPr>
          <w:p w14:paraId="5F37231F"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614B4EFA" w14:textId="77777777" w:rsidR="00E95F03" w:rsidRPr="00E95F03" w:rsidRDefault="00E95F03" w:rsidP="00E95F03">
            <w:pPr>
              <w:suppressAutoHyphens w:val="0"/>
              <w:rPr>
                <w:sz w:val="20"/>
                <w:szCs w:val="20"/>
                <w:lang w:eastAsia="cs-CZ"/>
              </w:rPr>
            </w:pPr>
          </w:p>
        </w:tc>
      </w:tr>
      <w:tr w:rsidR="00E95F03" w:rsidRPr="00E95F03" w14:paraId="382AE7BE" w14:textId="77777777" w:rsidTr="00E95F03">
        <w:trPr>
          <w:trHeight w:val="675"/>
        </w:trPr>
        <w:tc>
          <w:tcPr>
            <w:tcW w:w="337" w:type="dxa"/>
            <w:tcBorders>
              <w:top w:val="nil"/>
              <w:left w:val="nil"/>
              <w:bottom w:val="nil"/>
              <w:right w:val="nil"/>
            </w:tcBorders>
            <w:shd w:val="clear" w:color="auto" w:fill="auto"/>
            <w:noWrap/>
            <w:vAlign w:val="center"/>
            <w:hideMark/>
          </w:tcPr>
          <w:p w14:paraId="238A8CFD"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154F9D6E"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3b</w:t>
            </w:r>
            <w:proofErr w:type="gramEnd"/>
            <w:r w:rsidRPr="00E95F03">
              <w:rPr>
                <w:rFonts w:ascii="Calibri" w:hAnsi="Calibri" w:cs="Calibri"/>
                <w:color w:val="000000"/>
                <w:sz w:val="16"/>
                <w:szCs w:val="16"/>
                <w:lang w:eastAsia="cs-CZ"/>
              </w:rPr>
              <w:t>.15</w:t>
            </w:r>
          </w:p>
        </w:tc>
        <w:tc>
          <w:tcPr>
            <w:tcW w:w="1803" w:type="dxa"/>
            <w:tcBorders>
              <w:top w:val="nil"/>
              <w:left w:val="nil"/>
              <w:bottom w:val="nil"/>
              <w:right w:val="nil"/>
            </w:tcBorders>
            <w:shd w:val="clear" w:color="auto" w:fill="auto"/>
            <w:noWrap/>
            <w:vAlign w:val="center"/>
            <w:hideMark/>
          </w:tcPr>
          <w:p w14:paraId="2A573E6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764-004.RXX</w:t>
            </w:r>
          </w:p>
        </w:tc>
        <w:tc>
          <w:tcPr>
            <w:tcW w:w="3401" w:type="dxa"/>
            <w:tcBorders>
              <w:top w:val="nil"/>
              <w:left w:val="nil"/>
              <w:bottom w:val="nil"/>
              <w:right w:val="nil"/>
            </w:tcBorders>
            <w:shd w:val="clear" w:color="auto" w:fill="auto"/>
            <w:vAlign w:val="center"/>
            <w:hideMark/>
          </w:tcPr>
          <w:p w14:paraId="7002E80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D+M oplechování okraje střechy </w:t>
            </w:r>
            <w:proofErr w:type="spellStart"/>
            <w:r w:rsidRPr="00E95F03">
              <w:rPr>
                <w:rFonts w:ascii="Calibri" w:hAnsi="Calibri" w:cs="Calibri"/>
                <w:color w:val="000000"/>
                <w:sz w:val="16"/>
                <w:szCs w:val="16"/>
                <w:lang w:eastAsia="cs-CZ"/>
              </w:rPr>
              <w:t>r.š</w:t>
            </w:r>
            <w:proofErr w:type="spellEnd"/>
            <w:r w:rsidRPr="00E95F03">
              <w:rPr>
                <w:rFonts w:ascii="Calibri" w:hAnsi="Calibri" w:cs="Calibri"/>
                <w:color w:val="000000"/>
                <w:sz w:val="16"/>
                <w:szCs w:val="16"/>
                <w:lang w:eastAsia="cs-CZ"/>
              </w:rPr>
              <w:t>. 800 poplastovaný plech, barva antracit; demontáž původních klempířských prvků</w:t>
            </w:r>
          </w:p>
        </w:tc>
        <w:tc>
          <w:tcPr>
            <w:tcW w:w="756" w:type="dxa"/>
            <w:tcBorders>
              <w:top w:val="nil"/>
              <w:left w:val="nil"/>
              <w:bottom w:val="nil"/>
              <w:right w:val="nil"/>
            </w:tcBorders>
            <w:shd w:val="clear" w:color="auto" w:fill="auto"/>
            <w:noWrap/>
            <w:vAlign w:val="center"/>
            <w:hideMark/>
          </w:tcPr>
          <w:p w14:paraId="3A8BA411"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30,00</w:t>
            </w:r>
          </w:p>
        </w:tc>
        <w:tc>
          <w:tcPr>
            <w:tcW w:w="612" w:type="dxa"/>
            <w:tcBorders>
              <w:top w:val="nil"/>
              <w:left w:val="nil"/>
              <w:bottom w:val="nil"/>
              <w:right w:val="nil"/>
            </w:tcBorders>
            <w:shd w:val="clear" w:color="auto" w:fill="auto"/>
            <w:noWrap/>
            <w:vAlign w:val="center"/>
            <w:hideMark/>
          </w:tcPr>
          <w:p w14:paraId="1A21E616" w14:textId="77777777" w:rsidR="00E95F03" w:rsidRPr="00E95F03" w:rsidRDefault="00E95F03" w:rsidP="00E95F03">
            <w:pPr>
              <w:suppressAutoHyphens w:val="0"/>
              <w:rPr>
                <w:rFonts w:ascii="Calibri" w:hAnsi="Calibri" w:cs="Calibri"/>
                <w:color w:val="000000"/>
                <w:sz w:val="16"/>
                <w:szCs w:val="16"/>
                <w:lang w:eastAsia="cs-CZ"/>
              </w:rPr>
            </w:pPr>
            <w:proofErr w:type="spellStart"/>
            <w:r w:rsidRPr="00E95F03">
              <w:rPr>
                <w:rFonts w:ascii="Calibri" w:hAnsi="Calibri" w:cs="Calibri"/>
                <w:color w:val="000000"/>
                <w:sz w:val="16"/>
                <w:szCs w:val="16"/>
                <w:lang w:eastAsia="cs-CZ"/>
              </w:rPr>
              <w:t>bm</w:t>
            </w:r>
            <w:proofErr w:type="spellEnd"/>
          </w:p>
        </w:tc>
        <w:tc>
          <w:tcPr>
            <w:tcW w:w="736" w:type="dxa"/>
            <w:tcBorders>
              <w:top w:val="nil"/>
              <w:left w:val="nil"/>
              <w:bottom w:val="nil"/>
              <w:right w:val="nil"/>
            </w:tcBorders>
            <w:shd w:val="clear" w:color="auto" w:fill="auto"/>
            <w:noWrap/>
            <w:vAlign w:val="center"/>
            <w:hideMark/>
          </w:tcPr>
          <w:p w14:paraId="21849F87"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77E8C718" w14:textId="77777777" w:rsidR="00E95F03" w:rsidRPr="00E95F03" w:rsidRDefault="00E95F03" w:rsidP="00E95F03">
            <w:pPr>
              <w:suppressAutoHyphens w:val="0"/>
              <w:rPr>
                <w:sz w:val="20"/>
                <w:szCs w:val="20"/>
                <w:lang w:eastAsia="cs-CZ"/>
              </w:rPr>
            </w:pPr>
          </w:p>
        </w:tc>
      </w:tr>
      <w:tr w:rsidR="00E95F03" w:rsidRPr="00E95F03" w14:paraId="300B46C1" w14:textId="77777777" w:rsidTr="00E95F03">
        <w:trPr>
          <w:trHeight w:val="225"/>
        </w:trPr>
        <w:tc>
          <w:tcPr>
            <w:tcW w:w="337" w:type="dxa"/>
            <w:tcBorders>
              <w:top w:val="nil"/>
              <w:left w:val="nil"/>
              <w:bottom w:val="nil"/>
              <w:right w:val="nil"/>
            </w:tcBorders>
            <w:shd w:val="clear" w:color="auto" w:fill="auto"/>
            <w:noWrap/>
            <w:vAlign w:val="center"/>
            <w:hideMark/>
          </w:tcPr>
          <w:p w14:paraId="61093FF5"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3AE79556"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6158DD55" w14:textId="77777777" w:rsidR="00E95F03" w:rsidRPr="00E95F03" w:rsidRDefault="00E95F03" w:rsidP="00E95F03">
            <w:pPr>
              <w:suppressAutoHyphens w:val="0"/>
              <w:rPr>
                <w:rFonts w:ascii="Calibri" w:hAnsi="Calibri" w:cs="Calibri"/>
                <w:i/>
                <w:iCs/>
                <w:color w:val="000000"/>
                <w:sz w:val="16"/>
                <w:szCs w:val="16"/>
                <w:lang w:eastAsia="cs-CZ"/>
              </w:rPr>
            </w:pPr>
            <w:r w:rsidRPr="00E95F03">
              <w:rPr>
                <w:rFonts w:ascii="Calibri" w:hAnsi="Calibri" w:cs="Calibri"/>
                <w:i/>
                <w:iCs/>
                <w:color w:val="000000"/>
                <w:sz w:val="16"/>
                <w:szCs w:val="16"/>
                <w:lang w:eastAsia="cs-CZ"/>
              </w:rPr>
              <w:t>767</w:t>
            </w:r>
          </w:p>
        </w:tc>
        <w:tc>
          <w:tcPr>
            <w:tcW w:w="3401" w:type="dxa"/>
            <w:tcBorders>
              <w:top w:val="nil"/>
              <w:left w:val="nil"/>
              <w:bottom w:val="nil"/>
              <w:right w:val="nil"/>
            </w:tcBorders>
            <w:shd w:val="clear" w:color="auto" w:fill="auto"/>
            <w:vAlign w:val="center"/>
            <w:hideMark/>
          </w:tcPr>
          <w:p w14:paraId="292FDE99" w14:textId="77777777" w:rsidR="00E95F03" w:rsidRPr="00E95F03" w:rsidRDefault="00E95F03" w:rsidP="00E95F03">
            <w:pPr>
              <w:suppressAutoHyphens w:val="0"/>
              <w:rPr>
                <w:rFonts w:ascii="Calibri" w:hAnsi="Calibri" w:cs="Calibri"/>
                <w:i/>
                <w:iCs/>
                <w:color w:val="000000"/>
                <w:sz w:val="16"/>
                <w:szCs w:val="16"/>
                <w:lang w:eastAsia="cs-CZ"/>
              </w:rPr>
            </w:pPr>
            <w:r w:rsidRPr="00E95F03">
              <w:rPr>
                <w:rFonts w:ascii="Calibri" w:hAnsi="Calibri" w:cs="Calibri"/>
                <w:i/>
                <w:iCs/>
                <w:color w:val="000000"/>
                <w:sz w:val="16"/>
                <w:szCs w:val="16"/>
                <w:lang w:eastAsia="cs-CZ"/>
              </w:rPr>
              <w:t>Konstrukce zámečnické</w:t>
            </w:r>
          </w:p>
        </w:tc>
        <w:tc>
          <w:tcPr>
            <w:tcW w:w="756" w:type="dxa"/>
            <w:tcBorders>
              <w:top w:val="nil"/>
              <w:left w:val="nil"/>
              <w:bottom w:val="nil"/>
              <w:right w:val="nil"/>
            </w:tcBorders>
            <w:shd w:val="clear" w:color="auto" w:fill="auto"/>
            <w:noWrap/>
            <w:vAlign w:val="center"/>
            <w:hideMark/>
          </w:tcPr>
          <w:p w14:paraId="2C7B4975" w14:textId="77777777" w:rsidR="00E95F03" w:rsidRPr="00E95F03" w:rsidRDefault="00E95F03" w:rsidP="00E95F03">
            <w:pPr>
              <w:suppressAutoHyphens w:val="0"/>
              <w:rPr>
                <w:rFonts w:ascii="Calibri" w:hAnsi="Calibri" w:cs="Calibri"/>
                <w:i/>
                <w:iCs/>
                <w:color w:val="000000"/>
                <w:sz w:val="16"/>
                <w:szCs w:val="16"/>
                <w:lang w:eastAsia="cs-CZ"/>
              </w:rPr>
            </w:pPr>
          </w:p>
        </w:tc>
        <w:tc>
          <w:tcPr>
            <w:tcW w:w="612" w:type="dxa"/>
            <w:tcBorders>
              <w:top w:val="nil"/>
              <w:left w:val="nil"/>
              <w:bottom w:val="nil"/>
              <w:right w:val="nil"/>
            </w:tcBorders>
            <w:shd w:val="clear" w:color="auto" w:fill="auto"/>
            <w:noWrap/>
            <w:vAlign w:val="center"/>
            <w:hideMark/>
          </w:tcPr>
          <w:p w14:paraId="10BDD7FC" w14:textId="77777777" w:rsidR="00E95F03" w:rsidRPr="00E95F03" w:rsidRDefault="00E95F03" w:rsidP="00E95F03">
            <w:pPr>
              <w:suppressAutoHyphens w:val="0"/>
              <w:rPr>
                <w:sz w:val="20"/>
                <w:szCs w:val="20"/>
                <w:lang w:eastAsia="cs-CZ"/>
              </w:rPr>
            </w:pPr>
          </w:p>
        </w:tc>
        <w:tc>
          <w:tcPr>
            <w:tcW w:w="736" w:type="dxa"/>
            <w:tcBorders>
              <w:top w:val="nil"/>
              <w:left w:val="nil"/>
              <w:bottom w:val="nil"/>
              <w:right w:val="nil"/>
            </w:tcBorders>
            <w:shd w:val="clear" w:color="auto" w:fill="auto"/>
            <w:noWrap/>
            <w:vAlign w:val="center"/>
            <w:hideMark/>
          </w:tcPr>
          <w:p w14:paraId="5E13A727" w14:textId="77777777" w:rsidR="00E95F03" w:rsidRPr="00E95F03" w:rsidRDefault="00E95F03" w:rsidP="00E95F03">
            <w:pPr>
              <w:suppressAutoHyphens w:val="0"/>
              <w:rPr>
                <w:sz w:val="20"/>
                <w:szCs w:val="20"/>
                <w:lang w:eastAsia="cs-CZ"/>
              </w:rPr>
            </w:pPr>
          </w:p>
        </w:tc>
        <w:tc>
          <w:tcPr>
            <w:tcW w:w="983" w:type="dxa"/>
            <w:tcBorders>
              <w:top w:val="nil"/>
              <w:left w:val="nil"/>
              <w:bottom w:val="nil"/>
              <w:right w:val="nil"/>
            </w:tcBorders>
            <w:shd w:val="clear" w:color="auto" w:fill="auto"/>
            <w:noWrap/>
            <w:vAlign w:val="center"/>
            <w:hideMark/>
          </w:tcPr>
          <w:p w14:paraId="33005D62" w14:textId="77777777" w:rsidR="00E95F03" w:rsidRPr="00E95F03" w:rsidRDefault="00E95F03" w:rsidP="00E95F03">
            <w:pPr>
              <w:suppressAutoHyphens w:val="0"/>
              <w:rPr>
                <w:sz w:val="20"/>
                <w:szCs w:val="20"/>
                <w:lang w:eastAsia="cs-CZ"/>
              </w:rPr>
            </w:pPr>
          </w:p>
        </w:tc>
      </w:tr>
      <w:tr w:rsidR="00E95F03" w:rsidRPr="00E95F03" w14:paraId="11E173D6" w14:textId="77777777" w:rsidTr="00E95F03">
        <w:trPr>
          <w:trHeight w:val="225"/>
        </w:trPr>
        <w:tc>
          <w:tcPr>
            <w:tcW w:w="337" w:type="dxa"/>
            <w:tcBorders>
              <w:top w:val="nil"/>
              <w:left w:val="nil"/>
              <w:bottom w:val="nil"/>
              <w:right w:val="nil"/>
            </w:tcBorders>
            <w:shd w:val="clear" w:color="auto" w:fill="auto"/>
            <w:noWrap/>
            <w:vAlign w:val="center"/>
            <w:hideMark/>
          </w:tcPr>
          <w:p w14:paraId="3BA61EE6"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6EFC2DA7"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3b</w:t>
            </w:r>
            <w:proofErr w:type="gramEnd"/>
            <w:r w:rsidRPr="00E95F03">
              <w:rPr>
                <w:rFonts w:ascii="Calibri" w:hAnsi="Calibri" w:cs="Calibri"/>
                <w:color w:val="000000"/>
                <w:sz w:val="16"/>
                <w:szCs w:val="16"/>
                <w:lang w:eastAsia="cs-CZ"/>
              </w:rPr>
              <w:t>.16</w:t>
            </w:r>
          </w:p>
        </w:tc>
        <w:tc>
          <w:tcPr>
            <w:tcW w:w="1803" w:type="dxa"/>
            <w:tcBorders>
              <w:top w:val="nil"/>
              <w:left w:val="nil"/>
              <w:bottom w:val="nil"/>
              <w:right w:val="nil"/>
            </w:tcBorders>
            <w:shd w:val="clear" w:color="auto" w:fill="auto"/>
            <w:noWrap/>
            <w:vAlign w:val="center"/>
            <w:hideMark/>
          </w:tcPr>
          <w:p w14:paraId="5B70402D"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767-001.RXX</w:t>
            </w:r>
          </w:p>
        </w:tc>
        <w:tc>
          <w:tcPr>
            <w:tcW w:w="3401" w:type="dxa"/>
            <w:tcBorders>
              <w:top w:val="nil"/>
              <w:left w:val="nil"/>
              <w:bottom w:val="nil"/>
              <w:right w:val="nil"/>
            </w:tcBorders>
            <w:shd w:val="clear" w:color="auto" w:fill="auto"/>
            <w:vAlign w:val="center"/>
            <w:hideMark/>
          </w:tcPr>
          <w:p w14:paraId="7C5AD66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demontáž balkonu vč. manipulace jeřábem</w:t>
            </w:r>
          </w:p>
        </w:tc>
        <w:tc>
          <w:tcPr>
            <w:tcW w:w="756" w:type="dxa"/>
            <w:tcBorders>
              <w:top w:val="nil"/>
              <w:left w:val="nil"/>
              <w:bottom w:val="nil"/>
              <w:right w:val="nil"/>
            </w:tcBorders>
            <w:shd w:val="clear" w:color="auto" w:fill="auto"/>
            <w:noWrap/>
            <w:vAlign w:val="center"/>
            <w:hideMark/>
          </w:tcPr>
          <w:p w14:paraId="43DF7E37"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1,00</w:t>
            </w:r>
          </w:p>
        </w:tc>
        <w:tc>
          <w:tcPr>
            <w:tcW w:w="612" w:type="dxa"/>
            <w:tcBorders>
              <w:top w:val="nil"/>
              <w:left w:val="nil"/>
              <w:bottom w:val="nil"/>
              <w:right w:val="nil"/>
            </w:tcBorders>
            <w:shd w:val="clear" w:color="auto" w:fill="auto"/>
            <w:noWrap/>
            <w:vAlign w:val="center"/>
            <w:hideMark/>
          </w:tcPr>
          <w:p w14:paraId="6FF9CD5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5D472F69"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0EF2C0F7" w14:textId="77777777" w:rsidR="00E95F03" w:rsidRPr="00E95F03" w:rsidRDefault="00E95F03" w:rsidP="00E95F03">
            <w:pPr>
              <w:suppressAutoHyphens w:val="0"/>
              <w:rPr>
                <w:sz w:val="20"/>
                <w:szCs w:val="20"/>
                <w:lang w:eastAsia="cs-CZ"/>
              </w:rPr>
            </w:pPr>
          </w:p>
        </w:tc>
      </w:tr>
      <w:tr w:rsidR="00E95F03" w:rsidRPr="00E95F03" w14:paraId="1D682A70" w14:textId="77777777" w:rsidTr="00E95F03">
        <w:trPr>
          <w:trHeight w:val="450"/>
        </w:trPr>
        <w:tc>
          <w:tcPr>
            <w:tcW w:w="337" w:type="dxa"/>
            <w:tcBorders>
              <w:top w:val="nil"/>
              <w:left w:val="nil"/>
              <w:bottom w:val="nil"/>
              <w:right w:val="nil"/>
            </w:tcBorders>
            <w:shd w:val="clear" w:color="auto" w:fill="auto"/>
            <w:noWrap/>
            <w:vAlign w:val="center"/>
            <w:hideMark/>
          </w:tcPr>
          <w:p w14:paraId="1125A3C0"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6C07A968"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3b</w:t>
            </w:r>
            <w:proofErr w:type="gramEnd"/>
            <w:r w:rsidRPr="00E95F03">
              <w:rPr>
                <w:rFonts w:ascii="Calibri" w:hAnsi="Calibri" w:cs="Calibri"/>
                <w:color w:val="000000"/>
                <w:sz w:val="16"/>
                <w:szCs w:val="16"/>
                <w:lang w:eastAsia="cs-CZ"/>
              </w:rPr>
              <w:t>.17</w:t>
            </w:r>
          </w:p>
        </w:tc>
        <w:tc>
          <w:tcPr>
            <w:tcW w:w="1803" w:type="dxa"/>
            <w:tcBorders>
              <w:top w:val="nil"/>
              <w:left w:val="nil"/>
              <w:bottom w:val="nil"/>
              <w:right w:val="nil"/>
            </w:tcBorders>
            <w:shd w:val="clear" w:color="auto" w:fill="auto"/>
            <w:noWrap/>
            <w:vAlign w:val="center"/>
            <w:hideMark/>
          </w:tcPr>
          <w:p w14:paraId="7CFADE8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767-002.RXX</w:t>
            </w:r>
          </w:p>
        </w:tc>
        <w:tc>
          <w:tcPr>
            <w:tcW w:w="3401" w:type="dxa"/>
            <w:tcBorders>
              <w:top w:val="nil"/>
              <w:left w:val="nil"/>
              <w:bottom w:val="nil"/>
              <w:right w:val="nil"/>
            </w:tcBorders>
            <w:shd w:val="clear" w:color="auto" w:fill="auto"/>
            <w:vAlign w:val="center"/>
            <w:hideMark/>
          </w:tcPr>
          <w:p w14:paraId="3F37187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D+M zábradlí jako náhrada balkonu 2400 x 1100 </w:t>
            </w:r>
            <w:proofErr w:type="spellStart"/>
            <w:r w:rsidRPr="00E95F03">
              <w:rPr>
                <w:rFonts w:ascii="Calibri" w:hAnsi="Calibri" w:cs="Calibri"/>
                <w:color w:val="000000"/>
                <w:sz w:val="16"/>
                <w:szCs w:val="16"/>
                <w:lang w:eastAsia="cs-CZ"/>
              </w:rPr>
              <w:t>komaxi</w:t>
            </w:r>
            <w:proofErr w:type="spellEnd"/>
            <w:r w:rsidRPr="00E95F03">
              <w:rPr>
                <w:rFonts w:ascii="Calibri" w:hAnsi="Calibri" w:cs="Calibri"/>
                <w:color w:val="000000"/>
                <w:sz w:val="16"/>
                <w:szCs w:val="16"/>
                <w:lang w:eastAsia="cs-CZ"/>
              </w:rPr>
              <w:t xml:space="preserve"> barva šedá vč. kotvení</w:t>
            </w:r>
          </w:p>
        </w:tc>
        <w:tc>
          <w:tcPr>
            <w:tcW w:w="756" w:type="dxa"/>
            <w:tcBorders>
              <w:top w:val="nil"/>
              <w:left w:val="nil"/>
              <w:bottom w:val="nil"/>
              <w:right w:val="nil"/>
            </w:tcBorders>
            <w:shd w:val="clear" w:color="auto" w:fill="auto"/>
            <w:noWrap/>
            <w:vAlign w:val="center"/>
            <w:hideMark/>
          </w:tcPr>
          <w:p w14:paraId="3FB15A3A"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1,00</w:t>
            </w:r>
          </w:p>
        </w:tc>
        <w:tc>
          <w:tcPr>
            <w:tcW w:w="612" w:type="dxa"/>
            <w:tcBorders>
              <w:top w:val="nil"/>
              <w:left w:val="nil"/>
              <w:bottom w:val="nil"/>
              <w:right w:val="nil"/>
            </w:tcBorders>
            <w:shd w:val="clear" w:color="auto" w:fill="auto"/>
            <w:noWrap/>
            <w:vAlign w:val="center"/>
            <w:hideMark/>
          </w:tcPr>
          <w:p w14:paraId="11DF3F3C"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3C89A44F"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0771376E" w14:textId="77777777" w:rsidR="00E95F03" w:rsidRPr="00E95F03" w:rsidRDefault="00E95F03" w:rsidP="00E95F03">
            <w:pPr>
              <w:suppressAutoHyphens w:val="0"/>
              <w:rPr>
                <w:sz w:val="20"/>
                <w:szCs w:val="20"/>
                <w:lang w:eastAsia="cs-CZ"/>
              </w:rPr>
            </w:pPr>
          </w:p>
        </w:tc>
      </w:tr>
      <w:tr w:rsidR="00E95F03" w:rsidRPr="00E95F03" w14:paraId="79FD8D5C" w14:textId="77777777" w:rsidTr="00E95F03">
        <w:trPr>
          <w:trHeight w:val="225"/>
        </w:trPr>
        <w:tc>
          <w:tcPr>
            <w:tcW w:w="337" w:type="dxa"/>
            <w:tcBorders>
              <w:top w:val="nil"/>
              <w:left w:val="nil"/>
              <w:bottom w:val="nil"/>
              <w:right w:val="nil"/>
            </w:tcBorders>
            <w:shd w:val="clear" w:color="auto" w:fill="auto"/>
            <w:noWrap/>
            <w:vAlign w:val="center"/>
            <w:hideMark/>
          </w:tcPr>
          <w:p w14:paraId="4030DC5C"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2D828ED0"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3b</w:t>
            </w:r>
            <w:proofErr w:type="gramEnd"/>
            <w:r w:rsidRPr="00E95F03">
              <w:rPr>
                <w:rFonts w:ascii="Calibri" w:hAnsi="Calibri" w:cs="Calibri"/>
                <w:color w:val="000000"/>
                <w:sz w:val="16"/>
                <w:szCs w:val="16"/>
                <w:lang w:eastAsia="cs-CZ"/>
              </w:rPr>
              <w:t>.18</w:t>
            </w:r>
          </w:p>
        </w:tc>
        <w:tc>
          <w:tcPr>
            <w:tcW w:w="1803" w:type="dxa"/>
            <w:tcBorders>
              <w:top w:val="nil"/>
              <w:left w:val="nil"/>
              <w:bottom w:val="nil"/>
              <w:right w:val="nil"/>
            </w:tcBorders>
            <w:shd w:val="clear" w:color="auto" w:fill="auto"/>
            <w:noWrap/>
            <w:vAlign w:val="center"/>
            <w:hideMark/>
          </w:tcPr>
          <w:p w14:paraId="04AD8FC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767-003.RXX</w:t>
            </w:r>
          </w:p>
        </w:tc>
        <w:tc>
          <w:tcPr>
            <w:tcW w:w="3401" w:type="dxa"/>
            <w:tcBorders>
              <w:top w:val="nil"/>
              <w:left w:val="nil"/>
              <w:bottom w:val="nil"/>
              <w:right w:val="nil"/>
            </w:tcBorders>
            <w:shd w:val="clear" w:color="auto" w:fill="auto"/>
            <w:vAlign w:val="center"/>
            <w:hideMark/>
          </w:tcPr>
          <w:p w14:paraId="1172042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demontáž přístřešků nad dvěma vchody</w:t>
            </w:r>
          </w:p>
        </w:tc>
        <w:tc>
          <w:tcPr>
            <w:tcW w:w="756" w:type="dxa"/>
            <w:tcBorders>
              <w:top w:val="nil"/>
              <w:left w:val="nil"/>
              <w:bottom w:val="nil"/>
              <w:right w:val="nil"/>
            </w:tcBorders>
            <w:shd w:val="clear" w:color="auto" w:fill="auto"/>
            <w:noWrap/>
            <w:vAlign w:val="center"/>
            <w:hideMark/>
          </w:tcPr>
          <w:p w14:paraId="5E157EB1"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2,00</w:t>
            </w:r>
          </w:p>
        </w:tc>
        <w:tc>
          <w:tcPr>
            <w:tcW w:w="612" w:type="dxa"/>
            <w:tcBorders>
              <w:top w:val="nil"/>
              <w:left w:val="nil"/>
              <w:bottom w:val="nil"/>
              <w:right w:val="nil"/>
            </w:tcBorders>
            <w:shd w:val="clear" w:color="auto" w:fill="auto"/>
            <w:noWrap/>
            <w:vAlign w:val="center"/>
            <w:hideMark/>
          </w:tcPr>
          <w:p w14:paraId="79AA2D2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10943899"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214BF4DD" w14:textId="77777777" w:rsidR="00E95F03" w:rsidRPr="00E95F03" w:rsidRDefault="00E95F03" w:rsidP="00E95F03">
            <w:pPr>
              <w:suppressAutoHyphens w:val="0"/>
              <w:rPr>
                <w:sz w:val="20"/>
                <w:szCs w:val="20"/>
                <w:lang w:eastAsia="cs-CZ"/>
              </w:rPr>
            </w:pPr>
          </w:p>
        </w:tc>
      </w:tr>
      <w:tr w:rsidR="00E95F03" w:rsidRPr="00E95F03" w14:paraId="7A92BAEF" w14:textId="77777777" w:rsidTr="00E95F03">
        <w:trPr>
          <w:trHeight w:val="225"/>
        </w:trPr>
        <w:tc>
          <w:tcPr>
            <w:tcW w:w="337" w:type="dxa"/>
            <w:tcBorders>
              <w:top w:val="nil"/>
              <w:left w:val="nil"/>
              <w:bottom w:val="nil"/>
              <w:right w:val="nil"/>
            </w:tcBorders>
            <w:shd w:val="clear" w:color="auto" w:fill="auto"/>
            <w:noWrap/>
            <w:vAlign w:val="center"/>
            <w:hideMark/>
          </w:tcPr>
          <w:p w14:paraId="0F2502C7"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19E8459E"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3b</w:t>
            </w:r>
            <w:proofErr w:type="gramEnd"/>
            <w:r w:rsidRPr="00E95F03">
              <w:rPr>
                <w:rFonts w:ascii="Calibri" w:hAnsi="Calibri" w:cs="Calibri"/>
                <w:color w:val="000000"/>
                <w:sz w:val="16"/>
                <w:szCs w:val="16"/>
                <w:lang w:eastAsia="cs-CZ"/>
              </w:rPr>
              <w:t>.19</w:t>
            </w:r>
          </w:p>
        </w:tc>
        <w:tc>
          <w:tcPr>
            <w:tcW w:w="1803" w:type="dxa"/>
            <w:tcBorders>
              <w:top w:val="nil"/>
              <w:left w:val="nil"/>
              <w:bottom w:val="nil"/>
              <w:right w:val="nil"/>
            </w:tcBorders>
            <w:shd w:val="clear" w:color="auto" w:fill="auto"/>
            <w:noWrap/>
            <w:vAlign w:val="center"/>
            <w:hideMark/>
          </w:tcPr>
          <w:p w14:paraId="7EC3702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767-004.RXX</w:t>
            </w:r>
          </w:p>
        </w:tc>
        <w:tc>
          <w:tcPr>
            <w:tcW w:w="3401" w:type="dxa"/>
            <w:tcBorders>
              <w:top w:val="nil"/>
              <w:left w:val="nil"/>
              <w:bottom w:val="nil"/>
              <w:right w:val="nil"/>
            </w:tcBorders>
            <w:shd w:val="clear" w:color="auto" w:fill="auto"/>
            <w:vAlign w:val="center"/>
            <w:hideMark/>
          </w:tcPr>
          <w:p w14:paraId="2AB2530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D+M skleněná stříška nad vstupem B+C 1600x800mm</w:t>
            </w:r>
          </w:p>
        </w:tc>
        <w:tc>
          <w:tcPr>
            <w:tcW w:w="756" w:type="dxa"/>
            <w:tcBorders>
              <w:top w:val="nil"/>
              <w:left w:val="nil"/>
              <w:bottom w:val="nil"/>
              <w:right w:val="nil"/>
            </w:tcBorders>
            <w:shd w:val="clear" w:color="auto" w:fill="auto"/>
            <w:noWrap/>
            <w:vAlign w:val="center"/>
            <w:hideMark/>
          </w:tcPr>
          <w:p w14:paraId="1627D257"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1,00</w:t>
            </w:r>
          </w:p>
        </w:tc>
        <w:tc>
          <w:tcPr>
            <w:tcW w:w="612" w:type="dxa"/>
            <w:tcBorders>
              <w:top w:val="nil"/>
              <w:left w:val="nil"/>
              <w:bottom w:val="nil"/>
              <w:right w:val="nil"/>
            </w:tcBorders>
            <w:shd w:val="clear" w:color="auto" w:fill="auto"/>
            <w:noWrap/>
            <w:vAlign w:val="center"/>
            <w:hideMark/>
          </w:tcPr>
          <w:p w14:paraId="10BD202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428876FA"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08492EBD" w14:textId="77777777" w:rsidR="00E95F03" w:rsidRPr="00E95F03" w:rsidRDefault="00E95F03" w:rsidP="00E95F03">
            <w:pPr>
              <w:suppressAutoHyphens w:val="0"/>
              <w:rPr>
                <w:sz w:val="20"/>
                <w:szCs w:val="20"/>
                <w:lang w:eastAsia="cs-CZ"/>
              </w:rPr>
            </w:pPr>
          </w:p>
        </w:tc>
      </w:tr>
      <w:tr w:rsidR="00E95F03" w:rsidRPr="00E95F03" w14:paraId="7A9C8C01" w14:textId="77777777" w:rsidTr="00E95F03">
        <w:trPr>
          <w:trHeight w:val="450"/>
        </w:trPr>
        <w:tc>
          <w:tcPr>
            <w:tcW w:w="337" w:type="dxa"/>
            <w:tcBorders>
              <w:top w:val="nil"/>
              <w:left w:val="nil"/>
              <w:bottom w:val="nil"/>
              <w:right w:val="nil"/>
            </w:tcBorders>
            <w:shd w:val="clear" w:color="auto" w:fill="auto"/>
            <w:noWrap/>
            <w:vAlign w:val="center"/>
            <w:hideMark/>
          </w:tcPr>
          <w:p w14:paraId="6A1A5E74"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10A67D42"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3b</w:t>
            </w:r>
            <w:proofErr w:type="gramEnd"/>
            <w:r w:rsidRPr="00E95F03">
              <w:rPr>
                <w:rFonts w:ascii="Calibri" w:hAnsi="Calibri" w:cs="Calibri"/>
                <w:color w:val="000000"/>
                <w:sz w:val="16"/>
                <w:szCs w:val="16"/>
                <w:lang w:eastAsia="cs-CZ"/>
              </w:rPr>
              <w:t>.20</w:t>
            </w:r>
          </w:p>
        </w:tc>
        <w:tc>
          <w:tcPr>
            <w:tcW w:w="1803" w:type="dxa"/>
            <w:tcBorders>
              <w:top w:val="nil"/>
              <w:left w:val="nil"/>
              <w:bottom w:val="nil"/>
              <w:right w:val="nil"/>
            </w:tcBorders>
            <w:shd w:val="clear" w:color="auto" w:fill="auto"/>
            <w:noWrap/>
            <w:vAlign w:val="center"/>
            <w:hideMark/>
          </w:tcPr>
          <w:p w14:paraId="5E1FFCC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767-005.RXX</w:t>
            </w:r>
          </w:p>
        </w:tc>
        <w:tc>
          <w:tcPr>
            <w:tcW w:w="3401" w:type="dxa"/>
            <w:tcBorders>
              <w:top w:val="nil"/>
              <w:left w:val="nil"/>
              <w:bottom w:val="nil"/>
              <w:right w:val="nil"/>
            </w:tcBorders>
            <w:shd w:val="clear" w:color="auto" w:fill="auto"/>
            <w:vAlign w:val="center"/>
            <w:hideMark/>
          </w:tcPr>
          <w:p w14:paraId="0C315A2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D+M skleněná stříška nad zadními vstupy 4400x800mm</w:t>
            </w:r>
          </w:p>
        </w:tc>
        <w:tc>
          <w:tcPr>
            <w:tcW w:w="756" w:type="dxa"/>
            <w:tcBorders>
              <w:top w:val="nil"/>
              <w:left w:val="nil"/>
              <w:bottom w:val="nil"/>
              <w:right w:val="nil"/>
            </w:tcBorders>
            <w:shd w:val="clear" w:color="auto" w:fill="auto"/>
            <w:noWrap/>
            <w:vAlign w:val="center"/>
            <w:hideMark/>
          </w:tcPr>
          <w:p w14:paraId="5C5C474F"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1,00</w:t>
            </w:r>
          </w:p>
        </w:tc>
        <w:tc>
          <w:tcPr>
            <w:tcW w:w="612" w:type="dxa"/>
            <w:tcBorders>
              <w:top w:val="nil"/>
              <w:left w:val="nil"/>
              <w:bottom w:val="nil"/>
              <w:right w:val="nil"/>
            </w:tcBorders>
            <w:shd w:val="clear" w:color="auto" w:fill="auto"/>
            <w:noWrap/>
            <w:vAlign w:val="center"/>
            <w:hideMark/>
          </w:tcPr>
          <w:p w14:paraId="5B2883E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3C5A2052"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6896C1FA" w14:textId="77777777" w:rsidR="00E95F03" w:rsidRPr="00E95F03" w:rsidRDefault="00E95F03" w:rsidP="00E95F03">
            <w:pPr>
              <w:suppressAutoHyphens w:val="0"/>
              <w:rPr>
                <w:sz w:val="20"/>
                <w:szCs w:val="20"/>
                <w:lang w:eastAsia="cs-CZ"/>
              </w:rPr>
            </w:pPr>
          </w:p>
        </w:tc>
      </w:tr>
      <w:tr w:rsidR="00E95F03" w:rsidRPr="00E95F03" w14:paraId="1356893C" w14:textId="77777777" w:rsidTr="00E95F03">
        <w:trPr>
          <w:trHeight w:val="450"/>
        </w:trPr>
        <w:tc>
          <w:tcPr>
            <w:tcW w:w="337" w:type="dxa"/>
            <w:tcBorders>
              <w:top w:val="nil"/>
              <w:left w:val="nil"/>
              <w:bottom w:val="nil"/>
              <w:right w:val="nil"/>
            </w:tcBorders>
            <w:shd w:val="clear" w:color="auto" w:fill="auto"/>
            <w:noWrap/>
            <w:vAlign w:val="center"/>
            <w:hideMark/>
          </w:tcPr>
          <w:p w14:paraId="62B3E9B0"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2B18F15C"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3b</w:t>
            </w:r>
            <w:proofErr w:type="gramEnd"/>
            <w:r w:rsidRPr="00E95F03">
              <w:rPr>
                <w:rFonts w:ascii="Calibri" w:hAnsi="Calibri" w:cs="Calibri"/>
                <w:color w:val="000000"/>
                <w:sz w:val="16"/>
                <w:szCs w:val="16"/>
                <w:lang w:eastAsia="cs-CZ"/>
              </w:rPr>
              <w:t>.21</w:t>
            </w:r>
          </w:p>
        </w:tc>
        <w:tc>
          <w:tcPr>
            <w:tcW w:w="1803" w:type="dxa"/>
            <w:tcBorders>
              <w:top w:val="nil"/>
              <w:left w:val="nil"/>
              <w:bottom w:val="nil"/>
              <w:right w:val="nil"/>
            </w:tcBorders>
            <w:shd w:val="clear" w:color="auto" w:fill="auto"/>
            <w:noWrap/>
            <w:vAlign w:val="center"/>
            <w:hideMark/>
          </w:tcPr>
          <w:p w14:paraId="76F029E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767-006.RXX</w:t>
            </w:r>
          </w:p>
        </w:tc>
        <w:tc>
          <w:tcPr>
            <w:tcW w:w="3401" w:type="dxa"/>
            <w:tcBorders>
              <w:top w:val="nil"/>
              <w:left w:val="nil"/>
              <w:bottom w:val="nil"/>
              <w:right w:val="nil"/>
            </w:tcBorders>
            <w:shd w:val="clear" w:color="auto" w:fill="auto"/>
            <w:vAlign w:val="center"/>
            <w:hideMark/>
          </w:tcPr>
          <w:p w14:paraId="7683F70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D+M ocelová otevírací mříž 2400x2100mm </w:t>
            </w:r>
            <w:proofErr w:type="spellStart"/>
            <w:r w:rsidRPr="00E95F03">
              <w:rPr>
                <w:rFonts w:ascii="Calibri" w:hAnsi="Calibri" w:cs="Calibri"/>
                <w:color w:val="000000"/>
                <w:sz w:val="16"/>
                <w:szCs w:val="16"/>
                <w:lang w:eastAsia="cs-CZ"/>
              </w:rPr>
              <w:t>komaxi</w:t>
            </w:r>
            <w:proofErr w:type="spellEnd"/>
            <w:r w:rsidRPr="00E95F03">
              <w:rPr>
                <w:rFonts w:ascii="Calibri" w:hAnsi="Calibri" w:cs="Calibri"/>
                <w:color w:val="000000"/>
                <w:sz w:val="16"/>
                <w:szCs w:val="16"/>
                <w:lang w:eastAsia="cs-CZ"/>
              </w:rPr>
              <w:t xml:space="preserve"> barva šedá vč. kotvení</w:t>
            </w:r>
          </w:p>
        </w:tc>
        <w:tc>
          <w:tcPr>
            <w:tcW w:w="756" w:type="dxa"/>
            <w:tcBorders>
              <w:top w:val="nil"/>
              <w:left w:val="nil"/>
              <w:bottom w:val="nil"/>
              <w:right w:val="nil"/>
            </w:tcBorders>
            <w:shd w:val="clear" w:color="auto" w:fill="auto"/>
            <w:noWrap/>
            <w:vAlign w:val="center"/>
            <w:hideMark/>
          </w:tcPr>
          <w:p w14:paraId="3FA7BFD9"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1,00</w:t>
            </w:r>
          </w:p>
        </w:tc>
        <w:tc>
          <w:tcPr>
            <w:tcW w:w="612" w:type="dxa"/>
            <w:tcBorders>
              <w:top w:val="nil"/>
              <w:left w:val="nil"/>
              <w:bottom w:val="nil"/>
              <w:right w:val="nil"/>
            </w:tcBorders>
            <w:shd w:val="clear" w:color="auto" w:fill="auto"/>
            <w:noWrap/>
            <w:vAlign w:val="center"/>
            <w:hideMark/>
          </w:tcPr>
          <w:p w14:paraId="2177C39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0A9871CC"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15525A15" w14:textId="77777777" w:rsidR="00E95F03" w:rsidRPr="00E95F03" w:rsidRDefault="00E95F03" w:rsidP="00E95F03">
            <w:pPr>
              <w:suppressAutoHyphens w:val="0"/>
              <w:rPr>
                <w:sz w:val="20"/>
                <w:szCs w:val="20"/>
                <w:lang w:eastAsia="cs-CZ"/>
              </w:rPr>
            </w:pPr>
          </w:p>
        </w:tc>
      </w:tr>
      <w:tr w:rsidR="00E95F03" w:rsidRPr="00E95F03" w14:paraId="21F16B40" w14:textId="77777777" w:rsidTr="00E95F03">
        <w:trPr>
          <w:trHeight w:val="450"/>
        </w:trPr>
        <w:tc>
          <w:tcPr>
            <w:tcW w:w="337" w:type="dxa"/>
            <w:tcBorders>
              <w:top w:val="nil"/>
              <w:left w:val="nil"/>
              <w:bottom w:val="nil"/>
              <w:right w:val="nil"/>
            </w:tcBorders>
            <w:shd w:val="clear" w:color="auto" w:fill="auto"/>
            <w:noWrap/>
            <w:vAlign w:val="center"/>
            <w:hideMark/>
          </w:tcPr>
          <w:p w14:paraId="79DB7FB6"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74BF5CCE"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3b</w:t>
            </w:r>
            <w:proofErr w:type="gramEnd"/>
            <w:r w:rsidRPr="00E95F03">
              <w:rPr>
                <w:rFonts w:ascii="Calibri" w:hAnsi="Calibri" w:cs="Calibri"/>
                <w:color w:val="000000"/>
                <w:sz w:val="16"/>
                <w:szCs w:val="16"/>
                <w:lang w:eastAsia="cs-CZ"/>
              </w:rPr>
              <w:t>.22</w:t>
            </w:r>
          </w:p>
        </w:tc>
        <w:tc>
          <w:tcPr>
            <w:tcW w:w="1803" w:type="dxa"/>
            <w:tcBorders>
              <w:top w:val="nil"/>
              <w:left w:val="nil"/>
              <w:bottom w:val="nil"/>
              <w:right w:val="nil"/>
            </w:tcBorders>
            <w:shd w:val="clear" w:color="auto" w:fill="auto"/>
            <w:noWrap/>
            <w:vAlign w:val="center"/>
            <w:hideMark/>
          </w:tcPr>
          <w:p w14:paraId="6C58360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767-007.RXX</w:t>
            </w:r>
          </w:p>
        </w:tc>
        <w:tc>
          <w:tcPr>
            <w:tcW w:w="3401" w:type="dxa"/>
            <w:tcBorders>
              <w:top w:val="nil"/>
              <w:left w:val="nil"/>
              <w:bottom w:val="nil"/>
              <w:right w:val="nil"/>
            </w:tcBorders>
            <w:shd w:val="clear" w:color="auto" w:fill="auto"/>
            <w:vAlign w:val="center"/>
            <w:hideMark/>
          </w:tcPr>
          <w:p w14:paraId="0F1EB49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D+M ocelová otevírací mříž 1200x2100mm </w:t>
            </w:r>
            <w:proofErr w:type="spellStart"/>
            <w:r w:rsidRPr="00E95F03">
              <w:rPr>
                <w:rFonts w:ascii="Calibri" w:hAnsi="Calibri" w:cs="Calibri"/>
                <w:color w:val="000000"/>
                <w:sz w:val="16"/>
                <w:szCs w:val="16"/>
                <w:lang w:eastAsia="cs-CZ"/>
              </w:rPr>
              <w:t>komaxi</w:t>
            </w:r>
            <w:proofErr w:type="spellEnd"/>
            <w:r w:rsidRPr="00E95F03">
              <w:rPr>
                <w:rFonts w:ascii="Calibri" w:hAnsi="Calibri" w:cs="Calibri"/>
                <w:color w:val="000000"/>
                <w:sz w:val="16"/>
                <w:szCs w:val="16"/>
                <w:lang w:eastAsia="cs-CZ"/>
              </w:rPr>
              <w:t xml:space="preserve"> barva šedá vč. kotvení</w:t>
            </w:r>
          </w:p>
        </w:tc>
        <w:tc>
          <w:tcPr>
            <w:tcW w:w="756" w:type="dxa"/>
            <w:tcBorders>
              <w:top w:val="nil"/>
              <w:left w:val="nil"/>
              <w:bottom w:val="nil"/>
              <w:right w:val="nil"/>
            </w:tcBorders>
            <w:shd w:val="clear" w:color="auto" w:fill="auto"/>
            <w:noWrap/>
            <w:vAlign w:val="center"/>
            <w:hideMark/>
          </w:tcPr>
          <w:p w14:paraId="2802E849"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1,00</w:t>
            </w:r>
          </w:p>
        </w:tc>
        <w:tc>
          <w:tcPr>
            <w:tcW w:w="612" w:type="dxa"/>
            <w:tcBorders>
              <w:top w:val="nil"/>
              <w:left w:val="nil"/>
              <w:bottom w:val="nil"/>
              <w:right w:val="nil"/>
            </w:tcBorders>
            <w:shd w:val="clear" w:color="auto" w:fill="auto"/>
            <w:noWrap/>
            <w:vAlign w:val="center"/>
            <w:hideMark/>
          </w:tcPr>
          <w:p w14:paraId="129613C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2281C2A3"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6714BF07" w14:textId="77777777" w:rsidR="00E95F03" w:rsidRPr="00E95F03" w:rsidRDefault="00E95F03" w:rsidP="00E95F03">
            <w:pPr>
              <w:suppressAutoHyphens w:val="0"/>
              <w:rPr>
                <w:sz w:val="20"/>
                <w:szCs w:val="20"/>
                <w:lang w:eastAsia="cs-CZ"/>
              </w:rPr>
            </w:pPr>
          </w:p>
        </w:tc>
      </w:tr>
      <w:tr w:rsidR="00E95F03" w:rsidRPr="00E95F03" w14:paraId="574C606A" w14:textId="77777777" w:rsidTr="00E95F03">
        <w:trPr>
          <w:trHeight w:val="450"/>
        </w:trPr>
        <w:tc>
          <w:tcPr>
            <w:tcW w:w="337" w:type="dxa"/>
            <w:tcBorders>
              <w:top w:val="nil"/>
              <w:left w:val="nil"/>
              <w:bottom w:val="nil"/>
              <w:right w:val="nil"/>
            </w:tcBorders>
            <w:shd w:val="clear" w:color="auto" w:fill="auto"/>
            <w:noWrap/>
            <w:vAlign w:val="center"/>
            <w:hideMark/>
          </w:tcPr>
          <w:p w14:paraId="45AC4BD1"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7DE57B65"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3b</w:t>
            </w:r>
            <w:proofErr w:type="gramEnd"/>
            <w:r w:rsidRPr="00E95F03">
              <w:rPr>
                <w:rFonts w:ascii="Calibri" w:hAnsi="Calibri" w:cs="Calibri"/>
                <w:color w:val="000000"/>
                <w:sz w:val="16"/>
                <w:szCs w:val="16"/>
                <w:lang w:eastAsia="cs-CZ"/>
              </w:rPr>
              <w:t>.23</w:t>
            </w:r>
          </w:p>
        </w:tc>
        <w:tc>
          <w:tcPr>
            <w:tcW w:w="1803" w:type="dxa"/>
            <w:tcBorders>
              <w:top w:val="nil"/>
              <w:left w:val="nil"/>
              <w:bottom w:val="nil"/>
              <w:right w:val="nil"/>
            </w:tcBorders>
            <w:shd w:val="clear" w:color="auto" w:fill="auto"/>
            <w:noWrap/>
            <w:vAlign w:val="center"/>
            <w:hideMark/>
          </w:tcPr>
          <w:p w14:paraId="67BBD62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767-008.RXX</w:t>
            </w:r>
          </w:p>
        </w:tc>
        <w:tc>
          <w:tcPr>
            <w:tcW w:w="3401" w:type="dxa"/>
            <w:tcBorders>
              <w:top w:val="nil"/>
              <w:left w:val="nil"/>
              <w:bottom w:val="nil"/>
              <w:right w:val="nil"/>
            </w:tcBorders>
            <w:shd w:val="clear" w:color="auto" w:fill="auto"/>
            <w:vAlign w:val="center"/>
            <w:hideMark/>
          </w:tcPr>
          <w:p w14:paraId="2C13E87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D+M ocelová pevná mříž 1200x1500mm </w:t>
            </w:r>
            <w:proofErr w:type="spellStart"/>
            <w:r w:rsidRPr="00E95F03">
              <w:rPr>
                <w:rFonts w:ascii="Calibri" w:hAnsi="Calibri" w:cs="Calibri"/>
                <w:color w:val="000000"/>
                <w:sz w:val="16"/>
                <w:szCs w:val="16"/>
                <w:lang w:eastAsia="cs-CZ"/>
              </w:rPr>
              <w:t>komaxi</w:t>
            </w:r>
            <w:proofErr w:type="spellEnd"/>
            <w:r w:rsidRPr="00E95F03">
              <w:rPr>
                <w:rFonts w:ascii="Calibri" w:hAnsi="Calibri" w:cs="Calibri"/>
                <w:color w:val="000000"/>
                <w:sz w:val="16"/>
                <w:szCs w:val="16"/>
                <w:lang w:eastAsia="cs-CZ"/>
              </w:rPr>
              <w:t xml:space="preserve"> barva šedá vč. kotvení</w:t>
            </w:r>
          </w:p>
        </w:tc>
        <w:tc>
          <w:tcPr>
            <w:tcW w:w="756" w:type="dxa"/>
            <w:tcBorders>
              <w:top w:val="nil"/>
              <w:left w:val="nil"/>
              <w:bottom w:val="nil"/>
              <w:right w:val="nil"/>
            </w:tcBorders>
            <w:shd w:val="clear" w:color="auto" w:fill="auto"/>
            <w:noWrap/>
            <w:vAlign w:val="center"/>
            <w:hideMark/>
          </w:tcPr>
          <w:p w14:paraId="12CAFE72"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3,00</w:t>
            </w:r>
          </w:p>
        </w:tc>
        <w:tc>
          <w:tcPr>
            <w:tcW w:w="612" w:type="dxa"/>
            <w:tcBorders>
              <w:top w:val="nil"/>
              <w:left w:val="nil"/>
              <w:bottom w:val="nil"/>
              <w:right w:val="nil"/>
            </w:tcBorders>
            <w:shd w:val="clear" w:color="auto" w:fill="auto"/>
            <w:noWrap/>
            <w:vAlign w:val="center"/>
            <w:hideMark/>
          </w:tcPr>
          <w:p w14:paraId="109018A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030DC1B1"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41CC57AD" w14:textId="77777777" w:rsidR="00E95F03" w:rsidRPr="00E95F03" w:rsidRDefault="00E95F03" w:rsidP="00E95F03">
            <w:pPr>
              <w:suppressAutoHyphens w:val="0"/>
              <w:rPr>
                <w:sz w:val="20"/>
                <w:szCs w:val="20"/>
                <w:lang w:eastAsia="cs-CZ"/>
              </w:rPr>
            </w:pPr>
          </w:p>
        </w:tc>
      </w:tr>
      <w:tr w:rsidR="00E95F03" w:rsidRPr="00E95F03" w14:paraId="60C4DABC" w14:textId="77777777" w:rsidTr="00E95F03">
        <w:trPr>
          <w:trHeight w:val="450"/>
        </w:trPr>
        <w:tc>
          <w:tcPr>
            <w:tcW w:w="337" w:type="dxa"/>
            <w:tcBorders>
              <w:top w:val="nil"/>
              <w:left w:val="nil"/>
              <w:bottom w:val="nil"/>
              <w:right w:val="nil"/>
            </w:tcBorders>
            <w:shd w:val="clear" w:color="auto" w:fill="auto"/>
            <w:noWrap/>
            <w:vAlign w:val="center"/>
            <w:hideMark/>
          </w:tcPr>
          <w:p w14:paraId="281BA7D0"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4801A038"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3b</w:t>
            </w:r>
            <w:proofErr w:type="gramEnd"/>
            <w:r w:rsidRPr="00E95F03">
              <w:rPr>
                <w:rFonts w:ascii="Calibri" w:hAnsi="Calibri" w:cs="Calibri"/>
                <w:color w:val="000000"/>
                <w:sz w:val="16"/>
                <w:szCs w:val="16"/>
                <w:lang w:eastAsia="cs-CZ"/>
              </w:rPr>
              <w:t>.24</w:t>
            </w:r>
          </w:p>
        </w:tc>
        <w:tc>
          <w:tcPr>
            <w:tcW w:w="1803" w:type="dxa"/>
            <w:tcBorders>
              <w:top w:val="nil"/>
              <w:left w:val="nil"/>
              <w:bottom w:val="nil"/>
              <w:right w:val="nil"/>
            </w:tcBorders>
            <w:shd w:val="clear" w:color="auto" w:fill="auto"/>
            <w:noWrap/>
            <w:vAlign w:val="center"/>
            <w:hideMark/>
          </w:tcPr>
          <w:p w14:paraId="016C4D0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767-009.RXX</w:t>
            </w:r>
          </w:p>
        </w:tc>
        <w:tc>
          <w:tcPr>
            <w:tcW w:w="3401" w:type="dxa"/>
            <w:tcBorders>
              <w:top w:val="nil"/>
              <w:left w:val="nil"/>
              <w:bottom w:val="nil"/>
              <w:right w:val="nil"/>
            </w:tcBorders>
            <w:shd w:val="clear" w:color="auto" w:fill="auto"/>
            <w:vAlign w:val="center"/>
            <w:hideMark/>
          </w:tcPr>
          <w:p w14:paraId="32D3C05D"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D+M ocelová pevná mříž 1800x1500mm </w:t>
            </w:r>
            <w:proofErr w:type="spellStart"/>
            <w:r w:rsidRPr="00E95F03">
              <w:rPr>
                <w:rFonts w:ascii="Calibri" w:hAnsi="Calibri" w:cs="Calibri"/>
                <w:color w:val="000000"/>
                <w:sz w:val="16"/>
                <w:szCs w:val="16"/>
                <w:lang w:eastAsia="cs-CZ"/>
              </w:rPr>
              <w:t>komaxi</w:t>
            </w:r>
            <w:proofErr w:type="spellEnd"/>
            <w:r w:rsidRPr="00E95F03">
              <w:rPr>
                <w:rFonts w:ascii="Calibri" w:hAnsi="Calibri" w:cs="Calibri"/>
                <w:color w:val="000000"/>
                <w:sz w:val="16"/>
                <w:szCs w:val="16"/>
                <w:lang w:eastAsia="cs-CZ"/>
              </w:rPr>
              <w:t xml:space="preserve"> barva šedá vč. kotvení</w:t>
            </w:r>
          </w:p>
        </w:tc>
        <w:tc>
          <w:tcPr>
            <w:tcW w:w="756" w:type="dxa"/>
            <w:tcBorders>
              <w:top w:val="nil"/>
              <w:left w:val="nil"/>
              <w:bottom w:val="nil"/>
              <w:right w:val="nil"/>
            </w:tcBorders>
            <w:shd w:val="clear" w:color="auto" w:fill="auto"/>
            <w:noWrap/>
            <w:vAlign w:val="center"/>
            <w:hideMark/>
          </w:tcPr>
          <w:p w14:paraId="008779D2"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1,00</w:t>
            </w:r>
          </w:p>
        </w:tc>
        <w:tc>
          <w:tcPr>
            <w:tcW w:w="612" w:type="dxa"/>
            <w:tcBorders>
              <w:top w:val="nil"/>
              <w:left w:val="nil"/>
              <w:bottom w:val="nil"/>
              <w:right w:val="nil"/>
            </w:tcBorders>
            <w:shd w:val="clear" w:color="auto" w:fill="auto"/>
            <w:noWrap/>
            <w:vAlign w:val="center"/>
            <w:hideMark/>
          </w:tcPr>
          <w:p w14:paraId="6859179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3CEAB0B8"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128A5AAA" w14:textId="77777777" w:rsidR="00E95F03" w:rsidRPr="00E95F03" w:rsidRDefault="00E95F03" w:rsidP="00E95F03">
            <w:pPr>
              <w:suppressAutoHyphens w:val="0"/>
              <w:rPr>
                <w:sz w:val="20"/>
                <w:szCs w:val="20"/>
                <w:lang w:eastAsia="cs-CZ"/>
              </w:rPr>
            </w:pPr>
          </w:p>
        </w:tc>
      </w:tr>
      <w:tr w:rsidR="00E95F03" w:rsidRPr="00E95F03" w14:paraId="388282B2" w14:textId="77777777" w:rsidTr="00E95F03">
        <w:trPr>
          <w:trHeight w:val="450"/>
        </w:trPr>
        <w:tc>
          <w:tcPr>
            <w:tcW w:w="337" w:type="dxa"/>
            <w:tcBorders>
              <w:top w:val="nil"/>
              <w:left w:val="nil"/>
              <w:bottom w:val="nil"/>
              <w:right w:val="nil"/>
            </w:tcBorders>
            <w:shd w:val="clear" w:color="auto" w:fill="auto"/>
            <w:noWrap/>
            <w:vAlign w:val="center"/>
            <w:hideMark/>
          </w:tcPr>
          <w:p w14:paraId="7B085A3A"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0A7A4D8C"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3b</w:t>
            </w:r>
            <w:proofErr w:type="gramEnd"/>
            <w:r w:rsidRPr="00E95F03">
              <w:rPr>
                <w:rFonts w:ascii="Calibri" w:hAnsi="Calibri" w:cs="Calibri"/>
                <w:color w:val="000000"/>
                <w:sz w:val="16"/>
                <w:szCs w:val="16"/>
                <w:lang w:eastAsia="cs-CZ"/>
              </w:rPr>
              <w:t>.25</w:t>
            </w:r>
          </w:p>
        </w:tc>
        <w:tc>
          <w:tcPr>
            <w:tcW w:w="1803" w:type="dxa"/>
            <w:tcBorders>
              <w:top w:val="nil"/>
              <w:left w:val="nil"/>
              <w:bottom w:val="nil"/>
              <w:right w:val="nil"/>
            </w:tcBorders>
            <w:shd w:val="clear" w:color="auto" w:fill="auto"/>
            <w:noWrap/>
            <w:vAlign w:val="center"/>
            <w:hideMark/>
          </w:tcPr>
          <w:p w14:paraId="10FDABA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767-010.RXX</w:t>
            </w:r>
          </w:p>
        </w:tc>
        <w:tc>
          <w:tcPr>
            <w:tcW w:w="3401" w:type="dxa"/>
            <w:tcBorders>
              <w:top w:val="nil"/>
              <w:left w:val="nil"/>
              <w:bottom w:val="nil"/>
              <w:right w:val="nil"/>
            </w:tcBorders>
            <w:shd w:val="clear" w:color="auto" w:fill="auto"/>
            <w:vAlign w:val="center"/>
            <w:hideMark/>
          </w:tcPr>
          <w:p w14:paraId="6EB0186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D+M ocelová pevná mříž 900x1100mm </w:t>
            </w:r>
            <w:proofErr w:type="spellStart"/>
            <w:r w:rsidRPr="00E95F03">
              <w:rPr>
                <w:rFonts w:ascii="Calibri" w:hAnsi="Calibri" w:cs="Calibri"/>
                <w:color w:val="000000"/>
                <w:sz w:val="16"/>
                <w:szCs w:val="16"/>
                <w:lang w:eastAsia="cs-CZ"/>
              </w:rPr>
              <w:t>komaxi</w:t>
            </w:r>
            <w:proofErr w:type="spellEnd"/>
            <w:r w:rsidRPr="00E95F03">
              <w:rPr>
                <w:rFonts w:ascii="Calibri" w:hAnsi="Calibri" w:cs="Calibri"/>
                <w:color w:val="000000"/>
                <w:sz w:val="16"/>
                <w:szCs w:val="16"/>
                <w:lang w:eastAsia="cs-CZ"/>
              </w:rPr>
              <w:t xml:space="preserve"> barva šedá vč. kotvení</w:t>
            </w:r>
          </w:p>
        </w:tc>
        <w:tc>
          <w:tcPr>
            <w:tcW w:w="756" w:type="dxa"/>
            <w:tcBorders>
              <w:top w:val="nil"/>
              <w:left w:val="nil"/>
              <w:bottom w:val="nil"/>
              <w:right w:val="nil"/>
            </w:tcBorders>
            <w:shd w:val="clear" w:color="auto" w:fill="auto"/>
            <w:noWrap/>
            <w:vAlign w:val="center"/>
            <w:hideMark/>
          </w:tcPr>
          <w:p w14:paraId="74A56B0E"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1,00</w:t>
            </w:r>
          </w:p>
        </w:tc>
        <w:tc>
          <w:tcPr>
            <w:tcW w:w="612" w:type="dxa"/>
            <w:tcBorders>
              <w:top w:val="nil"/>
              <w:left w:val="nil"/>
              <w:bottom w:val="nil"/>
              <w:right w:val="nil"/>
            </w:tcBorders>
            <w:shd w:val="clear" w:color="auto" w:fill="auto"/>
            <w:noWrap/>
            <w:vAlign w:val="center"/>
            <w:hideMark/>
          </w:tcPr>
          <w:p w14:paraId="0908DC1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33F13142"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46FB79F5" w14:textId="77777777" w:rsidR="00E95F03" w:rsidRPr="00E95F03" w:rsidRDefault="00E95F03" w:rsidP="00E95F03">
            <w:pPr>
              <w:suppressAutoHyphens w:val="0"/>
              <w:rPr>
                <w:sz w:val="20"/>
                <w:szCs w:val="20"/>
                <w:lang w:eastAsia="cs-CZ"/>
              </w:rPr>
            </w:pPr>
          </w:p>
        </w:tc>
      </w:tr>
      <w:tr w:rsidR="00E95F03" w:rsidRPr="00E95F03" w14:paraId="4CBC532E" w14:textId="77777777" w:rsidTr="00E95F03">
        <w:trPr>
          <w:trHeight w:val="450"/>
        </w:trPr>
        <w:tc>
          <w:tcPr>
            <w:tcW w:w="337" w:type="dxa"/>
            <w:tcBorders>
              <w:top w:val="nil"/>
              <w:left w:val="nil"/>
              <w:bottom w:val="nil"/>
              <w:right w:val="nil"/>
            </w:tcBorders>
            <w:shd w:val="clear" w:color="auto" w:fill="auto"/>
            <w:noWrap/>
            <w:vAlign w:val="center"/>
            <w:hideMark/>
          </w:tcPr>
          <w:p w14:paraId="01DCC694"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0DBABC10"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3b</w:t>
            </w:r>
            <w:proofErr w:type="gramEnd"/>
            <w:r w:rsidRPr="00E95F03">
              <w:rPr>
                <w:rFonts w:ascii="Calibri" w:hAnsi="Calibri" w:cs="Calibri"/>
                <w:color w:val="000000"/>
                <w:sz w:val="16"/>
                <w:szCs w:val="16"/>
                <w:lang w:eastAsia="cs-CZ"/>
              </w:rPr>
              <w:t>.26</w:t>
            </w:r>
          </w:p>
        </w:tc>
        <w:tc>
          <w:tcPr>
            <w:tcW w:w="1803" w:type="dxa"/>
            <w:tcBorders>
              <w:top w:val="nil"/>
              <w:left w:val="nil"/>
              <w:bottom w:val="nil"/>
              <w:right w:val="nil"/>
            </w:tcBorders>
            <w:shd w:val="clear" w:color="auto" w:fill="auto"/>
            <w:noWrap/>
            <w:vAlign w:val="center"/>
            <w:hideMark/>
          </w:tcPr>
          <w:p w14:paraId="4FCD704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767-011.RXX</w:t>
            </w:r>
          </w:p>
        </w:tc>
        <w:tc>
          <w:tcPr>
            <w:tcW w:w="3401" w:type="dxa"/>
            <w:tcBorders>
              <w:top w:val="nil"/>
              <w:left w:val="nil"/>
              <w:bottom w:val="nil"/>
              <w:right w:val="nil"/>
            </w:tcBorders>
            <w:shd w:val="clear" w:color="auto" w:fill="auto"/>
            <w:vAlign w:val="center"/>
            <w:hideMark/>
          </w:tcPr>
          <w:p w14:paraId="175A3D8D"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D+M ocelová konstrukce zastřešení schodiště včetně střechy polykarbonátové a kotvení; </w:t>
            </w:r>
            <w:proofErr w:type="spellStart"/>
            <w:r w:rsidRPr="00E95F03">
              <w:rPr>
                <w:rFonts w:ascii="Calibri" w:hAnsi="Calibri" w:cs="Calibri"/>
                <w:color w:val="000000"/>
                <w:sz w:val="16"/>
                <w:szCs w:val="16"/>
                <w:lang w:eastAsia="cs-CZ"/>
              </w:rPr>
              <w:t>komaxi</w:t>
            </w:r>
            <w:proofErr w:type="spellEnd"/>
            <w:r w:rsidRPr="00E95F03">
              <w:rPr>
                <w:rFonts w:ascii="Calibri" w:hAnsi="Calibri" w:cs="Calibri"/>
                <w:color w:val="000000"/>
                <w:sz w:val="16"/>
                <w:szCs w:val="16"/>
                <w:lang w:eastAsia="cs-CZ"/>
              </w:rPr>
              <w:t xml:space="preserve"> barva šedá</w:t>
            </w:r>
          </w:p>
        </w:tc>
        <w:tc>
          <w:tcPr>
            <w:tcW w:w="756" w:type="dxa"/>
            <w:tcBorders>
              <w:top w:val="nil"/>
              <w:left w:val="nil"/>
              <w:bottom w:val="nil"/>
              <w:right w:val="nil"/>
            </w:tcBorders>
            <w:shd w:val="clear" w:color="auto" w:fill="auto"/>
            <w:noWrap/>
            <w:vAlign w:val="center"/>
            <w:hideMark/>
          </w:tcPr>
          <w:p w14:paraId="7BF7FC32"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1,00</w:t>
            </w:r>
          </w:p>
        </w:tc>
        <w:tc>
          <w:tcPr>
            <w:tcW w:w="612" w:type="dxa"/>
            <w:tcBorders>
              <w:top w:val="nil"/>
              <w:left w:val="nil"/>
              <w:bottom w:val="nil"/>
              <w:right w:val="nil"/>
            </w:tcBorders>
            <w:shd w:val="clear" w:color="auto" w:fill="auto"/>
            <w:noWrap/>
            <w:vAlign w:val="center"/>
            <w:hideMark/>
          </w:tcPr>
          <w:p w14:paraId="7393104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6BE49FC0"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3CD183DC" w14:textId="77777777" w:rsidR="00E95F03" w:rsidRPr="00E95F03" w:rsidRDefault="00E95F03" w:rsidP="00E95F03">
            <w:pPr>
              <w:suppressAutoHyphens w:val="0"/>
              <w:rPr>
                <w:sz w:val="20"/>
                <w:szCs w:val="20"/>
                <w:lang w:eastAsia="cs-CZ"/>
              </w:rPr>
            </w:pPr>
          </w:p>
        </w:tc>
      </w:tr>
      <w:tr w:rsidR="00E95F03" w:rsidRPr="00E95F03" w14:paraId="024DCF10" w14:textId="77777777" w:rsidTr="00E95F03">
        <w:trPr>
          <w:trHeight w:val="255"/>
        </w:trPr>
        <w:tc>
          <w:tcPr>
            <w:tcW w:w="337" w:type="dxa"/>
            <w:tcBorders>
              <w:top w:val="nil"/>
              <w:left w:val="nil"/>
              <w:bottom w:val="nil"/>
              <w:right w:val="nil"/>
            </w:tcBorders>
            <w:shd w:val="clear" w:color="auto" w:fill="auto"/>
            <w:noWrap/>
            <w:vAlign w:val="center"/>
            <w:hideMark/>
          </w:tcPr>
          <w:p w14:paraId="6FCFF7C1"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1860A479"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4E926516" w14:textId="77777777" w:rsidR="00E95F03" w:rsidRPr="00E95F03" w:rsidRDefault="00E95F03" w:rsidP="00E95F03">
            <w:pPr>
              <w:suppressAutoHyphens w:val="0"/>
              <w:rPr>
                <w:rFonts w:ascii="Calibri" w:hAnsi="Calibri" w:cs="Calibri"/>
                <w:i/>
                <w:iCs/>
                <w:color w:val="000000"/>
                <w:sz w:val="16"/>
                <w:szCs w:val="16"/>
                <w:lang w:eastAsia="cs-CZ"/>
              </w:rPr>
            </w:pPr>
            <w:r w:rsidRPr="00E95F03">
              <w:rPr>
                <w:rFonts w:ascii="Calibri" w:hAnsi="Calibri" w:cs="Calibri"/>
                <w:i/>
                <w:iCs/>
                <w:color w:val="000000"/>
                <w:sz w:val="16"/>
                <w:szCs w:val="16"/>
                <w:lang w:eastAsia="cs-CZ"/>
              </w:rPr>
              <w:t>M21</w:t>
            </w:r>
          </w:p>
        </w:tc>
        <w:tc>
          <w:tcPr>
            <w:tcW w:w="3401" w:type="dxa"/>
            <w:tcBorders>
              <w:top w:val="nil"/>
              <w:left w:val="nil"/>
              <w:bottom w:val="nil"/>
              <w:right w:val="nil"/>
            </w:tcBorders>
            <w:shd w:val="clear" w:color="auto" w:fill="auto"/>
            <w:vAlign w:val="center"/>
            <w:hideMark/>
          </w:tcPr>
          <w:p w14:paraId="613CE07F" w14:textId="77777777" w:rsidR="00E95F03" w:rsidRPr="00E95F03" w:rsidRDefault="00E95F03" w:rsidP="00E95F03">
            <w:pPr>
              <w:suppressAutoHyphens w:val="0"/>
              <w:rPr>
                <w:rFonts w:ascii="Calibri" w:hAnsi="Calibri" w:cs="Calibri"/>
                <w:i/>
                <w:iCs/>
                <w:color w:val="000000"/>
                <w:sz w:val="16"/>
                <w:szCs w:val="16"/>
                <w:lang w:eastAsia="cs-CZ"/>
              </w:rPr>
            </w:pPr>
            <w:r w:rsidRPr="00E95F03">
              <w:rPr>
                <w:rFonts w:ascii="Calibri" w:hAnsi="Calibri" w:cs="Calibri"/>
                <w:i/>
                <w:iCs/>
                <w:color w:val="000000"/>
                <w:sz w:val="16"/>
                <w:szCs w:val="16"/>
                <w:lang w:eastAsia="cs-CZ"/>
              </w:rPr>
              <w:t>Elektromontáže</w:t>
            </w:r>
          </w:p>
        </w:tc>
        <w:tc>
          <w:tcPr>
            <w:tcW w:w="756" w:type="dxa"/>
            <w:tcBorders>
              <w:top w:val="nil"/>
              <w:left w:val="nil"/>
              <w:bottom w:val="nil"/>
              <w:right w:val="nil"/>
            </w:tcBorders>
            <w:shd w:val="clear" w:color="auto" w:fill="auto"/>
            <w:noWrap/>
            <w:vAlign w:val="center"/>
            <w:hideMark/>
          </w:tcPr>
          <w:p w14:paraId="777D4A5D" w14:textId="77777777" w:rsidR="00E95F03" w:rsidRPr="00E95F03" w:rsidRDefault="00E95F03" w:rsidP="00E95F03">
            <w:pPr>
              <w:suppressAutoHyphens w:val="0"/>
              <w:rPr>
                <w:rFonts w:ascii="Calibri" w:hAnsi="Calibri" w:cs="Calibri"/>
                <w:i/>
                <w:iCs/>
                <w:color w:val="000000"/>
                <w:sz w:val="16"/>
                <w:szCs w:val="16"/>
                <w:lang w:eastAsia="cs-CZ"/>
              </w:rPr>
            </w:pPr>
          </w:p>
        </w:tc>
        <w:tc>
          <w:tcPr>
            <w:tcW w:w="612" w:type="dxa"/>
            <w:tcBorders>
              <w:top w:val="nil"/>
              <w:left w:val="nil"/>
              <w:bottom w:val="nil"/>
              <w:right w:val="nil"/>
            </w:tcBorders>
            <w:shd w:val="clear" w:color="auto" w:fill="auto"/>
            <w:noWrap/>
            <w:vAlign w:val="center"/>
            <w:hideMark/>
          </w:tcPr>
          <w:p w14:paraId="1C9AD703" w14:textId="77777777" w:rsidR="00E95F03" w:rsidRPr="00E95F03" w:rsidRDefault="00E95F03" w:rsidP="00E95F03">
            <w:pPr>
              <w:suppressAutoHyphens w:val="0"/>
              <w:rPr>
                <w:sz w:val="20"/>
                <w:szCs w:val="20"/>
                <w:lang w:eastAsia="cs-CZ"/>
              </w:rPr>
            </w:pPr>
          </w:p>
        </w:tc>
        <w:tc>
          <w:tcPr>
            <w:tcW w:w="736" w:type="dxa"/>
            <w:tcBorders>
              <w:top w:val="nil"/>
              <w:left w:val="nil"/>
              <w:bottom w:val="nil"/>
              <w:right w:val="nil"/>
            </w:tcBorders>
            <w:shd w:val="clear" w:color="auto" w:fill="auto"/>
            <w:noWrap/>
            <w:vAlign w:val="center"/>
            <w:hideMark/>
          </w:tcPr>
          <w:p w14:paraId="7B374010" w14:textId="77777777" w:rsidR="00E95F03" w:rsidRPr="00E95F03" w:rsidRDefault="00E95F03" w:rsidP="00E95F03">
            <w:pPr>
              <w:suppressAutoHyphens w:val="0"/>
              <w:rPr>
                <w:sz w:val="20"/>
                <w:szCs w:val="20"/>
                <w:lang w:eastAsia="cs-CZ"/>
              </w:rPr>
            </w:pPr>
          </w:p>
        </w:tc>
        <w:tc>
          <w:tcPr>
            <w:tcW w:w="983" w:type="dxa"/>
            <w:tcBorders>
              <w:top w:val="nil"/>
              <w:left w:val="nil"/>
              <w:bottom w:val="nil"/>
              <w:right w:val="nil"/>
            </w:tcBorders>
            <w:shd w:val="clear" w:color="auto" w:fill="auto"/>
            <w:noWrap/>
            <w:vAlign w:val="center"/>
            <w:hideMark/>
          </w:tcPr>
          <w:p w14:paraId="11A1ABF0" w14:textId="77777777" w:rsidR="00E95F03" w:rsidRPr="00E95F03" w:rsidRDefault="00E95F03" w:rsidP="00E95F03">
            <w:pPr>
              <w:suppressAutoHyphens w:val="0"/>
              <w:rPr>
                <w:sz w:val="20"/>
                <w:szCs w:val="20"/>
                <w:lang w:eastAsia="cs-CZ"/>
              </w:rPr>
            </w:pPr>
          </w:p>
        </w:tc>
      </w:tr>
      <w:tr w:rsidR="00E95F03" w:rsidRPr="00E95F03" w14:paraId="7158AE54" w14:textId="77777777" w:rsidTr="00E95F03">
        <w:trPr>
          <w:trHeight w:val="450"/>
        </w:trPr>
        <w:tc>
          <w:tcPr>
            <w:tcW w:w="337" w:type="dxa"/>
            <w:tcBorders>
              <w:top w:val="nil"/>
              <w:left w:val="nil"/>
              <w:bottom w:val="nil"/>
              <w:right w:val="nil"/>
            </w:tcBorders>
            <w:shd w:val="clear" w:color="auto" w:fill="auto"/>
            <w:noWrap/>
            <w:vAlign w:val="center"/>
            <w:hideMark/>
          </w:tcPr>
          <w:p w14:paraId="7E0D471D"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5E6E2D7B"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3b</w:t>
            </w:r>
            <w:proofErr w:type="gramEnd"/>
            <w:r w:rsidRPr="00E95F03">
              <w:rPr>
                <w:rFonts w:ascii="Calibri" w:hAnsi="Calibri" w:cs="Calibri"/>
                <w:color w:val="000000"/>
                <w:sz w:val="16"/>
                <w:szCs w:val="16"/>
                <w:lang w:eastAsia="cs-CZ"/>
              </w:rPr>
              <w:t>.27</w:t>
            </w:r>
          </w:p>
        </w:tc>
        <w:tc>
          <w:tcPr>
            <w:tcW w:w="1803" w:type="dxa"/>
            <w:tcBorders>
              <w:top w:val="nil"/>
              <w:left w:val="nil"/>
              <w:bottom w:val="nil"/>
              <w:right w:val="nil"/>
            </w:tcBorders>
            <w:shd w:val="clear" w:color="auto" w:fill="auto"/>
            <w:noWrap/>
            <w:vAlign w:val="center"/>
            <w:hideMark/>
          </w:tcPr>
          <w:p w14:paraId="43D3A18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M21-001.RXX</w:t>
            </w:r>
          </w:p>
        </w:tc>
        <w:tc>
          <w:tcPr>
            <w:tcW w:w="3401" w:type="dxa"/>
            <w:tcBorders>
              <w:top w:val="nil"/>
              <w:left w:val="nil"/>
              <w:bottom w:val="nil"/>
              <w:right w:val="nil"/>
            </w:tcBorders>
            <w:shd w:val="clear" w:color="auto" w:fill="auto"/>
            <w:vAlign w:val="center"/>
            <w:hideMark/>
          </w:tcPr>
          <w:p w14:paraId="28E8635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Přesun hlavního elektrorozvaděče o 0,2m a jeho výměna za větší (3 elektroměry)</w:t>
            </w:r>
          </w:p>
        </w:tc>
        <w:tc>
          <w:tcPr>
            <w:tcW w:w="756" w:type="dxa"/>
            <w:tcBorders>
              <w:top w:val="nil"/>
              <w:left w:val="nil"/>
              <w:bottom w:val="nil"/>
              <w:right w:val="nil"/>
            </w:tcBorders>
            <w:shd w:val="clear" w:color="auto" w:fill="auto"/>
            <w:noWrap/>
            <w:vAlign w:val="center"/>
            <w:hideMark/>
          </w:tcPr>
          <w:p w14:paraId="76384D15"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1,00</w:t>
            </w:r>
          </w:p>
        </w:tc>
        <w:tc>
          <w:tcPr>
            <w:tcW w:w="612" w:type="dxa"/>
            <w:tcBorders>
              <w:top w:val="nil"/>
              <w:left w:val="nil"/>
              <w:bottom w:val="nil"/>
              <w:right w:val="nil"/>
            </w:tcBorders>
            <w:shd w:val="clear" w:color="auto" w:fill="auto"/>
            <w:noWrap/>
            <w:vAlign w:val="center"/>
            <w:hideMark/>
          </w:tcPr>
          <w:p w14:paraId="68F21337" w14:textId="77777777" w:rsidR="00E95F03" w:rsidRPr="00E95F03" w:rsidRDefault="00E95F03" w:rsidP="00E95F03">
            <w:pPr>
              <w:suppressAutoHyphens w:val="0"/>
              <w:rPr>
                <w:rFonts w:ascii="Calibri" w:hAnsi="Calibri" w:cs="Calibri"/>
                <w:color w:val="000000"/>
                <w:sz w:val="16"/>
                <w:szCs w:val="16"/>
                <w:lang w:eastAsia="cs-CZ"/>
              </w:rPr>
            </w:pPr>
            <w:proofErr w:type="spellStart"/>
            <w:r w:rsidRPr="00E95F03">
              <w:rPr>
                <w:rFonts w:ascii="Calibri" w:hAnsi="Calibri" w:cs="Calibri"/>
                <w:color w:val="000000"/>
                <w:sz w:val="16"/>
                <w:szCs w:val="16"/>
                <w:lang w:eastAsia="cs-CZ"/>
              </w:rPr>
              <w:t>kpl</w:t>
            </w:r>
            <w:proofErr w:type="spellEnd"/>
          </w:p>
        </w:tc>
        <w:tc>
          <w:tcPr>
            <w:tcW w:w="736" w:type="dxa"/>
            <w:tcBorders>
              <w:top w:val="nil"/>
              <w:left w:val="nil"/>
              <w:bottom w:val="nil"/>
              <w:right w:val="nil"/>
            </w:tcBorders>
            <w:shd w:val="clear" w:color="auto" w:fill="auto"/>
            <w:noWrap/>
            <w:vAlign w:val="center"/>
            <w:hideMark/>
          </w:tcPr>
          <w:p w14:paraId="29D81719"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61FAE60F" w14:textId="77777777" w:rsidR="00E95F03" w:rsidRPr="00E95F03" w:rsidRDefault="00E95F03" w:rsidP="00E95F03">
            <w:pPr>
              <w:suppressAutoHyphens w:val="0"/>
              <w:rPr>
                <w:sz w:val="20"/>
                <w:szCs w:val="20"/>
                <w:lang w:eastAsia="cs-CZ"/>
              </w:rPr>
            </w:pPr>
          </w:p>
        </w:tc>
      </w:tr>
      <w:tr w:rsidR="00E95F03" w:rsidRPr="00E95F03" w14:paraId="7133C8A6" w14:textId="77777777" w:rsidTr="00E95F03">
        <w:trPr>
          <w:trHeight w:val="225"/>
        </w:trPr>
        <w:tc>
          <w:tcPr>
            <w:tcW w:w="337" w:type="dxa"/>
            <w:tcBorders>
              <w:top w:val="nil"/>
              <w:left w:val="nil"/>
              <w:bottom w:val="nil"/>
              <w:right w:val="nil"/>
            </w:tcBorders>
            <w:shd w:val="clear" w:color="auto" w:fill="auto"/>
            <w:noWrap/>
            <w:vAlign w:val="center"/>
            <w:hideMark/>
          </w:tcPr>
          <w:p w14:paraId="7224C765"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080269B4"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5F9DC32E" w14:textId="77777777" w:rsidR="00E95F03" w:rsidRPr="00E95F03" w:rsidRDefault="00E95F03" w:rsidP="00E95F03">
            <w:pPr>
              <w:suppressAutoHyphens w:val="0"/>
              <w:rPr>
                <w:sz w:val="20"/>
                <w:szCs w:val="20"/>
                <w:lang w:eastAsia="cs-CZ"/>
              </w:rPr>
            </w:pPr>
          </w:p>
        </w:tc>
        <w:tc>
          <w:tcPr>
            <w:tcW w:w="3401" w:type="dxa"/>
            <w:tcBorders>
              <w:top w:val="nil"/>
              <w:left w:val="nil"/>
              <w:bottom w:val="nil"/>
              <w:right w:val="nil"/>
            </w:tcBorders>
            <w:shd w:val="clear" w:color="auto" w:fill="auto"/>
            <w:vAlign w:val="center"/>
            <w:hideMark/>
          </w:tcPr>
          <w:p w14:paraId="42559CA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Ostatní</w:t>
            </w:r>
          </w:p>
        </w:tc>
        <w:tc>
          <w:tcPr>
            <w:tcW w:w="756" w:type="dxa"/>
            <w:tcBorders>
              <w:top w:val="nil"/>
              <w:left w:val="nil"/>
              <w:bottom w:val="nil"/>
              <w:right w:val="nil"/>
            </w:tcBorders>
            <w:shd w:val="clear" w:color="auto" w:fill="auto"/>
            <w:noWrap/>
            <w:vAlign w:val="center"/>
            <w:hideMark/>
          </w:tcPr>
          <w:p w14:paraId="6968279B" w14:textId="77777777" w:rsidR="00E95F03" w:rsidRPr="00E95F03" w:rsidRDefault="00E95F03" w:rsidP="00E95F03">
            <w:pPr>
              <w:suppressAutoHyphens w:val="0"/>
              <w:rPr>
                <w:rFonts w:ascii="Calibri" w:hAnsi="Calibri" w:cs="Calibri"/>
                <w:color w:val="000000"/>
                <w:sz w:val="16"/>
                <w:szCs w:val="16"/>
                <w:lang w:eastAsia="cs-CZ"/>
              </w:rPr>
            </w:pPr>
          </w:p>
        </w:tc>
        <w:tc>
          <w:tcPr>
            <w:tcW w:w="612" w:type="dxa"/>
            <w:tcBorders>
              <w:top w:val="nil"/>
              <w:left w:val="nil"/>
              <w:bottom w:val="nil"/>
              <w:right w:val="nil"/>
            </w:tcBorders>
            <w:shd w:val="clear" w:color="auto" w:fill="auto"/>
            <w:noWrap/>
            <w:vAlign w:val="center"/>
            <w:hideMark/>
          </w:tcPr>
          <w:p w14:paraId="5BC45D31" w14:textId="77777777" w:rsidR="00E95F03" w:rsidRPr="00E95F03" w:rsidRDefault="00E95F03" w:rsidP="00E95F03">
            <w:pPr>
              <w:suppressAutoHyphens w:val="0"/>
              <w:rPr>
                <w:sz w:val="20"/>
                <w:szCs w:val="20"/>
                <w:lang w:eastAsia="cs-CZ"/>
              </w:rPr>
            </w:pPr>
          </w:p>
        </w:tc>
        <w:tc>
          <w:tcPr>
            <w:tcW w:w="736" w:type="dxa"/>
            <w:tcBorders>
              <w:top w:val="nil"/>
              <w:left w:val="nil"/>
              <w:bottom w:val="nil"/>
              <w:right w:val="nil"/>
            </w:tcBorders>
            <w:shd w:val="clear" w:color="auto" w:fill="auto"/>
            <w:noWrap/>
            <w:vAlign w:val="center"/>
            <w:hideMark/>
          </w:tcPr>
          <w:p w14:paraId="1738129F" w14:textId="77777777" w:rsidR="00E95F03" w:rsidRPr="00E95F03" w:rsidRDefault="00E95F03" w:rsidP="00E95F03">
            <w:pPr>
              <w:suppressAutoHyphens w:val="0"/>
              <w:rPr>
                <w:sz w:val="20"/>
                <w:szCs w:val="20"/>
                <w:lang w:eastAsia="cs-CZ"/>
              </w:rPr>
            </w:pPr>
          </w:p>
        </w:tc>
        <w:tc>
          <w:tcPr>
            <w:tcW w:w="983" w:type="dxa"/>
            <w:tcBorders>
              <w:top w:val="nil"/>
              <w:left w:val="nil"/>
              <w:bottom w:val="nil"/>
              <w:right w:val="nil"/>
            </w:tcBorders>
            <w:shd w:val="clear" w:color="auto" w:fill="auto"/>
            <w:noWrap/>
            <w:vAlign w:val="center"/>
            <w:hideMark/>
          </w:tcPr>
          <w:p w14:paraId="5D2F0DDD" w14:textId="77777777" w:rsidR="00E95F03" w:rsidRPr="00E95F03" w:rsidRDefault="00E95F03" w:rsidP="00E95F03">
            <w:pPr>
              <w:suppressAutoHyphens w:val="0"/>
              <w:rPr>
                <w:sz w:val="20"/>
                <w:szCs w:val="20"/>
                <w:lang w:eastAsia="cs-CZ"/>
              </w:rPr>
            </w:pPr>
          </w:p>
        </w:tc>
      </w:tr>
      <w:tr w:rsidR="00E95F03" w:rsidRPr="00E95F03" w14:paraId="3C2075F3" w14:textId="77777777" w:rsidTr="00E95F03">
        <w:trPr>
          <w:trHeight w:val="225"/>
        </w:trPr>
        <w:tc>
          <w:tcPr>
            <w:tcW w:w="337" w:type="dxa"/>
            <w:tcBorders>
              <w:top w:val="nil"/>
              <w:left w:val="nil"/>
              <w:bottom w:val="nil"/>
              <w:right w:val="nil"/>
            </w:tcBorders>
            <w:shd w:val="clear" w:color="auto" w:fill="auto"/>
            <w:noWrap/>
            <w:vAlign w:val="center"/>
            <w:hideMark/>
          </w:tcPr>
          <w:p w14:paraId="6AA581B0"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6A6D20AA"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3b</w:t>
            </w:r>
            <w:proofErr w:type="gramEnd"/>
            <w:r w:rsidRPr="00E95F03">
              <w:rPr>
                <w:rFonts w:ascii="Calibri" w:hAnsi="Calibri" w:cs="Calibri"/>
                <w:color w:val="000000"/>
                <w:sz w:val="16"/>
                <w:szCs w:val="16"/>
                <w:lang w:eastAsia="cs-CZ"/>
              </w:rPr>
              <w:t>.28</w:t>
            </w:r>
          </w:p>
        </w:tc>
        <w:tc>
          <w:tcPr>
            <w:tcW w:w="1803" w:type="dxa"/>
            <w:tcBorders>
              <w:top w:val="nil"/>
              <w:left w:val="nil"/>
              <w:bottom w:val="nil"/>
              <w:right w:val="nil"/>
            </w:tcBorders>
            <w:shd w:val="clear" w:color="auto" w:fill="auto"/>
            <w:noWrap/>
            <w:vAlign w:val="center"/>
            <w:hideMark/>
          </w:tcPr>
          <w:p w14:paraId="778B10E4" w14:textId="77777777" w:rsidR="00E95F03" w:rsidRPr="00E95F03" w:rsidRDefault="00E95F03" w:rsidP="00E95F03">
            <w:pPr>
              <w:suppressAutoHyphens w:val="0"/>
              <w:rPr>
                <w:rFonts w:ascii="Calibri" w:hAnsi="Calibri" w:cs="Calibri"/>
                <w:color w:val="000000"/>
                <w:sz w:val="16"/>
                <w:szCs w:val="16"/>
                <w:lang w:eastAsia="cs-CZ"/>
              </w:rPr>
            </w:pPr>
          </w:p>
        </w:tc>
        <w:tc>
          <w:tcPr>
            <w:tcW w:w="3401" w:type="dxa"/>
            <w:tcBorders>
              <w:top w:val="nil"/>
              <w:left w:val="nil"/>
              <w:bottom w:val="nil"/>
              <w:right w:val="nil"/>
            </w:tcBorders>
            <w:shd w:val="clear" w:color="auto" w:fill="auto"/>
            <w:vAlign w:val="center"/>
            <w:hideMark/>
          </w:tcPr>
          <w:p w14:paraId="2D13F3B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Pomocné lešení, přesun hmot</w:t>
            </w:r>
          </w:p>
        </w:tc>
        <w:tc>
          <w:tcPr>
            <w:tcW w:w="756" w:type="dxa"/>
            <w:tcBorders>
              <w:top w:val="nil"/>
              <w:left w:val="nil"/>
              <w:bottom w:val="nil"/>
              <w:right w:val="nil"/>
            </w:tcBorders>
            <w:shd w:val="clear" w:color="auto" w:fill="auto"/>
            <w:noWrap/>
            <w:vAlign w:val="center"/>
            <w:hideMark/>
          </w:tcPr>
          <w:p w14:paraId="71788053"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1,00</w:t>
            </w:r>
          </w:p>
        </w:tc>
        <w:tc>
          <w:tcPr>
            <w:tcW w:w="612" w:type="dxa"/>
            <w:tcBorders>
              <w:top w:val="nil"/>
              <w:left w:val="nil"/>
              <w:bottom w:val="nil"/>
              <w:right w:val="nil"/>
            </w:tcBorders>
            <w:shd w:val="clear" w:color="auto" w:fill="auto"/>
            <w:noWrap/>
            <w:vAlign w:val="center"/>
            <w:hideMark/>
          </w:tcPr>
          <w:p w14:paraId="36DFE4BE" w14:textId="77777777" w:rsidR="00E95F03" w:rsidRPr="00E95F03" w:rsidRDefault="00E95F03" w:rsidP="00E95F03">
            <w:pPr>
              <w:suppressAutoHyphens w:val="0"/>
              <w:rPr>
                <w:rFonts w:ascii="Calibri" w:hAnsi="Calibri" w:cs="Calibri"/>
                <w:color w:val="000000"/>
                <w:sz w:val="16"/>
                <w:szCs w:val="16"/>
                <w:lang w:eastAsia="cs-CZ"/>
              </w:rPr>
            </w:pPr>
            <w:proofErr w:type="spellStart"/>
            <w:r w:rsidRPr="00E95F03">
              <w:rPr>
                <w:rFonts w:ascii="Calibri" w:hAnsi="Calibri" w:cs="Calibri"/>
                <w:color w:val="000000"/>
                <w:sz w:val="16"/>
                <w:szCs w:val="16"/>
                <w:lang w:eastAsia="cs-CZ"/>
              </w:rPr>
              <w:t>kpl</w:t>
            </w:r>
            <w:proofErr w:type="spellEnd"/>
          </w:p>
        </w:tc>
        <w:tc>
          <w:tcPr>
            <w:tcW w:w="736" w:type="dxa"/>
            <w:tcBorders>
              <w:top w:val="nil"/>
              <w:left w:val="nil"/>
              <w:bottom w:val="nil"/>
              <w:right w:val="nil"/>
            </w:tcBorders>
            <w:shd w:val="clear" w:color="auto" w:fill="auto"/>
            <w:noWrap/>
            <w:vAlign w:val="center"/>
            <w:hideMark/>
          </w:tcPr>
          <w:p w14:paraId="465718C7"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165E5646" w14:textId="77777777" w:rsidR="00E95F03" w:rsidRPr="00E95F03" w:rsidRDefault="00E95F03" w:rsidP="00E95F03">
            <w:pPr>
              <w:suppressAutoHyphens w:val="0"/>
              <w:rPr>
                <w:sz w:val="20"/>
                <w:szCs w:val="20"/>
                <w:lang w:eastAsia="cs-CZ"/>
              </w:rPr>
            </w:pPr>
          </w:p>
        </w:tc>
      </w:tr>
      <w:tr w:rsidR="00E95F03" w:rsidRPr="00E95F03" w14:paraId="381192FE" w14:textId="77777777" w:rsidTr="00E95F03">
        <w:trPr>
          <w:trHeight w:val="225"/>
        </w:trPr>
        <w:tc>
          <w:tcPr>
            <w:tcW w:w="337" w:type="dxa"/>
            <w:tcBorders>
              <w:top w:val="nil"/>
              <w:left w:val="nil"/>
              <w:bottom w:val="nil"/>
              <w:right w:val="nil"/>
            </w:tcBorders>
            <w:shd w:val="clear" w:color="auto" w:fill="auto"/>
            <w:noWrap/>
            <w:vAlign w:val="center"/>
            <w:hideMark/>
          </w:tcPr>
          <w:p w14:paraId="4459BFCC" w14:textId="77777777" w:rsidR="00E95F03" w:rsidRPr="00E95F03" w:rsidRDefault="00E95F03" w:rsidP="00E95F03">
            <w:pPr>
              <w:suppressAutoHyphens w:val="0"/>
              <w:rPr>
                <w:sz w:val="20"/>
                <w:szCs w:val="20"/>
                <w:lang w:eastAsia="cs-CZ"/>
              </w:rPr>
            </w:pPr>
          </w:p>
        </w:tc>
        <w:tc>
          <w:tcPr>
            <w:tcW w:w="5718" w:type="dxa"/>
            <w:gridSpan w:val="3"/>
            <w:tcBorders>
              <w:top w:val="nil"/>
              <w:left w:val="nil"/>
              <w:bottom w:val="nil"/>
              <w:right w:val="nil"/>
            </w:tcBorders>
            <w:shd w:val="clear" w:color="000000" w:fill="757171"/>
            <w:noWrap/>
            <w:vAlign w:val="center"/>
            <w:hideMark/>
          </w:tcPr>
          <w:p w14:paraId="421FCAC1"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Komentář k výše uvedeným rozpočtovým položkám:</w:t>
            </w:r>
          </w:p>
        </w:tc>
        <w:tc>
          <w:tcPr>
            <w:tcW w:w="756" w:type="dxa"/>
            <w:tcBorders>
              <w:top w:val="nil"/>
              <w:left w:val="nil"/>
              <w:bottom w:val="nil"/>
              <w:right w:val="nil"/>
            </w:tcBorders>
            <w:shd w:val="clear" w:color="000000" w:fill="757171"/>
            <w:vAlign w:val="center"/>
            <w:hideMark/>
          </w:tcPr>
          <w:p w14:paraId="58B21931"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437D46CA"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3278AD5D" w14:textId="77777777" w:rsidTr="00E95F03">
        <w:trPr>
          <w:trHeight w:val="6435"/>
        </w:trPr>
        <w:tc>
          <w:tcPr>
            <w:tcW w:w="337" w:type="dxa"/>
            <w:tcBorders>
              <w:top w:val="nil"/>
              <w:left w:val="nil"/>
              <w:bottom w:val="nil"/>
              <w:right w:val="nil"/>
            </w:tcBorders>
            <w:shd w:val="clear" w:color="auto" w:fill="auto"/>
            <w:noWrap/>
            <w:vAlign w:val="center"/>
            <w:hideMark/>
          </w:tcPr>
          <w:p w14:paraId="1540EB6C" w14:textId="77777777" w:rsidR="00E95F03" w:rsidRPr="00E95F03" w:rsidRDefault="00E95F03" w:rsidP="00E95F03">
            <w:pPr>
              <w:suppressAutoHyphens w:val="0"/>
              <w:rPr>
                <w:rFonts w:ascii="Calibri" w:hAnsi="Calibri" w:cs="Calibri"/>
                <w:color w:val="FFFF00"/>
                <w:sz w:val="16"/>
                <w:szCs w:val="16"/>
                <w:lang w:eastAsia="cs-CZ"/>
              </w:rPr>
            </w:pPr>
          </w:p>
        </w:tc>
        <w:tc>
          <w:tcPr>
            <w:tcW w:w="5718" w:type="dxa"/>
            <w:gridSpan w:val="3"/>
            <w:tcBorders>
              <w:top w:val="nil"/>
              <w:left w:val="nil"/>
              <w:bottom w:val="nil"/>
              <w:right w:val="nil"/>
            </w:tcBorders>
            <w:shd w:val="clear" w:color="auto" w:fill="auto"/>
            <w:hideMark/>
          </w:tcPr>
          <w:p w14:paraId="76945D3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Nákres umístění a pohledy jsou obsaženy ve Studii; </w:t>
            </w:r>
            <w:r w:rsidRPr="00E95F03">
              <w:rPr>
                <w:rFonts w:ascii="Calibri" w:hAnsi="Calibri" w:cs="Calibri"/>
                <w:color w:val="000000"/>
                <w:sz w:val="16"/>
                <w:szCs w:val="16"/>
                <w:lang w:eastAsia="cs-CZ"/>
              </w:rPr>
              <w:br/>
              <w:t xml:space="preserve"> - čísla </w:t>
            </w:r>
            <w:proofErr w:type="spellStart"/>
            <w:r w:rsidRPr="00E95F03">
              <w:rPr>
                <w:rFonts w:ascii="Calibri" w:hAnsi="Calibri" w:cs="Calibri"/>
                <w:color w:val="000000"/>
                <w:sz w:val="16"/>
                <w:szCs w:val="16"/>
                <w:lang w:eastAsia="cs-CZ"/>
              </w:rPr>
              <w:t>rozp</w:t>
            </w:r>
            <w:proofErr w:type="spellEnd"/>
            <w:r w:rsidRPr="00E95F03">
              <w:rPr>
                <w:rFonts w:ascii="Calibri" w:hAnsi="Calibri" w:cs="Calibri"/>
                <w:color w:val="000000"/>
                <w:sz w:val="16"/>
                <w:szCs w:val="16"/>
                <w:lang w:eastAsia="cs-CZ"/>
              </w:rPr>
              <w:t xml:space="preserve">. položek (podpoložka) nejsou závazná; </w:t>
            </w:r>
            <w:r w:rsidRPr="00E95F03">
              <w:rPr>
                <w:rFonts w:ascii="Calibri" w:hAnsi="Calibri" w:cs="Calibri"/>
                <w:color w:val="000000"/>
                <w:sz w:val="16"/>
                <w:szCs w:val="16"/>
                <w:lang w:eastAsia="cs-CZ"/>
              </w:rPr>
              <w:br/>
              <w:t xml:space="preserve"> - objekt má tři pohledy-strany  - SV (vjezd), JV (ulice), SZ (dvůr); pro upřesnění, celková výška fasády bude na SV a JV straně 7,15 m, zbytek sok a na SZ straně 8,65 m, zbytek sokl</w:t>
            </w:r>
            <w:r w:rsidRPr="00E95F03">
              <w:rPr>
                <w:rFonts w:ascii="Calibri" w:hAnsi="Calibri" w:cs="Calibri"/>
                <w:color w:val="000000"/>
                <w:sz w:val="16"/>
                <w:szCs w:val="16"/>
                <w:lang w:eastAsia="cs-CZ"/>
              </w:rPr>
              <w:br/>
              <w:t xml:space="preserve"> - fasáda bude provedena z minerálního zateplovacího systému </w:t>
            </w:r>
            <w:proofErr w:type="spellStart"/>
            <w:r w:rsidRPr="00E95F03">
              <w:rPr>
                <w:rFonts w:ascii="Calibri" w:hAnsi="Calibri" w:cs="Calibri"/>
                <w:color w:val="000000"/>
                <w:sz w:val="16"/>
                <w:szCs w:val="16"/>
                <w:lang w:eastAsia="cs-CZ"/>
              </w:rPr>
              <w:t>tl</w:t>
            </w:r>
            <w:proofErr w:type="spellEnd"/>
            <w:r w:rsidRPr="00E95F03">
              <w:rPr>
                <w:rFonts w:ascii="Calibri" w:hAnsi="Calibri" w:cs="Calibri"/>
                <w:color w:val="000000"/>
                <w:sz w:val="16"/>
                <w:szCs w:val="16"/>
                <w:lang w:eastAsia="cs-CZ"/>
              </w:rPr>
              <w:t xml:space="preserve"> 14cm na SV a JV straně a tloušťky 4cm na SZ straně, kde je třeba respektovat styk se schodištěm.</w:t>
            </w:r>
            <w:r w:rsidRPr="00E95F03">
              <w:rPr>
                <w:rFonts w:ascii="Calibri" w:hAnsi="Calibri" w:cs="Calibri"/>
                <w:color w:val="000000"/>
                <w:sz w:val="16"/>
                <w:szCs w:val="16"/>
                <w:lang w:eastAsia="cs-CZ"/>
              </w:rPr>
              <w:br/>
              <w:t xml:space="preserve"> - sokl bude proveden z XPS </w:t>
            </w:r>
            <w:proofErr w:type="spellStart"/>
            <w:r w:rsidRPr="00E95F03">
              <w:rPr>
                <w:rFonts w:ascii="Calibri" w:hAnsi="Calibri" w:cs="Calibri"/>
                <w:color w:val="000000"/>
                <w:sz w:val="16"/>
                <w:szCs w:val="16"/>
                <w:lang w:eastAsia="cs-CZ"/>
              </w:rPr>
              <w:t>tl</w:t>
            </w:r>
            <w:proofErr w:type="spellEnd"/>
            <w:r w:rsidRPr="00E95F03">
              <w:rPr>
                <w:rFonts w:ascii="Calibri" w:hAnsi="Calibri" w:cs="Calibri"/>
                <w:color w:val="000000"/>
                <w:sz w:val="16"/>
                <w:szCs w:val="16"/>
                <w:lang w:eastAsia="cs-CZ"/>
              </w:rPr>
              <w:t>. 12cm na SV a JV straně a tloušťky 4cm na SZ straně - je třeba počítat s umístěním generátoru, pro prostor generátoru se nevylučuje možnost vynechat zateplovací systém, pokud by to bylo nutné</w:t>
            </w:r>
            <w:r w:rsidRPr="00E95F03">
              <w:rPr>
                <w:rFonts w:ascii="Calibri" w:hAnsi="Calibri" w:cs="Calibri"/>
                <w:color w:val="000000"/>
                <w:sz w:val="16"/>
                <w:szCs w:val="16"/>
                <w:lang w:eastAsia="cs-CZ"/>
              </w:rPr>
              <w:br/>
              <w:t xml:space="preserve"> - ve Studii jsou zakreslené mříže a balkony, které je potřeba vyrobit a namontovat, </w:t>
            </w:r>
            <w:proofErr w:type="spellStart"/>
            <w:r w:rsidRPr="00E95F03">
              <w:rPr>
                <w:rFonts w:ascii="Calibri" w:hAnsi="Calibri" w:cs="Calibri"/>
                <w:color w:val="000000"/>
                <w:sz w:val="16"/>
                <w:szCs w:val="16"/>
                <w:lang w:eastAsia="cs-CZ"/>
              </w:rPr>
              <w:t>okení</w:t>
            </w:r>
            <w:proofErr w:type="spellEnd"/>
            <w:r w:rsidRPr="00E95F03">
              <w:rPr>
                <w:rFonts w:ascii="Calibri" w:hAnsi="Calibri" w:cs="Calibri"/>
                <w:color w:val="000000"/>
                <w:sz w:val="16"/>
                <w:szCs w:val="16"/>
                <w:lang w:eastAsia="cs-CZ"/>
              </w:rPr>
              <w:t xml:space="preserve"> mříže se montují do otvoru (ostění je dostatečné, náhrada balkonu a otevírací mříže na dva zadní vchody se montují na otvor, musí být správně kotveny vzhledem k tloušťce zateplovacího systému a požadavku na bezpečnost vyplývající z povahy a účelu výrobku</w:t>
            </w:r>
            <w:r w:rsidRPr="00E95F03">
              <w:rPr>
                <w:rFonts w:ascii="Calibri" w:hAnsi="Calibri" w:cs="Calibri"/>
                <w:color w:val="000000"/>
                <w:sz w:val="16"/>
                <w:szCs w:val="16"/>
                <w:lang w:eastAsia="cs-CZ"/>
              </w:rPr>
              <w:br/>
              <w:t xml:space="preserve"> - přístřešky nad zadními vchody (SZ; společný) a nad vchodem B+C nemusí být provedeny ze skla, jejich tvar dle Studie není závazný, je třeba respektovat u zadního (SZ) přístřešku požadavek na průjezd </w:t>
            </w:r>
            <w:proofErr w:type="spellStart"/>
            <w:r w:rsidRPr="00E95F03">
              <w:rPr>
                <w:rFonts w:ascii="Calibri" w:hAnsi="Calibri" w:cs="Calibri"/>
                <w:color w:val="000000"/>
                <w:sz w:val="16"/>
                <w:szCs w:val="16"/>
                <w:lang w:eastAsia="cs-CZ"/>
              </w:rPr>
              <w:t>nozidla</w:t>
            </w:r>
            <w:proofErr w:type="spellEnd"/>
            <w:r w:rsidRPr="00E95F03">
              <w:rPr>
                <w:rFonts w:ascii="Calibri" w:hAnsi="Calibri" w:cs="Calibri"/>
                <w:color w:val="000000"/>
                <w:sz w:val="16"/>
                <w:szCs w:val="16"/>
                <w:lang w:eastAsia="cs-CZ"/>
              </w:rPr>
              <w:t xml:space="preserve"> výšky &gt;=180cm  těsně okolo stěny a dále respektovat u předního (JV) přístřešku požadavek na co nejmenší přesah okraje schodů směrem k silnici (městský pozemek) a co největší eliminaci zahánění sněhu na schody. Řešení je akceptovatelné, pokud bude plnit svůj účel a splní uvedené požadavky</w:t>
            </w:r>
            <w:r w:rsidRPr="00E95F03">
              <w:rPr>
                <w:rFonts w:ascii="Calibri" w:hAnsi="Calibri" w:cs="Calibri"/>
                <w:color w:val="000000"/>
                <w:sz w:val="16"/>
                <w:szCs w:val="16"/>
                <w:lang w:eastAsia="cs-CZ"/>
              </w:rPr>
              <w:br/>
              <w:t xml:space="preserve"> - zastřešení schodiště na SV straně musí zajistit průchodnost schodištěm, přístup k hlavnímu elektrickému rozvaděči, nesmí přesahovat stávající obvod (přesah na cizí pozemek), musí počítat se sněhem a nemožností odstranit manuálně z přístřešku sníh</w:t>
            </w:r>
            <w:r w:rsidRPr="00E95F03">
              <w:rPr>
                <w:rFonts w:ascii="Calibri" w:hAnsi="Calibri" w:cs="Calibri"/>
                <w:color w:val="000000"/>
                <w:sz w:val="16"/>
                <w:szCs w:val="16"/>
                <w:lang w:eastAsia="cs-CZ"/>
              </w:rPr>
              <w:br/>
              <w:t xml:space="preserve"> - okolo objektu není prostor pro skladování a dlouhodobou manipulaci, je možno jednorázově na omezenou dobu manipulovat jeřábem nebo těžkou technikou při respektování místních podmínek (šíře vjezdu, sklonu vjezdu)</w:t>
            </w:r>
          </w:p>
        </w:tc>
        <w:tc>
          <w:tcPr>
            <w:tcW w:w="756" w:type="dxa"/>
            <w:tcBorders>
              <w:top w:val="nil"/>
              <w:left w:val="nil"/>
              <w:bottom w:val="nil"/>
              <w:right w:val="nil"/>
            </w:tcBorders>
            <w:shd w:val="clear" w:color="auto" w:fill="auto"/>
            <w:noWrap/>
            <w:vAlign w:val="center"/>
            <w:hideMark/>
          </w:tcPr>
          <w:p w14:paraId="34C8A554" w14:textId="77777777" w:rsidR="00E95F03" w:rsidRPr="00E95F03" w:rsidRDefault="00E95F03" w:rsidP="00E95F03">
            <w:pPr>
              <w:suppressAutoHyphens w:val="0"/>
              <w:rPr>
                <w:rFonts w:ascii="Calibri" w:hAnsi="Calibri" w:cs="Calibri"/>
                <w:color w:val="000000"/>
                <w:sz w:val="16"/>
                <w:szCs w:val="16"/>
                <w:lang w:eastAsia="cs-CZ"/>
              </w:rPr>
            </w:pPr>
          </w:p>
        </w:tc>
        <w:tc>
          <w:tcPr>
            <w:tcW w:w="612" w:type="dxa"/>
            <w:tcBorders>
              <w:top w:val="nil"/>
              <w:left w:val="nil"/>
              <w:bottom w:val="nil"/>
              <w:right w:val="nil"/>
            </w:tcBorders>
            <w:shd w:val="clear" w:color="auto" w:fill="auto"/>
            <w:noWrap/>
            <w:vAlign w:val="center"/>
            <w:hideMark/>
          </w:tcPr>
          <w:p w14:paraId="107B50B9" w14:textId="77777777" w:rsidR="00E95F03" w:rsidRPr="00E95F03" w:rsidRDefault="00E95F03" w:rsidP="00E95F03">
            <w:pPr>
              <w:suppressAutoHyphens w:val="0"/>
              <w:rPr>
                <w:sz w:val="20"/>
                <w:szCs w:val="20"/>
                <w:lang w:eastAsia="cs-CZ"/>
              </w:rPr>
            </w:pPr>
          </w:p>
        </w:tc>
        <w:tc>
          <w:tcPr>
            <w:tcW w:w="736" w:type="dxa"/>
            <w:tcBorders>
              <w:top w:val="nil"/>
              <w:left w:val="nil"/>
              <w:bottom w:val="nil"/>
              <w:right w:val="nil"/>
            </w:tcBorders>
            <w:shd w:val="clear" w:color="auto" w:fill="auto"/>
            <w:noWrap/>
            <w:vAlign w:val="center"/>
            <w:hideMark/>
          </w:tcPr>
          <w:p w14:paraId="65D48E70" w14:textId="77777777" w:rsidR="00E95F03" w:rsidRPr="00E95F03" w:rsidRDefault="00E95F03" w:rsidP="00E95F03">
            <w:pPr>
              <w:suppressAutoHyphens w:val="0"/>
              <w:rPr>
                <w:sz w:val="20"/>
                <w:szCs w:val="20"/>
                <w:lang w:eastAsia="cs-CZ"/>
              </w:rPr>
            </w:pPr>
          </w:p>
        </w:tc>
        <w:tc>
          <w:tcPr>
            <w:tcW w:w="983" w:type="dxa"/>
            <w:tcBorders>
              <w:top w:val="nil"/>
              <w:left w:val="nil"/>
              <w:bottom w:val="nil"/>
              <w:right w:val="nil"/>
            </w:tcBorders>
            <w:shd w:val="clear" w:color="auto" w:fill="auto"/>
            <w:noWrap/>
            <w:vAlign w:val="center"/>
            <w:hideMark/>
          </w:tcPr>
          <w:p w14:paraId="26695899" w14:textId="77777777" w:rsidR="00E95F03" w:rsidRPr="00E95F03" w:rsidRDefault="00E95F03" w:rsidP="00E95F03">
            <w:pPr>
              <w:suppressAutoHyphens w:val="0"/>
              <w:rPr>
                <w:sz w:val="20"/>
                <w:szCs w:val="20"/>
                <w:lang w:eastAsia="cs-CZ"/>
              </w:rPr>
            </w:pPr>
          </w:p>
        </w:tc>
      </w:tr>
      <w:tr w:rsidR="00E95F03" w:rsidRPr="00E95F03" w14:paraId="2CDC5BF6" w14:textId="77777777" w:rsidTr="00E95F03">
        <w:trPr>
          <w:trHeight w:val="225"/>
        </w:trPr>
        <w:tc>
          <w:tcPr>
            <w:tcW w:w="337" w:type="dxa"/>
            <w:tcBorders>
              <w:top w:val="nil"/>
              <w:left w:val="nil"/>
              <w:bottom w:val="nil"/>
              <w:right w:val="nil"/>
            </w:tcBorders>
            <w:shd w:val="clear" w:color="000000" w:fill="D0CECE"/>
            <w:noWrap/>
            <w:vAlign w:val="center"/>
            <w:hideMark/>
          </w:tcPr>
          <w:p w14:paraId="5A9FA313" w14:textId="77777777" w:rsidR="00E95F03" w:rsidRPr="00E95F03" w:rsidRDefault="00E95F03" w:rsidP="00E95F03">
            <w:pPr>
              <w:suppressAutoHyphens w:val="0"/>
              <w:jc w:val="center"/>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3c</w:t>
            </w:r>
          </w:p>
        </w:tc>
        <w:tc>
          <w:tcPr>
            <w:tcW w:w="2317" w:type="dxa"/>
            <w:gridSpan w:val="2"/>
            <w:tcBorders>
              <w:top w:val="nil"/>
              <w:left w:val="nil"/>
              <w:bottom w:val="nil"/>
              <w:right w:val="nil"/>
            </w:tcBorders>
            <w:shd w:val="clear" w:color="000000" w:fill="D0CECE"/>
            <w:noWrap/>
            <w:vAlign w:val="center"/>
            <w:hideMark/>
          </w:tcPr>
          <w:p w14:paraId="393FE50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Technické zhodnocení objektu</w:t>
            </w:r>
          </w:p>
        </w:tc>
        <w:tc>
          <w:tcPr>
            <w:tcW w:w="3401" w:type="dxa"/>
            <w:tcBorders>
              <w:top w:val="nil"/>
              <w:left w:val="nil"/>
              <w:bottom w:val="nil"/>
              <w:right w:val="nil"/>
            </w:tcBorders>
            <w:shd w:val="clear" w:color="000000" w:fill="D0CECE"/>
            <w:vAlign w:val="center"/>
            <w:hideMark/>
          </w:tcPr>
          <w:p w14:paraId="6341D7D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topení a plyn</w:t>
            </w:r>
          </w:p>
        </w:tc>
        <w:tc>
          <w:tcPr>
            <w:tcW w:w="756" w:type="dxa"/>
            <w:tcBorders>
              <w:top w:val="nil"/>
              <w:left w:val="nil"/>
              <w:bottom w:val="nil"/>
              <w:right w:val="nil"/>
            </w:tcBorders>
            <w:shd w:val="clear" w:color="000000" w:fill="D0CECE"/>
            <w:noWrap/>
            <w:vAlign w:val="center"/>
            <w:hideMark/>
          </w:tcPr>
          <w:p w14:paraId="700249F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612" w:type="dxa"/>
            <w:tcBorders>
              <w:top w:val="nil"/>
              <w:left w:val="nil"/>
              <w:bottom w:val="nil"/>
              <w:right w:val="nil"/>
            </w:tcBorders>
            <w:shd w:val="clear" w:color="000000" w:fill="D0CECE"/>
            <w:noWrap/>
            <w:vAlign w:val="center"/>
            <w:hideMark/>
          </w:tcPr>
          <w:p w14:paraId="22DB7F8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736" w:type="dxa"/>
            <w:tcBorders>
              <w:top w:val="nil"/>
              <w:left w:val="nil"/>
              <w:bottom w:val="nil"/>
              <w:right w:val="nil"/>
            </w:tcBorders>
            <w:shd w:val="clear" w:color="000000" w:fill="D0CECE"/>
            <w:noWrap/>
            <w:vAlign w:val="center"/>
            <w:hideMark/>
          </w:tcPr>
          <w:p w14:paraId="59B894A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983" w:type="dxa"/>
            <w:tcBorders>
              <w:top w:val="nil"/>
              <w:left w:val="nil"/>
              <w:bottom w:val="nil"/>
              <w:right w:val="nil"/>
            </w:tcBorders>
            <w:shd w:val="clear" w:color="000000" w:fill="D0CECE"/>
            <w:noWrap/>
            <w:vAlign w:val="center"/>
            <w:hideMark/>
          </w:tcPr>
          <w:p w14:paraId="192B4AAC"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r>
      <w:tr w:rsidR="00E95F03" w:rsidRPr="00E95F03" w14:paraId="24FBEC33" w14:textId="77777777" w:rsidTr="00E95F03">
        <w:trPr>
          <w:trHeight w:val="225"/>
        </w:trPr>
        <w:tc>
          <w:tcPr>
            <w:tcW w:w="337" w:type="dxa"/>
            <w:tcBorders>
              <w:top w:val="nil"/>
              <w:left w:val="nil"/>
              <w:bottom w:val="nil"/>
              <w:right w:val="nil"/>
            </w:tcBorders>
            <w:shd w:val="clear" w:color="auto" w:fill="auto"/>
            <w:noWrap/>
            <w:vAlign w:val="center"/>
            <w:hideMark/>
          </w:tcPr>
          <w:p w14:paraId="1CC0BE0B" w14:textId="77777777" w:rsidR="00E95F03" w:rsidRPr="00E95F03" w:rsidRDefault="00E95F03" w:rsidP="00E95F03">
            <w:pPr>
              <w:suppressAutoHyphens w:val="0"/>
              <w:rPr>
                <w:rFonts w:ascii="Calibri" w:hAnsi="Calibri" w:cs="Calibri"/>
                <w:color w:val="000000"/>
                <w:sz w:val="16"/>
                <w:szCs w:val="16"/>
                <w:lang w:eastAsia="cs-CZ"/>
              </w:rPr>
            </w:pPr>
          </w:p>
        </w:tc>
        <w:tc>
          <w:tcPr>
            <w:tcW w:w="514" w:type="dxa"/>
            <w:tcBorders>
              <w:top w:val="nil"/>
              <w:left w:val="nil"/>
              <w:bottom w:val="nil"/>
              <w:right w:val="nil"/>
            </w:tcBorders>
            <w:shd w:val="clear" w:color="000000" w:fill="757171"/>
            <w:noWrap/>
            <w:vAlign w:val="center"/>
            <w:hideMark/>
          </w:tcPr>
          <w:p w14:paraId="29475F06"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Č.</w:t>
            </w:r>
          </w:p>
        </w:tc>
        <w:tc>
          <w:tcPr>
            <w:tcW w:w="1803" w:type="dxa"/>
            <w:tcBorders>
              <w:top w:val="nil"/>
              <w:left w:val="nil"/>
              <w:bottom w:val="nil"/>
              <w:right w:val="nil"/>
            </w:tcBorders>
            <w:shd w:val="clear" w:color="000000" w:fill="757171"/>
            <w:noWrap/>
            <w:vAlign w:val="center"/>
            <w:hideMark/>
          </w:tcPr>
          <w:p w14:paraId="32153768"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Podpoložka</w:t>
            </w:r>
          </w:p>
        </w:tc>
        <w:tc>
          <w:tcPr>
            <w:tcW w:w="3401" w:type="dxa"/>
            <w:tcBorders>
              <w:top w:val="nil"/>
              <w:left w:val="nil"/>
              <w:bottom w:val="nil"/>
              <w:right w:val="nil"/>
            </w:tcBorders>
            <w:shd w:val="clear" w:color="000000" w:fill="757171"/>
            <w:vAlign w:val="center"/>
            <w:hideMark/>
          </w:tcPr>
          <w:p w14:paraId="72FB5C88"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Popis podpoložky</w:t>
            </w:r>
          </w:p>
        </w:tc>
        <w:tc>
          <w:tcPr>
            <w:tcW w:w="756" w:type="dxa"/>
            <w:tcBorders>
              <w:top w:val="nil"/>
              <w:left w:val="nil"/>
              <w:bottom w:val="nil"/>
              <w:right w:val="nil"/>
            </w:tcBorders>
            <w:shd w:val="clear" w:color="000000" w:fill="757171"/>
            <w:noWrap/>
            <w:vAlign w:val="center"/>
            <w:hideMark/>
          </w:tcPr>
          <w:p w14:paraId="3019BFC0" w14:textId="77777777" w:rsidR="00E95F03" w:rsidRPr="00E95F03" w:rsidRDefault="00E95F03" w:rsidP="00E95F03">
            <w:pPr>
              <w:suppressAutoHyphens w:val="0"/>
              <w:jc w:val="right"/>
              <w:rPr>
                <w:rFonts w:ascii="Calibri" w:hAnsi="Calibri" w:cs="Calibri"/>
                <w:color w:val="FFFFFF"/>
                <w:sz w:val="16"/>
                <w:szCs w:val="16"/>
                <w:lang w:eastAsia="cs-CZ"/>
              </w:rPr>
            </w:pPr>
            <w:r w:rsidRPr="00E95F03">
              <w:rPr>
                <w:rFonts w:ascii="Calibri" w:hAnsi="Calibri" w:cs="Calibri"/>
                <w:color w:val="FFFFFF"/>
                <w:sz w:val="16"/>
                <w:szCs w:val="16"/>
                <w:lang w:eastAsia="cs-CZ"/>
              </w:rPr>
              <w:t>Množství</w:t>
            </w:r>
          </w:p>
        </w:tc>
        <w:tc>
          <w:tcPr>
            <w:tcW w:w="612" w:type="dxa"/>
            <w:tcBorders>
              <w:top w:val="nil"/>
              <w:left w:val="nil"/>
              <w:bottom w:val="nil"/>
              <w:right w:val="nil"/>
            </w:tcBorders>
            <w:shd w:val="clear" w:color="000000" w:fill="757171"/>
            <w:noWrap/>
            <w:vAlign w:val="center"/>
            <w:hideMark/>
          </w:tcPr>
          <w:p w14:paraId="66DDE36B"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MJ</w:t>
            </w:r>
          </w:p>
        </w:tc>
        <w:tc>
          <w:tcPr>
            <w:tcW w:w="736" w:type="dxa"/>
            <w:tcBorders>
              <w:top w:val="nil"/>
              <w:left w:val="nil"/>
              <w:bottom w:val="nil"/>
              <w:right w:val="nil"/>
            </w:tcBorders>
            <w:shd w:val="clear" w:color="000000" w:fill="757171"/>
            <w:noWrap/>
            <w:vAlign w:val="center"/>
            <w:hideMark/>
          </w:tcPr>
          <w:p w14:paraId="696A6253"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Cena/MJ</w:t>
            </w:r>
          </w:p>
        </w:tc>
        <w:tc>
          <w:tcPr>
            <w:tcW w:w="983" w:type="dxa"/>
            <w:tcBorders>
              <w:top w:val="nil"/>
              <w:left w:val="nil"/>
              <w:bottom w:val="nil"/>
              <w:right w:val="nil"/>
            </w:tcBorders>
            <w:shd w:val="clear" w:color="000000" w:fill="757171"/>
            <w:noWrap/>
            <w:vAlign w:val="center"/>
            <w:hideMark/>
          </w:tcPr>
          <w:p w14:paraId="314AFDEB"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 celkem</w:t>
            </w:r>
          </w:p>
        </w:tc>
      </w:tr>
      <w:tr w:rsidR="00E95F03" w:rsidRPr="00E95F03" w14:paraId="0D24B474" w14:textId="77777777" w:rsidTr="00E95F03">
        <w:trPr>
          <w:trHeight w:val="225"/>
        </w:trPr>
        <w:tc>
          <w:tcPr>
            <w:tcW w:w="337" w:type="dxa"/>
            <w:tcBorders>
              <w:top w:val="nil"/>
              <w:left w:val="nil"/>
              <w:bottom w:val="nil"/>
              <w:right w:val="nil"/>
            </w:tcBorders>
            <w:shd w:val="clear" w:color="auto" w:fill="auto"/>
            <w:noWrap/>
            <w:vAlign w:val="center"/>
            <w:hideMark/>
          </w:tcPr>
          <w:p w14:paraId="6FA13378" w14:textId="77777777" w:rsidR="00E95F03" w:rsidRPr="00E95F03" w:rsidRDefault="00E95F03" w:rsidP="00E95F03">
            <w:pPr>
              <w:suppressAutoHyphens w:val="0"/>
              <w:jc w:val="right"/>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164085B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3c.1</w:t>
            </w:r>
          </w:p>
        </w:tc>
        <w:tc>
          <w:tcPr>
            <w:tcW w:w="1803" w:type="dxa"/>
            <w:tcBorders>
              <w:top w:val="nil"/>
              <w:left w:val="nil"/>
              <w:bottom w:val="nil"/>
              <w:right w:val="nil"/>
            </w:tcBorders>
            <w:shd w:val="clear" w:color="auto" w:fill="auto"/>
            <w:noWrap/>
            <w:vAlign w:val="center"/>
            <w:hideMark/>
          </w:tcPr>
          <w:p w14:paraId="4456B8E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Přívod plynu</w:t>
            </w:r>
          </w:p>
        </w:tc>
        <w:tc>
          <w:tcPr>
            <w:tcW w:w="3401" w:type="dxa"/>
            <w:tcBorders>
              <w:top w:val="nil"/>
              <w:left w:val="nil"/>
              <w:bottom w:val="nil"/>
              <w:right w:val="nil"/>
            </w:tcBorders>
            <w:shd w:val="clear" w:color="auto" w:fill="auto"/>
            <w:vAlign w:val="center"/>
            <w:hideMark/>
          </w:tcPr>
          <w:p w14:paraId="4DFFBC8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pro záložní generátor proudu</w:t>
            </w:r>
          </w:p>
        </w:tc>
        <w:tc>
          <w:tcPr>
            <w:tcW w:w="756" w:type="dxa"/>
            <w:tcBorders>
              <w:top w:val="nil"/>
              <w:left w:val="nil"/>
              <w:bottom w:val="nil"/>
              <w:right w:val="nil"/>
            </w:tcBorders>
            <w:shd w:val="clear" w:color="auto" w:fill="auto"/>
            <w:noWrap/>
            <w:vAlign w:val="center"/>
            <w:hideMark/>
          </w:tcPr>
          <w:p w14:paraId="66F03546"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28389B0B" w14:textId="77777777" w:rsidR="00E95F03" w:rsidRPr="00E95F03" w:rsidRDefault="00E95F03" w:rsidP="00E95F03">
            <w:pPr>
              <w:suppressAutoHyphens w:val="0"/>
              <w:rPr>
                <w:rFonts w:ascii="Calibri" w:hAnsi="Calibri" w:cs="Calibri"/>
                <w:color w:val="000000"/>
                <w:sz w:val="16"/>
                <w:szCs w:val="16"/>
                <w:lang w:eastAsia="cs-CZ"/>
              </w:rPr>
            </w:pPr>
            <w:proofErr w:type="spellStart"/>
            <w:r w:rsidRPr="00E95F03">
              <w:rPr>
                <w:rFonts w:ascii="Calibri" w:hAnsi="Calibri" w:cs="Calibri"/>
                <w:color w:val="000000"/>
                <w:sz w:val="16"/>
                <w:szCs w:val="16"/>
                <w:lang w:eastAsia="cs-CZ"/>
              </w:rPr>
              <w:t>kpl</w:t>
            </w:r>
            <w:proofErr w:type="spellEnd"/>
          </w:p>
        </w:tc>
        <w:tc>
          <w:tcPr>
            <w:tcW w:w="736" w:type="dxa"/>
            <w:tcBorders>
              <w:top w:val="nil"/>
              <w:left w:val="nil"/>
              <w:bottom w:val="nil"/>
              <w:right w:val="nil"/>
            </w:tcBorders>
            <w:shd w:val="clear" w:color="auto" w:fill="auto"/>
            <w:noWrap/>
            <w:vAlign w:val="center"/>
            <w:hideMark/>
          </w:tcPr>
          <w:p w14:paraId="1EA0BBF5"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17575A02" w14:textId="77777777" w:rsidR="00E95F03" w:rsidRPr="00E95F03" w:rsidRDefault="00E95F03" w:rsidP="00E95F03">
            <w:pPr>
              <w:suppressAutoHyphens w:val="0"/>
              <w:rPr>
                <w:sz w:val="20"/>
                <w:szCs w:val="20"/>
                <w:lang w:eastAsia="cs-CZ"/>
              </w:rPr>
            </w:pPr>
          </w:p>
        </w:tc>
      </w:tr>
      <w:tr w:rsidR="00E95F03" w:rsidRPr="00E95F03" w14:paraId="690D8541" w14:textId="77777777" w:rsidTr="00E95F03">
        <w:trPr>
          <w:trHeight w:val="225"/>
        </w:trPr>
        <w:tc>
          <w:tcPr>
            <w:tcW w:w="337" w:type="dxa"/>
            <w:tcBorders>
              <w:top w:val="nil"/>
              <w:left w:val="nil"/>
              <w:bottom w:val="nil"/>
              <w:right w:val="nil"/>
            </w:tcBorders>
            <w:shd w:val="clear" w:color="auto" w:fill="auto"/>
            <w:noWrap/>
            <w:vAlign w:val="center"/>
            <w:hideMark/>
          </w:tcPr>
          <w:p w14:paraId="542B82AF"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2441446D"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76EABCB2"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2655F439"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4A86F66A"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36A813D4"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10FF730B" w14:textId="77777777" w:rsidTr="00E95F03">
        <w:trPr>
          <w:trHeight w:val="1215"/>
        </w:trPr>
        <w:tc>
          <w:tcPr>
            <w:tcW w:w="337" w:type="dxa"/>
            <w:tcBorders>
              <w:top w:val="nil"/>
              <w:left w:val="nil"/>
              <w:bottom w:val="nil"/>
              <w:right w:val="nil"/>
            </w:tcBorders>
            <w:shd w:val="clear" w:color="auto" w:fill="auto"/>
            <w:noWrap/>
            <w:vAlign w:val="center"/>
            <w:hideMark/>
          </w:tcPr>
          <w:p w14:paraId="46BDF544"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007705B4"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71226F4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výměry</w:t>
            </w:r>
          </w:p>
        </w:tc>
        <w:tc>
          <w:tcPr>
            <w:tcW w:w="3401" w:type="dxa"/>
            <w:tcBorders>
              <w:top w:val="nil"/>
              <w:left w:val="nil"/>
              <w:bottom w:val="nil"/>
              <w:right w:val="nil"/>
            </w:tcBorders>
            <w:shd w:val="clear" w:color="auto" w:fill="auto"/>
            <w:vAlign w:val="center"/>
            <w:hideMark/>
          </w:tcPr>
          <w:p w14:paraId="5112F88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délka vedení odbočky z kotelny </w:t>
            </w:r>
            <w:proofErr w:type="gramStart"/>
            <w:r w:rsidRPr="00E95F03">
              <w:rPr>
                <w:rFonts w:ascii="Calibri" w:hAnsi="Calibri" w:cs="Calibri"/>
                <w:color w:val="000000"/>
                <w:sz w:val="16"/>
                <w:szCs w:val="16"/>
                <w:lang w:eastAsia="cs-CZ"/>
              </w:rPr>
              <w:t>k</w:t>
            </w:r>
            <w:proofErr w:type="gramEnd"/>
            <w:r w:rsidRPr="00E95F03">
              <w:rPr>
                <w:rFonts w:ascii="Calibri" w:hAnsi="Calibri" w:cs="Calibri"/>
                <w:color w:val="000000"/>
                <w:sz w:val="16"/>
                <w:szCs w:val="16"/>
                <w:lang w:eastAsia="cs-CZ"/>
              </w:rPr>
              <w:t xml:space="preserve"> generátoru = 10m + délka dle parametrů generátoru (v jakém místě je přívod)</w:t>
            </w:r>
            <w:r w:rsidRPr="00E95F03">
              <w:rPr>
                <w:rFonts w:ascii="Calibri" w:hAnsi="Calibri" w:cs="Calibri"/>
                <w:color w:val="000000"/>
                <w:sz w:val="16"/>
                <w:szCs w:val="16"/>
                <w:lang w:eastAsia="cs-CZ"/>
              </w:rPr>
              <w:br/>
              <w:t xml:space="preserve"> - rovné vedení skrz tři připravené otvory ve zdech (tloušťky stěn 10,60,40 cm)</w:t>
            </w:r>
          </w:p>
        </w:tc>
        <w:tc>
          <w:tcPr>
            <w:tcW w:w="756" w:type="dxa"/>
            <w:tcBorders>
              <w:top w:val="nil"/>
              <w:left w:val="nil"/>
              <w:bottom w:val="nil"/>
              <w:right w:val="nil"/>
            </w:tcBorders>
            <w:shd w:val="clear" w:color="auto" w:fill="auto"/>
            <w:noWrap/>
            <w:vAlign w:val="center"/>
            <w:hideMark/>
          </w:tcPr>
          <w:p w14:paraId="5FD5A91D"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22C5955A" w14:textId="77777777" w:rsidR="00E95F03" w:rsidRPr="00E95F03" w:rsidRDefault="00E95F03" w:rsidP="00E95F03">
            <w:pPr>
              <w:suppressAutoHyphens w:val="0"/>
              <w:jc w:val="center"/>
              <w:rPr>
                <w:sz w:val="20"/>
                <w:szCs w:val="20"/>
                <w:lang w:eastAsia="cs-CZ"/>
              </w:rPr>
            </w:pPr>
          </w:p>
        </w:tc>
      </w:tr>
      <w:tr w:rsidR="00E95F03" w:rsidRPr="00E95F03" w14:paraId="20E22527" w14:textId="77777777" w:rsidTr="00E95F03">
        <w:trPr>
          <w:trHeight w:val="1005"/>
        </w:trPr>
        <w:tc>
          <w:tcPr>
            <w:tcW w:w="337" w:type="dxa"/>
            <w:tcBorders>
              <w:top w:val="nil"/>
              <w:left w:val="nil"/>
              <w:bottom w:val="nil"/>
              <w:right w:val="nil"/>
            </w:tcBorders>
            <w:shd w:val="clear" w:color="auto" w:fill="auto"/>
            <w:noWrap/>
            <w:vAlign w:val="center"/>
            <w:hideMark/>
          </w:tcPr>
          <w:p w14:paraId="32ED1C34"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4D5FBB00"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6C95CD1C"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požadavky</w:t>
            </w:r>
          </w:p>
        </w:tc>
        <w:tc>
          <w:tcPr>
            <w:tcW w:w="3401" w:type="dxa"/>
            <w:tcBorders>
              <w:top w:val="nil"/>
              <w:left w:val="nil"/>
              <w:bottom w:val="nil"/>
              <w:right w:val="nil"/>
            </w:tcBorders>
            <w:shd w:val="clear" w:color="auto" w:fill="auto"/>
            <w:vAlign w:val="center"/>
            <w:hideMark/>
          </w:tcPr>
          <w:p w14:paraId="49EA8A6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příprava přípojky plynu pro generátor</w:t>
            </w:r>
            <w:r w:rsidRPr="00E95F03">
              <w:rPr>
                <w:rFonts w:ascii="Calibri" w:hAnsi="Calibri" w:cs="Calibri"/>
                <w:color w:val="000000"/>
                <w:sz w:val="16"/>
                <w:szCs w:val="16"/>
                <w:lang w:eastAsia="cs-CZ"/>
              </w:rPr>
              <w:br w:type="page"/>
              <w:t xml:space="preserve"> - při odbočení vedení v kotelně připravit vedení na připojení nového kotle (viz další položky)</w:t>
            </w:r>
            <w:r w:rsidRPr="00E95F03">
              <w:rPr>
                <w:rFonts w:ascii="Calibri" w:hAnsi="Calibri" w:cs="Calibri"/>
                <w:color w:val="000000"/>
                <w:sz w:val="16"/>
                <w:szCs w:val="16"/>
                <w:lang w:eastAsia="cs-CZ"/>
              </w:rPr>
              <w:br w:type="page"/>
              <w:t xml:space="preserve"> - součástí revize</w:t>
            </w:r>
          </w:p>
        </w:tc>
        <w:tc>
          <w:tcPr>
            <w:tcW w:w="756" w:type="dxa"/>
            <w:tcBorders>
              <w:top w:val="nil"/>
              <w:left w:val="nil"/>
              <w:bottom w:val="nil"/>
              <w:right w:val="nil"/>
            </w:tcBorders>
            <w:shd w:val="clear" w:color="auto" w:fill="auto"/>
            <w:noWrap/>
            <w:vAlign w:val="center"/>
            <w:hideMark/>
          </w:tcPr>
          <w:p w14:paraId="45CC8C86"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5337DB3A" w14:textId="77777777" w:rsidR="00E95F03" w:rsidRPr="00E95F03" w:rsidRDefault="00E95F03" w:rsidP="00E95F03">
            <w:pPr>
              <w:suppressAutoHyphens w:val="0"/>
              <w:jc w:val="center"/>
              <w:rPr>
                <w:sz w:val="20"/>
                <w:szCs w:val="20"/>
                <w:lang w:eastAsia="cs-CZ"/>
              </w:rPr>
            </w:pPr>
          </w:p>
        </w:tc>
      </w:tr>
      <w:tr w:rsidR="00E95F03" w:rsidRPr="00E95F03" w14:paraId="6B7422C1" w14:textId="77777777" w:rsidTr="00E95F03">
        <w:trPr>
          <w:trHeight w:val="450"/>
        </w:trPr>
        <w:tc>
          <w:tcPr>
            <w:tcW w:w="337" w:type="dxa"/>
            <w:tcBorders>
              <w:top w:val="nil"/>
              <w:left w:val="nil"/>
              <w:bottom w:val="nil"/>
              <w:right w:val="nil"/>
            </w:tcBorders>
            <w:shd w:val="clear" w:color="auto" w:fill="auto"/>
            <w:noWrap/>
            <w:vAlign w:val="center"/>
            <w:hideMark/>
          </w:tcPr>
          <w:p w14:paraId="1EB7FDEB"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1394F56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3c.2</w:t>
            </w:r>
          </w:p>
        </w:tc>
        <w:tc>
          <w:tcPr>
            <w:tcW w:w="1803" w:type="dxa"/>
            <w:tcBorders>
              <w:top w:val="nil"/>
              <w:left w:val="nil"/>
              <w:bottom w:val="nil"/>
              <w:right w:val="nil"/>
            </w:tcBorders>
            <w:shd w:val="clear" w:color="auto" w:fill="auto"/>
            <w:noWrap/>
            <w:vAlign w:val="center"/>
            <w:hideMark/>
          </w:tcPr>
          <w:p w14:paraId="5497C39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Výměna ohřívače TUV a kotle</w:t>
            </w:r>
          </w:p>
        </w:tc>
        <w:tc>
          <w:tcPr>
            <w:tcW w:w="3401" w:type="dxa"/>
            <w:tcBorders>
              <w:top w:val="nil"/>
              <w:left w:val="nil"/>
              <w:bottom w:val="nil"/>
              <w:right w:val="nil"/>
            </w:tcBorders>
            <w:shd w:val="clear" w:color="auto" w:fill="auto"/>
            <w:vAlign w:val="center"/>
            <w:hideMark/>
          </w:tcPr>
          <w:p w14:paraId="5D36664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odstranění spotřebiče s velkým příkonem, příprava na nové zařízení</w:t>
            </w:r>
          </w:p>
        </w:tc>
        <w:tc>
          <w:tcPr>
            <w:tcW w:w="756" w:type="dxa"/>
            <w:tcBorders>
              <w:top w:val="nil"/>
              <w:left w:val="nil"/>
              <w:bottom w:val="nil"/>
              <w:right w:val="nil"/>
            </w:tcBorders>
            <w:shd w:val="clear" w:color="auto" w:fill="auto"/>
            <w:noWrap/>
            <w:vAlign w:val="center"/>
            <w:hideMark/>
          </w:tcPr>
          <w:p w14:paraId="0AFE41AE"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572A772B" w14:textId="77777777" w:rsidR="00E95F03" w:rsidRPr="00E95F03" w:rsidRDefault="00E95F03" w:rsidP="00E95F03">
            <w:pPr>
              <w:suppressAutoHyphens w:val="0"/>
              <w:rPr>
                <w:rFonts w:ascii="Calibri" w:hAnsi="Calibri" w:cs="Calibri"/>
                <w:color w:val="000000"/>
                <w:sz w:val="16"/>
                <w:szCs w:val="16"/>
                <w:lang w:eastAsia="cs-CZ"/>
              </w:rPr>
            </w:pPr>
            <w:proofErr w:type="spellStart"/>
            <w:r w:rsidRPr="00E95F03">
              <w:rPr>
                <w:rFonts w:ascii="Calibri" w:hAnsi="Calibri" w:cs="Calibri"/>
                <w:color w:val="000000"/>
                <w:sz w:val="16"/>
                <w:szCs w:val="16"/>
                <w:lang w:eastAsia="cs-CZ"/>
              </w:rPr>
              <w:t>kpl</w:t>
            </w:r>
            <w:proofErr w:type="spellEnd"/>
          </w:p>
        </w:tc>
        <w:tc>
          <w:tcPr>
            <w:tcW w:w="736" w:type="dxa"/>
            <w:tcBorders>
              <w:top w:val="nil"/>
              <w:left w:val="nil"/>
              <w:bottom w:val="nil"/>
              <w:right w:val="nil"/>
            </w:tcBorders>
            <w:shd w:val="clear" w:color="auto" w:fill="auto"/>
            <w:noWrap/>
            <w:vAlign w:val="center"/>
            <w:hideMark/>
          </w:tcPr>
          <w:p w14:paraId="132A86FD"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61894DA2" w14:textId="77777777" w:rsidR="00E95F03" w:rsidRPr="00E95F03" w:rsidRDefault="00E95F03" w:rsidP="00E95F03">
            <w:pPr>
              <w:suppressAutoHyphens w:val="0"/>
              <w:rPr>
                <w:sz w:val="20"/>
                <w:szCs w:val="20"/>
                <w:lang w:eastAsia="cs-CZ"/>
              </w:rPr>
            </w:pPr>
          </w:p>
        </w:tc>
      </w:tr>
      <w:tr w:rsidR="00E95F03" w:rsidRPr="00E95F03" w14:paraId="72B2E686" w14:textId="77777777" w:rsidTr="00E95F03">
        <w:trPr>
          <w:trHeight w:val="225"/>
        </w:trPr>
        <w:tc>
          <w:tcPr>
            <w:tcW w:w="337" w:type="dxa"/>
            <w:tcBorders>
              <w:top w:val="nil"/>
              <w:left w:val="nil"/>
              <w:bottom w:val="nil"/>
              <w:right w:val="nil"/>
            </w:tcBorders>
            <w:shd w:val="clear" w:color="auto" w:fill="auto"/>
            <w:noWrap/>
            <w:vAlign w:val="center"/>
            <w:hideMark/>
          </w:tcPr>
          <w:p w14:paraId="61663D53"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2A4B72B1"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2B7BCC77"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475FB4BE"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3DA5A9C0"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176E0498"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2800524C" w14:textId="77777777" w:rsidTr="00E95F03">
        <w:trPr>
          <w:trHeight w:val="225"/>
        </w:trPr>
        <w:tc>
          <w:tcPr>
            <w:tcW w:w="337" w:type="dxa"/>
            <w:tcBorders>
              <w:top w:val="nil"/>
              <w:left w:val="nil"/>
              <w:bottom w:val="nil"/>
              <w:right w:val="nil"/>
            </w:tcBorders>
            <w:shd w:val="clear" w:color="auto" w:fill="auto"/>
            <w:noWrap/>
            <w:vAlign w:val="center"/>
            <w:hideMark/>
          </w:tcPr>
          <w:p w14:paraId="5442A26E"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1B5E4AA0"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0B61AED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3D7D82B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délka vedení trubky TUV cca 11bm</w:t>
            </w:r>
          </w:p>
        </w:tc>
        <w:tc>
          <w:tcPr>
            <w:tcW w:w="756" w:type="dxa"/>
            <w:tcBorders>
              <w:top w:val="nil"/>
              <w:left w:val="nil"/>
              <w:bottom w:val="nil"/>
              <w:right w:val="nil"/>
            </w:tcBorders>
            <w:shd w:val="clear" w:color="auto" w:fill="auto"/>
            <w:noWrap/>
            <w:vAlign w:val="center"/>
            <w:hideMark/>
          </w:tcPr>
          <w:p w14:paraId="130B7B33"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3A81FE2A" w14:textId="77777777" w:rsidR="00E95F03" w:rsidRPr="00E95F03" w:rsidRDefault="00E95F03" w:rsidP="00E95F03">
            <w:pPr>
              <w:suppressAutoHyphens w:val="0"/>
              <w:jc w:val="center"/>
              <w:rPr>
                <w:sz w:val="20"/>
                <w:szCs w:val="20"/>
                <w:lang w:eastAsia="cs-CZ"/>
              </w:rPr>
            </w:pPr>
          </w:p>
        </w:tc>
      </w:tr>
      <w:tr w:rsidR="00E95F03" w:rsidRPr="00E95F03" w14:paraId="434117E9" w14:textId="77777777" w:rsidTr="00E95F03">
        <w:trPr>
          <w:trHeight w:val="1125"/>
        </w:trPr>
        <w:tc>
          <w:tcPr>
            <w:tcW w:w="337" w:type="dxa"/>
            <w:tcBorders>
              <w:top w:val="nil"/>
              <w:left w:val="nil"/>
              <w:bottom w:val="nil"/>
              <w:right w:val="nil"/>
            </w:tcBorders>
            <w:shd w:val="clear" w:color="auto" w:fill="auto"/>
            <w:noWrap/>
            <w:vAlign w:val="center"/>
            <w:hideMark/>
          </w:tcPr>
          <w:p w14:paraId="2F61FA90"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5CD62EB1"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1FCA27F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obecné požadavky</w:t>
            </w:r>
          </w:p>
        </w:tc>
        <w:tc>
          <w:tcPr>
            <w:tcW w:w="3401" w:type="dxa"/>
            <w:tcBorders>
              <w:top w:val="nil"/>
              <w:left w:val="nil"/>
              <w:bottom w:val="nil"/>
              <w:right w:val="nil"/>
            </w:tcBorders>
            <w:shd w:val="clear" w:color="auto" w:fill="auto"/>
            <w:vAlign w:val="center"/>
            <w:hideMark/>
          </w:tcPr>
          <w:p w14:paraId="296C55F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odstranění starého průtokového ohřívače v 1.NP (ve Studii označeno růžovým puntíkem)</w:t>
            </w:r>
            <w:r w:rsidRPr="00E95F03">
              <w:rPr>
                <w:rFonts w:ascii="Calibri" w:hAnsi="Calibri" w:cs="Calibri"/>
                <w:color w:val="000000"/>
                <w:sz w:val="16"/>
                <w:szCs w:val="16"/>
                <w:lang w:eastAsia="cs-CZ"/>
              </w:rPr>
              <w:br/>
              <w:t xml:space="preserve"> - natažení a připojení trubky pro TUV od odstraněného průtokového ohřívače až do kotelny k novému kotli</w:t>
            </w:r>
            <w:r w:rsidRPr="00E95F03">
              <w:rPr>
                <w:rFonts w:ascii="Calibri" w:hAnsi="Calibri" w:cs="Calibri"/>
                <w:color w:val="000000"/>
                <w:sz w:val="16"/>
                <w:szCs w:val="16"/>
                <w:lang w:eastAsia="cs-CZ"/>
              </w:rPr>
              <w:br/>
              <w:t xml:space="preserve"> - součástí ceny musí být revize kotle</w:t>
            </w:r>
          </w:p>
        </w:tc>
        <w:tc>
          <w:tcPr>
            <w:tcW w:w="756" w:type="dxa"/>
            <w:tcBorders>
              <w:top w:val="nil"/>
              <w:left w:val="nil"/>
              <w:bottom w:val="nil"/>
              <w:right w:val="nil"/>
            </w:tcBorders>
            <w:shd w:val="clear" w:color="auto" w:fill="auto"/>
            <w:noWrap/>
            <w:vAlign w:val="center"/>
            <w:hideMark/>
          </w:tcPr>
          <w:p w14:paraId="3C2AF51E"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570A5A90" w14:textId="77777777" w:rsidR="00E95F03" w:rsidRPr="00E95F03" w:rsidRDefault="00E95F03" w:rsidP="00E95F03">
            <w:pPr>
              <w:suppressAutoHyphens w:val="0"/>
              <w:jc w:val="center"/>
              <w:rPr>
                <w:sz w:val="20"/>
                <w:szCs w:val="20"/>
                <w:lang w:eastAsia="cs-CZ"/>
              </w:rPr>
            </w:pPr>
          </w:p>
        </w:tc>
      </w:tr>
      <w:tr w:rsidR="00E95F03" w:rsidRPr="00E95F03" w14:paraId="7C1E2AF0" w14:textId="77777777" w:rsidTr="00E95F03">
        <w:trPr>
          <w:trHeight w:val="225"/>
        </w:trPr>
        <w:tc>
          <w:tcPr>
            <w:tcW w:w="337" w:type="dxa"/>
            <w:tcBorders>
              <w:top w:val="nil"/>
              <w:left w:val="nil"/>
              <w:bottom w:val="nil"/>
              <w:right w:val="nil"/>
            </w:tcBorders>
            <w:shd w:val="clear" w:color="auto" w:fill="auto"/>
            <w:noWrap/>
            <w:vAlign w:val="center"/>
            <w:hideMark/>
          </w:tcPr>
          <w:p w14:paraId="333F1811"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168B168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3c.3</w:t>
            </w:r>
          </w:p>
        </w:tc>
        <w:tc>
          <w:tcPr>
            <w:tcW w:w="1803" w:type="dxa"/>
            <w:tcBorders>
              <w:top w:val="nil"/>
              <w:left w:val="nil"/>
              <w:bottom w:val="nil"/>
              <w:right w:val="nil"/>
            </w:tcBorders>
            <w:shd w:val="clear" w:color="auto" w:fill="auto"/>
            <w:noWrap/>
            <w:vAlign w:val="center"/>
            <w:hideMark/>
          </w:tcPr>
          <w:p w14:paraId="70EBDE0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Modernizace kotelny</w:t>
            </w:r>
          </w:p>
        </w:tc>
        <w:tc>
          <w:tcPr>
            <w:tcW w:w="3401" w:type="dxa"/>
            <w:tcBorders>
              <w:top w:val="nil"/>
              <w:left w:val="nil"/>
              <w:bottom w:val="nil"/>
              <w:right w:val="nil"/>
            </w:tcBorders>
            <w:shd w:val="clear" w:color="auto" w:fill="auto"/>
            <w:vAlign w:val="center"/>
            <w:hideMark/>
          </w:tcPr>
          <w:p w14:paraId="23B2B4F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obklad, odpad</w:t>
            </w:r>
          </w:p>
        </w:tc>
        <w:tc>
          <w:tcPr>
            <w:tcW w:w="756" w:type="dxa"/>
            <w:tcBorders>
              <w:top w:val="nil"/>
              <w:left w:val="nil"/>
              <w:bottom w:val="nil"/>
              <w:right w:val="nil"/>
            </w:tcBorders>
            <w:shd w:val="clear" w:color="auto" w:fill="auto"/>
            <w:noWrap/>
            <w:vAlign w:val="center"/>
            <w:hideMark/>
          </w:tcPr>
          <w:p w14:paraId="19D49D7B"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0CAA2AF0" w14:textId="77777777" w:rsidR="00E95F03" w:rsidRPr="00E95F03" w:rsidRDefault="00E95F03" w:rsidP="00E95F03">
            <w:pPr>
              <w:suppressAutoHyphens w:val="0"/>
              <w:rPr>
                <w:rFonts w:ascii="Calibri" w:hAnsi="Calibri" w:cs="Calibri"/>
                <w:color w:val="000000"/>
                <w:sz w:val="16"/>
                <w:szCs w:val="16"/>
                <w:lang w:eastAsia="cs-CZ"/>
              </w:rPr>
            </w:pPr>
            <w:proofErr w:type="spellStart"/>
            <w:r w:rsidRPr="00E95F03">
              <w:rPr>
                <w:rFonts w:ascii="Calibri" w:hAnsi="Calibri" w:cs="Calibri"/>
                <w:color w:val="000000"/>
                <w:sz w:val="16"/>
                <w:szCs w:val="16"/>
                <w:lang w:eastAsia="cs-CZ"/>
              </w:rPr>
              <w:t>kpl</w:t>
            </w:r>
            <w:proofErr w:type="spellEnd"/>
          </w:p>
        </w:tc>
        <w:tc>
          <w:tcPr>
            <w:tcW w:w="736" w:type="dxa"/>
            <w:tcBorders>
              <w:top w:val="nil"/>
              <w:left w:val="nil"/>
              <w:bottom w:val="nil"/>
              <w:right w:val="nil"/>
            </w:tcBorders>
            <w:shd w:val="clear" w:color="auto" w:fill="auto"/>
            <w:noWrap/>
            <w:vAlign w:val="center"/>
            <w:hideMark/>
          </w:tcPr>
          <w:p w14:paraId="773DF5F4"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1F117765" w14:textId="77777777" w:rsidR="00E95F03" w:rsidRPr="00E95F03" w:rsidRDefault="00E95F03" w:rsidP="00E95F03">
            <w:pPr>
              <w:suppressAutoHyphens w:val="0"/>
              <w:rPr>
                <w:sz w:val="20"/>
                <w:szCs w:val="20"/>
                <w:lang w:eastAsia="cs-CZ"/>
              </w:rPr>
            </w:pPr>
          </w:p>
        </w:tc>
      </w:tr>
      <w:tr w:rsidR="00E95F03" w:rsidRPr="00E95F03" w14:paraId="3610BE4B" w14:textId="77777777" w:rsidTr="00E95F03">
        <w:trPr>
          <w:trHeight w:val="225"/>
        </w:trPr>
        <w:tc>
          <w:tcPr>
            <w:tcW w:w="337" w:type="dxa"/>
            <w:tcBorders>
              <w:top w:val="nil"/>
              <w:left w:val="nil"/>
              <w:bottom w:val="nil"/>
              <w:right w:val="nil"/>
            </w:tcBorders>
            <w:shd w:val="clear" w:color="auto" w:fill="auto"/>
            <w:noWrap/>
            <w:vAlign w:val="center"/>
            <w:hideMark/>
          </w:tcPr>
          <w:p w14:paraId="2C6243CE"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50D0112C"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592FAEEF"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1556DA86"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4009F609"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59308951"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71072BED" w14:textId="77777777" w:rsidTr="00E95F03">
        <w:trPr>
          <w:trHeight w:val="900"/>
        </w:trPr>
        <w:tc>
          <w:tcPr>
            <w:tcW w:w="337" w:type="dxa"/>
            <w:tcBorders>
              <w:top w:val="nil"/>
              <w:left w:val="nil"/>
              <w:bottom w:val="nil"/>
              <w:right w:val="nil"/>
            </w:tcBorders>
            <w:shd w:val="clear" w:color="auto" w:fill="auto"/>
            <w:noWrap/>
            <w:vAlign w:val="center"/>
            <w:hideMark/>
          </w:tcPr>
          <w:p w14:paraId="3B61233B"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18915C10"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1B858C2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6D5FADA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připravit umístění pro </w:t>
            </w:r>
            <w:proofErr w:type="spellStart"/>
            <w:r w:rsidRPr="00E95F03">
              <w:rPr>
                <w:rFonts w:ascii="Calibri" w:hAnsi="Calibri" w:cs="Calibri"/>
                <w:color w:val="000000"/>
                <w:sz w:val="16"/>
                <w:szCs w:val="16"/>
                <w:lang w:eastAsia="cs-CZ"/>
              </w:rPr>
              <w:t>kond</w:t>
            </w:r>
            <w:proofErr w:type="spellEnd"/>
            <w:r w:rsidRPr="00E95F03">
              <w:rPr>
                <w:rFonts w:ascii="Calibri" w:hAnsi="Calibri" w:cs="Calibri"/>
                <w:color w:val="000000"/>
                <w:sz w:val="16"/>
                <w:szCs w:val="16"/>
                <w:lang w:eastAsia="cs-CZ"/>
              </w:rPr>
              <w:t>. kotel s ohřívačem TUV</w:t>
            </w:r>
            <w:r w:rsidRPr="00E95F03">
              <w:rPr>
                <w:rFonts w:ascii="Calibri" w:hAnsi="Calibri" w:cs="Calibri"/>
                <w:color w:val="000000"/>
                <w:sz w:val="16"/>
                <w:szCs w:val="16"/>
                <w:lang w:eastAsia="cs-CZ"/>
              </w:rPr>
              <w:br/>
              <w:t xml:space="preserve"> - D+M obkladu</w:t>
            </w:r>
            <w:r w:rsidRPr="00E95F03">
              <w:rPr>
                <w:rFonts w:ascii="Calibri" w:hAnsi="Calibri" w:cs="Calibri"/>
                <w:color w:val="000000"/>
                <w:sz w:val="16"/>
                <w:szCs w:val="16"/>
                <w:lang w:eastAsia="cs-CZ"/>
              </w:rPr>
              <w:br/>
              <w:t xml:space="preserve"> - příprava odpadu pro kondenzační kotel</w:t>
            </w:r>
            <w:r w:rsidRPr="00E95F03">
              <w:rPr>
                <w:rFonts w:ascii="Calibri" w:hAnsi="Calibri" w:cs="Calibri"/>
                <w:color w:val="000000"/>
                <w:sz w:val="16"/>
                <w:szCs w:val="16"/>
                <w:lang w:eastAsia="cs-CZ"/>
              </w:rPr>
              <w:br/>
              <w:t xml:space="preserve"> - příprava přívodu vody pro kondenzační kotel</w:t>
            </w:r>
          </w:p>
        </w:tc>
        <w:tc>
          <w:tcPr>
            <w:tcW w:w="756" w:type="dxa"/>
            <w:tcBorders>
              <w:top w:val="nil"/>
              <w:left w:val="nil"/>
              <w:bottom w:val="nil"/>
              <w:right w:val="nil"/>
            </w:tcBorders>
            <w:shd w:val="clear" w:color="auto" w:fill="auto"/>
            <w:noWrap/>
            <w:vAlign w:val="center"/>
            <w:hideMark/>
          </w:tcPr>
          <w:p w14:paraId="0A95E3EC"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335578C7" w14:textId="77777777" w:rsidR="00E95F03" w:rsidRPr="00E95F03" w:rsidRDefault="00E95F03" w:rsidP="00E95F03">
            <w:pPr>
              <w:suppressAutoHyphens w:val="0"/>
              <w:jc w:val="center"/>
              <w:rPr>
                <w:sz w:val="20"/>
                <w:szCs w:val="20"/>
                <w:lang w:eastAsia="cs-CZ"/>
              </w:rPr>
            </w:pPr>
          </w:p>
        </w:tc>
      </w:tr>
      <w:tr w:rsidR="00E95F03" w:rsidRPr="00E95F03" w14:paraId="742E5703" w14:textId="77777777" w:rsidTr="00E95F03">
        <w:trPr>
          <w:trHeight w:val="675"/>
        </w:trPr>
        <w:tc>
          <w:tcPr>
            <w:tcW w:w="337" w:type="dxa"/>
            <w:tcBorders>
              <w:top w:val="nil"/>
              <w:left w:val="nil"/>
              <w:bottom w:val="nil"/>
              <w:right w:val="nil"/>
            </w:tcBorders>
            <w:shd w:val="clear" w:color="auto" w:fill="auto"/>
            <w:noWrap/>
            <w:vAlign w:val="center"/>
            <w:hideMark/>
          </w:tcPr>
          <w:p w14:paraId="3B2D27CC"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4E5C8AF6"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4F4BCEA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obecné požadavky</w:t>
            </w:r>
          </w:p>
        </w:tc>
        <w:tc>
          <w:tcPr>
            <w:tcW w:w="3401" w:type="dxa"/>
            <w:tcBorders>
              <w:top w:val="nil"/>
              <w:left w:val="nil"/>
              <w:bottom w:val="nil"/>
              <w:right w:val="nil"/>
            </w:tcBorders>
            <w:shd w:val="clear" w:color="auto" w:fill="auto"/>
            <w:vAlign w:val="center"/>
            <w:hideMark/>
          </w:tcPr>
          <w:p w14:paraId="2A434A2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odpad by se měl natáhnout ze stěny, kde bylo umístěno umyvadlo, voda ze stejného místa nebo u stropu vede přívodní potrubí</w:t>
            </w:r>
          </w:p>
        </w:tc>
        <w:tc>
          <w:tcPr>
            <w:tcW w:w="756" w:type="dxa"/>
            <w:tcBorders>
              <w:top w:val="nil"/>
              <w:left w:val="nil"/>
              <w:bottom w:val="nil"/>
              <w:right w:val="nil"/>
            </w:tcBorders>
            <w:shd w:val="clear" w:color="auto" w:fill="auto"/>
            <w:noWrap/>
            <w:vAlign w:val="center"/>
            <w:hideMark/>
          </w:tcPr>
          <w:p w14:paraId="7280E5E7"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5600B50B" w14:textId="77777777" w:rsidR="00E95F03" w:rsidRPr="00E95F03" w:rsidRDefault="00E95F03" w:rsidP="00E95F03">
            <w:pPr>
              <w:suppressAutoHyphens w:val="0"/>
              <w:jc w:val="center"/>
              <w:rPr>
                <w:sz w:val="20"/>
                <w:szCs w:val="20"/>
                <w:lang w:eastAsia="cs-CZ"/>
              </w:rPr>
            </w:pPr>
          </w:p>
        </w:tc>
      </w:tr>
      <w:tr w:rsidR="00E95F03" w:rsidRPr="00E95F03" w14:paraId="33AA0003" w14:textId="77777777" w:rsidTr="00E95F03">
        <w:trPr>
          <w:trHeight w:val="225"/>
        </w:trPr>
        <w:tc>
          <w:tcPr>
            <w:tcW w:w="337" w:type="dxa"/>
            <w:tcBorders>
              <w:top w:val="nil"/>
              <w:left w:val="nil"/>
              <w:bottom w:val="nil"/>
              <w:right w:val="nil"/>
            </w:tcBorders>
            <w:shd w:val="clear" w:color="auto" w:fill="auto"/>
            <w:noWrap/>
            <w:vAlign w:val="center"/>
            <w:hideMark/>
          </w:tcPr>
          <w:p w14:paraId="30CCFD23"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4317E2AF"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06602B8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výměry pro obklad</w:t>
            </w:r>
          </w:p>
        </w:tc>
        <w:tc>
          <w:tcPr>
            <w:tcW w:w="3401" w:type="dxa"/>
            <w:tcBorders>
              <w:top w:val="nil"/>
              <w:left w:val="nil"/>
              <w:bottom w:val="nil"/>
              <w:right w:val="nil"/>
            </w:tcBorders>
            <w:shd w:val="clear" w:color="auto" w:fill="auto"/>
            <w:vAlign w:val="center"/>
            <w:hideMark/>
          </w:tcPr>
          <w:p w14:paraId="3273306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výměra cca </w:t>
            </w:r>
            <w:proofErr w:type="gramStart"/>
            <w:r w:rsidRPr="00E95F03">
              <w:rPr>
                <w:rFonts w:ascii="Calibri" w:hAnsi="Calibri" w:cs="Calibri"/>
                <w:color w:val="000000"/>
                <w:sz w:val="16"/>
                <w:szCs w:val="16"/>
                <w:lang w:eastAsia="cs-CZ"/>
              </w:rPr>
              <w:t>4m2</w:t>
            </w:r>
            <w:proofErr w:type="gramEnd"/>
          </w:p>
        </w:tc>
        <w:tc>
          <w:tcPr>
            <w:tcW w:w="756" w:type="dxa"/>
            <w:tcBorders>
              <w:top w:val="nil"/>
              <w:left w:val="nil"/>
              <w:bottom w:val="nil"/>
              <w:right w:val="nil"/>
            </w:tcBorders>
            <w:shd w:val="clear" w:color="auto" w:fill="auto"/>
            <w:noWrap/>
            <w:vAlign w:val="center"/>
            <w:hideMark/>
          </w:tcPr>
          <w:p w14:paraId="08151FD6"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2D73199A" w14:textId="77777777" w:rsidR="00E95F03" w:rsidRPr="00E95F03" w:rsidRDefault="00E95F03" w:rsidP="00E95F03">
            <w:pPr>
              <w:suppressAutoHyphens w:val="0"/>
              <w:jc w:val="center"/>
              <w:rPr>
                <w:sz w:val="20"/>
                <w:szCs w:val="20"/>
                <w:lang w:eastAsia="cs-CZ"/>
              </w:rPr>
            </w:pPr>
          </w:p>
        </w:tc>
      </w:tr>
      <w:tr w:rsidR="00E95F03" w:rsidRPr="00E95F03" w14:paraId="6D40366E" w14:textId="77777777" w:rsidTr="00E95F03">
        <w:trPr>
          <w:trHeight w:val="225"/>
        </w:trPr>
        <w:tc>
          <w:tcPr>
            <w:tcW w:w="337" w:type="dxa"/>
            <w:tcBorders>
              <w:top w:val="nil"/>
              <w:left w:val="nil"/>
              <w:bottom w:val="nil"/>
              <w:right w:val="nil"/>
            </w:tcBorders>
            <w:shd w:val="clear" w:color="auto" w:fill="auto"/>
            <w:noWrap/>
            <w:vAlign w:val="center"/>
            <w:hideMark/>
          </w:tcPr>
          <w:p w14:paraId="1BCF4F7B"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7B28D3B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3c.4</w:t>
            </w:r>
          </w:p>
        </w:tc>
        <w:tc>
          <w:tcPr>
            <w:tcW w:w="1803" w:type="dxa"/>
            <w:tcBorders>
              <w:top w:val="nil"/>
              <w:left w:val="nil"/>
              <w:bottom w:val="nil"/>
              <w:right w:val="nil"/>
            </w:tcBorders>
            <w:shd w:val="clear" w:color="auto" w:fill="auto"/>
            <w:noWrap/>
            <w:vAlign w:val="center"/>
            <w:hideMark/>
          </w:tcPr>
          <w:p w14:paraId="684FBA0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Kondenzační kotel</w:t>
            </w:r>
          </w:p>
        </w:tc>
        <w:tc>
          <w:tcPr>
            <w:tcW w:w="3401" w:type="dxa"/>
            <w:tcBorders>
              <w:top w:val="nil"/>
              <w:left w:val="nil"/>
              <w:bottom w:val="nil"/>
              <w:right w:val="nil"/>
            </w:tcBorders>
            <w:shd w:val="clear" w:color="auto" w:fill="auto"/>
            <w:vAlign w:val="center"/>
            <w:hideMark/>
          </w:tcPr>
          <w:p w14:paraId="55A0533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včetně ohřívače TUV (bez externího zásobníku)</w:t>
            </w:r>
          </w:p>
        </w:tc>
        <w:tc>
          <w:tcPr>
            <w:tcW w:w="756" w:type="dxa"/>
            <w:tcBorders>
              <w:top w:val="nil"/>
              <w:left w:val="nil"/>
              <w:bottom w:val="nil"/>
              <w:right w:val="nil"/>
            </w:tcBorders>
            <w:shd w:val="clear" w:color="auto" w:fill="auto"/>
            <w:noWrap/>
            <w:vAlign w:val="center"/>
            <w:hideMark/>
          </w:tcPr>
          <w:p w14:paraId="02A5596C"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1C64420D" w14:textId="77777777" w:rsidR="00E95F03" w:rsidRPr="00E95F03" w:rsidRDefault="00E95F03" w:rsidP="00E95F03">
            <w:pPr>
              <w:suppressAutoHyphens w:val="0"/>
              <w:rPr>
                <w:rFonts w:ascii="Calibri" w:hAnsi="Calibri" w:cs="Calibri"/>
                <w:color w:val="000000"/>
                <w:sz w:val="16"/>
                <w:szCs w:val="16"/>
                <w:lang w:eastAsia="cs-CZ"/>
              </w:rPr>
            </w:pPr>
            <w:proofErr w:type="spellStart"/>
            <w:r w:rsidRPr="00E95F03">
              <w:rPr>
                <w:rFonts w:ascii="Calibri" w:hAnsi="Calibri" w:cs="Calibri"/>
                <w:color w:val="000000"/>
                <w:sz w:val="16"/>
                <w:szCs w:val="16"/>
                <w:lang w:eastAsia="cs-CZ"/>
              </w:rPr>
              <w:t>kpl</w:t>
            </w:r>
            <w:proofErr w:type="spellEnd"/>
          </w:p>
        </w:tc>
        <w:tc>
          <w:tcPr>
            <w:tcW w:w="736" w:type="dxa"/>
            <w:tcBorders>
              <w:top w:val="nil"/>
              <w:left w:val="nil"/>
              <w:bottom w:val="nil"/>
              <w:right w:val="nil"/>
            </w:tcBorders>
            <w:shd w:val="clear" w:color="auto" w:fill="auto"/>
            <w:noWrap/>
            <w:vAlign w:val="center"/>
            <w:hideMark/>
          </w:tcPr>
          <w:p w14:paraId="4D46C0F2"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2E64D4B0" w14:textId="77777777" w:rsidR="00E95F03" w:rsidRPr="00E95F03" w:rsidRDefault="00E95F03" w:rsidP="00E95F03">
            <w:pPr>
              <w:suppressAutoHyphens w:val="0"/>
              <w:rPr>
                <w:sz w:val="20"/>
                <w:szCs w:val="20"/>
                <w:lang w:eastAsia="cs-CZ"/>
              </w:rPr>
            </w:pPr>
          </w:p>
        </w:tc>
      </w:tr>
      <w:tr w:rsidR="00E95F03" w:rsidRPr="00E95F03" w14:paraId="29C57558" w14:textId="77777777" w:rsidTr="00E95F03">
        <w:trPr>
          <w:trHeight w:val="225"/>
        </w:trPr>
        <w:tc>
          <w:tcPr>
            <w:tcW w:w="337" w:type="dxa"/>
            <w:tcBorders>
              <w:top w:val="nil"/>
              <w:left w:val="nil"/>
              <w:bottom w:val="nil"/>
              <w:right w:val="nil"/>
            </w:tcBorders>
            <w:shd w:val="clear" w:color="auto" w:fill="auto"/>
            <w:noWrap/>
            <w:vAlign w:val="center"/>
            <w:hideMark/>
          </w:tcPr>
          <w:p w14:paraId="537519A3"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4E656FD6"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2480349E"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656F5D00"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7C4FAD67"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17BC318C"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344CCB9D" w14:textId="77777777" w:rsidTr="00E95F03">
        <w:trPr>
          <w:trHeight w:val="3015"/>
        </w:trPr>
        <w:tc>
          <w:tcPr>
            <w:tcW w:w="337" w:type="dxa"/>
            <w:tcBorders>
              <w:top w:val="nil"/>
              <w:left w:val="nil"/>
              <w:bottom w:val="nil"/>
              <w:right w:val="nil"/>
            </w:tcBorders>
            <w:shd w:val="clear" w:color="auto" w:fill="auto"/>
            <w:noWrap/>
            <w:vAlign w:val="center"/>
            <w:hideMark/>
          </w:tcPr>
          <w:p w14:paraId="17336E43"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2B19CA25"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176CC41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požadované parametry</w:t>
            </w:r>
          </w:p>
        </w:tc>
        <w:tc>
          <w:tcPr>
            <w:tcW w:w="3401" w:type="dxa"/>
            <w:tcBorders>
              <w:top w:val="nil"/>
              <w:left w:val="nil"/>
              <w:bottom w:val="nil"/>
              <w:right w:val="nil"/>
            </w:tcBorders>
            <w:shd w:val="clear" w:color="auto" w:fill="auto"/>
            <w:vAlign w:val="center"/>
            <w:hideMark/>
          </w:tcPr>
          <w:p w14:paraId="42AA4C6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účinnost minimálně </w:t>
            </w:r>
            <w:proofErr w:type="gramStart"/>
            <w:r w:rsidRPr="00E95F03">
              <w:rPr>
                <w:rFonts w:ascii="Calibri" w:hAnsi="Calibri" w:cs="Calibri"/>
                <w:color w:val="000000"/>
                <w:sz w:val="16"/>
                <w:szCs w:val="16"/>
                <w:lang w:eastAsia="cs-CZ"/>
              </w:rPr>
              <w:t>108%</w:t>
            </w:r>
            <w:proofErr w:type="gramEnd"/>
            <w:r w:rsidRPr="00E95F03">
              <w:rPr>
                <w:rFonts w:ascii="Calibri" w:hAnsi="Calibri" w:cs="Calibri"/>
                <w:color w:val="000000"/>
                <w:sz w:val="16"/>
                <w:szCs w:val="16"/>
                <w:lang w:eastAsia="cs-CZ"/>
              </w:rPr>
              <w:br/>
              <w:t xml:space="preserve"> - plynový kotel kondenzační </w:t>
            </w:r>
            <w:r w:rsidRPr="00E95F03">
              <w:rPr>
                <w:rFonts w:ascii="Calibri" w:hAnsi="Calibri" w:cs="Calibri"/>
                <w:color w:val="000000"/>
                <w:sz w:val="16"/>
                <w:szCs w:val="16"/>
                <w:lang w:eastAsia="cs-CZ"/>
              </w:rPr>
              <w:br/>
              <w:t xml:space="preserve"> - výkon pro ohřev TV min. 23kW</w:t>
            </w:r>
            <w:r w:rsidRPr="00E95F03">
              <w:rPr>
                <w:rFonts w:ascii="Calibri" w:hAnsi="Calibri" w:cs="Calibri"/>
                <w:color w:val="000000"/>
                <w:sz w:val="16"/>
                <w:szCs w:val="16"/>
                <w:lang w:eastAsia="cs-CZ"/>
              </w:rPr>
              <w:br/>
              <w:t xml:space="preserve"> - výkon pro topení min. 18kW</w:t>
            </w:r>
            <w:r w:rsidRPr="00E95F03">
              <w:rPr>
                <w:rFonts w:ascii="Calibri" w:hAnsi="Calibri" w:cs="Calibri"/>
                <w:color w:val="000000"/>
                <w:sz w:val="16"/>
                <w:szCs w:val="16"/>
                <w:lang w:eastAsia="cs-CZ"/>
              </w:rPr>
              <w:br/>
              <w:t xml:space="preserve"> - nejmenší tepelný příkon   max. 6kW</w:t>
            </w:r>
            <w:r w:rsidRPr="00E95F03">
              <w:rPr>
                <w:rFonts w:ascii="Calibri" w:hAnsi="Calibri" w:cs="Calibri"/>
                <w:color w:val="000000"/>
                <w:sz w:val="16"/>
                <w:szCs w:val="16"/>
                <w:lang w:eastAsia="cs-CZ"/>
              </w:rPr>
              <w:br/>
              <w:t xml:space="preserve"> - maximální výstupní teplota min. 80°C</w:t>
            </w:r>
            <w:r w:rsidRPr="00E95F03">
              <w:rPr>
                <w:rFonts w:ascii="Calibri" w:hAnsi="Calibri" w:cs="Calibri"/>
                <w:color w:val="000000"/>
                <w:sz w:val="16"/>
                <w:szCs w:val="16"/>
                <w:lang w:eastAsia="cs-CZ"/>
              </w:rPr>
              <w:br/>
              <w:t xml:space="preserve"> - odtah do komína</w:t>
            </w:r>
            <w:r w:rsidRPr="00E95F03">
              <w:rPr>
                <w:rFonts w:ascii="Calibri" w:hAnsi="Calibri" w:cs="Calibri"/>
                <w:color w:val="000000"/>
                <w:sz w:val="16"/>
                <w:szCs w:val="16"/>
                <w:lang w:eastAsia="cs-CZ"/>
              </w:rPr>
              <w:br/>
              <w:t xml:space="preserve"> - hloubka &lt;=45cm</w:t>
            </w:r>
            <w:r w:rsidRPr="00E95F03">
              <w:rPr>
                <w:rFonts w:ascii="Calibri" w:hAnsi="Calibri" w:cs="Calibri"/>
                <w:color w:val="000000"/>
                <w:sz w:val="16"/>
                <w:szCs w:val="16"/>
                <w:lang w:eastAsia="cs-CZ"/>
              </w:rPr>
              <w:br/>
              <w:t xml:space="preserve"> - hmotnost &lt;=40kg (bez náplní)</w:t>
            </w:r>
            <w:r w:rsidRPr="00E95F03">
              <w:rPr>
                <w:rFonts w:ascii="Calibri" w:hAnsi="Calibri" w:cs="Calibri"/>
                <w:color w:val="000000"/>
                <w:sz w:val="16"/>
                <w:szCs w:val="16"/>
                <w:lang w:eastAsia="cs-CZ"/>
              </w:rPr>
              <w:br/>
              <w:t xml:space="preserve"> - ekvitermní regulace vč. regulátoru</w:t>
            </w:r>
            <w:r w:rsidRPr="00E95F03">
              <w:rPr>
                <w:rFonts w:ascii="Calibri" w:hAnsi="Calibri" w:cs="Calibri"/>
                <w:color w:val="000000"/>
                <w:sz w:val="16"/>
                <w:szCs w:val="16"/>
                <w:lang w:eastAsia="cs-CZ"/>
              </w:rPr>
              <w:br/>
              <w:t xml:space="preserve"> - vzdálená správa přes mobilní telefon</w:t>
            </w:r>
            <w:r w:rsidRPr="00E95F03">
              <w:rPr>
                <w:rFonts w:ascii="Calibri" w:hAnsi="Calibri" w:cs="Calibri"/>
                <w:color w:val="000000"/>
                <w:sz w:val="16"/>
                <w:szCs w:val="16"/>
                <w:lang w:eastAsia="cs-CZ"/>
              </w:rPr>
              <w:br/>
              <w:t xml:space="preserve"> - maximální elektrický příkon 90W</w:t>
            </w:r>
            <w:r w:rsidRPr="00E95F03">
              <w:rPr>
                <w:rFonts w:ascii="Calibri" w:hAnsi="Calibri" w:cs="Calibri"/>
                <w:color w:val="000000"/>
                <w:sz w:val="16"/>
                <w:szCs w:val="16"/>
                <w:lang w:eastAsia="cs-CZ"/>
              </w:rPr>
              <w:br/>
              <w:t xml:space="preserve"> - průtokový ohřev TUV</w:t>
            </w:r>
          </w:p>
        </w:tc>
        <w:tc>
          <w:tcPr>
            <w:tcW w:w="756" w:type="dxa"/>
            <w:tcBorders>
              <w:top w:val="nil"/>
              <w:left w:val="nil"/>
              <w:bottom w:val="nil"/>
              <w:right w:val="nil"/>
            </w:tcBorders>
            <w:shd w:val="clear" w:color="auto" w:fill="auto"/>
            <w:noWrap/>
            <w:vAlign w:val="center"/>
            <w:hideMark/>
          </w:tcPr>
          <w:p w14:paraId="1A41631C"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5983E749" w14:textId="77777777" w:rsidR="00E95F03" w:rsidRPr="00E95F03" w:rsidRDefault="00E95F03" w:rsidP="00E95F03">
            <w:pPr>
              <w:suppressAutoHyphens w:val="0"/>
              <w:jc w:val="center"/>
              <w:rPr>
                <w:sz w:val="20"/>
                <w:szCs w:val="20"/>
                <w:lang w:eastAsia="cs-CZ"/>
              </w:rPr>
            </w:pPr>
          </w:p>
        </w:tc>
      </w:tr>
      <w:tr w:rsidR="00E95F03" w:rsidRPr="00E95F03" w14:paraId="5280F24B" w14:textId="77777777" w:rsidTr="00E95F03">
        <w:trPr>
          <w:trHeight w:val="675"/>
        </w:trPr>
        <w:tc>
          <w:tcPr>
            <w:tcW w:w="337" w:type="dxa"/>
            <w:tcBorders>
              <w:top w:val="nil"/>
              <w:left w:val="nil"/>
              <w:bottom w:val="nil"/>
              <w:right w:val="nil"/>
            </w:tcBorders>
            <w:shd w:val="clear" w:color="auto" w:fill="auto"/>
            <w:noWrap/>
            <w:vAlign w:val="center"/>
            <w:hideMark/>
          </w:tcPr>
          <w:p w14:paraId="012C15B0"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1348B7A3"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67B9B29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obecné požadavky</w:t>
            </w:r>
          </w:p>
        </w:tc>
        <w:tc>
          <w:tcPr>
            <w:tcW w:w="3401" w:type="dxa"/>
            <w:tcBorders>
              <w:top w:val="nil"/>
              <w:left w:val="nil"/>
              <w:bottom w:val="nil"/>
              <w:right w:val="nil"/>
            </w:tcBorders>
            <w:shd w:val="clear" w:color="auto" w:fill="auto"/>
            <w:vAlign w:val="center"/>
            <w:hideMark/>
          </w:tcPr>
          <w:p w14:paraId="5A064AE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značka musí mít dostupný servis v Jindřichově Hradci a </w:t>
            </w:r>
            <w:proofErr w:type="spellStart"/>
            <w:r w:rsidRPr="00E95F03">
              <w:rPr>
                <w:rFonts w:ascii="Calibri" w:hAnsi="Calibri" w:cs="Calibri"/>
                <w:color w:val="000000"/>
                <w:sz w:val="16"/>
                <w:szCs w:val="16"/>
                <w:lang w:eastAsia="cs-CZ"/>
              </w:rPr>
              <w:t>prilehlém</w:t>
            </w:r>
            <w:proofErr w:type="spellEnd"/>
            <w:r w:rsidRPr="00E95F03">
              <w:rPr>
                <w:rFonts w:ascii="Calibri" w:hAnsi="Calibri" w:cs="Calibri"/>
                <w:color w:val="000000"/>
                <w:sz w:val="16"/>
                <w:szCs w:val="16"/>
                <w:lang w:eastAsia="cs-CZ"/>
              </w:rPr>
              <w:t xml:space="preserve"> okolí, musí být možnost pravidelné revize a údržby</w:t>
            </w:r>
          </w:p>
        </w:tc>
        <w:tc>
          <w:tcPr>
            <w:tcW w:w="756" w:type="dxa"/>
            <w:tcBorders>
              <w:top w:val="nil"/>
              <w:left w:val="nil"/>
              <w:bottom w:val="nil"/>
              <w:right w:val="nil"/>
            </w:tcBorders>
            <w:shd w:val="clear" w:color="auto" w:fill="auto"/>
            <w:noWrap/>
            <w:vAlign w:val="center"/>
            <w:hideMark/>
          </w:tcPr>
          <w:p w14:paraId="3E744680"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0DC17A63" w14:textId="77777777" w:rsidR="00E95F03" w:rsidRPr="00E95F03" w:rsidRDefault="00E95F03" w:rsidP="00E95F03">
            <w:pPr>
              <w:suppressAutoHyphens w:val="0"/>
              <w:jc w:val="center"/>
              <w:rPr>
                <w:sz w:val="20"/>
                <w:szCs w:val="20"/>
                <w:lang w:eastAsia="cs-CZ"/>
              </w:rPr>
            </w:pPr>
          </w:p>
        </w:tc>
      </w:tr>
      <w:tr w:rsidR="00E95F03" w:rsidRPr="00E95F03" w14:paraId="4F60E9F2" w14:textId="77777777" w:rsidTr="00E95F03">
        <w:trPr>
          <w:trHeight w:val="225"/>
        </w:trPr>
        <w:tc>
          <w:tcPr>
            <w:tcW w:w="337" w:type="dxa"/>
            <w:tcBorders>
              <w:top w:val="nil"/>
              <w:left w:val="nil"/>
              <w:bottom w:val="nil"/>
              <w:right w:val="nil"/>
            </w:tcBorders>
            <w:shd w:val="clear" w:color="auto" w:fill="auto"/>
            <w:noWrap/>
            <w:vAlign w:val="center"/>
            <w:hideMark/>
          </w:tcPr>
          <w:p w14:paraId="37DC0847"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0F366E4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3c.5</w:t>
            </w:r>
          </w:p>
        </w:tc>
        <w:tc>
          <w:tcPr>
            <w:tcW w:w="1803" w:type="dxa"/>
            <w:tcBorders>
              <w:top w:val="nil"/>
              <w:left w:val="nil"/>
              <w:bottom w:val="nil"/>
              <w:right w:val="nil"/>
            </w:tcBorders>
            <w:shd w:val="clear" w:color="auto" w:fill="auto"/>
            <w:noWrap/>
            <w:vAlign w:val="center"/>
            <w:hideMark/>
          </w:tcPr>
          <w:p w14:paraId="36305AA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Zednické práce</w:t>
            </w:r>
          </w:p>
        </w:tc>
        <w:tc>
          <w:tcPr>
            <w:tcW w:w="3401" w:type="dxa"/>
            <w:tcBorders>
              <w:top w:val="nil"/>
              <w:left w:val="nil"/>
              <w:bottom w:val="nil"/>
              <w:right w:val="nil"/>
            </w:tcBorders>
            <w:shd w:val="clear" w:color="auto" w:fill="auto"/>
            <w:vAlign w:val="center"/>
            <w:hideMark/>
          </w:tcPr>
          <w:p w14:paraId="7812847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dokončovací</w:t>
            </w:r>
          </w:p>
        </w:tc>
        <w:tc>
          <w:tcPr>
            <w:tcW w:w="756" w:type="dxa"/>
            <w:tcBorders>
              <w:top w:val="nil"/>
              <w:left w:val="nil"/>
              <w:bottom w:val="nil"/>
              <w:right w:val="nil"/>
            </w:tcBorders>
            <w:shd w:val="clear" w:color="auto" w:fill="auto"/>
            <w:noWrap/>
            <w:vAlign w:val="center"/>
            <w:hideMark/>
          </w:tcPr>
          <w:p w14:paraId="7971CF14"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1E223578" w14:textId="77777777" w:rsidR="00E95F03" w:rsidRPr="00E95F03" w:rsidRDefault="00E95F03" w:rsidP="00E95F03">
            <w:pPr>
              <w:suppressAutoHyphens w:val="0"/>
              <w:rPr>
                <w:rFonts w:ascii="Calibri" w:hAnsi="Calibri" w:cs="Calibri"/>
                <w:color w:val="000000"/>
                <w:sz w:val="16"/>
                <w:szCs w:val="16"/>
                <w:lang w:eastAsia="cs-CZ"/>
              </w:rPr>
            </w:pPr>
            <w:proofErr w:type="spellStart"/>
            <w:r w:rsidRPr="00E95F03">
              <w:rPr>
                <w:rFonts w:ascii="Calibri" w:hAnsi="Calibri" w:cs="Calibri"/>
                <w:color w:val="000000"/>
                <w:sz w:val="16"/>
                <w:szCs w:val="16"/>
                <w:lang w:eastAsia="cs-CZ"/>
              </w:rPr>
              <w:t>kpl</w:t>
            </w:r>
            <w:proofErr w:type="spellEnd"/>
          </w:p>
        </w:tc>
        <w:tc>
          <w:tcPr>
            <w:tcW w:w="736" w:type="dxa"/>
            <w:tcBorders>
              <w:top w:val="nil"/>
              <w:left w:val="nil"/>
              <w:bottom w:val="nil"/>
              <w:right w:val="nil"/>
            </w:tcBorders>
            <w:shd w:val="clear" w:color="auto" w:fill="auto"/>
            <w:noWrap/>
            <w:vAlign w:val="center"/>
            <w:hideMark/>
          </w:tcPr>
          <w:p w14:paraId="2169F22B"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787C3096" w14:textId="77777777" w:rsidR="00E95F03" w:rsidRPr="00E95F03" w:rsidRDefault="00E95F03" w:rsidP="00E95F03">
            <w:pPr>
              <w:suppressAutoHyphens w:val="0"/>
              <w:rPr>
                <w:sz w:val="20"/>
                <w:szCs w:val="20"/>
                <w:lang w:eastAsia="cs-CZ"/>
              </w:rPr>
            </w:pPr>
          </w:p>
        </w:tc>
      </w:tr>
      <w:tr w:rsidR="00E95F03" w:rsidRPr="00E95F03" w14:paraId="3014AB36" w14:textId="77777777" w:rsidTr="00E95F03">
        <w:trPr>
          <w:trHeight w:val="225"/>
        </w:trPr>
        <w:tc>
          <w:tcPr>
            <w:tcW w:w="337" w:type="dxa"/>
            <w:tcBorders>
              <w:top w:val="nil"/>
              <w:left w:val="nil"/>
              <w:bottom w:val="nil"/>
              <w:right w:val="nil"/>
            </w:tcBorders>
            <w:shd w:val="clear" w:color="auto" w:fill="auto"/>
            <w:noWrap/>
            <w:vAlign w:val="center"/>
            <w:hideMark/>
          </w:tcPr>
          <w:p w14:paraId="53FBC1B4"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7C42F998"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306E28F1"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0D256E9C"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70110DF7"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5951BEE1"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76724266" w14:textId="77777777" w:rsidTr="00E95F03">
        <w:trPr>
          <w:trHeight w:val="900"/>
        </w:trPr>
        <w:tc>
          <w:tcPr>
            <w:tcW w:w="337" w:type="dxa"/>
            <w:tcBorders>
              <w:top w:val="nil"/>
              <w:left w:val="nil"/>
              <w:bottom w:val="nil"/>
              <w:right w:val="nil"/>
            </w:tcBorders>
            <w:shd w:val="clear" w:color="auto" w:fill="auto"/>
            <w:noWrap/>
            <w:vAlign w:val="center"/>
            <w:hideMark/>
          </w:tcPr>
          <w:p w14:paraId="23F8F88E"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2164336F"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1C15E69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obecné požadavky</w:t>
            </w:r>
          </w:p>
        </w:tc>
        <w:tc>
          <w:tcPr>
            <w:tcW w:w="3401" w:type="dxa"/>
            <w:tcBorders>
              <w:top w:val="nil"/>
              <w:left w:val="nil"/>
              <w:bottom w:val="nil"/>
              <w:right w:val="nil"/>
            </w:tcBorders>
            <w:shd w:val="clear" w:color="auto" w:fill="auto"/>
            <w:vAlign w:val="center"/>
            <w:hideMark/>
          </w:tcPr>
          <w:p w14:paraId="0F3D053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předmětem prací je veškeré zednické začištění zdí v kotelně (po sekání odpadů a vody i ostatních pracích), v místnosti, kde je demontován průtokový elektrický ohřívač TUV i po cestě vedení nového potrubí z kotelny.</w:t>
            </w:r>
          </w:p>
        </w:tc>
        <w:tc>
          <w:tcPr>
            <w:tcW w:w="756" w:type="dxa"/>
            <w:tcBorders>
              <w:top w:val="nil"/>
              <w:left w:val="nil"/>
              <w:bottom w:val="nil"/>
              <w:right w:val="nil"/>
            </w:tcBorders>
            <w:shd w:val="clear" w:color="auto" w:fill="auto"/>
            <w:noWrap/>
            <w:vAlign w:val="center"/>
            <w:hideMark/>
          </w:tcPr>
          <w:p w14:paraId="32FD7282"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401EBE2B" w14:textId="77777777" w:rsidR="00E95F03" w:rsidRPr="00E95F03" w:rsidRDefault="00E95F03" w:rsidP="00E95F03">
            <w:pPr>
              <w:suppressAutoHyphens w:val="0"/>
              <w:jc w:val="center"/>
              <w:rPr>
                <w:sz w:val="20"/>
                <w:szCs w:val="20"/>
                <w:lang w:eastAsia="cs-CZ"/>
              </w:rPr>
            </w:pPr>
          </w:p>
        </w:tc>
      </w:tr>
      <w:tr w:rsidR="00E95F03" w:rsidRPr="00E95F03" w14:paraId="54A2B68C" w14:textId="77777777" w:rsidTr="00E95F03">
        <w:trPr>
          <w:trHeight w:val="225"/>
        </w:trPr>
        <w:tc>
          <w:tcPr>
            <w:tcW w:w="337" w:type="dxa"/>
            <w:tcBorders>
              <w:top w:val="nil"/>
              <w:left w:val="nil"/>
              <w:bottom w:val="nil"/>
              <w:right w:val="nil"/>
            </w:tcBorders>
            <w:shd w:val="clear" w:color="auto" w:fill="auto"/>
            <w:noWrap/>
            <w:vAlign w:val="center"/>
            <w:hideMark/>
          </w:tcPr>
          <w:p w14:paraId="186A2789"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3B7B7C9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3c.6</w:t>
            </w:r>
          </w:p>
        </w:tc>
        <w:tc>
          <w:tcPr>
            <w:tcW w:w="1803" w:type="dxa"/>
            <w:tcBorders>
              <w:top w:val="nil"/>
              <w:left w:val="nil"/>
              <w:bottom w:val="nil"/>
              <w:right w:val="nil"/>
            </w:tcBorders>
            <w:shd w:val="clear" w:color="auto" w:fill="auto"/>
            <w:noWrap/>
            <w:vAlign w:val="center"/>
            <w:hideMark/>
          </w:tcPr>
          <w:p w14:paraId="0B66EA0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Přesun hmot</w:t>
            </w:r>
          </w:p>
        </w:tc>
        <w:tc>
          <w:tcPr>
            <w:tcW w:w="3401" w:type="dxa"/>
            <w:tcBorders>
              <w:top w:val="nil"/>
              <w:left w:val="nil"/>
              <w:bottom w:val="nil"/>
              <w:right w:val="nil"/>
            </w:tcBorders>
            <w:shd w:val="clear" w:color="auto" w:fill="auto"/>
            <w:vAlign w:val="center"/>
            <w:hideMark/>
          </w:tcPr>
          <w:p w14:paraId="062C9AC3" w14:textId="77777777" w:rsidR="00E95F03" w:rsidRPr="00E95F03" w:rsidRDefault="00E95F03" w:rsidP="00E95F03">
            <w:pPr>
              <w:suppressAutoHyphens w:val="0"/>
              <w:rPr>
                <w:rFonts w:ascii="Calibri" w:hAnsi="Calibri" w:cs="Calibri"/>
                <w:color w:val="000000"/>
                <w:sz w:val="16"/>
                <w:szCs w:val="16"/>
                <w:lang w:eastAsia="cs-CZ"/>
              </w:rPr>
            </w:pPr>
          </w:p>
        </w:tc>
        <w:tc>
          <w:tcPr>
            <w:tcW w:w="756" w:type="dxa"/>
            <w:tcBorders>
              <w:top w:val="nil"/>
              <w:left w:val="nil"/>
              <w:bottom w:val="nil"/>
              <w:right w:val="nil"/>
            </w:tcBorders>
            <w:shd w:val="clear" w:color="auto" w:fill="auto"/>
            <w:noWrap/>
            <w:vAlign w:val="center"/>
            <w:hideMark/>
          </w:tcPr>
          <w:p w14:paraId="7839CF40"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5CD0D517" w14:textId="77777777" w:rsidR="00E95F03" w:rsidRPr="00E95F03" w:rsidRDefault="00E95F03" w:rsidP="00E95F03">
            <w:pPr>
              <w:suppressAutoHyphens w:val="0"/>
              <w:rPr>
                <w:rFonts w:ascii="Calibri" w:hAnsi="Calibri" w:cs="Calibri"/>
                <w:color w:val="000000"/>
                <w:sz w:val="16"/>
                <w:szCs w:val="16"/>
                <w:lang w:eastAsia="cs-CZ"/>
              </w:rPr>
            </w:pPr>
            <w:proofErr w:type="spellStart"/>
            <w:r w:rsidRPr="00E95F03">
              <w:rPr>
                <w:rFonts w:ascii="Calibri" w:hAnsi="Calibri" w:cs="Calibri"/>
                <w:color w:val="000000"/>
                <w:sz w:val="16"/>
                <w:szCs w:val="16"/>
                <w:lang w:eastAsia="cs-CZ"/>
              </w:rPr>
              <w:t>kpl</w:t>
            </w:r>
            <w:proofErr w:type="spellEnd"/>
          </w:p>
        </w:tc>
        <w:tc>
          <w:tcPr>
            <w:tcW w:w="736" w:type="dxa"/>
            <w:tcBorders>
              <w:top w:val="nil"/>
              <w:left w:val="nil"/>
              <w:bottom w:val="nil"/>
              <w:right w:val="nil"/>
            </w:tcBorders>
            <w:shd w:val="clear" w:color="auto" w:fill="auto"/>
            <w:noWrap/>
            <w:vAlign w:val="center"/>
            <w:hideMark/>
          </w:tcPr>
          <w:p w14:paraId="528BC386"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56D8C24C" w14:textId="77777777" w:rsidR="00E95F03" w:rsidRPr="00E95F03" w:rsidRDefault="00E95F03" w:rsidP="00E95F03">
            <w:pPr>
              <w:suppressAutoHyphens w:val="0"/>
              <w:rPr>
                <w:sz w:val="20"/>
                <w:szCs w:val="20"/>
                <w:lang w:eastAsia="cs-CZ"/>
              </w:rPr>
            </w:pPr>
          </w:p>
        </w:tc>
      </w:tr>
      <w:tr w:rsidR="00E95F03" w:rsidRPr="00E95F03" w14:paraId="1A458ACA" w14:textId="77777777" w:rsidTr="00E95F03">
        <w:trPr>
          <w:trHeight w:val="225"/>
        </w:trPr>
        <w:tc>
          <w:tcPr>
            <w:tcW w:w="337" w:type="dxa"/>
            <w:tcBorders>
              <w:top w:val="nil"/>
              <w:left w:val="nil"/>
              <w:bottom w:val="nil"/>
              <w:right w:val="nil"/>
            </w:tcBorders>
            <w:shd w:val="clear" w:color="auto" w:fill="auto"/>
            <w:noWrap/>
            <w:vAlign w:val="center"/>
            <w:hideMark/>
          </w:tcPr>
          <w:p w14:paraId="01420A01"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5D86867A"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0CE1E66B"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51514B9F"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36CEE7CE"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3A9FA9E5"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456F04D0" w14:textId="77777777" w:rsidTr="00E95F03">
        <w:trPr>
          <w:trHeight w:val="675"/>
        </w:trPr>
        <w:tc>
          <w:tcPr>
            <w:tcW w:w="337" w:type="dxa"/>
            <w:tcBorders>
              <w:top w:val="nil"/>
              <w:left w:val="nil"/>
              <w:bottom w:val="nil"/>
              <w:right w:val="nil"/>
            </w:tcBorders>
            <w:shd w:val="clear" w:color="auto" w:fill="auto"/>
            <w:noWrap/>
            <w:vAlign w:val="center"/>
            <w:hideMark/>
          </w:tcPr>
          <w:p w14:paraId="78EA1DA1"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487F96CF"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61C95DA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obecné požadavky</w:t>
            </w:r>
          </w:p>
        </w:tc>
        <w:tc>
          <w:tcPr>
            <w:tcW w:w="3401" w:type="dxa"/>
            <w:tcBorders>
              <w:top w:val="nil"/>
              <w:left w:val="nil"/>
              <w:bottom w:val="nil"/>
              <w:right w:val="nil"/>
            </w:tcBorders>
            <w:shd w:val="clear" w:color="auto" w:fill="auto"/>
            <w:vAlign w:val="center"/>
            <w:hideMark/>
          </w:tcPr>
          <w:p w14:paraId="051A194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v objektu ani v průběhu práce ani po skončení práce tohoto oddílu nebude žádný stavební odpad ani dočasně uložený odpad v průběhu práce.</w:t>
            </w:r>
          </w:p>
        </w:tc>
        <w:tc>
          <w:tcPr>
            <w:tcW w:w="756" w:type="dxa"/>
            <w:tcBorders>
              <w:top w:val="nil"/>
              <w:left w:val="nil"/>
              <w:bottom w:val="nil"/>
              <w:right w:val="nil"/>
            </w:tcBorders>
            <w:shd w:val="clear" w:color="auto" w:fill="auto"/>
            <w:noWrap/>
            <w:vAlign w:val="center"/>
            <w:hideMark/>
          </w:tcPr>
          <w:p w14:paraId="55484ADA"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516C5E6B" w14:textId="77777777" w:rsidR="00E95F03" w:rsidRPr="00E95F03" w:rsidRDefault="00E95F03" w:rsidP="00E95F03">
            <w:pPr>
              <w:suppressAutoHyphens w:val="0"/>
              <w:jc w:val="center"/>
              <w:rPr>
                <w:sz w:val="20"/>
                <w:szCs w:val="20"/>
                <w:lang w:eastAsia="cs-CZ"/>
              </w:rPr>
            </w:pPr>
          </w:p>
        </w:tc>
      </w:tr>
      <w:tr w:rsidR="00E95F03" w:rsidRPr="00E95F03" w14:paraId="2ECEF431" w14:textId="77777777" w:rsidTr="00E95F03">
        <w:trPr>
          <w:trHeight w:val="225"/>
        </w:trPr>
        <w:tc>
          <w:tcPr>
            <w:tcW w:w="337" w:type="dxa"/>
            <w:tcBorders>
              <w:top w:val="nil"/>
              <w:left w:val="nil"/>
              <w:bottom w:val="nil"/>
              <w:right w:val="nil"/>
            </w:tcBorders>
            <w:shd w:val="clear" w:color="auto" w:fill="auto"/>
            <w:noWrap/>
            <w:vAlign w:val="center"/>
            <w:hideMark/>
          </w:tcPr>
          <w:p w14:paraId="4F188683"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7AED3F7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3c.7</w:t>
            </w:r>
          </w:p>
        </w:tc>
        <w:tc>
          <w:tcPr>
            <w:tcW w:w="1803" w:type="dxa"/>
            <w:tcBorders>
              <w:top w:val="nil"/>
              <w:left w:val="nil"/>
              <w:bottom w:val="nil"/>
              <w:right w:val="nil"/>
            </w:tcBorders>
            <w:shd w:val="clear" w:color="auto" w:fill="auto"/>
            <w:noWrap/>
            <w:vAlign w:val="center"/>
            <w:hideMark/>
          </w:tcPr>
          <w:p w14:paraId="7AA84C9C"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Regály kotelna pro ND</w:t>
            </w:r>
          </w:p>
        </w:tc>
        <w:tc>
          <w:tcPr>
            <w:tcW w:w="3401" w:type="dxa"/>
            <w:tcBorders>
              <w:top w:val="nil"/>
              <w:left w:val="nil"/>
              <w:bottom w:val="nil"/>
              <w:right w:val="nil"/>
            </w:tcBorders>
            <w:shd w:val="clear" w:color="auto" w:fill="auto"/>
            <w:vAlign w:val="center"/>
            <w:hideMark/>
          </w:tcPr>
          <w:p w14:paraId="258FE619" w14:textId="77777777" w:rsidR="00E95F03" w:rsidRPr="00E95F03" w:rsidRDefault="00E95F03" w:rsidP="00E95F03">
            <w:pPr>
              <w:suppressAutoHyphens w:val="0"/>
              <w:rPr>
                <w:rFonts w:ascii="Calibri" w:hAnsi="Calibri" w:cs="Calibri"/>
                <w:color w:val="000000"/>
                <w:sz w:val="16"/>
                <w:szCs w:val="16"/>
                <w:lang w:eastAsia="cs-CZ"/>
              </w:rPr>
            </w:pPr>
          </w:p>
        </w:tc>
        <w:tc>
          <w:tcPr>
            <w:tcW w:w="756" w:type="dxa"/>
            <w:tcBorders>
              <w:top w:val="nil"/>
              <w:left w:val="nil"/>
              <w:bottom w:val="nil"/>
              <w:right w:val="nil"/>
            </w:tcBorders>
            <w:shd w:val="clear" w:color="auto" w:fill="auto"/>
            <w:noWrap/>
            <w:vAlign w:val="center"/>
            <w:hideMark/>
          </w:tcPr>
          <w:p w14:paraId="1C7B1670"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391899DC" w14:textId="77777777" w:rsidR="00E95F03" w:rsidRPr="00E95F03" w:rsidRDefault="00E95F03" w:rsidP="00E95F03">
            <w:pPr>
              <w:suppressAutoHyphens w:val="0"/>
              <w:rPr>
                <w:rFonts w:ascii="Calibri" w:hAnsi="Calibri" w:cs="Calibri"/>
                <w:color w:val="000000"/>
                <w:sz w:val="16"/>
                <w:szCs w:val="16"/>
                <w:lang w:eastAsia="cs-CZ"/>
              </w:rPr>
            </w:pPr>
            <w:proofErr w:type="spellStart"/>
            <w:r w:rsidRPr="00E95F03">
              <w:rPr>
                <w:rFonts w:ascii="Calibri" w:hAnsi="Calibri" w:cs="Calibri"/>
                <w:color w:val="000000"/>
                <w:sz w:val="16"/>
                <w:szCs w:val="16"/>
                <w:lang w:eastAsia="cs-CZ"/>
              </w:rPr>
              <w:t>kpl</w:t>
            </w:r>
            <w:proofErr w:type="spellEnd"/>
          </w:p>
        </w:tc>
        <w:tc>
          <w:tcPr>
            <w:tcW w:w="736" w:type="dxa"/>
            <w:tcBorders>
              <w:top w:val="nil"/>
              <w:left w:val="nil"/>
              <w:bottom w:val="nil"/>
              <w:right w:val="nil"/>
            </w:tcBorders>
            <w:shd w:val="clear" w:color="auto" w:fill="auto"/>
            <w:noWrap/>
            <w:vAlign w:val="center"/>
            <w:hideMark/>
          </w:tcPr>
          <w:p w14:paraId="7FD35839"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69EC7199" w14:textId="77777777" w:rsidR="00E95F03" w:rsidRPr="00E95F03" w:rsidRDefault="00E95F03" w:rsidP="00E95F03">
            <w:pPr>
              <w:suppressAutoHyphens w:val="0"/>
              <w:rPr>
                <w:sz w:val="20"/>
                <w:szCs w:val="20"/>
                <w:lang w:eastAsia="cs-CZ"/>
              </w:rPr>
            </w:pPr>
          </w:p>
        </w:tc>
      </w:tr>
      <w:tr w:rsidR="00E95F03" w:rsidRPr="00E95F03" w14:paraId="46B49F6C" w14:textId="77777777" w:rsidTr="00E95F03">
        <w:trPr>
          <w:trHeight w:val="225"/>
        </w:trPr>
        <w:tc>
          <w:tcPr>
            <w:tcW w:w="337" w:type="dxa"/>
            <w:tcBorders>
              <w:top w:val="nil"/>
              <w:left w:val="nil"/>
              <w:bottom w:val="nil"/>
              <w:right w:val="nil"/>
            </w:tcBorders>
            <w:shd w:val="clear" w:color="auto" w:fill="auto"/>
            <w:noWrap/>
            <w:vAlign w:val="center"/>
            <w:hideMark/>
          </w:tcPr>
          <w:p w14:paraId="547ACE12"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06407351"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719497AE"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6C8BE352"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4D9CBD65"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111AA83B"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795FA354" w14:textId="77777777" w:rsidTr="00E95F03">
        <w:trPr>
          <w:trHeight w:val="900"/>
        </w:trPr>
        <w:tc>
          <w:tcPr>
            <w:tcW w:w="337" w:type="dxa"/>
            <w:tcBorders>
              <w:top w:val="nil"/>
              <w:left w:val="nil"/>
              <w:bottom w:val="nil"/>
              <w:right w:val="nil"/>
            </w:tcBorders>
            <w:shd w:val="clear" w:color="auto" w:fill="auto"/>
            <w:noWrap/>
            <w:vAlign w:val="center"/>
            <w:hideMark/>
          </w:tcPr>
          <w:p w14:paraId="1A54D0B9"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42D7FE8E"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734D740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obecné požadavky</w:t>
            </w:r>
          </w:p>
        </w:tc>
        <w:tc>
          <w:tcPr>
            <w:tcW w:w="3401" w:type="dxa"/>
            <w:tcBorders>
              <w:top w:val="nil"/>
              <w:left w:val="nil"/>
              <w:bottom w:val="nil"/>
              <w:right w:val="nil"/>
            </w:tcBorders>
            <w:shd w:val="clear" w:color="auto" w:fill="auto"/>
            <w:vAlign w:val="center"/>
            <w:hideMark/>
          </w:tcPr>
          <w:p w14:paraId="7D687C8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D+M regálů vhodných do prostor kotelny o minimálním úložném prostoru 0,4m3 a minimální délce polic 6,4 </w:t>
            </w:r>
            <w:proofErr w:type="spellStart"/>
            <w:r w:rsidRPr="00E95F03">
              <w:rPr>
                <w:rFonts w:ascii="Calibri" w:hAnsi="Calibri" w:cs="Calibri"/>
                <w:color w:val="000000"/>
                <w:sz w:val="16"/>
                <w:szCs w:val="16"/>
                <w:lang w:eastAsia="cs-CZ"/>
              </w:rPr>
              <w:t>bm</w:t>
            </w:r>
            <w:proofErr w:type="spellEnd"/>
            <w:r w:rsidRPr="00E95F03">
              <w:rPr>
                <w:rFonts w:ascii="Calibri" w:hAnsi="Calibri" w:cs="Calibri"/>
                <w:color w:val="000000"/>
                <w:sz w:val="16"/>
                <w:szCs w:val="16"/>
                <w:lang w:eastAsia="cs-CZ"/>
              </w:rPr>
              <w:br/>
              <w:t xml:space="preserve"> - nosnost jednotlivé police </w:t>
            </w:r>
            <w:proofErr w:type="gramStart"/>
            <w:r w:rsidRPr="00E95F03">
              <w:rPr>
                <w:rFonts w:ascii="Calibri" w:hAnsi="Calibri" w:cs="Calibri"/>
                <w:color w:val="000000"/>
                <w:sz w:val="16"/>
                <w:szCs w:val="16"/>
                <w:lang w:eastAsia="cs-CZ"/>
              </w:rPr>
              <w:t>30kg</w:t>
            </w:r>
            <w:proofErr w:type="gramEnd"/>
            <w:r w:rsidRPr="00E95F03">
              <w:rPr>
                <w:rFonts w:ascii="Calibri" w:hAnsi="Calibri" w:cs="Calibri"/>
                <w:color w:val="000000"/>
                <w:sz w:val="16"/>
                <w:szCs w:val="16"/>
                <w:lang w:eastAsia="cs-CZ"/>
              </w:rPr>
              <w:t>/</w:t>
            </w:r>
            <w:proofErr w:type="spellStart"/>
            <w:r w:rsidRPr="00E95F03">
              <w:rPr>
                <w:rFonts w:ascii="Calibri" w:hAnsi="Calibri" w:cs="Calibri"/>
                <w:color w:val="000000"/>
                <w:sz w:val="16"/>
                <w:szCs w:val="16"/>
                <w:lang w:eastAsia="cs-CZ"/>
              </w:rPr>
              <w:t>bm</w:t>
            </w:r>
            <w:proofErr w:type="spellEnd"/>
          </w:p>
        </w:tc>
        <w:tc>
          <w:tcPr>
            <w:tcW w:w="756" w:type="dxa"/>
            <w:tcBorders>
              <w:top w:val="nil"/>
              <w:left w:val="nil"/>
              <w:bottom w:val="nil"/>
              <w:right w:val="nil"/>
            </w:tcBorders>
            <w:shd w:val="clear" w:color="auto" w:fill="auto"/>
            <w:noWrap/>
            <w:vAlign w:val="center"/>
            <w:hideMark/>
          </w:tcPr>
          <w:p w14:paraId="2C7EB83D"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146ECA9D" w14:textId="77777777" w:rsidR="00E95F03" w:rsidRPr="00E95F03" w:rsidRDefault="00E95F03" w:rsidP="00E95F03">
            <w:pPr>
              <w:suppressAutoHyphens w:val="0"/>
              <w:jc w:val="center"/>
              <w:rPr>
                <w:sz w:val="20"/>
                <w:szCs w:val="20"/>
                <w:lang w:eastAsia="cs-CZ"/>
              </w:rPr>
            </w:pPr>
          </w:p>
        </w:tc>
      </w:tr>
      <w:tr w:rsidR="00E95F03" w:rsidRPr="00E95F03" w14:paraId="59E02A91" w14:textId="77777777" w:rsidTr="00E95F03">
        <w:trPr>
          <w:trHeight w:val="225"/>
        </w:trPr>
        <w:tc>
          <w:tcPr>
            <w:tcW w:w="337" w:type="dxa"/>
            <w:tcBorders>
              <w:top w:val="nil"/>
              <w:left w:val="nil"/>
              <w:bottom w:val="nil"/>
              <w:right w:val="nil"/>
            </w:tcBorders>
            <w:shd w:val="clear" w:color="000000" w:fill="D0CECE"/>
            <w:noWrap/>
            <w:vAlign w:val="center"/>
            <w:hideMark/>
          </w:tcPr>
          <w:p w14:paraId="6509B37E" w14:textId="77777777" w:rsidR="00E95F03" w:rsidRPr="00E95F03" w:rsidRDefault="00E95F03" w:rsidP="00E95F03">
            <w:pPr>
              <w:suppressAutoHyphens w:val="0"/>
              <w:jc w:val="center"/>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4</w:t>
            </w:r>
          </w:p>
        </w:tc>
        <w:tc>
          <w:tcPr>
            <w:tcW w:w="2317" w:type="dxa"/>
            <w:gridSpan w:val="2"/>
            <w:tcBorders>
              <w:top w:val="nil"/>
              <w:left w:val="nil"/>
              <w:bottom w:val="nil"/>
              <w:right w:val="nil"/>
            </w:tcBorders>
            <w:shd w:val="clear" w:color="000000" w:fill="D0CECE"/>
            <w:noWrap/>
            <w:vAlign w:val="center"/>
            <w:hideMark/>
          </w:tcPr>
          <w:p w14:paraId="4037CAD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Investice zařízení DC</w:t>
            </w:r>
          </w:p>
        </w:tc>
        <w:tc>
          <w:tcPr>
            <w:tcW w:w="3401" w:type="dxa"/>
            <w:tcBorders>
              <w:top w:val="nil"/>
              <w:left w:val="nil"/>
              <w:bottom w:val="nil"/>
              <w:right w:val="nil"/>
            </w:tcBorders>
            <w:shd w:val="clear" w:color="000000" w:fill="D0CECE"/>
            <w:vAlign w:val="center"/>
            <w:hideMark/>
          </w:tcPr>
          <w:p w14:paraId="376E047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záloha </w:t>
            </w:r>
            <w:proofErr w:type="gramStart"/>
            <w:r w:rsidRPr="00E95F03">
              <w:rPr>
                <w:rFonts w:ascii="Calibri" w:hAnsi="Calibri" w:cs="Calibri"/>
                <w:color w:val="000000"/>
                <w:sz w:val="16"/>
                <w:szCs w:val="16"/>
                <w:lang w:eastAsia="cs-CZ"/>
              </w:rPr>
              <w:t>elektro - UPS</w:t>
            </w:r>
            <w:proofErr w:type="gramEnd"/>
          </w:p>
        </w:tc>
        <w:tc>
          <w:tcPr>
            <w:tcW w:w="756" w:type="dxa"/>
            <w:tcBorders>
              <w:top w:val="nil"/>
              <w:left w:val="nil"/>
              <w:bottom w:val="nil"/>
              <w:right w:val="nil"/>
            </w:tcBorders>
            <w:shd w:val="clear" w:color="000000" w:fill="D0CECE"/>
            <w:noWrap/>
            <w:vAlign w:val="center"/>
            <w:hideMark/>
          </w:tcPr>
          <w:p w14:paraId="12AEC31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612" w:type="dxa"/>
            <w:tcBorders>
              <w:top w:val="nil"/>
              <w:left w:val="nil"/>
              <w:bottom w:val="nil"/>
              <w:right w:val="nil"/>
            </w:tcBorders>
            <w:shd w:val="clear" w:color="000000" w:fill="D0CECE"/>
            <w:noWrap/>
            <w:vAlign w:val="center"/>
            <w:hideMark/>
          </w:tcPr>
          <w:p w14:paraId="558026F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736" w:type="dxa"/>
            <w:tcBorders>
              <w:top w:val="nil"/>
              <w:left w:val="nil"/>
              <w:bottom w:val="nil"/>
              <w:right w:val="nil"/>
            </w:tcBorders>
            <w:shd w:val="clear" w:color="000000" w:fill="D0CECE"/>
            <w:noWrap/>
            <w:vAlign w:val="center"/>
            <w:hideMark/>
          </w:tcPr>
          <w:p w14:paraId="3063E67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983" w:type="dxa"/>
            <w:tcBorders>
              <w:top w:val="nil"/>
              <w:left w:val="nil"/>
              <w:bottom w:val="nil"/>
              <w:right w:val="nil"/>
            </w:tcBorders>
            <w:shd w:val="clear" w:color="000000" w:fill="D0CECE"/>
            <w:noWrap/>
            <w:vAlign w:val="center"/>
            <w:hideMark/>
          </w:tcPr>
          <w:p w14:paraId="038D2C1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r>
      <w:tr w:rsidR="00E95F03" w:rsidRPr="00E95F03" w14:paraId="36D23848" w14:textId="77777777" w:rsidTr="00E95F03">
        <w:trPr>
          <w:trHeight w:val="225"/>
        </w:trPr>
        <w:tc>
          <w:tcPr>
            <w:tcW w:w="337" w:type="dxa"/>
            <w:tcBorders>
              <w:top w:val="nil"/>
              <w:left w:val="nil"/>
              <w:bottom w:val="nil"/>
              <w:right w:val="nil"/>
            </w:tcBorders>
            <w:shd w:val="clear" w:color="auto" w:fill="auto"/>
            <w:noWrap/>
            <w:vAlign w:val="center"/>
            <w:hideMark/>
          </w:tcPr>
          <w:p w14:paraId="07CDE4D4" w14:textId="77777777" w:rsidR="00E95F03" w:rsidRPr="00E95F03" w:rsidRDefault="00E95F03" w:rsidP="00E95F03">
            <w:pPr>
              <w:suppressAutoHyphens w:val="0"/>
              <w:rPr>
                <w:rFonts w:ascii="Calibri" w:hAnsi="Calibri" w:cs="Calibri"/>
                <w:color w:val="000000"/>
                <w:sz w:val="16"/>
                <w:szCs w:val="16"/>
                <w:lang w:eastAsia="cs-CZ"/>
              </w:rPr>
            </w:pPr>
          </w:p>
        </w:tc>
        <w:tc>
          <w:tcPr>
            <w:tcW w:w="514" w:type="dxa"/>
            <w:tcBorders>
              <w:top w:val="nil"/>
              <w:left w:val="nil"/>
              <w:bottom w:val="nil"/>
              <w:right w:val="nil"/>
            </w:tcBorders>
            <w:shd w:val="clear" w:color="000000" w:fill="757171"/>
            <w:noWrap/>
            <w:vAlign w:val="center"/>
            <w:hideMark/>
          </w:tcPr>
          <w:p w14:paraId="00D05EEE"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Č.</w:t>
            </w:r>
          </w:p>
        </w:tc>
        <w:tc>
          <w:tcPr>
            <w:tcW w:w="1803" w:type="dxa"/>
            <w:tcBorders>
              <w:top w:val="nil"/>
              <w:left w:val="nil"/>
              <w:bottom w:val="nil"/>
              <w:right w:val="nil"/>
            </w:tcBorders>
            <w:shd w:val="clear" w:color="000000" w:fill="757171"/>
            <w:noWrap/>
            <w:vAlign w:val="center"/>
            <w:hideMark/>
          </w:tcPr>
          <w:p w14:paraId="54D66FA1"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Podpoložka</w:t>
            </w:r>
          </w:p>
        </w:tc>
        <w:tc>
          <w:tcPr>
            <w:tcW w:w="3401" w:type="dxa"/>
            <w:tcBorders>
              <w:top w:val="nil"/>
              <w:left w:val="nil"/>
              <w:bottom w:val="nil"/>
              <w:right w:val="nil"/>
            </w:tcBorders>
            <w:shd w:val="clear" w:color="000000" w:fill="757171"/>
            <w:vAlign w:val="center"/>
            <w:hideMark/>
          </w:tcPr>
          <w:p w14:paraId="418562E8"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Popis podpoložky</w:t>
            </w:r>
          </w:p>
        </w:tc>
        <w:tc>
          <w:tcPr>
            <w:tcW w:w="756" w:type="dxa"/>
            <w:tcBorders>
              <w:top w:val="nil"/>
              <w:left w:val="nil"/>
              <w:bottom w:val="nil"/>
              <w:right w:val="nil"/>
            </w:tcBorders>
            <w:shd w:val="clear" w:color="000000" w:fill="757171"/>
            <w:noWrap/>
            <w:vAlign w:val="center"/>
            <w:hideMark/>
          </w:tcPr>
          <w:p w14:paraId="35304768" w14:textId="77777777" w:rsidR="00E95F03" w:rsidRPr="00E95F03" w:rsidRDefault="00E95F03" w:rsidP="00E95F03">
            <w:pPr>
              <w:suppressAutoHyphens w:val="0"/>
              <w:jc w:val="right"/>
              <w:rPr>
                <w:rFonts w:ascii="Calibri" w:hAnsi="Calibri" w:cs="Calibri"/>
                <w:color w:val="FFFFFF"/>
                <w:sz w:val="16"/>
                <w:szCs w:val="16"/>
                <w:lang w:eastAsia="cs-CZ"/>
              </w:rPr>
            </w:pPr>
            <w:r w:rsidRPr="00E95F03">
              <w:rPr>
                <w:rFonts w:ascii="Calibri" w:hAnsi="Calibri" w:cs="Calibri"/>
                <w:color w:val="FFFFFF"/>
                <w:sz w:val="16"/>
                <w:szCs w:val="16"/>
                <w:lang w:eastAsia="cs-CZ"/>
              </w:rPr>
              <w:t>Množství</w:t>
            </w:r>
          </w:p>
        </w:tc>
        <w:tc>
          <w:tcPr>
            <w:tcW w:w="612" w:type="dxa"/>
            <w:tcBorders>
              <w:top w:val="nil"/>
              <w:left w:val="nil"/>
              <w:bottom w:val="nil"/>
              <w:right w:val="nil"/>
            </w:tcBorders>
            <w:shd w:val="clear" w:color="000000" w:fill="757171"/>
            <w:noWrap/>
            <w:vAlign w:val="center"/>
            <w:hideMark/>
          </w:tcPr>
          <w:p w14:paraId="1830348E"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MJ</w:t>
            </w:r>
          </w:p>
        </w:tc>
        <w:tc>
          <w:tcPr>
            <w:tcW w:w="736" w:type="dxa"/>
            <w:tcBorders>
              <w:top w:val="nil"/>
              <w:left w:val="nil"/>
              <w:bottom w:val="nil"/>
              <w:right w:val="nil"/>
            </w:tcBorders>
            <w:shd w:val="clear" w:color="000000" w:fill="757171"/>
            <w:noWrap/>
            <w:vAlign w:val="center"/>
            <w:hideMark/>
          </w:tcPr>
          <w:p w14:paraId="0C5CE1EA"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Cena/MJ</w:t>
            </w:r>
          </w:p>
        </w:tc>
        <w:tc>
          <w:tcPr>
            <w:tcW w:w="983" w:type="dxa"/>
            <w:tcBorders>
              <w:top w:val="nil"/>
              <w:left w:val="nil"/>
              <w:bottom w:val="nil"/>
              <w:right w:val="nil"/>
            </w:tcBorders>
            <w:shd w:val="clear" w:color="000000" w:fill="757171"/>
            <w:noWrap/>
            <w:vAlign w:val="center"/>
            <w:hideMark/>
          </w:tcPr>
          <w:p w14:paraId="62537591"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 celkem</w:t>
            </w:r>
          </w:p>
        </w:tc>
      </w:tr>
      <w:tr w:rsidR="00E95F03" w:rsidRPr="00E95F03" w14:paraId="2828AA17" w14:textId="77777777" w:rsidTr="00E95F03">
        <w:trPr>
          <w:trHeight w:val="225"/>
        </w:trPr>
        <w:tc>
          <w:tcPr>
            <w:tcW w:w="337" w:type="dxa"/>
            <w:tcBorders>
              <w:top w:val="nil"/>
              <w:left w:val="nil"/>
              <w:bottom w:val="nil"/>
              <w:right w:val="nil"/>
            </w:tcBorders>
            <w:shd w:val="clear" w:color="auto" w:fill="auto"/>
            <w:noWrap/>
            <w:vAlign w:val="center"/>
            <w:hideMark/>
          </w:tcPr>
          <w:p w14:paraId="39C5FE9E" w14:textId="77777777" w:rsidR="00E95F03" w:rsidRPr="00E95F03" w:rsidRDefault="00E95F03" w:rsidP="00E95F03">
            <w:pPr>
              <w:suppressAutoHyphens w:val="0"/>
              <w:jc w:val="right"/>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7BC5D2C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4.1</w:t>
            </w:r>
          </w:p>
        </w:tc>
        <w:tc>
          <w:tcPr>
            <w:tcW w:w="1803" w:type="dxa"/>
            <w:tcBorders>
              <w:top w:val="nil"/>
              <w:left w:val="nil"/>
              <w:bottom w:val="nil"/>
              <w:right w:val="nil"/>
            </w:tcBorders>
            <w:shd w:val="clear" w:color="auto" w:fill="auto"/>
            <w:noWrap/>
            <w:vAlign w:val="center"/>
            <w:hideMark/>
          </w:tcPr>
          <w:p w14:paraId="6F34254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UPS záložní zdroj 3 fáze</w:t>
            </w:r>
          </w:p>
        </w:tc>
        <w:tc>
          <w:tcPr>
            <w:tcW w:w="3401" w:type="dxa"/>
            <w:tcBorders>
              <w:top w:val="nil"/>
              <w:left w:val="nil"/>
              <w:bottom w:val="nil"/>
              <w:right w:val="nil"/>
            </w:tcBorders>
            <w:shd w:val="clear" w:color="auto" w:fill="auto"/>
            <w:vAlign w:val="center"/>
            <w:hideMark/>
          </w:tcPr>
          <w:p w14:paraId="3E8656AE" w14:textId="77777777" w:rsidR="00E95F03" w:rsidRPr="00E95F03" w:rsidRDefault="00E95F03" w:rsidP="00E95F03">
            <w:pPr>
              <w:suppressAutoHyphens w:val="0"/>
              <w:rPr>
                <w:rFonts w:ascii="Calibri" w:hAnsi="Calibri" w:cs="Calibri"/>
                <w:color w:val="000000"/>
                <w:sz w:val="16"/>
                <w:szCs w:val="16"/>
                <w:lang w:eastAsia="cs-CZ"/>
              </w:rPr>
            </w:pPr>
          </w:p>
        </w:tc>
        <w:tc>
          <w:tcPr>
            <w:tcW w:w="756" w:type="dxa"/>
            <w:tcBorders>
              <w:top w:val="nil"/>
              <w:left w:val="nil"/>
              <w:bottom w:val="nil"/>
              <w:right w:val="nil"/>
            </w:tcBorders>
            <w:shd w:val="clear" w:color="auto" w:fill="auto"/>
            <w:noWrap/>
            <w:vAlign w:val="center"/>
            <w:hideMark/>
          </w:tcPr>
          <w:p w14:paraId="42B814DF"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2B0589AD"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0E7F8373"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4CE27ED6" w14:textId="77777777" w:rsidR="00E95F03" w:rsidRPr="00E95F03" w:rsidRDefault="00E95F03" w:rsidP="00E95F03">
            <w:pPr>
              <w:suppressAutoHyphens w:val="0"/>
              <w:rPr>
                <w:sz w:val="20"/>
                <w:szCs w:val="20"/>
                <w:lang w:eastAsia="cs-CZ"/>
              </w:rPr>
            </w:pPr>
          </w:p>
        </w:tc>
      </w:tr>
      <w:tr w:rsidR="00E95F03" w:rsidRPr="00E95F03" w14:paraId="77BA9735" w14:textId="77777777" w:rsidTr="00E95F03">
        <w:trPr>
          <w:trHeight w:val="225"/>
        </w:trPr>
        <w:tc>
          <w:tcPr>
            <w:tcW w:w="337" w:type="dxa"/>
            <w:tcBorders>
              <w:top w:val="nil"/>
              <w:left w:val="nil"/>
              <w:bottom w:val="nil"/>
              <w:right w:val="nil"/>
            </w:tcBorders>
            <w:shd w:val="clear" w:color="auto" w:fill="auto"/>
            <w:noWrap/>
            <w:vAlign w:val="center"/>
            <w:hideMark/>
          </w:tcPr>
          <w:p w14:paraId="3B11FFBC"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3C8C9ECC"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79B4C73B"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274C1B72"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2DC5A561"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12664039"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4CB944FC" w14:textId="77777777" w:rsidTr="00E95F03">
        <w:trPr>
          <w:trHeight w:val="2955"/>
        </w:trPr>
        <w:tc>
          <w:tcPr>
            <w:tcW w:w="337" w:type="dxa"/>
            <w:tcBorders>
              <w:top w:val="nil"/>
              <w:left w:val="nil"/>
              <w:bottom w:val="nil"/>
              <w:right w:val="nil"/>
            </w:tcBorders>
            <w:shd w:val="clear" w:color="auto" w:fill="auto"/>
            <w:noWrap/>
            <w:vAlign w:val="center"/>
            <w:hideMark/>
          </w:tcPr>
          <w:p w14:paraId="4C47B78D"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76597A41"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61B40E3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orientační foto</w:t>
            </w:r>
          </w:p>
        </w:tc>
        <w:tc>
          <w:tcPr>
            <w:tcW w:w="3401" w:type="dxa"/>
            <w:tcBorders>
              <w:top w:val="nil"/>
              <w:left w:val="nil"/>
              <w:bottom w:val="nil"/>
              <w:right w:val="nil"/>
            </w:tcBorders>
            <w:shd w:val="clear" w:color="auto" w:fill="auto"/>
            <w:noWrap/>
            <w:vAlign w:val="bottom"/>
            <w:hideMark/>
          </w:tcPr>
          <w:p w14:paraId="53933976" w14:textId="1370D4E3"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noProof/>
                <w:color w:val="000000"/>
                <w:sz w:val="16"/>
                <w:szCs w:val="16"/>
                <w:lang w:eastAsia="cs-CZ"/>
              </w:rPr>
              <w:drawing>
                <wp:anchor distT="0" distB="0" distL="114300" distR="114300" simplePos="0" relativeHeight="251632128" behindDoc="0" locked="0" layoutInCell="1" allowOverlap="1" wp14:anchorId="4FFDE99B" wp14:editId="626837C5">
                  <wp:simplePos x="0" y="0"/>
                  <wp:positionH relativeFrom="column">
                    <wp:posOffset>161925</wp:posOffset>
                  </wp:positionH>
                  <wp:positionV relativeFrom="paragraph">
                    <wp:posOffset>76200</wp:posOffset>
                  </wp:positionV>
                  <wp:extent cx="666750" cy="1685925"/>
                  <wp:effectExtent l="0" t="0" r="0" b="0"/>
                  <wp:wrapNone/>
                  <wp:docPr id="15" name="Obrázek 15" descr="https://www.apc.com/resource/images/salestools/High/Front_Left/09885F0D209096E985257BE200683070_LEAN_9BEQAX_f_v_hi.jpg">
                    <a:extLst xmlns:a="http://schemas.openxmlformats.org/drawingml/2006/main">
                      <a:ext uri="{FF2B5EF4-FFF2-40B4-BE49-F238E27FC236}">
                        <a16:creationId xmlns:a16="http://schemas.microsoft.com/office/drawing/2014/main" id="{81B0CC84-01EC-4E1C-9B74-56B8429B183C}"/>
                      </a:ext>
                    </a:extLst>
                  </wp:docPr>
                  <wp:cNvGraphicFramePr/>
                  <a:graphic xmlns:a="http://schemas.openxmlformats.org/drawingml/2006/main">
                    <a:graphicData uri="http://schemas.openxmlformats.org/drawingml/2006/picture">
                      <pic:pic xmlns:pic="http://schemas.openxmlformats.org/drawingml/2006/picture">
                        <pic:nvPicPr>
                          <pic:cNvPr id="16" name="Obrázek 15" descr="https://www.apc.com/resource/images/salestools/High/Front_Left/09885F0D209096E985257BE200683070_LEAN_9BEQAX_f_v_hi.jpg">
                            <a:extLst>
                              <a:ext uri="{FF2B5EF4-FFF2-40B4-BE49-F238E27FC236}">
                                <a16:creationId xmlns:a16="http://schemas.microsoft.com/office/drawing/2014/main" id="{81B0CC84-01EC-4E1C-9B74-56B8429B183C}"/>
                              </a:ext>
                            </a:extLst>
                          </pic:cNvPr>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9461" t="4100" r="9571" b="2949"/>
                          <a:stretch/>
                        </pic:blipFill>
                        <pic:spPr bwMode="auto">
                          <a:xfrm>
                            <a:off x="0" y="0"/>
                            <a:ext cx="666749" cy="168408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E95F03">
              <w:rPr>
                <w:rFonts w:ascii="Calibri" w:hAnsi="Calibri" w:cs="Calibri"/>
                <w:noProof/>
                <w:color w:val="000000"/>
                <w:sz w:val="16"/>
                <w:szCs w:val="16"/>
                <w:lang w:eastAsia="cs-CZ"/>
              </w:rPr>
              <w:drawing>
                <wp:anchor distT="0" distB="0" distL="114300" distR="114300" simplePos="0" relativeHeight="251634176" behindDoc="0" locked="0" layoutInCell="1" allowOverlap="1" wp14:anchorId="5AF7BFD1" wp14:editId="5330650B">
                  <wp:simplePos x="0" y="0"/>
                  <wp:positionH relativeFrom="column">
                    <wp:posOffset>1333500</wp:posOffset>
                  </wp:positionH>
                  <wp:positionV relativeFrom="paragraph">
                    <wp:posOffset>28575</wp:posOffset>
                  </wp:positionV>
                  <wp:extent cx="762000" cy="1771650"/>
                  <wp:effectExtent l="0" t="0" r="0" b="0"/>
                  <wp:wrapNone/>
                  <wp:docPr id="13" name="Obrázek 13" descr="https://www.apc.com/resource/images/salestools/High/Front_Left/A051AF50F2170F9C85257D0800462A3C_TSLR_9LLH8E_f_v_hi.jpg">
                    <a:extLst xmlns:a="http://schemas.openxmlformats.org/drawingml/2006/main">
                      <a:ext uri="{FF2B5EF4-FFF2-40B4-BE49-F238E27FC236}">
                        <a16:creationId xmlns:a16="http://schemas.microsoft.com/office/drawing/2014/main" id="{68A668EA-70FD-41D2-9610-49F5796B06D5}"/>
                      </a:ext>
                    </a:extLst>
                  </wp:docPr>
                  <wp:cNvGraphicFramePr/>
                  <a:graphic xmlns:a="http://schemas.openxmlformats.org/drawingml/2006/main">
                    <a:graphicData uri="http://schemas.openxmlformats.org/drawingml/2006/picture">
                      <pic:pic xmlns:pic="http://schemas.openxmlformats.org/drawingml/2006/picture">
                        <pic:nvPicPr>
                          <pic:cNvPr id="17" name="Obrázek 16" descr="https://www.apc.com/resource/images/salestools/High/Front_Left/A051AF50F2170F9C85257D0800462A3C_TSLR_9LLH8E_f_v_hi.jpg">
                            <a:extLst>
                              <a:ext uri="{FF2B5EF4-FFF2-40B4-BE49-F238E27FC236}">
                                <a16:creationId xmlns:a16="http://schemas.microsoft.com/office/drawing/2014/main" id="{68A668EA-70FD-41D2-9610-49F5796B06D5}"/>
                              </a:ext>
                            </a:extLst>
                          </pic:cNvPr>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1023" r="39419" b="2874"/>
                          <a:stretch/>
                        </pic:blipFill>
                        <pic:spPr bwMode="auto">
                          <a:xfrm>
                            <a:off x="0" y="0"/>
                            <a:ext cx="762764" cy="1771650"/>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tc>
        <w:tc>
          <w:tcPr>
            <w:tcW w:w="756" w:type="dxa"/>
            <w:tcBorders>
              <w:top w:val="nil"/>
              <w:left w:val="nil"/>
              <w:bottom w:val="nil"/>
              <w:right w:val="nil"/>
            </w:tcBorders>
            <w:shd w:val="clear" w:color="auto" w:fill="auto"/>
            <w:noWrap/>
            <w:vAlign w:val="center"/>
            <w:hideMark/>
          </w:tcPr>
          <w:p w14:paraId="52105502"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579A1234" w14:textId="77777777" w:rsidR="00E95F03" w:rsidRPr="00E95F03" w:rsidRDefault="00E95F03" w:rsidP="00E95F03">
            <w:pPr>
              <w:suppressAutoHyphens w:val="0"/>
              <w:jc w:val="center"/>
              <w:rPr>
                <w:sz w:val="20"/>
                <w:szCs w:val="20"/>
                <w:lang w:eastAsia="cs-CZ"/>
              </w:rPr>
            </w:pPr>
          </w:p>
        </w:tc>
      </w:tr>
      <w:tr w:rsidR="00E95F03" w:rsidRPr="00E95F03" w14:paraId="3D7E04A5" w14:textId="77777777" w:rsidTr="00E95F03">
        <w:trPr>
          <w:trHeight w:val="225"/>
        </w:trPr>
        <w:tc>
          <w:tcPr>
            <w:tcW w:w="337" w:type="dxa"/>
            <w:tcBorders>
              <w:top w:val="nil"/>
              <w:left w:val="nil"/>
              <w:bottom w:val="nil"/>
              <w:right w:val="nil"/>
            </w:tcBorders>
            <w:shd w:val="clear" w:color="auto" w:fill="auto"/>
            <w:noWrap/>
            <w:vAlign w:val="center"/>
            <w:hideMark/>
          </w:tcPr>
          <w:p w14:paraId="7A984731"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3EF0263A"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1DF749A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barva</w:t>
            </w:r>
          </w:p>
        </w:tc>
        <w:tc>
          <w:tcPr>
            <w:tcW w:w="3401" w:type="dxa"/>
            <w:tcBorders>
              <w:top w:val="nil"/>
              <w:left w:val="nil"/>
              <w:bottom w:val="nil"/>
              <w:right w:val="nil"/>
            </w:tcBorders>
            <w:shd w:val="clear" w:color="auto" w:fill="auto"/>
            <w:vAlign w:val="center"/>
            <w:hideMark/>
          </w:tcPr>
          <w:p w14:paraId="32D04EB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barva černá (RAL 9004, 9005, 9011 nebo 9017)</w:t>
            </w:r>
          </w:p>
        </w:tc>
        <w:tc>
          <w:tcPr>
            <w:tcW w:w="756" w:type="dxa"/>
            <w:tcBorders>
              <w:top w:val="nil"/>
              <w:left w:val="nil"/>
              <w:bottom w:val="nil"/>
              <w:right w:val="nil"/>
            </w:tcBorders>
            <w:shd w:val="clear" w:color="auto" w:fill="auto"/>
            <w:noWrap/>
            <w:vAlign w:val="center"/>
            <w:hideMark/>
          </w:tcPr>
          <w:p w14:paraId="7C67FF1E"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3CB316C9" w14:textId="77777777" w:rsidR="00E95F03" w:rsidRPr="00E95F03" w:rsidRDefault="00E95F03" w:rsidP="00E95F03">
            <w:pPr>
              <w:suppressAutoHyphens w:val="0"/>
              <w:jc w:val="center"/>
              <w:rPr>
                <w:sz w:val="20"/>
                <w:szCs w:val="20"/>
                <w:lang w:eastAsia="cs-CZ"/>
              </w:rPr>
            </w:pPr>
          </w:p>
        </w:tc>
      </w:tr>
      <w:tr w:rsidR="00E95F03" w:rsidRPr="00E95F03" w14:paraId="61B79B60" w14:textId="77777777" w:rsidTr="00E95F03">
        <w:trPr>
          <w:trHeight w:val="2655"/>
        </w:trPr>
        <w:tc>
          <w:tcPr>
            <w:tcW w:w="337" w:type="dxa"/>
            <w:tcBorders>
              <w:top w:val="nil"/>
              <w:left w:val="nil"/>
              <w:bottom w:val="nil"/>
              <w:right w:val="nil"/>
            </w:tcBorders>
            <w:shd w:val="clear" w:color="auto" w:fill="auto"/>
            <w:noWrap/>
            <w:vAlign w:val="center"/>
            <w:hideMark/>
          </w:tcPr>
          <w:p w14:paraId="26850FCD"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59BBE77D"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18AC933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2F98283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- 3fázová, modulární min. 4 moduly á 30kVA</w:t>
            </w:r>
            <w:r w:rsidRPr="00E95F03">
              <w:rPr>
                <w:rFonts w:ascii="Calibri" w:hAnsi="Calibri" w:cs="Calibri"/>
                <w:color w:val="000000"/>
                <w:sz w:val="16"/>
                <w:szCs w:val="16"/>
                <w:lang w:eastAsia="cs-CZ"/>
              </w:rPr>
              <w:br w:type="page"/>
              <w:t xml:space="preserve"> - účinnost při výstupu nejméně </w:t>
            </w:r>
            <w:proofErr w:type="gramStart"/>
            <w:r w:rsidRPr="00E95F03">
              <w:rPr>
                <w:rFonts w:ascii="Calibri" w:hAnsi="Calibri" w:cs="Calibri"/>
                <w:color w:val="000000"/>
                <w:sz w:val="16"/>
                <w:szCs w:val="16"/>
                <w:lang w:eastAsia="cs-CZ"/>
              </w:rPr>
              <w:t>94,5%</w:t>
            </w:r>
            <w:proofErr w:type="gramEnd"/>
            <w:r w:rsidRPr="00E95F03">
              <w:rPr>
                <w:rFonts w:ascii="Calibri" w:hAnsi="Calibri" w:cs="Calibri"/>
                <w:color w:val="000000"/>
                <w:sz w:val="16"/>
                <w:szCs w:val="16"/>
                <w:lang w:eastAsia="cs-CZ"/>
              </w:rPr>
              <w:t xml:space="preserve"> (</w:t>
            </w:r>
            <w:proofErr w:type="spellStart"/>
            <w:r w:rsidRPr="00E95F03">
              <w:rPr>
                <w:rFonts w:ascii="Calibri" w:hAnsi="Calibri" w:cs="Calibri"/>
                <w:color w:val="000000"/>
                <w:sz w:val="16"/>
                <w:szCs w:val="16"/>
                <w:lang w:eastAsia="cs-CZ"/>
              </w:rPr>
              <w:t>efficiency</w:t>
            </w:r>
            <w:proofErr w:type="spellEnd"/>
            <w:r w:rsidRPr="00E95F03">
              <w:rPr>
                <w:rFonts w:ascii="Calibri" w:hAnsi="Calibri" w:cs="Calibri"/>
                <w:color w:val="000000"/>
                <w:sz w:val="16"/>
                <w:szCs w:val="16"/>
                <w:lang w:eastAsia="cs-CZ"/>
              </w:rPr>
              <w:t xml:space="preserve"> in </w:t>
            </w:r>
            <w:proofErr w:type="spellStart"/>
            <w:r w:rsidRPr="00E95F03">
              <w:rPr>
                <w:rFonts w:ascii="Calibri" w:hAnsi="Calibri" w:cs="Calibri"/>
                <w:color w:val="000000"/>
                <w:sz w:val="16"/>
                <w:szCs w:val="16"/>
                <w:lang w:eastAsia="cs-CZ"/>
              </w:rPr>
              <w:t>Battery</w:t>
            </w:r>
            <w:proofErr w:type="spellEnd"/>
            <w:r w:rsidRPr="00E95F03">
              <w:rPr>
                <w:rFonts w:ascii="Calibri" w:hAnsi="Calibri" w:cs="Calibri"/>
                <w:color w:val="000000"/>
                <w:sz w:val="16"/>
                <w:szCs w:val="16"/>
                <w:lang w:eastAsia="cs-CZ"/>
              </w:rPr>
              <w:t xml:space="preserve"> </w:t>
            </w:r>
            <w:proofErr w:type="spellStart"/>
            <w:r w:rsidRPr="00E95F03">
              <w:rPr>
                <w:rFonts w:ascii="Calibri" w:hAnsi="Calibri" w:cs="Calibri"/>
                <w:color w:val="000000"/>
                <w:sz w:val="16"/>
                <w:szCs w:val="16"/>
                <w:lang w:eastAsia="cs-CZ"/>
              </w:rPr>
              <w:t>operation</w:t>
            </w:r>
            <w:proofErr w:type="spellEnd"/>
            <w:r w:rsidRPr="00E95F03">
              <w:rPr>
                <w:rFonts w:ascii="Calibri" w:hAnsi="Calibri" w:cs="Calibri"/>
                <w:color w:val="000000"/>
                <w:sz w:val="16"/>
                <w:szCs w:val="16"/>
                <w:lang w:eastAsia="cs-CZ"/>
              </w:rPr>
              <w:t>)</w:t>
            </w:r>
            <w:r w:rsidRPr="00E95F03">
              <w:rPr>
                <w:rFonts w:ascii="Calibri" w:hAnsi="Calibri" w:cs="Calibri"/>
                <w:color w:val="000000"/>
                <w:sz w:val="16"/>
                <w:szCs w:val="16"/>
                <w:lang w:eastAsia="cs-CZ"/>
              </w:rPr>
              <w:br w:type="page"/>
              <w:t xml:space="preserve"> - možnost přetížení 125% na 10 minut; &gt;150% na 200 </w:t>
            </w:r>
            <w:proofErr w:type="spellStart"/>
            <w:r w:rsidRPr="00E95F03">
              <w:rPr>
                <w:rFonts w:ascii="Calibri" w:hAnsi="Calibri" w:cs="Calibri"/>
                <w:color w:val="000000"/>
                <w:sz w:val="16"/>
                <w:szCs w:val="16"/>
                <w:lang w:eastAsia="cs-CZ"/>
              </w:rPr>
              <w:t>ms</w:t>
            </w:r>
            <w:proofErr w:type="spellEnd"/>
            <w:r w:rsidRPr="00E95F03">
              <w:rPr>
                <w:rFonts w:ascii="Calibri" w:hAnsi="Calibri" w:cs="Calibri"/>
                <w:color w:val="000000"/>
                <w:sz w:val="16"/>
                <w:szCs w:val="16"/>
                <w:lang w:eastAsia="cs-CZ"/>
              </w:rPr>
              <w:t>; 150% na 60s</w:t>
            </w:r>
            <w:r w:rsidRPr="00E95F03">
              <w:rPr>
                <w:rFonts w:ascii="Calibri" w:hAnsi="Calibri" w:cs="Calibri"/>
                <w:color w:val="000000"/>
                <w:sz w:val="16"/>
                <w:szCs w:val="16"/>
                <w:lang w:eastAsia="cs-CZ"/>
              </w:rPr>
              <w:br w:type="page"/>
              <w:t xml:space="preserve"> - dodaná výstupní kapacita 4x30 = 120kVA</w:t>
            </w:r>
            <w:r w:rsidRPr="00E95F03">
              <w:rPr>
                <w:rFonts w:ascii="Calibri" w:hAnsi="Calibri" w:cs="Calibri"/>
                <w:color w:val="000000"/>
                <w:sz w:val="16"/>
                <w:szCs w:val="16"/>
                <w:lang w:eastAsia="cs-CZ"/>
              </w:rPr>
              <w:br w:type="page"/>
              <w:t xml:space="preserve"> - SNMP komunikace</w:t>
            </w:r>
            <w:r w:rsidRPr="00E95F03">
              <w:rPr>
                <w:rFonts w:ascii="Calibri" w:hAnsi="Calibri" w:cs="Calibri"/>
                <w:color w:val="000000"/>
                <w:sz w:val="16"/>
                <w:szCs w:val="16"/>
                <w:lang w:eastAsia="cs-CZ"/>
              </w:rPr>
              <w:br w:type="page"/>
              <w:t xml:space="preserve"> - součástí i bypass (3PH + N + G)</w:t>
            </w:r>
            <w:r w:rsidRPr="00E95F03">
              <w:rPr>
                <w:rFonts w:ascii="Calibri" w:hAnsi="Calibri" w:cs="Calibri"/>
                <w:color w:val="000000"/>
                <w:sz w:val="16"/>
                <w:szCs w:val="16"/>
                <w:lang w:eastAsia="cs-CZ"/>
              </w:rPr>
              <w:br w:type="page"/>
              <w:t xml:space="preserve"> - </w:t>
            </w:r>
            <w:proofErr w:type="spellStart"/>
            <w:r w:rsidRPr="00E95F03">
              <w:rPr>
                <w:rFonts w:ascii="Calibri" w:hAnsi="Calibri" w:cs="Calibri"/>
                <w:color w:val="000000"/>
                <w:sz w:val="16"/>
                <w:szCs w:val="16"/>
                <w:lang w:eastAsia="cs-CZ"/>
              </w:rPr>
              <w:t>power</w:t>
            </w:r>
            <w:proofErr w:type="spellEnd"/>
            <w:r w:rsidRPr="00E95F03">
              <w:rPr>
                <w:rFonts w:ascii="Calibri" w:hAnsi="Calibri" w:cs="Calibri"/>
                <w:color w:val="000000"/>
                <w:sz w:val="16"/>
                <w:szCs w:val="16"/>
                <w:lang w:eastAsia="cs-CZ"/>
              </w:rPr>
              <w:t xml:space="preserve"> </w:t>
            </w:r>
            <w:proofErr w:type="spellStart"/>
            <w:r w:rsidRPr="00E95F03">
              <w:rPr>
                <w:rFonts w:ascii="Calibri" w:hAnsi="Calibri" w:cs="Calibri"/>
                <w:color w:val="000000"/>
                <w:sz w:val="16"/>
                <w:szCs w:val="16"/>
                <w:lang w:eastAsia="cs-CZ"/>
              </w:rPr>
              <w:t>factor</w:t>
            </w:r>
            <w:proofErr w:type="spellEnd"/>
            <w:r w:rsidRPr="00E95F03">
              <w:rPr>
                <w:rFonts w:ascii="Calibri" w:hAnsi="Calibri" w:cs="Calibri"/>
                <w:color w:val="000000"/>
                <w:sz w:val="16"/>
                <w:szCs w:val="16"/>
                <w:lang w:eastAsia="cs-CZ"/>
              </w:rPr>
              <w:t xml:space="preserve"> (input) při plném zatížení &gt;0,99; při 50% zatížení &gt;0,98</w:t>
            </w:r>
            <w:r w:rsidRPr="00E95F03">
              <w:rPr>
                <w:rFonts w:ascii="Calibri" w:hAnsi="Calibri" w:cs="Calibri"/>
                <w:color w:val="000000"/>
                <w:sz w:val="16"/>
                <w:szCs w:val="16"/>
                <w:lang w:eastAsia="cs-CZ"/>
              </w:rPr>
              <w:br w:type="page"/>
              <w:t xml:space="preserve"> ! vyžadován technický list</w:t>
            </w:r>
          </w:p>
        </w:tc>
        <w:tc>
          <w:tcPr>
            <w:tcW w:w="756" w:type="dxa"/>
            <w:tcBorders>
              <w:top w:val="nil"/>
              <w:left w:val="nil"/>
              <w:bottom w:val="nil"/>
              <w:right w:val="nil"/>
            </w:tcBorders>
            <w:shd w:val="clear" w:color="auto" w:fill="auto"/>
            <w:noWrap/>
            <w:vAlign w:val="center"/>
            <w:hideMark/>
          </w:tcPr>
          <w:p w14:paraId="7B4B2575"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0CE90027" w14:textId="77777777" w:rsidR="00E95F03" w:rsidRPr="00E95F03" w:rsidRDefault="00E95F03" w:rsidP="00E95F03">
            <w:pPr>
              <w:suppressAutoHyphens w:val="0"/>
              <w:jc w:val="center"/>
              <w:rPr>
                <w:sz w:val="20"/>
                <w:szCs w:val="20"/>
                <w:lang w:eastAsia="cs-CZ"/>
              </w:rPr>
            </w:pPr>
          </w:p>
        </w:tc>
      </w:tr>
      <w:tr w:rsidR="00E95F03" w:rsidRPr="00E95F03" w14:paraId="5B10C6F0" w14:textId="77777777" w:rsidTr="00E95F03">
        <w:trPr>
          <w:trHeight w:val="2250"/>
        </w:trPr>
        <w:tc>
          <w:tcPr>
            <w:tcW w:w="337" w:type="dxa"/>
            <w:tcBorders>
              <w:top w:val="nil"/>
              <w:left w:val="nil"/>
              <w:bottom w:val="nil"/>
              <w:right w:val="nil"/>
            </w:tcBorders>
            <w:shd w:val="clear" w:color="auto" w:fill="auto"/>
            <w:noWrap/>
            <w:vAlign w:val="center"/>
            <w:hideMark/>
          </w:tcPr>
          <w:p w14:paraId="5BD0AF74"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6FE7DF76"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2D74A86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baterie</w:t>
            </w:r>
          </w:p>
        </w:tc>
        <w:tc>
          <w:tcPr>
            <w:tcW w:w="3401" w:type="dxa"/>
            <w:tcBorders>
              <w:top w:val="nil"/>
              <w:left w:val="nil"/>
              <w:bottom w:val="nil"/>
              <w:right w:val="nil"/>
            </w:tcBorders>
            <w:shd w:val="clear" w:color="auto" w:fill="auto"/>
            <w:vAlign w:val="center"/>
            <w:hideMark/>
          </w:tcPr>
          <w:p w14:paraId="6F6D5F0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min. kapacita při 12V @25°</w:t>
            </w:r>
            <w:proofErr w:type="gramStart"/>
            <w:r w:rsidRPr="00E95F03">
              <w:rPr>
                <w:rFonts w:ascii="Calibri" w:hAnsi="Calibri" w:cs="Calibri"/>
                <w:color w:val="000000"/>
                <w:sz w:val="16"/>
                <w:szCs w:val="16"/>
                <w:lang w:eastAsia="cs-CZ"/>
              </w:rPr>
              <w:t>C  min.</w:t>
            </w:r>
            <w:proofErr w:type="gramEnd"/>
            <w:r w:rsidRPr="00E95F03">
              <w:rPr>
                <w:rFonts w:ascii="Calibri" w:hAnsi="Calibri" w:cs="Calibri"/>
                <w:color w:val="000000"/>
                <w:sz w:val="16"/>
                <w:szCs w:val="16"/>
                <w:lang w:eastAsia="cs-CZ"/>
              </w:rPr>
              <w:t xml:space="preserve"> 2600Ah; </w:t>
            </w:r>
            <w:r w:rsidRPr="00E95F03">
              <w:rPr>
                <w:rFonts w:ascii="Calibri" w:hAnsi="Calibri" w:cs="Calibri"/>
                <w:color w:val="000000"/>
                <w:sz w:val="16"/>
                <w:szCs w:val="16"/>
                <w:lang w:eastAsia="cs-CZ"/>
              </w:rPr>
              <w:br/>
              <w:t xml:space="preserve"> - min. kapacita při 12V @0°C min. 2200Ah;</w:t>
            </w:r>
            <w:r w:rsidRPr="00E95F03">
              <w:rPr>
                <w:rFonts w:ascii="Calibri" w:hAnsi="Calibri" w:cs="Calibri"/>
                <w:color w:val="000000"/>
                <w:sz w:val="16"/>
                <w:szCs w:val="16"/>
                <w:lang w:eastAsia="cs-CZ"/>
              </w:rPr>
              <w:br/>
              <w:t xml:space="preserve"> - v externí skříni; </w:t>
            </w:r>
            <w:r w:rsidRPr="00E95F03">
              <w:rPr>
                <w:rFonts w:ascii="Calibri" w:hAnsi="Calibri" w:cs="Calibri"/>
                <w:color w:val="000000"/>
                <w:sz w:val="16"/>
                <w:szCs w:val="16"/>
                <w:lang w:eastAsia="cs-CZ"/>
              </w:rPr>
              <w:br/>
              <w:t xml:space="preserve"> - propojení s UPS; </w:t>
            </w:r>
            <w:r w:rsidRPr="00E95F03">
              <w:rPr>
                <w:rFonts w:ascii="Calibri" w:hAnsi="Calibri" w:cs="Calibri"/>
                <w:color w:val="000000"/>
                <w:sz w:val="16"/>
                <w:szCs w:val="16"/>
                <w:lang w:eastAsia="cs-CZ"/>
              </w:rPr>
              <w:br/>
              <w:t xml:space="preserve"> - životnost: stále 100% kapacita po minimálně 400 nabíjecích cyklech při hloubce vybytí 30% / cyklus</w:t>
            </w:r>
            <w:r w:rsidRPr="00E95F03">
              <w:rPr>
                <w:rFonts w:ascii="Calibri" w:hAnsi="Calibri" w:cs="Calibri"/>
                <w:color w:val="000000"/>
                <w:sz w:val="16"/>
                <w:szCs w:val="16"/>
                <w:lang w:eastAsia="cs-CZ"/>
              </w:rPr>
              <w:br/>
              <w:t xml:space="preserve"> - samovybíjení:  při 25°C po 6 měsících &lt;=20% úbytek kapacity</w:t>
            </w:r>
            <w:r w:rsidRPr="00E95F03">
              <w:rPr>
                <w:rFonts w:ascii="Calibri" w:hAnsi="Calibri" w:cs="Calibri"/>
                <w:color w:val="000000"/>
                <w:sz w:val="16"/>
                <w:szCs w:val="16"/>
                <w:lang w:eastAsia="cs-CZ"/>
              </w:rPr>
              <w:br/>
              <w:t xml:space="preserve"> ! vyžadován technický list k bateriím pro doložení parametrů</w:t>
            </w:r>
          </w:p>
        </w:tc>
        <w:tc>
          <w:tcPr>
            <w:tcW w:w="756" w:type="dxa"/>
            <w:tcBorders>
              <w:top w:val="nil"/>
              <w:left w:val="nil"/>
              <w:bottom w:val="nil"/>
              <w:right w:val="nil"/>
            </w:tcBorders>
            <w:shd w:val="clear" w:color="auto" w:fill="auto"/>
            <w:noWrap/>
            <w:vAlign w:val="center"/>
            <w:hideMark/>
          </w:tcPr>
          <w:p w14:paraId="51E40ADA"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34812FBA" w14:textId="77777777" w:rsidR="00E95F03" w:rsidRPr="00E95F03" w:rsidRDefault="00E95F03" w:rsidP="00E95F03">
            <w:pPr>
              <w:suppressAutoHyphens w:val="0"/>
              <w:jc w:val="center"/>
              <w:rPr>
                <w:sz w:val="20"/>
                <w:szCs w:val="20"/>
                <w:lang w:eastAsia="cs-CZ"/>
              </w:rPr>
            </w:pPr>
          </w:p>
        </w:tc>
      </w:tr>
      <w:tr w:rsidR="00E95F03" w:rsidRPr="00E95F03" w14:paraId="1F6FE995" w14:textId="77777777" w:rsidTr="00E95F03">
        <w:trPr>
          <w:trHeight w:val="225"/>
        </w:trPr>
        <w:tc>
          <w:tcPr>
            <w:tcW w:w="337" w:type="dxa"/>
            <w:tcBorders>
              <w:top w:val="nil"/>
              <w:left w:val="nil"/>
              <w:bottom w:val="nil"/>
              <w:right w:val="nil"/>
            </w:tcBorders>
            <w:shd w:val="clear" w:color="auto" w:fill="auto"/>
            <w:noWrap/>
            <w:vAlign w:val="center"/>
            <w:hideMark/>
          </w:tcPr>
          <w:p w14:paraId="2DACD342"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5A315E4C"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32FB62D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rozměry UPS</w:t>
            </w:r>
          </w:p>
        </w:tc>
        <w:tc>
          <w:tcPr>
            <w:tcW w:w="3401" w:type="dxa"/>
            <w:tcBorders>
              <w:top w:val="nil"/>
              <w:left w:val="nil"/>
              <w:bottom w:val="nil"/>
              <w:right w:val="nil"/>
            </w:tcBorders>
            <w:shd w:val="clear" w:color="auto" w:fill="auto"/>
            <w:vAlign w:val="center"/>
            <w:hideMark/>
          </w:tcPr>
          <w:p w14:paraId="710C057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ne větší než šířka.</w:t>
            </w:r>
            <w:proofErr w:type="gramStart"/>
            <w:r w:rsidRPr="00E95F03">
              <w:rPr>
                <w:rFonts w:ascii="Calibri" w:hAnsi="Calibri" w:cs="Calibri"/>
                <w:color w:val="000000"/>
                <w:sz w:val="16"/>
                <w:szCs w:val="16"/>
                <w:lang w:eastAsia="cs-CZ"/>
              </w:rPr>
              <w:t>60cm</w:t>
            </w:r>
            <w:proofErr w:type="gramEnd"/>
            <w:r w:rsidRPr="00E95F03">
              <w:rPr>
                <w:rFonts w:ascii="Calibri" w:hAnsi="Calibri" w:cs="Calibri"/>
                <w:color w:val="000000"/>
                <w:sz w:val="16"/>
                <w:szCs w:val="16"/>
                <w:lang w:eastAsia="cs-CZ"/>
              </w:rPr>
              <w:t>, výška 205cm, hloubka 110cm</w:t>
            </w:r>
          </w:p>
        </w:tc>
        <w:tc>
          <w:tcPr>
            <w:tcW w:w="756" w:type="dxa"/>
            <w:tcBorders>
              <w:top w:val="nil"/>
              <w:left w:val="nil"/>
              <w:bottom w:val="nil"/>
              <w:right w:val="nil"/>
            </w:tcBorders>
            <w:shd w:val="clear" w:color="auto" w:fill="auto"/>
            <w:noWrap/>
            <w:vAlign w:val="center"/>
            <w:hideMark/>
          </w:tcPr>
          <w:p w14:paraId="753B3A0A"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7C2E834C" w14:textId="77777777" w:rsidR="00E95F03" w:rsidRPr="00E95F03" w:rsidRDefault="00E95F03" w:rsidP="00E95F03">
            <w:pPr>
              <w:suppressAutoHyphens w:val="0"/>
              <w:jc w:val="center"/>
              <w:rPr>
                <w:sz w:val="20"/>
                <w:szCs w:val="20"/>
                <w:lang w:eastAsia="cs-CZ"/>
              </w:rPr>
            </w:pPr>
          </w:p>
        </w:tc>
      </w:tr>
      <w:tr w:rsidR="00E95F03" w:rsidRPr="00E95F03" w14:paraId="3F85544F" w14:textId="77777777" w:rsidTr="00E95F03">
        <w:trPr>
          <w:trHeight w:val="225"/>
        </w:trPr>
        <w:tc>
          <w:tcPr>
            <w:tcW w:w="337" w:type="dxa"/>
            <w:tcBorders>
              <w:top w:val="nil"/>
              <w:left w:val="nil"/>
              <w:bottom w:val="nil"/>
              <w:right w:val="nil"/>
            </w:tcBorders>
            <w:shd w:val="clear" w:color="auto" w:fill="auto"/>
            <w:noWrap/>
            <w:vAlign w:val="center"/>
            <w:hideMark/>
          </w:tcPr>
          <w:p w14:paraId="2360AD0E"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4EDBC734"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6075FCE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rozměry </w:t>
            </w:r>
            <w:proofErr w:type="spellStart"/>
            <w:r w:rsidRPr="00E95F03">
              <w:rPr>
                <w:rFonts w:ascii="Calibri" w:hAnsi="Calibri" w:cs="Calibri"/>
                <w:color w:val="000000"/>
                <w:sz w:val="16"/>
                <w:szCs w:val="16"/>
                <w:lang w:eastAsia="cs-CZ"/>
              </w:rPr>
              <w:t>ext</w:t>
            </w:r>
            <w:proofErr w:type="spellEnd"/>
            <w:r w:rsidRPr="00E95F03">
              <w:rPr>
                <w:rFonts w:ascii="Calibri" w:hAnsi="Calibri" w:cs="Calibri"/>
                <w:color w:val="000000"/>
                <w:sz w:val="16"/>
                <w:szCs w:val="16"/>
                <w:lang w:eastAsia="cs-CZ"/>
              </w:rPr>
              <w:t xml:space="preserve">. </w:t>
            </w:r>
            <w:proofErr w:type="spellStart"/>
            <w:r w:rsidRPr="00E95F03">
              <w:rPr>
                <w:rFonts w:ascii="Calibri" w:hAnsi="Calibri" w:cs="Calibri"/>
                <w:color w:val="000000"/>
                <w:sz w:val="16"/>
                <w:szCs w:val="16"/>
                <w:lang w:eastAsia="cs-CZ"/>
              </w:rPr>
              <w:t>bat</w:t>
            </w:r>
            <w:proofErr w:type="spellEnd"/>
            <w:r w:rsidRPr="00E95F03">
              <w:rPr>
                <w:rFonts w:ascii="Calibri" w:hAnsi="Calibri" w:cs="Calibri"/>
                <w:color w:val="000000"/>
                <w:sz w:val="16"/>
                <w:szCs w:val="16"/>
                <w:lang w:eastAsia="cs-CZ"/>
              </w:rPr>
              <w:t xml:space="preserve">. </w:t>
            </w:r>
            <w:proofErr w:type="spellStart"/>
            <w:r w:rsidRPr="00E95F03">
              <w:rPr>
                <w:rFonts w:ascii="Calibri" w:hAnsi="Calibri" w:cs="Calibri"/>
                <w:color w:val="000000"/>
                <w:sz w:val="16"/>
                <w:szCs w:val="16"/>
                <w:lang w:eastAsia="cs-CZ"/>
              </w:rPr>
              <w:t>skř</w:t>
            </w:r>
            <w:proofErr w:type="spellEnd"/>
            <w:r w:rsidRPr="00E95F03">
              <w:rPr>
                <w:rFonts w:ascii="Calibri" w:hAnsi="Calibri" w:cs="Calibri"/>
                <w:color w:val="000000"/>
                <w:sz w:val="16"/>
                <w:szCs w:val="16"/>
                <w:lang w:eastAsia="cs-CZ"/>
              </w:rPr>
              <w:t>.</w:t>
            </w:r>
          </w:p>
        </w:tc>
        <w:tc>
          <w:tcPr>
            <w:tcW w:w="3401" w:type="dxa"/>
            <w:tcBorders>
              <w:top w:val="nil"/>
              <w:left w:val="nil"/>
              <w:bottom w:val="nil"/>
              <w:right w:val="nil"/>
            </w:tcBorders>
            <w:shd w:val="clear" w:color="auto" w:fill="auto"/>
            <w:vAlign w:val="center"/>
            <w:hideMark/>
          </w:tcPr>
          <w:p w14:paraId="297493D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ne větší než šířka </w:t>
            </w:r>
            <w:proofErr w:type="gramStart"/>
            <w:r w:rsidRPr="00E95F03">
              <w:rPr>
                <w:rFonts w:ascii="Calibri" w:hAnsi="Calibri" w:cs="Calibri"/>
                <w:color w:val="000000"/>
                <w:sz w:val="16"/>
                <w:szCs w:val="16"/>
                <w:lang w:eastAsia="cs-CZ"/>
              </w:rPr>
              <w:t>95cm</w:t>
            </w:r>
            <w:proofErr w:type="gramEnd"/>
            <w:r w:rsidRPr="00E95F03">
              <w:rPr>
                <w:rFonts w:ascii="Calibri" w:hAnsi="Calibri" w:cs="Calibri"/>
                <w:color w:val="000000"/>
                <w:sz w:val="16"/>
                <w:szCs w:val="16"/>
                <w:lang w:eastAsia="cs-CZ"/>
              </w:rPr>
              <w:t>, výška 180cm, hloubka 95cm</w:t>
            </w:r>
          </w:p>
        </w:tc>
        <w:tc>
          <w:tcPr>
            <w:tcW w:w="756" w:type="dxa"/>
            <w:tcBorders>
              <w:top w:val="nil"/>
              <w:left w:val="nil"/>
              <w:bottom w:val="nil"/>
              <w:right w:val="nil"/>
            </w:tcBorders>
            <w:shd w:val="clear" w:color="auto" w:fill="auto"/>
            <w:noWrap/>
            <w:vAlign w:val="center"/>
            <w:hideMark/>
          </w:tcPr>
          <w:p w14:paraId="7858A274"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7B5D25F0" w14:textId="77777777" w:rsidR="00E95F03" w:rsidRPr="00E95F03" w:rsidRDefault="00E95F03" w:rsidP="00E95F03">
            <w:pPr>
              <w:suppressAutoHyphens w:val="0"/>
              <w:jc w:val="center"/>
              <w:rPr>
                <w:sz w:val="20"/>
                <w:szCs w:val="20"/>
                <w:lang w:eastAsia="cs-CZ"/>
              </w:rPr>
            </w:pPr>
          </w:p>
        </w:tc>
      </w:tr>
      <w:tr w:rsidR="00E95F03" w:rsidRPr="00E95F03" w14:paraId="68787968" w14:textId="77777777" w:rsidTr="00E95F03">
        <w:trPr>
          <w:trHeight w:val="225"/>
        </w:trPr>
        <w:tc>
          <w:tcPr>
            <w:tcW w:w="337" w:type="dxa"/>
            <w:tcBorders>
              <w:top w:val="nil"/>
              <w:left w:val="nil"/>
              <w:bottom w:val="nil"/>
              <w:right w:val="nil"/>
            </w:tcBorders>
            <w:shd w:val="clear" w:color="auto" w:fill="auto"/>
            <w:noWrap/>
            <w:vAlign w:val="center"/>
            <w:hideMark/>
          </w:tcPr>
          <w:p w14:paraId="790038BB"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188D5C91"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0224D94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záruka</w:t>
            </w:r>
          </w:p>
        </w:tc>
        <w:tc>
          <w:tcPr>
            <w:tcW w:w="3401" w:type="dxa"/>
            <w:tcBorders>
              <w:top w:val="nil"/>
              <w:left w:val="nil"/>
              <w:bottom w:val="nil"/>
              <w:right w:val="nil"/>
            </w:tcBorders>
            <w:shd w:val="clear" w:color="auto" w:fill="auto"/>
            <w:vAlign w:val="center"/>
            <w:hideMark/>
          </w:tcPr>
          <w:p w14:paraId="5AAF5D6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2 roky záruka s řešením na místě u zákazníka</w:t>
            </w:r>
          </w:p>
        </w:tc>
        <w:tc>
          <w:tcPr>
            <w:tcW w:w="756" w:type="dxa"/>
            <w:tcBorders>
              <w:top w:val="nil"/>
              <w:left w:val="nil"/>
              <w:bottom w:val="nil"/>
              <w:right w:val="nil"/>
            </w:tcBorders>
            <w:shd w:val="clear" w:color="auto" w:fill="auto"/>
            <w:noWrap/>
            <w:vAlign w:val="center"/>
            <w:hideMark/>
          </w:tcPr>
          <w:p w14:paraId="149EA9D0"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25E54AEF" w14:textId="77777777" w:rsidR="00E95F03" w:rsidRPr="00E95F03" w:rsidRDefault="00E95F03" w:rsidP="00E95F03">
            <w:pPr>
              <w:suppressAutoHyphens w:val="0"/>
              <w:jc w:val="center"/>
              <w:rPr>
                <w:sz w:val="20"/>
                <w:szCs w:val="20"/>
                <w:lang w:eastAsia="cs-CZ"/>
              </w:rPr>
            </w:pPr>
          </w:p>
        </w:tc>
      </w:tr>
      <w:tr w:rsidR="00E95F03" w:rsidRPr="00E95F03" w14:paraId="56CBE451" w14:textId="77777777" w:rsidTr="00E95F03">
        <w:trPr>
          <w:trHeight w:val="450"/>
        </w:trPr>
        <w:tc>
          <w:tcPr>
            <w:tcW w:w="337" w:type="dxa"/>
            <w:tcBorders>
              <w:top w:val="nil"/>
              <w:left w:val="nil"/>
              <w:bottom w:val="nil"/>
              <w:right w:val="nil"/>
            </w:tcBorders>
            <w:shd w:val="clear" w:color="auto" w:fill="auto"/>
            <w:noWrap/>
            <w:vAlign w:val="center"/>
            <w:hideMark/>
          </w:tcPr>
          <w:p w14:paraId="70D668AA"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6C7A3273"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26EE46D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údržba</w:t>
            </w:r>
          </w:p>
        </w:tc>
        <w:tc>
          <w:tcPr>
            <w:tcW w:w="3401" w:type="dxa"/>
            <w:tcBorders>
              <w:top w:val="nil"/>
              <w:left w:val="nil"/>
              <w:bottom w:val="nil"/>
              <w:right w:val="nil"/>
            </w:tcBorders>
            <w:shd w:val="clear" w:color="auto" w:fill="auto"/>
            <w:vAlign w:val="center"/>
            <w:hideMark/>
          </w:tcPr>
          <w:p w14:paraId="1E1F55B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2 roky závazek návštěvy pravidelné údržby pro UPS i baterie</w:t>
            </w:r>
          </w:p>
        </w:tc>
        <w:tc>
          <w:tcPr>
            <w:tcW w:w="756" w:type="dxa"/>
            <w:tcBorders>
              <w:top w:val="nil"/>
              <w:left w:val="nil"/>
              <w:bottom w:val="nil"/>
              <w:right w:val="nil"/>
            </w:tcBorders>
            <w:shd w:val="clear" w:color="auto" w:fill="auto"/>
            <w:noWrap/>
            <w:vAlign w:val="center"/>
            <w:hideMark/>
          </w:tcPr>
          <w:p w14:paraId="3328BB4E"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3CA6670B" w14:textId="77777777" w:rsidR="00E95F03" w:rsidRPr="00E95F03" w:rsidRDefault="00E95F03" w:rsidP="00E95F03">
            <w:pPr>
              <w:suppressAutoHyphens w:val="0"/>
              <w:jc w:val="center"/>
              <w:rPr>
                <w:sz w:val="20"/>
                <w:szCs w:val="20"/>
                <w:lang w:eastAsia="cs-CZ"/>
              </w:rPr>
            </w:pPr>
          </w:p>
        </w:tc>
      </w:tr>
      <w:tr w:rsidR="00E95F03" w:rsidRPr="00E95F03" w14:paraId="5FE2C41E" w14:textId="77777777" w:rsidTr="00E95F03">
        <w:trPr>
          <w:trHeight w:val="225"/>
        </w:trPr>
        <w:tc>
          <w:tcPr>
            <w:tcW w:w="337" w:type="dxa"/>
            <w:tcBorders>
              <w:top w:val="nil"/>
              <w:left w:val="nil"/>
              <w:bottom w:val="nil"/>
              <w:right w:val="nil"/>
            </w:tcBorders>
            <w:shd w:val="clear" w:color="000000" w:fill="D0CECE"/>
            <w:noWrap/>
            <w:vAlign w:val="center"/>
            <w:hideMark/>
          </w:tcPr>
          <w:p w14:paraId="6702D0AA" w14:textId="77777777" w:rsidR="00E95F03" w:rsidRPr="00E95F03" w:rsidRDefault="00E95F03" w:rsidP="00E95F03">
            <w:pPr>
              <w:suppressAutoHyphens w:val="0"/>
              <w:jc w:val="center"/>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5</w:t>
            </w:r>
          </w:p>
        </w:tc>
        <w:tc>
          <w:tcPr>
            <w:tcW w:w="2317" w:type="dxa"/>
            <w:gridSpan w:val="2"/>
            <w:tcBorders>
              <w:top w:val="nil"/>
              <w:left w:val="nil"/>
              <w:bottom w:val="nil"/>
              <w:right w:val="nil"/>
            </w:tcBorders>
            <w:shd w:val="clear" w:color="000000" w:fill="D0CECE"/>
            <w:noWrap/>
            <w:vAlign w:val="center"/>
            <w:hideMark/>
          </w:tcPr>
          <w:p w14:paraId="720BF06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Investice zařízení DC</w:t>
            </w:r>
          </w:p>
        </w:tc>
        <w:tc>
          <w:tcPr>
            <w:tcW w:w="3401" w:type="dxa"/>
            <w:tcBorders>
              <w:top w:val="nil"/>
              <w:left w:val="nil"/>
              <w:bottom w:val="nil"/>
              <w:right w:val="nil"/>
            </w:tcBorders>
            <w:shd w:val="clear" w:color="000000" w:fill="D0CECE"/>
            <w:vAlign w:val="center"/>
            <w:hideMark/>
          </w:tcPr>
          <w:p w14:paraId="4F12C02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záloha </w:t>
            </w:r>
            <w:proofErr w:type="gramStart"/>
            <w:r w:rsidRPr="00E95F03">
              <w:rPr>
                <w:rFonts w:ascii="Calibri" w:hAnsi="Calibri" w:cs="Calibri"/>
                <w:color w:val="000000"/>
                <w:sz w:val="16"/>
                <w:szCs w:val="16"/>
                <w:lang w:eastAsia="cs-CZ"/>
              </w:rPr>
              <w:t>elektro - generátor</w:t>
            </w:r>
            <w:proofErr w:type="gramEnd"/>
            <w:r w:rsidRPr="00E95F03">
              <w:rPr>
                <w:rFonts w:ascii="Calibri" w:hAnsi="Calibri" w:cs="Calibri"/>
                <w:color w:val="000000"/>
                <w:sz w:val="16"/>
                <w:szCs w:val="16"/>
                <w:lang w:eastAsia="cs-CZ"/>
              </w:rPr>
              <w:t xml:space="preserve"> + ATS</w:t>
            </w:r>
          </w:p>
        </w:tc>
        <w:tc>
          <w:tcPr>
            <w:tcW w:w="756" w:type="dxa"/>
            <w:tcBorders>
              <w:top w:val="nil"/>
              <w:left w:val="nil"/>
              <w:bottom w:val="nil"/>
              <w:right w:val="nil"/>
            </w:tcBorders>
            <w:shd w:val="clear" w:color="000000" w:fill="D0CECE"/>
            <w:noWrap/>
            <w:vAlign w:val="center"/>
            <w:hideMark/>
          </w:tcPr>
          <w:p w14:paraId="1D61F06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612" w:type="dxa"/>
            <w:tcBorders>
              <w:top w:val="nil"/>
              <w:left w:val="nil"/>
              <w:bottom w:val="nil"/>
              <w:right w:val="nil"/>
            </w:tcBorders>
            <w:shd w:val="clear" w:color="000000" w:fill="D0CECE"/>
            <w:noWrap/>
            <w:vAlign w:val="center"/>
            <w:hideMark/>
          </w:tcPr>
          <w:p w14:paraId="514FA82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736" w:type="dxa"/>
            <w:tcBorders>
              <w:top w:val="nil"/>
              <w:left w:val="nil"/>
              <w:bottom w:val="nil"/>
              <w:right w:val="nil"/>
            </w:tcBorders>
            <w:shd w:val="clear" w:color="000000" w:fill="D0CECE"/>
            <w:noWrap/>
            <w:vAlign w:val="center"/>
            <w:hideMark/>
          </w:tcPr>
          <w:p w14:paraId="77F1F39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983" w:type="dxa"/>
            <w:tcBorders>
              <w:top w:val="nil"/>
              <w:left w:val="nil"/>
              <w:bottom w:val="nil"/>
              <w:right w:val="nil"/>
            </w:tcBorders>
            <w:shd w:val="clear" w:color="000000" w:fill="D0CECE"/>
            <w:noWrap/>
            <w:vAlign w:val="center"/>
            <w:hideMark/>
          </w:tcPr>
          <w:p w14:paraId="181B06D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r>
      <w:tr w:rsidR="00E95F03" w:rsidRPr="00E95F03" w14:paraId="0302348B" w14:textId="77777777" w:rsidTr="00E95F03">
        <w:trPr>
          <w:trHeight w:val="225"/>
        </w:trPr>
        <w:tc>
          <w:tcPr>
            <w:tcW w:w="337" w:type="dxa"/>
            <w:tcBorders>
              <w:top w:val="nil"/>
              <w:left w:val="nil"/>
              <w:bottom w:val="nil"/>
              <w:right w:val="nil"/>
            </w:tcBorders>
            <w:shd w:val="clear" w:color="auto" w:fill="auto"/>
            <w:noWrap/>
            <w:vAlign w:val="center"/>
            <w:hideMark/>
          </w:tcPr>
          <w:p w14:paraId="198A9475" w14:textId="77777777" w:rsidR="00E95F03" w:rsidRPr="00E95F03" w:rsidRDefault="00E95F03" w:rsidP="00E95F03">
            <w:pPr>
              <w:suppressAutoHyphens w:val="0"/>
              <w:rPr>
                <w:rFonts w:ascii="Calibri" w:hAnsi="Calibri" w:cs="Calibri"/>
                <w:color w:val="000000"/>
                <w:sz w:val="16"/>
                <w:szCs w:val="16"/>
                <w:lang w:eastAsia="cs-CZ"/>
              </w:rPr>
            </w:pPr>
          </w:p>
        </w:tc>
        <w:tc>
          <w:tcPr>
            <w:tcW w:w="514" w:type="dxa"/>
            <w:tcBorders>
              <w:top w:val="nil"/>
              <w:left w:val="nil"/>
              <w:bottom w:val="nil"/>
              <w:right w:val="nil"/>
            </w:tcBorders>
            <w:shd w:val="clear" w:color="000000" w:fill="757171"/>
            <w:noWrap/>
            <w:vAlign w:val="center"/>
            <w:hideMark/>
          </w:tcPr>
          <w:p w14:paraId="746E1302"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Č.</w:t>
            </w:r>
          </w:p>
        </w:tc>
        <w:tc>
          <w:tcPr>
            <w:tcW w:w="1803" w:type="dxa"/>
            <w:tcBorders>
              <w:top w:val="nil"/>
              <w:left w:val="nil"/>
              <w:bottom w:val="nil"/>
              <w:right w:val="nil"/>
            </w:tcBorders>
            <w:shd w:val="clear" w:color="000000" w:fill="757171"/>
            <w:noWrap/>
            <w:vAlign w:val="center"/>
            <w:hideMark/>
          </w:tcPr>
          <w:p w14:paraId="3DDC3102"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Podpoložka</w:t>
            </w:r>
          </w:p>
        </w:tc>
        <w:tc>
          <w:tcPr>
            <w:tcW w:w="3401" w:type="dxa"/>
            <w:tcBorders>
              <w:top w:val="nil"/>
              <w:left w:val="nil"/>
              <w:bottom w:val="nil"/>
              <w:right w:val="nil"/>
            </w:tcBorders>
            <w:shd w:val="clear" w:color="000000" w:fill="757171"/>
            <w:vAlign w:val="center"/>
            <w:hideMark/>
          </w:tcPr>
          <w:p w14:paraId="4350E82D"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Popis podpoložky</w:t>
            </w:r>
          </w:p>
        </w:tc>
        <w:tc>
          <w:tcPr>
            <w:tcW w:w="756" w:type="dxa"/>
            <w:tcBorders>
              <w:top w:val="nil"/>
              <w:left w:val="nil"/>
              <w:bottom w:val="nil"/>
              <w:right w:val="nil"/>
            </w:tcBorders>
            <w:shd w:val="clear" w:color="000000" w:fill="757171"/>
            <w:noWrap/>
            <w:vAlign w:val="center"/>
            <w:hideMark/>
          </w:tcPr>
          <w:p w14:paraId="11E7E702" w14:textId="77777777" w:rsidR="00E95F03" w:rsidRPr="00E95F03" w:rsidRDefault="00E95F03" w:rsidP="00E95F03">
            <w:pPr>
              <w:suppressAutoHyphens w:val="0"/>
              <w:jc w:val="right"/>
              <w:rPr>
                <w:rFonts w:ascii="Calibri" w:hAnsi="Calibri" w:cs="Calibri"/>
                <w:color w:val="FFFFFF"/>
                <w:sz w:val="16"/>
                <w:szCs w:val="16"/>
                <w:lang w:eastAsia="cs-CZ"/>
              </w:rPr>
            </w:pPr>
            <w:r w:rsidRPr="00E95F03">
              <w:rPr>
                <w:rFonts w:ascii="Calibri" w:hAnsi="Calibri" w:cs="Calibri"/>
                <w:color w:val="FFFFFF"/>
                <w:sz w:val="16"/>
                <w:szCs w:val="16"/>
                <w:lang w:eastAsia="cs-CZ"/>
              </w:rPr>
              <w:t>Množství</w:t>
            </w:r>
          </w:p>
        </w:tc>
        <w:tc>
          <w:tcPr>
            <w:tcW w:w="612" w:type="dxa"/>
            <w:tcBorders>
              <w:top w:val="nil"/>
              <w:left w:val="nil"/>
              <w:bottom w:val="nil"/>
              <w:right w:val="nil"/>
            </w:tcBorders>
            <w:shd w:val="clear" w:color="000000" w:fill="757171"/>
            <w:noWrap/>
            <w:vAlign w:val="center"/>
            <w:hideMark/>
          </w:tcPr>
          <w:p w14:paraId="0895F758"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Jednotka</w:t>
            </w:r>
          </w:p>
        </w:tc>
        <w:tc>
          <w:tcPr>
            <w:tcW w:w="736" w:type="dxa"/>
            <w:tcBorders>
              <w:top w:val="nil"/>
              <w:left w:val="nil"/>
              <w:bottom w:val="nil"/>
              <w:right w:val="nil"/>
            </w:tcBorders>
            <w:shd w:val="clear" w:color="000000" w:fill="757171"/>
            <w:noWrap/>
            <w:vAlign w:val="center"/>
            <w:hideMark/>
          </w:tcPr>
          <w:p w14:paraId="7C3EA69C"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Cena/MJ</w:t>
            </w:r>
          </w:p>
        </w:tc>
        <w:tc>
          <w:tcPr>
            <w:tcW w:w="983" w:type="dxa"/>
            <w:tcBorders>
              <w:top w:val="nil"/>
              <w:left w:val="nil"/>
              <w:bottom w:val="nil"/>
              <w:right w:val="nil"/>
            </w:tcBorders>
            <w:shd w:val="clear" w:color="000000" w:fill="757171"/>
            <w:noWrap/>
            <w:vAlign w:val="center"/>
            <w:hideMark/>
          </w:tcPr>
          <w:p w14:paraId="0A8A9EFE"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 celkem</w:t>
            </w:r>
          </w:p>
        </w:tc>
      </w:tr>
      <w:tr w:rsidR="00E95F03" w:rsidRPr="00E95F03" w14:paraId="45333A32" w14:textId="77777777" w:rsidTr="00E95F03">
        <w:trPr>
          <w:trHeight w:val="450"/>
        </w:trPr>
        <w:tc>
          <w:tcPr>
            <w:tcW w:w="337" w:type="dxa"/>
            <w:tcBorders>
              <w:top w:val="nil"/>
              <w:left w:val="nil"/>
              <w:bottom w:val="nil"/>
              <w:right w:val="nil"/>
            </w:tcBorders>
            <w:shd w:val="clear" w:color="auto" w:fill="auto"/>
            <w:noWrap/>
            <w:vAlign w:val="center"/>
            <w:hideMark/>
          </w:tcPr>
          <w:p w14:paraId="06A669CE" w14:textId="77777777" w:rsidR="00E95F03" w:rsidRPr="00E95F03" w:rsidRDefault="00E95F03" w:rsidP="00E95F03">
            <w:pPr>
              <w:suppressAutoHyphens w:val="0"/>
              <w:jc w:val="right"/>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3935A4E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5.1</w:t>
            </w:r>
          </w:p>
        </w:tc>
        <w:tc>
          <w:tcPr>
            <w:tcW w:w="1803" w:type="dxa"/>
            <w:tcBorders>
              <w:top w:val="nil"/>
              <w:left w:val="nil"/>
              <w:bottom w:val="nil"/>
              <w:right w:val="nil"/>
            </w:tcBorders>
            <w:shd w:val="clear" w:color="auto" w:fill="auto"/>
            <w:noWrap/>
            <w:vAlign w:val="center"/>
            <w:hideMark/>
          </w:tcPr>
          <w:p w14:paraId="5A03408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Záložní generátor</w:t>
            </w:r>
          </w:p>
        </w:tc>
        <w:tc>
          <w:tcPr>
            <w:tcW w:w="3401" w:type="dxa"/>
            <w:tcBorders>
              <w:top w:val="nil"/>
              <w:left w:val="nil"/>
              <w:bottom w:val="nil"/>
              <w:right w:val="nil"/>
            </w:tcBorders>
            <w:shd w:val="clear" w:color="auto" w:fill="auto"/>
            <w:vAlign w:val="center"/>
            <w:hideMark/>
          </w:tcPr>
          <w:p w14:paraId="49CFE5D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Plynový (NG) záložní generátor </w:t>
            </w:r>
            <w:proofErr w:type="gramStart"/>
            <w:r w:rsidRPr="00E95F03">
              <w:rPr>
                <w:rFonts w:ascii="Calibri" w:hAnsi="Calibri" w:cs="Calibri"/>
                <w:color w:val="000000"/>
                <w:sz w:val="16"/>
                <w:szCs w:val="16"/>
                <w:lang w:eastAsia="cs-CZ"/>
              </w:rPr>
              <w:t>3 fázový</w:t>
            </w:r>
            <w:proofErr w:type="gramEnd"/>
            <w:r w:rsidRPr="00E95F03">
              <w:rPr>
                <w:rFonts w:ascii="Calibri" w:hAnsi="Calibri" w:cs="Calibri"/>
                <w:color w:val="000000"/>
                <w:sz w:val="16"/>
                <w:szCs w:val="16"/>
                <w:lang w:eastAsia="cs-CZ"/>
              </w:rPr>
              <w:t xml:space="preserve"> včetně ATS (auto přepínače)</w:t>
            </w:r>
          </w:p>
        </w:tc>
        <w:tc>
          <w:tcPr>
            <w:tcW w:w="756" w:type="dxa"/>
            <w:tcBorders>
              <w:top w:val="nil"/>
              <w:left w:val="nil"/>
              <w:bottom w:val="nil"/>
              <w:right w:val="nil"/>
            </w:tcBorders>
            <w:shd w:val="clear" w:color="auto" w:fill="auto"/>
            <w:noWrap/>
            <w:vAlign w:val="center"/>
            <w:hideMark/>
          </w:tcPr>
          <w:p w14:paraId="47B25987"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20216EC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3DA2AC5E"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24BB6C37" w14:textId="77777777" w:rsidR="00E95F03" w:rsidRPr="00E95F03" w:rsidRDefault="00E95F03" w:rsidP="00E95F03">
            <w:pPr>
              <w:suppressAutoHyphens w:val="0"/>
              <w:rPr>
                <w:sz w:val="20"/>
                <w:szCs w:val="20"/>
                <w:lang w:eastAsia="cs-CZ"/>
              </w:rPr>
            </w:pPr>
          </w:p>
        </w:tc>
      </w:tr>
      <w:tr w:rsidR="00E95F03" w:rsidRPr="00E95F03" w14:paraId="2212D7EF" w14:textId="77777777" w:rsidTr="00E95F03">
        <w:trPr>
          <w:trHeight w:val="225"/>
        </w:trPr>
        <w:tc>
          <w:tcPr>
            <w:tcW w:w="337" w:type="dxa"/>
            <w:tcBorders>
              <w:top w:val="nil"/>
              <w:left w:val="nil"/>
              <w:bottom w:val="nil"/>
              <w:right w:val="nil"/>
            </w:tcBorders>
            <w:shd w:val="clear" w:color="auto" w:fill="auto"/>
            <w:noWrap/>
            <w:vAlign w:val="center"/>
            <w:hideMark/>
          </w:tcPr>
          <w:p w14:paraId="594C5D30"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619FF026"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4FCCC95B"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7E5582F1"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318D646B"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185222EF"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63F175E9" w14:textId="77777777" w:rsidTr="00E95F03">
        <w:trPr>
          <w:trHeight w:val="2190"/>
        </w:trPr>
        <w:tc>
          <w:tcPr>
            <w:tcW w:w="337" w:type="dxa"/>
            <w:tcBorders>
              <w:top w:val="nil"/>
              <w:left w:val="nil"/>
              <w:bottom w:val="nil"/>
              <w:right w:val="nil"/>
            </w:tcBorders>
            <w:shd w:val="clear" w:color="auto" w:fill="auto"/>
            <w:noWrap/>
            <w:vAlign w:val="center"/>
            <w:hideMark/>
          </w:tcPr>
          <w:p w14:paraId="47F2ACA3"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43D5C7A0"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7B5819D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orientační foto</w:t>
            </w:r>
          </w:p>
        </w:tc>
        <w:tc>
          <w:tcPr>
            <w:tcW w:w="3401" w:type="dxa"/>
            <w:tcBorders>
              <w:top w:val="nil"/>
              <w:left w:val="nil"/>
              <w:bottom w:val="nil"/>
              <w:right w:val="nil"/>
            </w:tcBorders>
            <w:shd w:val="clear" w:color="auto" w:fill="auto"/>
            <w:noWrap/>
            <w:vAlign w:val="bottom"/>
            <w:hideMark/>
          </w:tcPr>
          <w:p w14:paraId="7DE54431" w14:textId="253E5D65"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noProof/>
                <w:color w:val="000000"/>
                <w:sz w:val="16"/>
                <w:szCs w:val="16"/>
                <w:lang w:eastAsia="cs-CZ"/>
              </w:rPr>
              <w:drawing>
                <wp:anchor distT="0" distB="0" distL="114300" distR="114300" simplePos="0" relativeHeight="251636224" behindDoc="0" locked="0" layoutInCell="1" allowOverlap="1" wp14:anchorId="6D868CF7" wp14:editId="589037B2">
                  <wp:simplePos x="0" y="0"/>
                  <wp:positionH relativeFrom="column">
                    <wp:posOffset>-10160</wp:posOffset>
                  </wp:positionH>
                  <wp:positionV relativeFrom="paragraph">
                    <wp:posOffset>-65405</wp:posOffset>
                  </wp:positionV>
                  <wp:extent cx="2476500" cy="1314450"/>
                  <wp:effectExtent l="0" t="0" r="0" b="0"/>
                  <wp:wrapNone/>
                  <wp:docPr id="12" name="Obrázek 12">
                    <a:extLst xmlns:a="http://schemas.openxmlformats.org/drawingml/2006/main">
                      <a:ext uri="{FF2B5EF4-FFF2-40B4-BE49-F238E27FC236}">
                        <a16:creationId xmlns:a16="http://schemas.microsoft.com/office/drawing/2014/main" id="{11F2CD3F-C9B4-4C48-A388-639C13F9BE4D}"/>
                      </a:ext>
                    </a:extLst>
                  </wp:docPr>
                  <wp:cNvGraphicFramePr/>
                  <a:graphic xmlns:a="http://schemas.openxmlformats.org/drawingml/2006/main">
                    <a:graphicData uri="http://schemas.openxmlformats.org/drawingml/2006/picture">
                      <pic:pic xmlns:pic="http://schemas.openxmlformats.org/drawingml/2006/picture">
                        <pic:nvPicPr>
                          <pic:cNvPr id="20" name="Obrázek 19">
                            <a:extLst>
                              <a:ext uri="{FF2B5EF4-FFF2-40B4-BE49-F238E27FC236}">
                                <a16:creationId xmlns:a16="http://schemas.microsoft.com/office/drawing/2014/main" id="{11F2CD3F-C9B4-4C48-A388-639C13F9BE4D}"/>
                              </a:ext>
                            </a:extLst>
                          </pic:cNvPr>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476500" cy="1314450"/>
                          </a:xfrm>
                          <a:prstGeom prst="rect">
                            <a:avLst/>
                          </a:prstGeom>
                          <a:noFill/>
                          <a:extLst/>
                        </pic:spPr>
                      </pic:pic>
                    </a:graphicData>
                  </a:graphic>
                  <wp14:sizeRelH relativeFrom="page">
                    <wp14:pctWidth>0</wp14:pctWidth>
                  </wp14:sizeRelH>
                  <wp14:sizeRelV relativeFrom="page">
                    <wp14:pctHeight>0</wp14:pctHeight>
                  </wp14:sizeRelV>
                </wp:anchor>
              </w:drawing>
            </w:r>
          </w:p>
        </w:tc>
        <w:tc>
          <w:tcPr>
            <w:tcW w:w="756" w:type="dxa"/>
            <w:tcBorders>
              <w:top w:val="nil"/>
              <w:left w:val="nil"/>
              <w:bottom w:val="nil"/>
              <w:right w:val="nil"/>
            </w:tcBorders>
            <w:shd w:val="clear" w:color="auto" w:fill="auto"/>
            <w:noWrap/>
            <w:vAlign w:val="center"/>
            <w:hideMark/>
          </w:tcPr>
          <w:p w14:paraId="5F761764"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506C4074" w14:textId="77777777" w:rsidR="00E95F03" w:rsidRPr="00E95F03" w:rsidRDefault="00E95F03" w:rsidP="00E95F03">
            <w:pPr>
              <w:suppressAutoHyphens w:val="0"/>
              <w:jc w:val="center"/>
              <w:rPr>
                <w:sz w:val="20"/>
                <w:szCs w:val="20"/>
                <w:lang w:eastAsia="cs-CZ"/>
              </w:rPr>
            </w:pPr>
          </w:p>
        </w:tc>
      </w:tr>
      <w:tr w:rsidR="00E95F03" w:rsidRPr="00E95F03" w14:paraId="028C173A" w14:textId="77777777" w:rsidTr="00E95F03">
        <w:trPr>
          <w:trHeight w:val="225"/>
        </w:trPr>
        <w:tc>
          <w:tcPr>
            <w:tcW w:w="337" w:type="dxa"/>
            <w:tcBorders>
              <w:top w:val="nil"/>
              <w:left w:val="nil"/>
              <w:bottom w:val="nil"/>
              <w:right w:val="nil"/>
            </w:tcBorders>
            <w:shd w:val="clear" w:color="auto" w:fill="auto"/>
            <w:noWrap/>
            <w:vAlign w:val="center"/>
            <w:hideMark/>
          </w:tcPr>
          <w:p w14:paraId="41454855"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19F4B2CF"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5B7C5F1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barva</w:t>
            </w:r>
          </w:p>
        </w:tc>
        <w:tc>
          <w:tcPr>
            <w:tcW w:w="3401" w:type="dxa"/>
            <w:tcBorders>
              <w:top w:val="nil"/>
              <w:left w:val="nil"/>
              <w:bottom w:val="nil"/>
              <w:right w:val="nil"/>
            </w:tcBorders>
            <w:shd w:val="clear" w:color="auto" w:fill="auto"/>
            <w:vAlign w:val="center"/>
            <w:hideMark/>
          </w:tcPr>
          <w:p w14:paraId="4D585EB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není podmíněna</w:t>
            </w:r>
          </w:p>
        </w:tc>
        <w:tc>
          <w:tcPr>
            <w:tcW w:w="756" w:type="dxa"/>
            <w:tcBorders>
              <w:top w:val="nil"/>
              <w:left w:val="nil"/>
              <w:bottom w:val="nil"/>
              <w:right w:val="nil"/>
            </w:tcBorders>
            <w:shd w:val="clear" w:color="auto" w:fill="auto"/>
            <w:noWrap/>
            <w:vAlign w:val="center"/>
            <w:hideMark/>
          </w:tcPr>
          <w:p w14:paraId="5236E4F4"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1EFA4740" w14:textId="77777777" w:rsidR="00E95F03" w:rsidRPr="00E95F03" w:rsidRDefault="00E95F03" w:rsidP="00E95F03">
            <w:pPr>
              <w:suppressAutoHyphens w:val="0"/>
              <w:jc w:val="center"/>
              <w:rPr>
                <w:sz w:val="20"/>
                <w:szCs w:val="20"/>
                <w:lang w:eastAsia="cs-CZ"/>
              </w:rPr>
            </w:pPr>
          </w:p>
        </w:tc>
      </w:tr>
      <w:tr w:rsidR="00E95F03" w:rsidRPr="00E95F03" w14:paraId="413E2468" w14:textId="77777777" w:rsidTr="00E95F03">
        <w:trPr>
          <w:trHeight w:val="1020"/>
        </w:trPr>
        <w:tc>
          <w:tcPr>
            <w:tcW w:w="337" w:type="dxa"/>
            <w:tcBorders>
              <w:top w:val="nil"/>
              <w:left w:val="nil"/>
              <w:bottom w:val="nil"/>
              <w:right w:val="nil"/>
            </w:tcBorders>
            <w:shd w:val="clear" w:color="auto" w:fill="auto"/>
            <w:noWrap/>
            <w:vAlign w:val="center"/>
            <w:hideMark/>
          </w:tcPr>
          <w:p w14:paraId="5363CFA8"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372233BB"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3627534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 zařízení</w:t>
            </w:r>
          </w:p>
        </w:tc>
        <w:tc>
          <w:tcPr>
            <w:tcW w:w="3401" w:type="dxa"/>
            <w:tcBorders>
              <w:top w:val="nil"/>
              <w:left w:val="nil"/>
              <w:bottom w:val="nil"/>
              <w:right w:val="nil"/>
            </w:tcBorders>
            <w:shd w:val="clear" w:color="auto" w:fill="auto"/>
            <w:vAlign w:val="center"/>
            <w:hideMark/>
          </w:tcPr>
          <w:p w14:paraId="1DB32D3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w:t>
            </w:r>
            <w:proofErr w:type="gramStart"/>
            <w:r w:rsidRPr="00E95F03">
              <w:rPr>
                <w:rFonts w:ascii="Calibri" w:hAnsi="Calibri" w:cs="Calibri"/>
                <w:color w:val="000000"/>
                <w:sz w:val="16"/>
                <w:szCs w:val="16"/>
                <w:lang w:eastAsia="cs-CZ"/>
              </w:rPr>
              <w:t>3 fázový</w:t>
            </w:r>
            <w:proofErr w:type="gramEnd"/>
            <w:r w:rsidRPr="00E95F03">
              <w:rPr>
                <w:rFonts w:ascii="Calibri" w:hAnsi="Calibri" w:cs="Calibri"/>
                <w:color w:val="000000"/>
                <w:sz w:val="16"/>
                <w:szCs w:val="16"/>
                <w:lang w:eastAsia="cs-CZ"/>
              </w:rPr>
              <w:t>; startování 24V</w:t>
            </w:r>
            <w:r w:rsidRPr="00E95F03">
              <w:rPr>
                <w:rFonts w:ascii="Calibri" w:hAnsi="Calibri" w:cs="Calibri"/>
                <w:color w:val="000000"/>
                <w:sz w:val="16"/>
                <w:szCs w:val="16"/>
                <w:lang w:eastAsia="cs-CZ"/>
              </w:rPr>
              <w:br/>
              <w:t xml:space="preserve"> - min. </w:t>
            </w:r>
            <w:proofErr w:type="spellStart"/>
            <w:r w:rsidRPr="00E95F03">
              <w:rPr>
                <w:rFonts w:ascii="Calibri" w:hAnsi="Calibri" w:cs="Calibri"/>
                <w:color w:val="000000"/>
                <w:sz w:val="16"/>
                <w:szCs w:val="16"/>
                <w:lang w:eastAsia="cs-CZ"/>
              </w:rPr>
              <w:t>Stand</w:t>
            </w:r>
            <w:proofErr w:type="spellEnd"/>
            <w:r w:rsidRPr="00E95F03">
              <w:rPr>
                <w:rFonts w:ascii="Calibri" w:hAnsi="Calibri" w:cs="Calibri"/>
                <w:color w:val="000000"/>
                <w:sz w:val="16"/>
                <w:szCs w:val="16"/>
                <w:lang w:eastAsia="cs-CZ"/>
              </w:rPr>
              <w:t>-by výkon 95kVA</w:t>
            </w:r>
            <w:r w:rsidRPr="00E95F03">
              <w:rPr>
                <w:rFonts w:ascii="Calibri" w:hAnsi="Calibri" w:cs="Calibri"/>
                <w:color w:val="000000"/>
                <w:sz w:val="16"/>
                <w:szCs w:val="16"/>
                <w:lang w:eastAsia="cs-CZ"/>
              </w:rPr>
              <w:br/>
              <w:t xml:space="preserve"> - ATS 3 fáze</w:t>
            </w:r>
            <w:r w:rsidRPr="00E95F03">
              <w:rPr>
                <w:rFonts w:ascii="Calibri" w:hAnsi="Calibri" w:cs="Calibri"/>
                <w:color w:val="000000"/>
                <w:sz w:val="16"/>
                <w:szCs w:val="16"/>
                <w:lang w:eastAsia="cs-CZ"/>
              </w:rPr>
              <w:br/>
              <w:t xml:space="preserve">  ! vyžadován technický list</w:t>
            </w:r>
          </w:p>
        </w:tc>
        <w:tc>
          <w:tcPr>
            <w:tcW w:w="756" w:type="dxa"/>
            <w:tcBorders>
              <w:top w:val="nil"/>
              <w:left w:val="nil"/>
              <w:bottom w:val="nil"/>
              <w:right w:val="nil"/>
            </w:tcBorders>
            <w:shd w:val="clear" w:color="auto" w:fill="auto"/>
            <w:noWrap/>
            <w:vAlign w:val="center"/>
            <w:hideMark/>
          </w:tcPr>
          <w:p w14:paraId="7DDAE0C2"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50ED78BF" w14:textId="77777777" w:rsidR="00E95F03" w:rsidRPr="00E95F03" w:rsidRDefault="00E95F03" w:rsidP="00E95F03">
            <w:pPr>
              <w:suppressAutoHyphens w:val="0"/>
              <w:jc w:val="center"/>
              <w:rPr>
                <w:sz w:val="20"/>
                <w:szCs w:val="20"/>
                <w:lang w:eastAsia="cs-CZ"/>
              </w:rPr>
            </w:pPr>
          </w:p>
        </w:tc>
      </w:tr>
      <w:tr w:rsidR="00E95F03" w:rsidRPr="00E95F03" w14:paraId="5205697A" w14:textId="77777777" w:rsidTr="00E95F03">
        <w:trPr>
          <w:trHeight w:val="675"/>
        </w:trPr>
        <w:tc>
          <w:tcPr>
            <w:tcW w:w="337" w:type="dxa"/>
            <w:tcBorders>
              <w:top w:val="nil"/>
              <w:left w:val="nil"/>
              <w:bottom w:val="nil"/>
              <w:right w:val="nil"/>
            </w:tcBorders>
            <w:shd w:val="clear" w:color="auto" w:fill="auto"/>
            <w:noWrap/>
            <w:vAlign w:val="center"/>
            <w:hideMark/>
          </w:tcPr>
          <w:p w14:paraId="08078EA3"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24F7C96D"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50F715A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 motoru</w:t>
            </w:r>
          </w:p>
        </w:tc>
        <w:tc>
          <w:tcPr>
            <w:tcW w:w="3401" w:type="dxa"/>
            <w:tcBorders>
              <w:top w:val="nil"/>
              <w:left w:val="nil"/>
              <w:bottom w:val="nil"/>
              <w:right w:val="nil"/>
            </w:tcBorders>
            <w:shd w:val="clear" w:color="auto" w:fill="auto"/>
            <w:vAlign w:val="center"/>
            <w:hideMark/>
          </w:tcPr>
          <w:p w14:paraId="3206138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max. spotřeba </w:t>
            </w:r>
            <w:proofErr w:type="spellStart"/>
            <w:r w:rsidRPr="00E95F03">
              <w:rPr>
                <w:rFonts w:ascii="Calibri" w:hAnsi="Calibri" w:cs="Calibri"/>
                <w:color w:val="000000"/>
                <w:sz w:val="16"/>
                <w:szCs w:val="16"/>
                <w:lang w:eastAsia="cs-CZ"/>
              </w:rPr>
              <w:t>zěmního</w:t>
            </w:r>
            <w:proofErr w:type="spellEnd"/>
            <w:r w:rsidRPr="00E95F03">
              <w:rPr>
                <w:rFonts w:ascii="Calibri" w:hAnsi="Calibri" w:cs="Calibri"/>
                <w:color w:val="000000"/>
                <w:sz w:val="16"/>
                <w:szCs w:val="16"/>
                <w:lang w:eastAsia="cs-CZ"/>
              </w:rPr>
              <w:t xml:space="preserve"> plynu je 0,4 m3 / 1kW výkonu @100% zatížení</w:t>
            </w:r>
            <w:r w:rsidRPr="00E95F03">
              <w:rPr>
                <w:rFonts w:ascii="Calibri" w:hAnsi="Calibri" w:cs="Calibri"/>
                <w:color w:val="000000"/>
                <w:sz w:val="16"/>
                <w:szCs w:val="16"/>
                <w:lang w:eastAsia="cs-CZ"/>
              </w:rPr>
              <w:br/>
              <w:t xml:space="preserve"> - max. spotřeba oleje &lt;= 0.6 g/kWh</w:t>
            </w:r>
          </w:p>
        </w:tc>
        <w:tc>
          <w:tcPr>
            <w:tcW w:w="756" w:type="dxa"/>
            <w:tcBorders>
              <w:top w:val="nil"/>
              <w:left w:val="nil"/>
              <w:bottom w:val="nil"/>
              <w:right w:val="nil"/>
            </w:tcBorders>
            <w:shd w:val="clear" w:color="auto" w:fill="auto"/>
            <w:noWrap/>
            <w:vAlign w:val="center"/>
            <w:hideMark/>
          </w:tcPr>
          <w:p w14:paraId="2E2767C0"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38C3FE74" w14:textId="77777777" w:rsidR="00E95F03" w:rsidRPr="00E95F03" w:rsidRDefault="00E95F03" w:rsidP="00E95F03">
            <w:pPr>
              <w:suppressAutoHyphens w:val="0"/>
              <w:jc w:val="center"/>
              <w:rPr>
                <w:sz w:val="20"/>
                <w:szCs w:val="20"/>
                <w:lang w:eastAsia="cs-CZ"/>
              </w:rPr>
            </w:pPr>
          </w:p>
        </w:tc>
      </w:tr>
      <w:tr w:rsidR="00E95F03" w:rsidRPr="00E95F03" w14:paraId="16FA6A4B" w14:textId="77777777" w:rsidTr="00E95F03">
        <w:trPr>
          <w:trHeight w:val="1125"/>
        </w:trPr>
        <w:tc>
          <w:tcPr>
            <w:tcW w:w="337" w:type="dxa"/>
            <w:tcBorders>
              <w:top w:val="nil"/>
              <w:left w:val="nil"/>
              <w:bottom w:val="nil"/>
              <w:right w:val="nil"/>
            </w:tcBorders>
            <w:shd w:val="clear" w:color="auto" w:fill="auto"/>
            <w:noWrap/>
            <w:vAlign w:val="center"/>
            <w:hideMark/>
          </w:tcPr>
          <w:p w14:paraId="34AC5625"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5271A7B3"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vAlign w:val="center"/>
            <w:hideMark/>
          </w:tcPr>
          <w:p w14:paraId="6D3B6B3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rozměry vč. odhlučnění, umístění</w:t>
            </w:r>
          </w:p>
        </w:tc>
        <w:tc>
          <w:tcPr>
            <w:tcW w:w="3401" w:type="dxa"/>
            <w:tcBorders>
              <w:top w:val="nil"/>
              <w:left w:val="nil"/>
              <w:bottom w:val="nil"/>
              <w:right w:val="nil"/>
            </w:tcBorders>
            <w:shd w:val="clear" w:color="auto" w:fill="auto"/>
            <w:vAlign w:val="center"/>
            <w:hideMark/>
          </w:tcPr>
          <w:p w14:paraId="1B8C4FF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rozměry ne větší než šířka.</w:t>
            </w:r>
            <w:proofErr w:type="gramStart"/>
            <w:r w:rsidRPr="00E95F03">
              <w:rPr>
                <w:rFonts w:ascii="Calibri" w:hAnsi="Calibri" w:cs="Calibri"/>
                <w:color w:val="000000"/>
                <w:sz w:val="16"/>
                <w:szCs w:val="16"/>
                <w:lang w:eastAsia="cs-CZ"/>
              </w:rPr>
              <w:t>380cm</w:t>
            </w:r>
            <w:proofErr w:type="gramEnd"/>
            <w:r w:rsidRPr="00E95F03">
              <w:rPr>
                <w:rFonts w:ascii="Calibri" w:hAnsi="Calibri" w:cs="Calibri"/>
                <w:color w:val="000000"/>
                <w:sz w:val="16"/>
                <w:szCs w:val="16"/>
                <w:lang w:eastAsia="cs-CZ"/>
              </w:rPr>
              <w:t>, výška 160cm, hloubka 116cm</w:t>
            </w:r>
            <w:r w:rsidRPr="00E95F03">
              <w:rPr>
                <w:rFonts w:ascii="Calibri" w:hAnsi="Calibri" w:cs="Calibri"/>
                <w:color w:val="000000"/>
                <w:sz w:val="16"/>
                <w:szCs w:val="16"/>
                <w:lang w:eastAsia="cs-CZ"/>
              </w:rPr>
              <w:br/>
              <w:t xml:space="preserve"> - umístění musí být dle Studie, je třeba zohlednit praktickou nemožnost přístupu k zadní straně generátoru</w:t>
            </w:r>
          </w:p>
        </w:tc>
        <w:tc>
          <w:tcPr>
            <w:tcW w:w="756" w:type="dxa"/>
            <w:tcBorders>
              <w:top w:val="nil"/>
              <w:left w:val="nil"/>
              <w:bottom w:val="nil"/>
              <w:right w:val="nil"/>
            </w:tcBorders>
            <w:shd w:val="clear" w:color="auto" w:fill="auto"/>
            <w:noWrap/>
            <w:vAlign w:val="center"/>
            <w:hideMark/>
          </w:tcPr>
          <w:p w14:paraId="70E427F8"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7BDE373F" w14:textId="77777777" w:rsidR="00E95F03" w:rsidRPr="00E95F03" w:rsidRDefault="00E95F03" w:rsidP="00E95F03">
            <w:pPr>
              <w:suppressAutoHyphens w:val="0"/>
              <w:jc w:val="center"/>
              <w:rPr>
                <w:sz w:val="20"/>
                <w:szCs w:val="20"/>
                <w:lang w:eastAsia="cs-CZ"/>
              </w:rPr>
            </w:pPr>
          </w:p>
        </w:tc>
      </w:tr>
      <w:tr w:rsidR="00E95F03" w:rsidRPr="00E95F03" w14:paraId="2FF2AE4B" w14:textId="77777777" w:rsidTr="00E95F03">
        <w:trPr>
          <w:trHeight w:val="225"/>
        </w:trPr>
        <w:tc>
          <w:tcPr>
            <w:tcW w:w="337" w:type="dxa"/>
            <w:tcBorders>
              <w:top w:val="nil"/>
              <w:left w:val="nil"/>
              <w:bottom w:val="nil"/>
              <w:right w:val="nil"/>
            </w:tcBorders>
            <w:shd w:val="clear" w:color="auto" w:fill="auto"/>
            <w:noWrap/>
            <w:vAlign w:val="center"/>
            <w:hideMark/>
          </w:tcPr>
          <w:p w14:paraId="1FCC8335"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03D2586E"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3797351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hlučnost</w:t>
            </w:r>
          </w:p>
        </w:tc>
        <w:tc>
          <w:tcPr>
            <w:tcW w:w="3401" w:type="dxa"/>
            <w:tcBorders>
              <w:top w:val="nil"/>
              <w:left w:val="nil"/>
              <w:bottom w:val="nil"/>
              <w:right w:val="nil"/>
            </w:tcBorders>
            <w:shd w:val="clear" w:color="auto" w:fill="auto"/>
            <w:vAlign w:val="center"/>
            <w:hideMark/>
          </w:tcPr>
          <w:p w14:paraId="3EDBEDD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ne větší než </w:t>
            </w:r>
            <w:proofErr w:type="gramStart"/>
            <w:r w:rsidRPr="00E95F03">
              <w:rPr>
                <w:rFonts w:ascii="Calibri" w:hAnsi="Calibri" w:cs="Calibri"/>
                <w:color w:val="000000"/>
                <w:sz w:val="16"/>
                <w:szCs w:val="16"/>
                <w:lang w:eastAsia="cs-CZ"/>
              </w:rPr>
              <w:t>70dB</w:t>
            </w:r>
            <w:proofErr w:type="gramEnd"/>
            <w:r w:rsidRPr="00E95F03">
              <w:rPr>
                <w:rFonts w:ascii="Calibri" w:hAnsi="Calibri" w:cs="Calibri"/>
                <w:color w:val="000000"/>
                <w:sz w:val="16"/>
                <w:szCs w:val="16"/>
                <w:lang w:eastAsia="cs-CZ"/>
              </w:rPr>
              <w:t>(A)@7m</w:t>
            </w:r>
          </w:p>
        </w:tc>
        <w:tc>
          <w:tcPr>
            <w:tcW w:w="756" w:type="dxa"/>
            <w:tcBorders>
              <w:top w:val="nil"/>
              <w:left w:val="nil"/>
              <w:bottom w:val="nil"/>
              <w:right w:val="nil"/>
            </w:tcBorders>
            <w:shd w:val="clear" w:color="auto" w:fill="auto"/>
            <w:noWrap/>
            <w:vAlign w:val="center"/>
            <w:hideMark/>
          </w:tcPr>
          <w:p w14:paraId="163F7BEA"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1C8185B2" w14:textId="77777777" w:rsidR="00E95F03" w:rsidRPr="00E95F03" w:rsidRDefault="00E95F03" w:rsidP="00E95F03">
            <w:pPr>
              <w:suppressAutoHyphens w:val="0"/>
              <w:jc w:val="center"/>
              <w:rPr>
                <w:sz w:val="20"/>
                <w:szCs w:val="20"/>
                <w:lang w:eastAsia="cs-CZ"/>
              </w:rPr>
            </w:pPr>
          </w:p>
        </w:tc>
      </w:tr>
      <w:tr w:rsidR="00E95F03" w:rsidRPr="00E95F03" w14:paraId="5F2F2648" w14:textId="77777777" w:rsidTr="00E95F03">
        <w:trPr>
          <w:trHeight w:val="225"/>
        </w:trPr>
        <w:tc>
          <w:tcPr>
            <w:tcW w:w="337" w:type="dxa"/>
            <w:tcBorders>
              <w:top w:val="nil"/>
              <w:left w:val="nil"/>
              <w:bottom w:val="nil"/>
              <w:right w:val="nil"/>
            </w:tcBorders>
            <w:shd w:val="clear" w:color="auto" w:fill="auto"/>
            <w:noWrap/>
            <w:vAlign w:val="center"/>
            <w:hideMark/>
          </w:tcPr>
          <w:p w14:paraId="0C1548AB"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27917E4C"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13A6E99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záruka</w:t>
            </w:r>
          </w:p>
        </w:tc>
        <w:tc>
          <w:tcPr>
            <w:tcW w:w="3401" w:type="dxa"/>
            <w:tcBorders>
              <w:top w:val="nil"/>
              <w:left w:val="nil"/>
              <w:bottom w:val="nil"/>
              <w:right w:val="nil"/>
            </w:tcBorders>
            <w:shd w:val="clear" w:color="auto" w:fill="auto"/>
            <w:vAlign w:val="center"/>
            <w:hideMark/>
          </w:tcPr>
          <w:p w14:paraId="055C711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2 roky záruka s řešením na místě u zákazníka</w:t>
            </w:r>
          </w:p>
        </w:tc>
        <w:tc>
          <w:tcPr>
            <w:tcW w:w="756" w:type="dxa"/>
            <w:tcBorders>
              <w:top w:val="nil"/>
              <w:left w:val="nil"/>
              <w:bottom w:val="nil"/>
              <w:right w:val="nil"/>
            </w:tcBorders>
            <w:shd w:val="clear" w:color="auto" w:fill="auto"/>
            <w:noWrap/>
            <w:vAlign w:val="center"/>
            <w:hideMark/>
          </w:tcPr>
          <w:p w14:paraId="466A74E3"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7D130EE3" w14:textId="77777777" w:rsidR="00E95F03" w:rsidRPr="00E95F03" w:rsidRDefault="00E95F03" w:rsidP="00E95F03">
            <w:pPr>
              <w:suppressAutoHyphens w:val="0"/>
              <w:jc w:val="center"/>
              <w:rPr>
                <w:sz w:val="20"/>
                <w:szCs w:val="20"/>
                <w:lang w:eastAsia="cs-CZ"/>
              </w:rPr>
            </w:pPr>
          </w:p>
        </w:tc>
      </w:tr>
      <w:tr w:rsidR="00E95F03" w:rsidRPr="00E95F03" w14:paraId="59FC657B" w14:textId="77777777" w:rsidTr="00E95F03">
        <w:trPr>
          <w:trHeight w:val="225"/>
        </w:trPr>
        <w:tc>
          <w:tcPr>
            <w:tcW w:w="337" w:type="dxa"/>
            <w:tcBorders>
              <w:top w:val="nil"/>
              <w:left w:val="nil"/>
              <w:bottom w:val="nil"/>
              <w:right w:val="nil"/>
            </w:tcBorders>
            <w:shd w:val="clear" w:color="000000" w:fill="D0CECE"/>
            <w:noWrap/>
            <w:vAlign w:val="center"/>
            <w:hideMark/>
          </w:tcPr>
          <w:p w14:paraId="2EDC6FE6" w14:textId="77777777" w:rsidR="00E95F03" w:rsidRPr="00E95F03" w:rsidRDefault="00E95F03" w:rsidP="00E95F03">
            <w:pPr>
              <w:suppressAutoHyphens w:val="0"/>
              <w:jc w:val="center"/>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6</w:t>
            </w:r>
          </w:p>
        </w:tc>
        <w:tc>
          <w:tcPr>
            <w:tcW w:w="2317" w:type="dxa"/>
            <w:gridSpan w:val="2"/>
            <w:tcBorders>
              <w:top w:val="nil"/>
              <w:left w:val="nil"/>
              <w:bottom w:val="nil"/>
              <w:right w:val="nil"/>
            </w:tcBorders>
            <w:shd w:val="clear" w:color="000000" w:fill="D0CECE"/>
            <w:noWrap/>
            <w:vAlign w:val="center"/>
            <w:hideMark/>
          </w:tcPr>
          <w:p w14:paraId="59BD98E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Investice zařízení DC</w:t>
            </w:r>
          </w:p>
        </w:tc>
        <w:tc>
          <w:tcPr>
            <w:tcW w:w="3401" w:type="dxa"/>
            <w:tcBorders>
              <w:top w:val="nil"/>
              <w:left w:val="nil"/>
              <w:bottom w:val="nil"/>
              <w:right w:val="nil"/>
            </w:tcBorders>
            <w:shd w:val="clear" w:color="000000" w:fill="D0CECE"/>
            <w:vAlign w:val="center"/>
            <w:hideMark/>
          </w:tcPr>
          <w:p w14:paraId="59A0BC2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RACK skříně, studené uličky</w:t>
            </w:r>
          </w:p>
        </w:tc>
        <w:tc>
          <w:tcPr>
            <w:tcW w:w="756" w:type="dxa"/>
            <w:tcBorders>
              <w:top w:val="nil"/>
              <w:left w:val="nil"/>
              <w:bottom w:val="nil"/>
              <w:right w:val="nil"/>
            </w:tcBorders>
            <w:shd w:val="clear" w:color="000000" w:fill="D0CECE"/>
            <w:noWrap/>
            <w:vAlign w:val="center"/>
            <w:hideMark/>
          </w:tcPr>
          <w:p w14:paraId="065EE7E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612" w:type="dxa"/>
            <w:tcBorders>
              <w:top w:val="nil"/>
              <w:left w:val="nil"/>
              <w:bottom w:val="nil"/>
              <w:right w:val="nil"/>
            </w:tcBorders>
            <w:shd w:val="clear" w:color="000000" w:fill="D0CECE"/>
            <w:noWrap/>
            <w:vAlign w:val="center"/>
            <w:hideMark/>
          </w:tcPr>
          <w:p w14:paraId="01F36A8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736" w:type="dxa"/>
            <w:tcBorders>
              <w:top w:val="nil"/>
              <w:left w:val="nil"/>
              <w:bottom w:val="nil"/>
              <w:right w:val="nil"/>
            </w:tcBorders>
            <w:shd w:val="clear" w:color="000000" w:fill="D0CECE"/>
            <w:noWrap/>
            <w:vAlign w:val="center"/>
            <w:hideMark/>
          </w:tcPr>
          <w:p w14:paraId="724B70B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983" w:type="dxa"/>
            <w:tcBorders>
              <w:top w:val="nil"/>
              <w:left w:val="nil"/>
              <w:bottom w:val="nil"/>
              <w:right w:val="nil"/>
            </w:tcBorders>
            <w:shd w:val="clear" w:color="000000" w:fill="D0CECE"/>
            <w:noWrap/>
            <w:vAlign w:val="center"/>
            <w:hideMark/>
          </w:tcPr>
          <w:p w14:paraId="532F55D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r>
      <w:tr w:rsidR="00E95F03" w:rsidRPr="00E95F03" w14:paraId="26D47712" w14:textId="77777777" w:rsidTr="00E95F03">
        <w:trPr>
          <w:trHeight w:val="225"/>
        </w:trPr>
        <w:tc>
          <w:tcPr>
            <w:tcW w:w="337" w:type="dxa"/>
            <w:tcBorders>
              <w:top w:val="nil"/>
              <w:left w:val="nil"/>
              <w:bottom w:val="nil"/>
              <w:right w:val="nil"/>
            </w:tcBorders>
            <w:shd w:val="clear" w:color="auto" w:fill="auto"/>
            <w:noWrap/>
            <w:vAlign w:val="center"/>
            <w:hideMark/>
          </w:tcPr>
          <w:p w14:paraId="42CDF3C1" w14:textId="77777777" w:rsidR="00E95F03" w:rsidRPr="00E95F03" w:rsidRDefault="00E95F03" w:rsidP="00E95F03">
            <w:pPr>
              <w:suppressAutoHyphens w:val="0"/>
              <w:rPr>
                <w:rFonts w:ascii="Calibri" w:hAnsi="Calibri" w:cs="Calibri"/>
                <w:color w:val="000000"/>
                <w:sz w:val="16"/>
                <w:szCs w:val="16"/>
                <w:lang w:eastAsia="cs-CZ"/>
              </w:rPr>
            </w:pPr>
          </w:p>
        </w:tc>
        <w:tc>
          <w:tcPr>
            <w:tcW w:w="514" w:type="dxa"/>
            <w:tcBorders>
              <w:top w:val="nil"/>
              <w:left w:val="nil"/>
              <w:bottom w:val="nil"/>
              <w:right w:val="nil"/>
            </w:tcBorders>
            <w:shd w:val="clear" w:color="000000" w:fill="757171"/>
            <w:noWrap/>
            <w:vAlign w:val="center"/>
            <w:hideMark/>
          </w:tcPr>
          <w:p w14:paraId="720D054F"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Č.</w:t>
            </w:r>
          </w:p>
        </w:tc>
        <w:tc>
          <w:tcPr>
            <w:tcW w:w="1803" w:type="dxa"/>
            <w:tcBorders>
              <w:top w:val="nil"/>
              <w:left w:val="nil"/>
              <w:bottom w:val="nil"/>
              <w:right w:val="nil"/>
            </w:tcBorders>
            <w:shd w:val="clear" w:color="000000" w:fill="757171"/>
            <w:noWrap/>
            <w:vAlign w:val="center"/>
            <w:hideMark/>
          </w:tcPr>
          <w:p w14:paraId="78918B80"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Podpoložka</w:t>
            </w:r>
          </w:p>
        </w:tc>
        <w:tc>
          <w:tcPr>
            <w:tcW w:w="3401" w:type="dxa"/>
            <w:tcBorders>
              <w:top w:val="nil"/>
              <w:left w:val="nil"/>
              <w:bottom w:val="nil"/>
              <w:right w:val="nil"/>
            </w:tcBorders>
            <w:shd w:val="clear" w:color="000000" w:fill="757171"/>
            <w:vAlign w:val="center"/>
            <w:hideMark/>
          </w:tcPr>
          <w:p w14:paraId="02A1AB9C"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Popis podpoložky</w:t>
            </w:r>
          </w:p>
        </w:tc>
        <w:tc>
          <w:tcPr>
            <w:tcW w:w="756" w:type="dxa"/>
            <w:tcBorders>
              <w:top w:val="nil"/>
              <w:left w:val="nil"/>
              <w:bottom w:val="nil"/>
              <w:right w:val="nil"/>
            </w:tcBorders>
            <w:shd w:val="clear" w:color="000000" w:fill="757171"/>
            <w:noWrap/>
            <w:vAlign w:val="center"/>
            <w:hideMark/>
          </w:tcPr>
          <w:p w14:paraId="0F4127C3" w14:textId="77777777" w:rsidR="00E95F03" w:rsidRPr="00E95F03" w:rsidRDefault="00E95F03" w:rsidP="00E95F03">
            <w:pPr>
              <w:suppressAutoHyphens w:val="0"/>
              <w:jc w:val="right"/>
              <w:rPr>
                <w:rFonts w:ascii="Calibri" w:hAnsi="Calibri" w:cs="Calibri"/>
                <w:color w:val="FFFFFF"/>
                <w:sz w:val="16"/>
                <w:szCs w:val="16"/>
                <w:lang w:eastAsia="cs-CZ"/>
              </w:rPr>
            </w:pPr>
            <w:r w:rsidRPr="00E95F03">
              <w:rPr>
                <w:rFonts w:ascii="Calibri" w:hAnsi="Calibri" w:cs="Calibri"/>
                <w:color w:val="FFFFFF"/>
                <w:sz w:val="16"/>
                <w:szCs w:val="16"/>
                <w:lang w:eastAsia="cs-CZ"/>
              </w:rPr>
              <w:t>Množství</w:t>
            </w:r>
          </w:p>
        </w:tc>
        <w:tc>
          <w:tcPr>
            <w:tcW w:w="612" w:type="dxa"/>
            <w:tcBorders>
              <w:top w:val="nil"/>
              <w:left w:val="nil"/>
              <w:bottom w:val="nil"/>
              <w:right w:val="nil"/>
            </w:tcBorders>
            <w:shd w:val="clear" w:color="000000" w:fill="757171"/>
            <w:noWrap/>
            <w:vAlign w:val="center"/>
            <w:hideMark/>
          </w:tcPr>
          <w:p w14:paraId="519F1E23"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Jednotka</w:t>
            </w:r>
          </w:p>
        </w:tc>
        <w:tc>
          <w:tcPr>
            <w:tcW w:w="736" w:type="dxa"/>
            <w:tcBorders>
              <w:top w:val="nil"/>
              <w:left w:val="nil"/>
              <w:bottom w:val="nil"/>
              <w:right w:val="nil"/>
            </w:tcBorders>
            <w:shd w:val="clear" w:color="000000" w:fill="757171"/>
            <w:noWrap/>
            <w:vAlign w:val="center"/>
            <w:hideMark/>
          </w:tcPr>
          <w:p w14:paraId="6053FB55"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Cena/MJ</w:t>
            </w:r>
          </w:p>
        </w:tc>
        <w:tc>
          <w:tcPr>
            <w:tcW w:w="983" w:type="dxa"/>
            <w:tcBorders>
              <w:top w:val="nil"/>
              <w:left w:val="nil"/>
              <w:bottom w:val="nil"/>
              <w:right w:val="nil"/>
            </w:tcBorders>
            <w:shd w:val="clear" w:color="000000" w:fill="757171"/>
            <w:noWrap/>
            <w:vAlign w:val="center"/>
            <w:hideMark/>
          </w:tcPr>
          <w:p w14:paraId="10DDC4D2"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 celkem</w:t>
            </w:r>
          </w:p>
        </w:tc>
      </w:tr>
      <w:tr w:rsidR="00E95F03" w:rsidRPr="00E95F03" w14:paraId="6121BF1A" w14:textId="77777777" w:rsidTr="00E95F03">
        <w:trPr>
          <w:trHeight w:val="225"/>
        </w:trPr>
        <w:tc>
          <w:tcPr>
            <w:tcW w:w="337" w:type="dxa"/>
            <w:tcBorders>
              <w:top w:val="nil"/>
              <w:left w:val="nil"/>
              <w:bottom w:val="nil"/>
              <w:right w:val="nil"/>
            </w:tcBorders>
            <w:shd w:val="clear" w:color="auto" w:fill="auto"/>
            <w:noWrap/>
            <w:vAlign w:val="center"/>
            <w:hideMark/>
          </w:tcPr>
          <w:p w14:paraId="3FE8ABA8" w14:textId="77777777" w:rsidR="00E95F03" w:rsidRPr="00E95F03" w:rsidRDefault="00E95F03" w:rsidP="00E95F03">
            <w:pPr>
              <w:suppressAutoHyphens w:val="0"/>
              <w:jc w:val="right"/>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5C0E15C2"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6.1</w:t>
            </w:r>
          </w:p>
        </w:tc>
        <w:tc>
          <w:tcPr>
            <w:tcW w:w="1803" w:type="dxa"/>
            <w:tcBorders>
              <w:top w:val="nil"/>
              <w:left w:val="nil"/>
              <w:bottom w:val="nil"/>
              <w:right w:val="nil"/>
            </w:tcBorders>
            <w:shd w:val="clear" w:color="auto" w:fill="auto"/>
            <w:noWrap/>
            <w:vAlign w:val="center"/>
            <w:hideMark/>
          </w:tcPr>
          <w:p w14:paraId="2365A97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Skříň 19" RACK</w:t>
            </w:r>
          </w:p>
        </w:tc>
        <w:tc>
          <w:tcPr>
            <w:tcW w:w="3401" w:type="dxa"/>
            <w:tcBorders>
              <w:top w:val="nil"/>
              <w:left w:val="nil"/>
              <w:bottom w:val="nil"/>
              <w:right w:val="nil"/>
            </w:tcBorders>
            <w:shd w:val="clear" w:color="auto" w:fill="auto"/>
            <w:vAlign w:val="center"/>
            <w:hideMark/>
          </w:tcPr>
          <w:p w14:paraId="0E23FD7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42U 600x600mm, černý (technická místnost)</w:t>
            </w:r>
          </w:p>
        </w:tc>
        <w:tc>
          <w:tcPr>
            <w:tcW w:w="756" w:type="dxa"/>
            <w:tcBorders>
              <w:top w:val="nil"/>
              <w:left w:val="nil"/>
              <w:bottom w:val="nil"/>
              <w:right w:val="nil"/>
            </w:tcBorders>
            <w:shd w:val="clear" w:color="auto" w:fill="auto"/>
            <w:noWrap/>
            <w:vAlign w:val="center"/>
            <w:hideMark/>
          </w:tcPr>
          <w:p w14:paraId="15BFD55D"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2</w:t>
            </w:r>
          </w:p>
        </w:tc>
        <w:tc>
          <w:tcPr>
            <w:tcW w:w="612" w:type="dxa"/>
            <w:tcBorders>
              <w:top w:val="nil"/>
              <w:left w:val="nil"/>
              <w:bottom w:val="nil"/>
              <w:right w:val="nil"/>
            </w:tcBorders>
            <w:shd w:val="clear" w:color="auto" w:fill="auto"/>
            <w:noWrap/>
            <w:vAlign w:val="center"/>
            <w:hideMark/>
          </w:tcPr>
          <w:p w14:paraId="7B69126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08F49793"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2A6789E4" w14:textId="77777777" w:rsidR="00E95F03" w:rsidRPr="00E95F03" w:rsidRDefault="00E95F03" w:rsidP="00E95F03">
            <w:pPr>
              <w:suppressAutoHyphens w:val="0"/>
              <w:rPr>
                <w:sz w:val="20"/>
                <w:szCs w:val="20"/>
                <w:lang w:eastAsia="cs-CZ"/>
              </w:rPr>
            </w:pPr>
          </w:p>
        </w:tc>
      </w:tr>
      <w:tr w:rsidR="00E95F03" w:rsidRPr="00E95F03" w14:paraId="1FD21F26" w14:textId="77777777" w:rsidTr="00E95F03">
        <w:trPr>
          <w:trHeight w:val="225"/>
        </w:trPr>
        <w:tc>
          <w:tcPr>
            <w:tcW w:w="337" w:type="dxa"/>
            <w:tcBorders>
              <w:top w:val="nil"/>
              <w:left w:val="nil"/>
              <w:bottom w:val="nil"/>
              <w:right w:val="nil"/>
            </w:tcBorders>
            <w:shd w:val="clear" w:color="auto" w:fill="auto"/>
            <w:noWrap/>
            <w:vAlign w:val="center"/>
            <w:hideMark/>
          </w:tcPr>
          <w:p w14:paraId="66AD2907"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1C0BD08E"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0C4C975A"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71572146"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36A46282"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5B63D43D"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 xml:space="preserve">Stručný popis </w:t>
            </w:r>
            <w:proofErr w:type="spellStart"/>
            <w:r w:rsidRPr="00E95F03">
              <w:rPr>
                <w:rFonts w:ascii="Calibri" w:hAnsi="Calibri" w:cs="Calibri"/>
                <w:color w:val="FFFF00"/>
                <w:sz w:val="16"/>
                <w:szCs w:val="16"/>
                <w:lang w:eastAsia="cs-CZ"/>
              </w:rPr>
              <w:t>nabíd</w:t>
            </w:r>
            <w:proofErr w:type="spellEnd"/>
            <w:r w:rsidRPr="00E95F03">
              <w:rPr>
                <w:rFonts w:ascii="Calibri" w:hAnsi="Calibri" w:cs="Calibri"/>
                <w:color w:val="FFFF00"/>
                <w:sz w:val="16"/>
                <w:szCs w:val="16"/>
                <w:lang w:eastAsia="cs-CZ"/>
              </w:rPr>
              <w:t>. parametru</w:t>
            </w:r>
          </w:p>
        </w:tc>
      </w:tr>
      <w:tr w:rsidR="00E95F03" w:rsidRPr="00E95F03" w14:paraId="56E66AC5" w14:textId="77777777" w:rsidTr="00E95F03">
        <w:trPr>
          <w:trHeight w:val="1800"/>
        </w:trPr>
        <w:tc>
          <w:tcPr>
            <w:tcW w:w="337" w:type="dxa"/>
            <w:tcBorders>
              <w:top w:val="nil"/>
              <w:left w:val="nil"/>
              <w:bottom w:val="nil"/>
              <w:right w:val="nil"/>
            </w:tcBorders>
            <w:shd w:val="clear" w:color="auto" w:fill="auto"/>
            <w:noWrap/>
            <w:vAlign w:val="center"/>
            <w:hideMark/>
          </w:tcPr>
          <w:p w14:paraId="5B01B95D"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6C310657"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2FCD247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6BFD334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přední dveře jednodílné, perforované, zámek</w:t>
            </w:r>
            <w:r w:rsidRPr="00E95F03">
              <w:rPr>
                <w:rFonts w:ascii="Calibri" w:hAnsi="Calibri" w:cs="Calibri"/>
                <w:color w:val="000000"/>
                <w:sz w:val="16"/>
                <w:szCs w:val="16"/>
                <w:lang w:eastAsia="cs-CZ"/>
              </w:rPr>
              <w:br/>
              <w:t xml:space="preserve"> - zadní dveře jednodílné, perforované, zámek</w:t>
            </w:r>
            <w:r w:rsidRPr="00E95F03">
              <w:rPr>
                <w:rFonts w:ascii="Calibri" w:hAnsi="Calibri" w:cs="Calibri"/>
                <w:color w:val="000000"/>
                <w:sz w:val="16"/>
                <w:szCs w:val="16"/>
                <w:lang w:eastAsia="cs-CZ"/>
              </w:rPr>
              <w:br/>
              <w:t xml:space="preserve"> - barva černá (RAL 9004,9005,9011 nebo 9017)</w:t>
            </w:r>
            <w:r w:rsidRPr="00E95F03">
              <w:rPr>
                <w:rFonts w:ascii="Calibri" w:hAnsi="Calibri" w:cs="Calibri"/>
                <w:color w:val="000000"/>
                <w:sz w:val="16"/>
                <w:szCs w:val="16"/>
                <w:lang w:eastAsia="cs-CZ"/>
              </w:rPr>
              <w:br/>
              <w:t xml:space="preserve"> - kolečka i nožičky</w:t>
            </w:r>
            <w:r w:rsidRPr="00E95F03">
              <w:rPr>
                <w:rFonts w:ascii="Calibri" w:hAnsi="Calibri" w:cs="Calibri"/>
                <w:color w:val="000000"/>
                <w:sz w:val="16"/>
                <w:szCs w:val="16"/>
                <w:lang w:eastAsia="cs-CZ"/>
              </w:rPr>
              <w:br/>
              <w:t xml:space="preserve"> - zatížení 400kg</w:t>
            </w:r>
            <w:r w:rsidRPr="00E95F03">
              <w:rPr>
                <w:rFonts w:ascii="Calibri" w:hAnsi="Calibri" w:cs="Calibri"/>
                <w:color w:val="000000"/>
                <w:sz w:val="16"/>
                <w:szCs w:val="16"/>
                <w:lang w:eastAsia="cs-CZ"/>
              </w:rPr>
              <w:br/>
              <w:t xml:space="preserve"> - šířka 600mm; hloubka 600mm;</w:t>
            </w:r>
            <w:r w:rsidRPr="00E95F03">
              <w:rPr>
                <w:rFonts w:ascii="Calibri" w:hAnsi="Calibri" w:cs="Calibri"/>
                <w:color w:val="000000"/>
                <w:sz w:val="16"/>
                <w:szCs w:val="16"/>
                <w:lang w:eastAsia="cs-CZ"/>
              </w:rPr>
              <w:br/>
              <w:t xml:space="preserve"> - tloušťka plechu - nosné </w:t>
            </w:r>
            <w:proofErr w:type="gramStart"/>
            <w:r w:rsidRPr="00E95F03">
              <w:rPr>
                <w:rFonts w:ascii="Calibri" w:hAnsi="Calibri" w:cs="Calibri"/>
                <w:color w:val="000000"/>
                <w:sz w:val="16"/>
                <w:szCs w:val="16"/>
                <w:lang w:eastAsia="cs-CZ"/>
              </w:rPr>
              <w:t>profily &gt;</w:t>
            </w:r>
            <w:proofErr w:type="gramEnd"/>
            <w:r w:rsidRPr="00E95F03">
              <w:rPr>
                <w:rFonts w:ascii="Calibri" w:hAnsi="Calibri" w:cs="Calibri"/>
                <w:color w:val="000000"/>
                <w:sz w:val="16"/>
                <w:szCs w:val="16"/>
                <w:lang w:eastAsia="cs-CZ"/>
              </w:rPr>
              <w:t>=2.0mm; ostatní &gt;=1.2mm</w:t>
            </w:r>
          </w:p>
        </w:tc>
        <w:tc>
          <w:tcPr>
            <w:tcW w:w="756" w:type="dxa"/>
            <w:tcBorders>
              <w:top w:val="nil"/>
              <w:left w:val="nil"/>
              <w:bottom w:val="nil"/>
              <w:right w:val="nil"/>
            </w:tcBorders>
            <w:shd w:val="clear" w:color="auto" w:fill="auto"/>
            <w:noWrap/>
            <w:vAlign w:val="center"/>
            <w:hideMark/>
          </w:tcPr>
          <w:p w14:paraId="6BA6597A"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67C3A038" w14:textId="77777777" w:rsidR="00E95F03" w:rsidRPr="00E95F03" w:rsidRDefault="00E95F03" w:rsidP="00E95F03">
            <w:pPr>
              <w:suppressAutoHyphens w:val="0"/>
              <w:jc w:val="center"/>
              <w:rPr>
                <w:sz w:val="20"/>
                <w:szCs w:val="20"/>
                <w:lang w:eastAsia="cs-CZ"/>
              </w:rPr>
            </w:pPr>
          </w:p>
        </w:tc>
      </w:tr>
      <w:tr w:rsidR="00E95F03" w:rsidRPr="00E95F03" w14:paraId="68350C3E" w14:textId="77777777" w:rsidTr="00E95F03">
        <w:trPr>
          <w:trHeight w:val="225"/>
        </w:trPr>
        <w:tc>
          <w:tcPr>
            <w:tcW w:w="337" w:type="dxa"/>
            <w:tcBorders>
              <w:top w:val="nil"/>
              <w:left w:val="nil"/>
              <w:bottom w:val="nil"/>
              <w:right w:val="nil"/>
            </w:tcBorders>
            <w:shd w:val="clear" w:color="auto" w:fill="auto"/>
            <w:noWrap/>
            <w:vAlign w:val="center"/>
            <w:hideMark/>
          </w:tcPr>
          <w:p w14:paraId="609AED05"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3283B069"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6.2</w:t>
            </w:r>
          </w:p>
        </w:tc>
        <w:tc>
          <w:tcPr>
            <w:tcW w:w="1803" w:type="dxa"/>
            <w:tcBorders>
              <w:top w:val="nil"/>
              <w:left w:val="nil"/>
              <w:bottom w:val="nil"/>
              <w:right w:val="nil"/>
            </w:tcBorders>
            <w:shd w:val="clear" w:color="auto" w:fill="auto"/>
            <w:noWrap/>
            <w:vAlign w:val="center"/>
            <w:hideMark/>
          </w:tcPr>
          <w:p w14:paraId="01136C9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Skříň 19" RACK</w:t>
            </w:r>
          </w:p>
        </w:tc>
        <w:tc>
          <w:tcPr>
            <w:tcW w:w="3401" w:type="dxa"/>
            <w:tcBorders>
              <w:top w:val="nil"/>
              <w:left w:val="nil"/>
              <w:bottom w:val="nil"/>
              <w:right w:val="nil"/>
            </w:tcBorders>
            <w:shd w:val="clear" w:color="auto" w:fill="auto"/>
            <w:vAlign w:val="center"/>
            <w:hideMark/>
          </w:tcPr>
          <w:p w14:paraId="6139720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42U 600x800mm, černý</w:t>
            </w:r>
          </w:p>
        </w:tc>
        <w:tc>
          <w:tcPr>
            <w:tcW w:w="756" w:type="dxa"/>
            <w:tcBorders>
              <w:top w:val="nil"/>
              <w:left w:val="nil"/>
              <w:bottom w:val="nil"/>
              <w:right w:val="nil"/>
            </w:tcBorders>
            <w:shd w:val="clear" w:color="auto" w:fill="auto"/>
            <w:noWrap/>
            <w:vAlign w:val="center"/>
            <w:hideMark/>
          </w:tcPr>
          <w:p w14:paraId="73D992CC"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41</w:t>
            </w:r>
          </w:p>
        </w:tc>
        <w:tc>
          <w:tcPr>
            <w:tcW w:w="612" w:type="dxa"/>
            <w:tcBorders>
              <w:top w:val="nil"/>
              <w:left w:val="nil"/>
              <w:bottom w:val="nil"/>
              <w:right w:val="nil"/>
            </w:tcBorders>
            <w:shd w:val="clear" w:color="auto" w:fill="auto"/>
            <w:noWrap/>
            <w:vAlign w:val="center"/>
            <w:hideMark/>
          </w:tcPr>
          <w:p w14:paraId="7CE1903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7467AFB4"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48CC7F1B" w14:textId="77777777" w:rsidR="00E95F03" w:rsidRPr="00E95F03" w:rsidRDefault="00E95F03" w:rsidP="00E95F03">
            <w:pPr>
              <w:suppressAutoHyphens w:val="0"/>
              <w:rPr>
                <w:sz w:val="20"/>
                <w:szCs w:val="20"/>
                <w:lang w:eastAsia="cs-CZ"/>
              </w:rPr>
            </w:pPr>
          </w:p>
        </w:tc>
      </w:tr>
      <w:tr w:rsidR="00E95F03" w:rsidRPr="00E95F03" w14:paraId="17FE748E" w14:textId="77777777" w:rsidTr="00E95F03">
        <w:trPr>
          <w:trHeight w:val="225"/>
        </w:trPr>
        <w:tc>
          <w:tcPr>
            <w:tcW w:w="337" w:type="dxa"/>
            <w:tcBorders>
              <w:top w:val="nil"/>
              <w:left w:val="nil"/>
              <w:bottom w:val="nil"/>
              <w:right w:val="nil"/>
            </w:tcBorders>
            <w:shd w:val="clear" w:color="auto" w:fill="auto"/>
            <w:noWrap/>
            <w:vAlign w:val="center"/>
            <w:hideMark/>
          </w:tcPr>
          <w:p w14:paraId="562393C5"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2DE8BFF7"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6.3</w:t>
            </w:r>
          </w:p>
        </w:tc>
        <w:tc>
          <w:tcPr>
            <w:tcW w:w="1803" w:type="dxa"/>
            <w:tcBorders>
              <w:top w:val="nil"/>
              <w:left w:val="nil"/>
              <w:bottom w:val="nil"/>
              <w:right w:val="nil"/>
            </w:tcBorders>
            <w:shd w:val="clear" w:color="auto" w:fill="auto"/>
            <w:noWrap/>
            <w:vAlign w:val="center"/>
            <w:hideMark/>
          </w:tcPr>
          <w:p w14:paraId="5519209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Skříň 19" RACK</w:t>
            </w:r>
          </w:p>
        </w:tc>
        <w:tc>
          <w:tcPr>
            <w:tcW w:w="3401" w:type="dxa"/>
            <w:tcBorders>
              <w:top w:val="nil"/>
              <w:left w:val="nil"/>
              <w:bottom w:val="nil"/>
              <w:right w:val="nil"/>
            </w:tcBorders>
            <w:shd w:val="clear" w:color="auto" w:fill="auto"/>
            <w:vAlign w:val="center"/>
            <w:hideMark/>
          </w:tcPr>
          <w:p w14:paraId="400389E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42U 600x1000mm, černý</w:t>
            </w:r>
          </w:p>
        </w:tc>
        <w:tc>
          <w:tcPr>
            <w:tcW w:w="756" w:type="dxa"/>
            <w:tcBorders>
              <w:top w:val="nil"/>
              <w:left w:val="nil"/>
              <w:bottom w:val="nil"/>
              <w:right w:val="nil"/>
            </w:tcBorders>
            <w:shd w:val="clear" w:color="auto" w:fill="auto"/>
            <w:noWrap/>
            <w:vAlign w:val="center"/>
            <w:hideMark/>
          </w:tcPr>
          <w:p w14:paraId="62CF6A31"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15</w:t>
            </w:r>
          </w:p>
        </w:tc>
        <w:tc>
          <w:tcPr>
            <w:tcW w:w="612" w:type="dxa"/>
            <w:tcBorders>
              <w:top w:val="nil"/>
              <w:left w:val="nil"/>
              <w:bottom w:val="nil"/>
              <w:right w:val="nil"/>
            </w:tcBorders>
            <w:shd w:val="clear" w:color="auto" w:fill="auto"/>
            <w:noWrap/>
            <w:vAlign w:val="center"/>
            <w:hideMark/>
          </w:tcPr>
          <w:p w14:paraId="4A29C7D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3FE58955"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63D25B1E" w14:textId="77777777" w:rsidR="00E95F03" w:rsidRPr="00E95F03" w:rsidRDefault="00E95F03" w:rsidP="00E95F03">
            <w:pPr>
              <w:suppressAutoHyphens w:val="0"/>
              <w:rPr>
                <w:sz w:val="20"/>
                <w:szCs w:val="20"/>
                <w:lang w:eastAsia="cs-CZ"/>
              </w:rPr>
            </w:pPr>
          </w:p>
        </w:tc>
      </w:tr>
      <w:tr w:rsidR="00E95F03" w:rsidRPr="00E95F03" w14:paraId="1ACA84C3" w14:textId="77777777" w:rsidTr="00E95F03">
        <w:trPr>
          <w:trHeight w:val="225"/>
        </w:trPr>
        <w:tc>
          <w:tcPr>
            <w:tcW w:w="337" w:type="dxa"/>
            <w:tcBorders>
              <w:top w:val="nil"/>
              <w:left w:val="nil"/>
              <w:bottom w:val="nil"/>
              <w:right w:val="nil"/>
            </w:tcBorders>
            <w:shd w:val="clear" w:color="auto" w:fill="auto"/>
            <w:noWrap/>
            <w:vAlign w:val="center"/>
            <w:hideMark/>
          </w:tcPr>
          <w:p w14:paraId="17CA1938"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3F364492"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1FF17CF8"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0E53E71A"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43D57BFB"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7002141D"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3D3CE87F" w14:textId="77777777" w:rsidTr="00E95F03">
        <w:trPr>
          <w:trHeight w:val="5070"/>
        </w:trPr>
        <w:tc>
          <w:tcPr>
            <w:tcW w:w="337" w:type="dxa"/>
            <w:tcBorders>
              <w:top w:val="nil"/>
              <w:left w:val="nil"/>
              <w:bottom w:val="nil"/>
              <w:right w:val="nil"/>
            </w:tcBorders>
            <w:shd w:val="clear" w:color="auto" w:fill="auto"/>
            <w:noWrap/>
            <w:vAlign w:val="center"/>
            <w:hideMark/>
          </w:tcPr>
          <w:p w14:paraId="6653F9CA"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3EA2A921"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vAlign w:val="center"/>
            <w:hideMark/>
          </w:tcPr>
          <w:p w14:paraId="013F1C4D"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ilustrační foto </w:t>
            </w:r>
            <w:r w:rsidRPr="00E95F03">
              <w:rPr>
                <w:rFonts w:ascii="Calibri" w:hAnsi="Calibri" w:cs="Calibri"/>
                <w:color w:val="000000"/>
                <w:sz w:val="16"/>
                <w:szCs w:val="16"/>
                <w:lang w:eastAsia="cs-CZ"/>
              </w:rPr>
              <w:br w:type="page"/>
              <w:t xml:space="preserve"> (zpředu, zezadu)</w:t>
            </w:r>
            <w:r w:rsidRPr="00E95F03">
              <w:rPr>
                <w:rFonts w:ascii="Calibri" w:hAnsi="Calibri" w:cs="Calibri"/>
                <w:color w:val="000000"/>
                <w:sz w:val="16"/>
                <w:szCs w:val="16"/>
                <w:lang w:eastAsia="cs-CZ"/>
              </w:rPr>
              <w:br w:type="page"/>
              <w:t>(ukázka dveří)</w:t>
            </w:r>
          </w:p>
        </w:tc>
        <w:tc>
          <w:tcPr>
            <w:tcW w:w="3401" w:type="dxa"/>
            <w:tcBorders>
              <w:top w:val="nil"/>
              <w:left w:val="nil"/>
              <w:bottom w:val="nil"/>
              <w:right w:val="nil"/>
            </w:tcBorders>
            <w:shd w:val="clear" w:color="auto" w:fill="auto"/>
            <w:noWrap/>
            <w:vAlign w:val="bottom"/>
            <w:hideMark/>
          </w:tcPr>
          <w:p w14:paraId="6D2D6A1F" w14:textId="41DE0C7F" w:rsidR="00E95F03" w:rsidRPr="00E95F03" w:rsidRDefault="00E95F03" w:rsidP="00E95F03">
            <w:pPr>
              <w:suppressAutoHyphens w:val="0"/>
              <w:rPr>
                <w:rFonts w:ascii="Calibri" w:hAnsi="Calibri" w:cs="Calibri"/>
                <w:color w:val="000000"/>
                <w:sz w:val="22"/>
                <w:szCs w:val="22"/>
                <w:lang w:eastAsia="cs-CZ"/>
              </w:rPr>
            </w:pPr>
            <w:r w:rsidRPr="00E95F03">
              <w:rPr>
                <w:rFonts w:ascii="Calibri" w:hAnsi="Calibri" w:cs="Calibri"/>
                <w:noProof/>
                <w:color w:val="000000"/>
                <w:sz w:val="22"/>
                <w:szCs w:val="22"/>
                <w:lang w:eastAsia="cs-CZ"/>
              </w:rPr>
              <w:drawing>
                <wp:anchor distT="0" distB="0" distL="114300" distR="114300" simplePos="0" relativeHeight="251638272" behindDoc="0" locked="0" layoutInCell="1" allowOverlap="1" wp14:anchorId="5DDAC9FA" wp14:editId="00310D02">
                  <wp:simplePos x="0" y="0"/>
                  <wp:positionH relativeFrom="column">
                    <wp:posOffset>2095500</wp:posOffset>
                  </wp:positionH>
                  <wp:positionV relativeFrom="paragraph">
                    <wp:posOffset>57150</wp:posOffset>
                  </wp:positionV>
                  <wp:extent cx="962025" cy="3105150"/>
                  <wp:effectExtent l="0" t="0" r="0" b="0"/>
                  <wp:wrapNone/>
                  <wp:docPr id="11" name="Obrázek 11" descr="VÃ½sledek obrÃ¡zku pro rack 42U horizontal divided splitted door">
                    <a:extLst xmlns:a="http://schemas.openxmlformats.org/drawingml/2006/main">
                      <a:ext uri="{FF2B5EF4-FFF2-40B4-BE49-F238E27FC236}">
                        <a16:creationId xmlns:a16="http://schemas.microsoft.com/office/drawing/2014/main" id="{CD1F5FB5-6BB3-4BDC-B3AB-18E6A2198D49}"/>
                      </a:ext>
                    </a:extLst>
                  </wp:docPr>
                  <wp:cNvGraphicFramePr/>
                  <a:graphic xmlns:a="http://schemas.openxmlformats.org/drawingml/2006/main">
                    <a:graphicData uri="http://schemas.openxmlformats.org/drawingml/2006/picture">
                      <pic:pic xmlns:pic="http://schemas.openxmlformats.org/drawingml/2006/picture">
                        <pic:nvPicPr>
                          <pic:cNvPr id="22" name="Obrázek 21" descr="VÃ½sledek obrÃ¡zku pro rack 42U horizontal divided splitted door">
                            <a:extLst>
                              <a:ext uri="{FF2B5EF4-FFF2-40B4-BE49-F238E27FC236}">
                                <a16:creationId xmlns:a16="http://schemas.microsoft.com/office/drawing/2014/main" id="{CD1F5FB5-6BB3-4BDC-B3AB-18E6A2198D49}"/>
                              </a:ext>
                            </a:extLst>
                          </pic:cNvPr>
                          <pic:cNvPicPr>
                            <a:picLocks noChangeAspect="1" noChangeArrowheads="1"/>
                          </pic:cNvPicPr>
                        </pic:nvPicPr>
                        <pic:blipFill rotWithShape="1">
                          <a:blip r:embed="rId11">
                            <a:extLst>
                              <a:ext uri="{28A0092B-C50C-407E-A947-70E740481C1C}">
                                <a14:useLocalDpi xmlns:a14="http://schemas.microsoft.com/office/drawing/2010/main" val="0"/>
                              </a:ext>
                            </a:extLst>
                          </a:blip>
                          <a:srcRect l="35520" t="6104" r="35360" b="5879"/>
                          <a:stretch/>
                        </pic:blipFill>
                        <pic:spPr bwMode="auto">
                          <a:xfrm>
                            <a:off x="0" y="0"/>
                            <a:ext cx="959791" cy="3105150"/>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E95F03">
              <w:rPr>
                <w:rFonts w:ascii="Calibri" w:hAnsi="Calibri" w:cs="Calibri"/>
                <w:noProof/>
                <w:color w:val="000000"/>
                <w:sz w:val="22"/>
                <w:szCs w:val="22"/>
                <w:lang w:eastAsia="cs-CZ"/>
              </w:rPr>
              <w:drawing>
                <wp:anchor distT="0" distB="0" distL="114300" distR="114300" simplePos="0" relativeHeight="251640320" behindDoc="0" locked="0" layoutInCell="1" allowOverlap="1" wp14:anchorId="2D836B8A" wp14:editId="74CCBC6C">
                  <wp:simplePos x="0" y="0"/>
                  <wp:positionH relativeFrom="column">
                    <wp:posOffset>76200</wp:posOffset>
                  </wp:positionH>
                  <wp:positionV relativeFrom="paragraph">
                    <wp:posOffset>47625</wp:posOffset>
                  </wp:positionV>
                  <wp:extent cx="1905000" cy="3076575"/>
                  <wp:effectExtent l="0" t="0" r="0" b="0"/>
                  <wp:wrapNone/>
                  <wp:docPr id="8" name="Obrázek 8" descr="VÃ½sledek obrÃ¡zku pro server cabinet splitted doors">
                    <a:extLst xmlns:a="http://schemas.openxmlformats.org/drawingml/2006/main">
                      <a:ext uri="{FF2B5EF4-FFF2-40B4-BE49-F238E27FC236}">
                        <a16:creationId xmlns:a16="http://schemas.microsoft.com/office/drawing/2014/main" id="{87654ABB-BA80-4B52-A8FE-4A62D37873E4}"/>
                      </a:ext>
                    </a:extLst>
                  </wp:docPr>
                  <wp:cNvGraphicFramePr/>
                  <a:graphic xmlns:a="http://schemas.openxmlformats.org/drawingml/2006/main">
                    <a:graphicData uri="http://schemas.openxmlformats.org/drawingml/2006/picture">
                      <pic:pic xmlns:pic="http://schemas.openxmlformats.org/drawingml/2006/picture">
                        <pic:nvPicPr>
                          <pic:cNvPr id="23" name="Obrázek 22" descr="VÃ½sledek obrÃ¡zku pro server cabinet splitted doors">
                            <a:extLst>
                              <a:ext uri="{FF2B5EF4-FFF2-40B4-BE49-F238E27FC236}">
                                <a16:creationId xmlns:a16="http://schemas.microsoft.com/office/drawing/2014/main" id="{87654ABB-BA80-4B52-A8FE-4A62D37873E4}"/>
                              </a:ext>
                            </a:extLst>
                          </pic:cNvPr>
                          <pic:cNvPicPr>
                            <a:picLocks noChangeAspect="1" noChangeArrowheads="1"/>
                          </pic:cNvPicPr>
                        </pic:nvPicPr>
                        <pic:blipFill rotWithShape="1">
                          <a:blip r:embed="rId12">
                            <a:extLst>
                              <a:ext uri="{28A0092B-C50C-407E-A947-70E740481C1C}">
                                <a14:useLocalDpi xmlns:a14="http://schemas.microsoft.com/office/drawing/2010/main" val="0"/>
                              </a:ext>
                            </a:extLst>
                          </a:blip>
                          <a:srcRect l="19637" t="5866" r="21451" b="5751"/>
                          <a:stretch/>
                        </pic:blipFill>
                        <pic:spPr bwMode="auto">
                          <a:xfrm>
                            <a:off x="0" y="0"/>
                            <a:ext cx="1905252" cy="307657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tbl>
            <w:tblPr>
              <w:tblW w:w="0" w:type="auto"/>
              <w:tblCellSpacing w:w="0" w:type="dxa"/>
              <w:tblLayout w:type="fixed"/>
              <w:tblCellMar>
                <w:left w:w="0" w:type="dxa"/>
                <w:right w:w="0" w:type="dxa"/>
              </w:tblCellMar>
              <w:tblLook w:val="04A0" w:firstRow="1" w:lastRow="0" w:firstColumn="1" w:lastColumn="0" w:noHBand="0" w:noVBand="1"/>
            </w:tblPr>
            <w:tblGrid>
              <w:gridCol w:w="4060"/>
            </w:tblGrid>
            <w:tr w:rsidR="00E95F03" w:rsidRPr="00E95F03" w14:paraId="619D03CC" w14:textId="77777777" w:rsidTr="00E95F03">
              <w:trPr>
                <w:trHeight w:val="5070"/>
                <w:tblCellSpacing w:w="0" w:type="dxa"/>
              </w:trPr>
              <w:tc>
                <w:tcPr>
                  <w:tcW w:w="4060" w:type="dxa"/>
                  <w:tcBorders>
                    <w:top w:val="nil"/>
                    <w:left w:val="nil"/>
                    <w:bottom w:val="nil"/>
                    <w:right w:val="nil"/>
                  </w:tcBorders>
                  <w:shd w:val="clear" w:color="auto" w:fill="auto"/>
                  <w:vAlign w:val="center"/>
                  <w:hideMark/>
                </w:tcPr>
                <w:p w14:paraId="024D114A" w14:textId="77777777" w:rsidR="00E95F03" w:rsidRPr="00E95F03" w:rsidRDefault="00E95F03" w:rsidP="00E95F03">
                  <w:pPr>
                    <w:suppressAutoHyphens w:val="0"/>
                    <w:rPr>
                      <w:rFonts w:ascii="Calibri" w:hAnsi="Calibri" w:cs="Calibri"/>
                      <w:color w:val="000000"/>
                      <w:sz w:val="22"/>
                      <w:szCs w:val="22"/>
                      <w:lang w:eastAsia="cs-CZ"/>
                    </w:rPr>
                  </w:pPr>
                </w:p>
              </w:tc>
            </w:tr>
          </w:tbl>
          <w:p w14:paraId="5FA780A0" w14:textId="77777777" w:rsidR="00E95F03" w:rsidRPr="00E95F03" w:rsidRDefault="00E95F03" w:rsidP="00E95F03">
            <w:pPr>
              <w:suppressAutoHyphens w:val="0"/>
              <w:rPr>
                <w:rFonts w:ascii="Calibri" w:hAnsi="Calibri" w:cs="Calibri"/>
                <w:color w:val="000000"/>
                <w:sz w:val="22"/>
                <w:szCs w:val="22"/>
                <w:lang w:eastAsia="cs-CZ"/>
              </w:rPr>
            </w:pPr>
          </w:p>
        </w:tc>
        <w:tc>
          <w:tcPr>
            <w:tcW w:w="756" w:type="dxa"/>
            <w:tcBorders>
              <w:top w:val="nil"/>
              <w:left w:val="nil"/>
              <w:bottom w:val="nil"/>
              <w:right w:val="nil"/>
            </w:tcBorders>
            <w:shd w:val="clear" w:color="auto" w:fill="auto"/>
            <w:noWrap/>
            <w:vAlign w:val="center"/>
            <w:hideMark/>
          </w:tcPr>
          <w:p w14:paraId="37FE70F6" w14:textId="77777777" w:rsidR="00E95F03" w:rsidRPr="00E95F03" w:rsidRDefault="00E95F03" w:rsidP="00E95F03">
            <w:pPr>
              <w:suppressAutoHyphens w:val="0"/>
              <w:rPr>
                <w:sz w:val="20"/>
                <w:szCs w:val="20"/>
                <w:lang w:eastAsia="cs-CZ"/>
              </w:rPr>
            </w:pPr>
          </w:p>
        </w:tc>
        <w:tc>
          <w:tcPr>
            <w:tcW w:w="2331" w:type="dxa"/>
            <w:gridSpan w:val="3"/>
            <w:tcBorders>
              <w:top w:val="nil"/>
              <w:left w:val="nil"/>
              <w:bottom w:val="nil"/>
              <w:right w:val="nil"/>
            </w:tcBorders>
            <w:shd w:val="clear" w:color="auto" w:fill="auto"/>
            <w:noWrap/>
            <w:vAlign w:val="center"/>
            <w:hideMark/>
          </w:tcPr>
          <w:p w14:paraId="37406A5B" w14:textId="77777777" w:rsidR="00E95F03" w:rsidRPr="00E95F03" w:rsidRDefault="00E95F03" w:rsidP="00E95F03">
            <w:pPr>
              <w:suppressAutoHyphens w:val="0"/>
              <w:jc w:val="center"/>
              <w:rPr>
                <w:sz w:val="20"/>
                <w:szCs w:val="20"/>
                <w:lang w:eastAsia="cs-CZ"/>
              </w:rPr>
            </w:pPr>
          </w:p>
        </w:tc>
      </w:tr>
      <w:tr w:rsidR="00E95F03" w:rsidRPr="00E95F03" w14:paraId="504B186A" w14:textId="77777777" w:rsidTr="00E95F03">
        <w:trPr>
          <w:trHeight w:val="2475"/>
        </w:trPr>
        <w:tc>
          <w:tcPr>
            <w:tcW w:w="337" w:type="dxa"/>
            <w:tcBorders>
              <w:top w:val="nil"/>
              <w:left w:val="nil"/>
              <w:bottom w:val="nil"/>
              <w:right w:val="nil"/>
            </w:tcBorders>
            <w:shd w:val="clear" w:color="auto" w:fill="auto"/>
            <w:noWrap/>
            <w:vAlign w:val="center"/>
            <w:hideMark/>
          </w:tcPr>
          <w:p w14:paraId="64B015E5"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5244D027"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34F2397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4B93672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platí pro položky 6.2 i 6.3</w:t>
            </w:r>
            <w:r w:rsidRPr="00E95F03">
              <w:rPr>
                <w:rFonts w:ascii="Calibri" w:hAnsi="Calibri" w:cs="Calibri"/>
                <w:color w:val="000000"/>
                <w:sz w:val="16"/>
                <w:szCs w:val="16"/>
                <w:lang w:eastAsia="cs-CZ"/>
              </w:rPr>
              <w:br/>
              <w:t xml:space="preserve"> - fakticky se může jednat o provedení 2 x 20U (příčkou oddělené)</w:t>
            </w:r>
            <w:r w:rsidRPr="00E95F03">
              <w:rPr>
                <w:rFonts w:ascii="Calibri" w:hAnsi="Calibri" w:cs="Calibri"/>
                <w:color w:val="000000"/>
                <w:sz w:val="16"/>
                <w:szCs w:val="16"/>
                <w:lang w:eastAsia="cs-CZ"/>
              </w:rPr>
              <w:br/>
              <w:t xml:space="preserve"> - přední dvoje dveře jednodílné, perforované, zámky</w:t>
            </w:r>
            <w:r w:rsidRPr="00E95F03">
              <w:rPr>
                <w:rFonts w:ascii="Calibri" w:hAnsi="Calibri" w:cs="Calibri"/>
                <w:color w:val="000000"/>
                <w:sz w:val="16"/>
                <w:szCs w:val="16"/>
                <w:lang w:eastAsia="cs-CZ"/>
              </w:rPr>
              <w:br/>
              <w:t xml:space="preserve"> - zadní dvoje dveře dvojdílné, perforované, zámek</w:t>
            </w:r>
            <w:r w:rsidRPr="00E95F03">
              <w:rPr>
                <w:rFonts w:ascii="Calibri" w:hAnsi="Calibri" w:cs="Calibri"/>
                <w:color w:val="000000"/>
                <w:sz w:val="16"/>
                <w:szCs w:val="16"/>
                <w:lang w:eastAsia="cs-CZ"/>
              </w:rPr>
              <w:br/>
              <w:t xml:space="preserve"> - barva černá (RAL 9004,9005,9011 nebo 9017)</w:t>
            </w:r>
            <w:r w:rsidRPr="00E95F03">
              <w:rPr>
                <w:rFonts w:ascii="Calibri" w:hAnsi="Calibri" w:cs="Calibri"/>
                <w:color w:val="000000"/>
                <w:sz w:val="16"/>
                <w:szCs w:val="16"/>
                <w:lang w:eastAsia="cs-CZ"/>
              </w:rPr>
              <w:br/>
              <w:t xml:space="preserve"> - kolečka i nožičky</w:t>
            </w:r>
            <w:r w:rsidRPr="00E95F03">
              <w:rPr>
                <w:rFonts w:ascii="Calibri" w:hAnsi="Calibri" w:cs="Calibri"/>
                <w:color w:val="000000"/>
                <w:sz w:val="16"/>
                <w:szCs w:val="16"/>
                <w:lang w:eastAsia="cs-CZ"/>
              </w:rPr>
              <w:br/>
              <w:t xml:space="preserve"> - zatížení &gt;500kg</w:t>
            </w:r>
            <w:r w:rsidRPr="00E95F03">
              <w:rPr>
                <w:rFonts w:ascii="Calibri" w:hAnsi="Calibri" w:cs="Calibri"/>
                <w:color w:val="000000"/>
                <w:sz w:val="16"/>
                <w:szCs w:val="16"/>
                <w:lang w:eastAsia="cs-CZ"/>
              </w:rPr>
              <w:br/>
              <w:t xml:space="preserve"> - šířka 600mm; hloubka 800 resp. 1000mm;</w:t>
            </w:r>
            <w:r w:rsidRPr="00E95F03">
              <w:rPr>
                <w:rFonts w:ascii="Calibri" w:hAnsi="Calibri" w:cs="Calibri"/>
                <w:color w:val="000000"/>
                <w:sz w:val="16"/>
                <w:szCs w:val="16"/>
                <w:lang w:eastAsia="cs-CZ"/>
              </w:rPr>
              <w:br/>
              <w:t xml:space="preserve"> - tloušťka plechu - nosné </w:t>
            </w:r>
            <w:proofErr w:type="gramStart"/>
            <w:r w:rsidRPr="00E95F03">
              <w:rPr>
                <w:rFonts w:ascii="Calibri" w:hAnsi="Calibri" w:cs="Calibri"/>
                <w:color w:val="000000"/>
                <w:sz w:val="16"/>
                <w:szCs w:val="16"/>
                <w:lang w:eastAsia="cs-CZ"/>
              </w:rPr>
              <w:t>profily &gt;</w:t>
            </w:r>
            <w:proofErr w:type="gramEnd"/>
            <w:r w:rsidRPr="00E95F03">
              <w:rPr>
                <w:rFonts w:ascii="Calibri" w:hAnsi="Calibri" w:cs="Calibri"/>
                <w:color w:val="000000"/>
                <w:sz w:val="16"/>
                <w:szCs w:val="16"/>
                <w:lang w:eastAsia="cs-CZ"/>
              </w:rPr>
              <w:t>=2.0mm; ostatní &gt;=1.2mm</w:t>
            </w:r>
          </w:p>
        </w:tc>
        <w:tc>
          <w:tcPr>
            <w:tcW w:w="756" w:type="dxa"/>
            <w:tcBorders>
              <w:top w:val="nil"/>
              <w:left w:val="nil"/>
              <w:bottom w:val="nil"/>
              <w:right w:val="nil"/>
            </w:tcBorders>
            <w:shd w:val="clear" w:color="auto" w:fill="auto"/>
            <w:noWrap/>
            <w:vAlign w:val="center"/>
            <w:hideMark/>
          </w:tcPr>
          <w:p w14:paraId="70E8B2E8"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2A245E87" w14:textId="77777777" w:rsidR="00E95F03" w:rsidRPr="00E95F03" w:rsidRDefault="00E95F03" w:rsidP="00E95F03">
            <w:pPr>
              <w:suppressAutoHyphens w:val="0"/>
              <w:jc w:val="center"/>
              <w:rPr>
                <w:sz w:val="20"/>
                <w:szCs w:val="20"/>
                <w:lang w:eastAsia="cs-CZ"/>
              </w:rPr>
            </w:pPr>
          </w:p>
        </w:tc>
      </w:tr>
      <w:tr w:rsidR="00E95F03" w:rsidRPr="00E95F03" w14:paraId="1D279A7F" w14:textId="77777777" w:rsidTr="00E95F03">
        <w:trPr>
          <w:trHeight w:val="225"/>
        </w:trPr>
        <w:tc>
          <w:tcPr>
            <w:tcW w:w="337" w:type="dxa"/>
            <w:tcBorders>
              <w:top w:val="nil"/>
              <w:left w:val="nil"/>
              <w:bottom w:val="nil"/>
              <w:right w:val="nil"/>
            </w:tcBorders>
            <w:shd w:val="clear" w:color="auto" w:fill="auto"/>
            <w:noWrap/>
            <w:vAlign w:val="center"/>
            <w:hideMark/>
          </w:tcPr>
          <w:p w14:paraId="6BF47D43"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1D765C9E"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6.4</w:t>
            </w:r>
          </w:p>
        </w:tc>
        <w:tc>
          <w:tcPr>
            <w:tcW w:w="1803" w:type="dxa"/>
            <w:tcBorders>
              <w:top w:val="nil"/>
              <w:left w:val="nil"/>
              <w:bottom w:val="nil"/>
              <w:right w:val="nil"/>
            </w:tcBorders>
            <w:shd w:val="clear" w:color="auto" w:fill="auto"/>
            <w:noWrap/>
            <w:vAlign w:val="center"/>
            <w:hideMark/>
          </w:tcPr>
          <w:p w14:paraId="60CBD4D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Uzavření uličky </w:t>
            </w:r>
            <w:proofErr w:type="spellStart"/>
            <w:proofErr w:type="gramStart"/>
            <w:r w:rsidRPr="00E95F03">
              <w:rPr>
                <w:rFonts w:ascii="Calibri" w:hAnsi="Calibri" w:cs="Calibri"/>
                <w:color w:val="000000"/>
                <w:sz w:val="16"/>
                <w:szCs w:val="16"/>
                <w:lang w:eastAsia="cs-CZ"/>
              </w:rPr>
              <w:t>posuv.dveřmi</w:t>
            </w:r>
            <w:proofErr w:type="spellEnd"/>
            <w:proofErr w:type="gramEnd"/>
          </w:p>
        </w:tc>
        <w:tc>
          <w:tcPr>
            <w:tcW w:w="3401" w:type="dxa"/>
            <w:tcBorders>
              <w:top w:val="nil"/>
              <w:left w:val="nil"/>
              <w:bottom w:val="nil"/>
              <w:right w:val="nil"/>
            </w:tcBorders>
            <w:shd w:val="clear" w:color="auto" w:fill="auto"/>
            <w:vAlign w:val="center"/>
            <w:hideMark/>
          </w:tcPr>
          <w:p w14:paraId="06B0315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šířka uličky </w:t>
            </w:r>
            <w:proofErr w:type="gramStart"/>
            <w:r w:rsidRPr="00E95F03">
              <w:rPr>
                <w:rFonts w:ascii="Calibri" w:hAnsi="Calibri" w:cs="Calibri"/>
                <w:color w:val="000000"/>
                <w:sz w:val="16"/>
                <w:szCs w:val="16"/>
                <w:lang w:eastAsia="cs-CZ"/>
              </w:rPr>
              <w:t>80cm</w:t>
            </w:r>
            <w:proofErr w:type="gramEnd"/>
            <w:r w:rsidRPr="00E95F03">
              <w:rPr>
                <w:rFonts w:ascii="Calibri" w:hAnsi="Calibri" w:cs="Calibri"/>
                <w:color w:val="000000"/>
                <w:sz w:val="16"/>
                <w:szCs w:val="16"/>
                <w:lang w:eastAsia="cs-CZ"/>
              </w:rPr>
              <w:t>, montážní šířka max. 240cm</w:t>
            </w:r>
          </w:p>
        </w:tc>
        <w:tc>
          <w:tcPr>
            <w:tcW w:w="756" w:type="dxa"/>
            <w:tcBorders>
              <w:top w:val="nil"/>
              <w:left w:val="nil"/>
              <w:bottom w:val="nil"/>
              <w:right w:val="nil"/>
            </w:tcBorders>
            <w:shd w:val="clear" w:color="auto" w:fill="auto"/>
            <w:noWrap/>
            <w:vAlign w:val="center"/>
            <w:hideMark/>
          </w:tcPr>
          <w:p w14:paraId="3061A129"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3</w:t>
            </w:r>
          </w:p>
        </w:tc>
        <w:tc>
          <w:tcPr>
            <w:tcW w:w="612" w:type="dxa"/>
            <w:tcBorders>
              <w:top w:val="nil"/>
              <w:left w:val="nil"/>
              <w:bottom w:val="nil"/>
              <w:right w:val="nil"/>
            </w:tcBorders>
            <w:shd w:val="clear" w:color="auto" w:fill="auto"/>
            <w:noWrap/>
            <w:vAlign w:val="center"/>
            <w:hideMark/>
          </w:tcPr>
          <w:p w14:paraId="2C70717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set</w:t>
            </w:r>
          </w:p>
        </w:tc>
        <w:tc>
          <w:tcPr>
            <w:tcW w:w="736" w:type="dxa"/>
            <w:tcBorders>
              <w:top w:val="nil"/>
              <w:left w:val="nil"/>
              <w:bottom w:val="nil"/>
              <w:right w:val="nil"/>
            </w:tcBorders>
            <w:shd w:val="clear" w:color="auto" w:fill="auto"/>
            <w:noWrap/>
            <w:vAlign w:val="center"/>
            <w:hideMark/>
          </w:tcPr>
          <w:p w14:paraId="70BDDEAF"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3F14D476" w14:textId="77777777" w:rsidR="00E95F03" w:rsidRPr="00E95F03" w:rsidRDefault="00E95F03" w:rsidP="00E95F03">
            <w:pPr>
              <w:suppressAutoHyphens w:val="0"/>
              <w:jc w:val="center"/>
              <w:rPr>
                <w:sz w:val="20"/>
                <w:szCs w:val="20"/>
                <w:lang w:eastAsia="cs-CZ"/>
              </w:rPr>
            </w:pPr>
          </w:p>
        </w:tc>
      </w:tr>
      <w:tr w:rsidR="00E95F03" w:rsidRPr="00E95F03" w14:paraId="0C7B7889" w14:textId="77777777" w:rsidTr="00E95F03">
        <w:trPr>
          <w:trHeight w:val="225"/>
        </w:trPr>
        <w:tc>
          <w:tcPr>
            <w:tcW w:w="337" w:type="dxa"/>
            <w:tcBorders>
              <w:top w:val="nil"/>
              <w:left w:val="nil"/>
              <w:bottom w:val="nil"/>
              <w:right w:val="nil"/>
            </w:tcBorders>
            <w:shd w:val="clear" w:color="auto" w:fill="auto"/>
            <w:noWrap/>
            <w:vAlign w:val="center"/>
            <w:hideMark/>
          </w:tcPr>
          <w:p w14:paraId="135EB5A2"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336AC3DF"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6.5</w:t>
            </w:r>
          </w:p>
        </w:tc>
        <w:tc>
          <w:tcPr>
            <w:tcW w:w="1803" w:type="dxa"/>
            <w:tcBorders>
              <w:top w:val="nil"/>
              <w:left w:val="nil"/>
              <w:bottom w:val="nil"/>
              <w:right w:val="nil"/>
            </w:tcBorders>
            <w:shd w:val="clear" w:color="auto" w:fill="auto"/>
            <w:noWrap/>
            <w:vAlign w:val="center"/>
            <w:hideMark/>
          </w:tcPr>
          <w:p w14:paraId="21E9087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Uzavření uličky </w:t>
            </w:r>
            <w:proofErr w:type="spellStart"/>
            <w:proofErr w:type="gramStart"/>
            <w:r w:rsidRPr="00E95F03">
              <w:rPr>
                <w:rFonts w:ascii="Calibri" w:hAnsi="Calibri" w:cs="Calibri"/>
                <w:color w:val="000000"/>
                <w:sz w:val="16"/>
                <w:szCs w:val="16"/>
                <w:lang w:eastAsia="cs-CZ"/>
              </w:rPr>
              <w:t>posuv.dveřmi</w:t>
            </w:r>
            <w:proofErr w:type="spellEnd"/>
            <w:proofErr w:type="gramEnd"/>
          </w:p>
        </w:tc>
        <w:tc>
          <w:tcPr>
            <w:tcW w:w="3401" w:type="dxa"/>
            <w:tcBorders>
              <w:top w:val="nil"/>
              <w:left w:val="nil"/>
              <w:bottom w:val="nil"/>
              <w:right w:val="nil"/>
            </w:tcBorders>
            <w:shd w:val="clear" w:color="auto" w:fill="auto"/>
            <w:vAlign w:val="center"/>
            <w:hideMark/>
          </w:tcPr>
          <w:p w14:paraId="03F5CD5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šířka uličky </w:t>
            </w:r>
            <w:proofErr w:type="gramStart"/>
            <w:r w:rsidRPr="00E95F03">
              <w:rPr>
                <w:rFonts w:ascii="Calibri" w:hAnsi="Calibri" w:cs="Calibri"/>
                <w:color w:val="000000"/>
                <w:sz w:val="16"/>
                <w:szCs w:val="16"/>
                <w:lang w:eastAsia="cs-CZ"/>
              </w:rPr>
              <w:t>100cm</w:t>
            </w:r>
            <w:proofErr w:type="gramEnd"/>
            <w:r w:rsidRPr="00E95F03">
              <w:rPr>
                <w:rFonts w:ascii="Calibri" w:hAnsi="Calibri" w:cs="Calibri"/>
                <w:color w:val="000000"/>
                <w:sz w:val="16"/>
                <w:szCs w:val="16"/>
                <w:lang w:eastAsia="cs-CZ"/>
              </w:rPr>
              <w:t>, montážní šířka max. 240cm</w:t>
            </w:r>
          </w:p>
        </w:tc>
        <w:tc>
          <w:tcPr>
            <w:tcW w:w="756" w:type="dxa"/>
            <w:tcBorders>
              <w:top w:val="nil"/>
              <w:left w:val="nil"/>
              <w:bottom w:val="nil"/>
              <w:right w:val="nil"/>
            </w:tcBorders>
            <w:shd w:val="clear" w:color="auto" w:fill="auto"/>
            <w:noWrap/>
            <w:vAlign w:val="center"/>
            <w:hideMark/>
          </w:tcPr>
          <w:p w14:paraId="07D43B5C"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2</w:t>
            </w:r>
          </w:p>
        </w:tc>
        <w:tc>
          <w:tcPr>
            <w:tcW w:w="612" w:type="dxa"/>
            <w:tcBorders>
              <w:top w:val="nil"/>
              <w:left w:val="nil"/>
              <w:bottom w:val="nil"/>
              <w:right w:val="nil"/>
            </w:tcBorders>
            <w:shd w:val="clear" w:color="auto" w:fill="auto"/>
            <w:noWrap/>
            <w:vAlign w:val="center"/>
            <w:hideMark/>
          </w:tcPr>
          <w:p w14:paraId="73F5F25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set</w:t>
            </w:r>
          </w:p>
        </w:tc>
        <w:tc>
          <w:tcPr>
            <w:tcW w:w="736" w:type="dxa"/>
            <w:tcBorders>
              <w:top w:val="nil"/>
              <w:left w:val="nil"/>
              <w:bottom w:val="nil"/>
              <w:right w:val="nil"/>
            </w:tcBorders>
            <w:shd w:val="clear" w:color="auto" w:fill="auto"/>
            <w:noWrap/>
            <w:vAlign w:val="center"/>
            <w:hideMark/>
          </w:tcPr>
          <w:p w14:paraId="3D5EDD1B"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7B55250E" w14:textId="77777777" w:rsidR="00E95F03" w:rsidRPr="00E95F03" w:rsidRDefault="00E95F03" w:rsidP="00E95F03">
            <w:pPr>
              <w:suppressAutoHyphens w:val="0"/>
              <w:jc w:val="center"/>
              <w:rPr>
                <w:sz w:val="20"/>
                <w:szCs w:val="20"/>
                <w:lang w:eastAsia="cs-CZ"/>
              </w:rPr>
            </w:pPr>
          </w:p>
        </w:tc>
      </w:tr>
      <w:tr w:rsidR="00E95F03" w:rsidRPr="00E95F03" w14:paraId="04A773C0" w14:textId="77777777" w:rsidTr="00E95F03">
        <w:trPr>
          <w:trHeight w:val="225"/>
        </w:trPr>
        <w:tc>
          <w:tcPr>
            <w:tcW w:w="337" w:type="dxa"/>
            <w:tcBorders>
              <w:top w:val="nil"/>
              <w:left w:val="nil"/>
              <w:bottom w:val="nil"/>
              <w:right w:val="nil"/>
            </w:tcBorders>
            <w:shd w:val="clear" w:color="auto" w:fill="auto"/>
            <w:noWrap/>
            <w:vAlign w:val="center"/>
            <w:hideMark/>
          </w:tcPr>
          <w:p w14:paraId="77CBC95A"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5FF87AA1"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5A8552EB"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47CAF8CE"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50B7E534"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39E0EB16"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1B35CB6A" w14:textId="77777777" w:rsidTr="00E95F03">
        <w:trPr>
          <w:trHeight w:val="3885"/>
        </w:trPr>
        <w:tc>
          <w:tcPr>
            <w:tcW w:w="337" w:type="dxa"/>
            <w:tcBorders>
              <w:top w:val="nil"/>
              <w:left w:val="nil"/>
              <w:bottom w:val="nil"/>
              <w:right w:val="nil"/>
            </w:tcBorders>
            <w:shd w:val="clear" w:color="auto" w:fill="auto"/>
            <w:noWrap/>
            <w:vAlign w:val="center"/>
            <w:hideMark/>
          </w:tcPr>
          <w:p w14:paraId="27104E8A"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37A1CA0B"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54D0CD8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ilustrační foto</w:t>
            </w:r>
          </w:p>
        </w:tc>
        <w:tc>
          <w:tcPr>
            <w:tcW w:w="3401" w:type="dxa"/>
            <w:tcBorders>
              <w:top w:val="nil"/>
              <w:left w:val="nil"/>
              <w:bottom w:val="nil"/>
              <w:right w:val="nil"/>
            </w:tcBorders>
            <w:shd w:val="clear" w:color="auto" w:fill="auto"/>
            <w:vAlign w:val="center"/>
            <w:hideMark/>
          </w:tcPr>
          <w:p w14:paraId="6969A376" w14:textId="238E0ECE"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noProof/>
                <w:color w:val="000000"/>
                <w:sz w:val="16"/>
                <w:szCs w:val="16"/>
                <w:lang w:eastAsia="cs-CZ"/>
              </w:rPr>
              <w:drawing>
                <wp:anchor distT="0" distB="0" distL="114300" distR="114300" simplePos="0" relativeHeight="251642368" behindDoc="0" locked="0" layoutInCell="1" allowOverlap="1" wp14:anchorId="25C1604E" wp14:editId="6D6582FF">
                  <wp:simplePos x="0" y="0"/>
                  <wp:positionH relativeFrom="column">
                    <wp:posOffset>66675</wp:posOffset>
                  </wp:positionH>
                  <wp:positionV relativeFrom="paragraph">
                    <wp:posOffset>47625</wp:posOffset>
                  </wp:positionV>
                  <wp:extent cx="1609725" cy="2371725"/>
                  <wp:effectExtent l="0" t="0" r="0" b="0"/>
                  <wp:wrapNone/>
                  <wp:docPr id="7" name="Obrázek 7">
                    <a:extLst xmlns:a="http://schemas.openxmlformats.org/drawingml/2006/main">
                      <a:ext uri="{FF2B5EF4-FFF2-40B4-BE49-F238E27FC236}">
                        <a16:creationId xmlns:a16="http://schemas.microsoft.com/office/drawing/2014/main" id="{B589CC44-5BE3-4DCD-9830-13CF415D6F32}"/>
                      </a:ext>
                    </a:extLst>
                  </wp:docPr>
                  <wp:cNvGraphicFramePr/>
                  <a:graphic xmlns:a="http://schemas.openxmlformats.org/drawingml/2006/main">
                    <a:graphicData uri="http://schemas.openxmlformats.org/drawingml/2006/picture">
                      <pic:pic xmlns:pic="http://schemas.openxmlformats.org/drawingml/2006/picture">
                        <pic:nvPicPr>
                          <pic:cNvPr id="26" name="Obrázek 25">
                            <a:extLst>
                              <a:ext uri="{FF2B5EF4-FFF2-40B4-BE49-F238E27FC236}">
                                <a16:creationId xmlns:a16="http://schemas.microsoft.com/office/drawing/2014/main" id="{B589CC44-5BE3-4DCD-9830-13CF415D6F32}"/>
                              </a:ext>
                            </a:extLst>
                          </pic:cNvPr>
                          <pic:cNvPicPr>
                            <a:picLocks noChangeAspect="1"/>
                          </pic:cNvPicPr>
                        </pic:nvPicPr>
                        <pic:blipFill rotWithShape="1">
                          <a:blip r:embed="rId13"/>
                          <a:srcRect l="22399" t="13613" r="51036" b="16656"/>
                          <a:stretch/>
                        </pic:blipFill>
                        <pic:spPr>
                          <a:xfrm>
                            <a:off x="0" y="0"/>
                            <a:ext cx="1609725" cy="2376712"/>
                          </a:xfrm>
                          <a:prstGeom prst="rect">
                            <a:avLst/>
                          </a:prstGeom>
                        </pic:spPr>
                      </pic:pic>
                    </a:graphicData>
                  </a:graphic>
                  <wp14:sizeRelH relativeFrom="page">
                    <wp14:pctWidth>0</wp14:pctWidth>
                  </wp14:sizeRelH>
                  <wp14:sizeRelV relativeFrom="page">
                    <wp14:pctHeight>0</wp14:pctHeight>
                  </wp14:sizeRelV>
                </wp:anchor>
              </w:drawing>
            </w:r>
          </w:p>
        </w:tc>
        <w:tc>
          <w:tcPr>
            <w:tcW w:w="756" w:type="dxa"/>
            <w:tcBorders>
              <w:top w:val="nil"/>
              <w:left w:val="nil"/>
              <w:bottom w:val="nil"/>
              <w:right w:val="nil"/>
            </w:tcBorders>
            <w:shd w:val="clear" w:color="auto" w:fill="auto"/>
            <w:noWrap/>
            <w:vAlign w:val="center"/>
            <w:hideMark/>
          </w:tcPr>
          <w:p w14:paraId="14B0C388"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5C49EDD4" w14:textId="77777777" w:rsidR="00E95F03" w:rsidRPr="00E95F03" w:rsidRDefault="00E95F03" w:rsidP="00E95F03">
            <w:pPr>
              <w:suppressAutoHyphens w:val="0"/>
              <w:jc w:val="center"/>
              <w:rPr>
                <w:sz w:val="20"/>
                <w:szCs w:val="20"/>
                <w:lang w:eastAsia="cs-CZ"/>
              </w:rPr>
            </w:pPr>
          </w:p>
        </w:tc>
      </w:tr>
      <w:tr w:rsidR="00E95F03" w:rsidRPr="00E95F03" w14:paraId="3FF9BA35" w14:textId="77777777" w:rsidTr="00E95F03">
        <w:trPr>
          <w:trHeight w:val="1125"/>
        </w:trPr>
        <w:tc>
          <w:tcPr>
            <w:tcW w:w="337" w:type="dxa"/>
            <w:tcBorders>
              <w:top w:val="nil"/>
              <w:left w:val="nil"/>
              <w:bottom w:val="nil"/>
              <w:right w:val="nil"/>
            </w:tcBorders>
            <w:shd w:val="clear" w:color="auto" w:fill="auto"/>
            <w:noWrap/>
            <w:vAlign w:val="center"/>
            <w:hideMark/>
          </w:tcPr>
          <w:p w14:paraId="79C95C79"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3CED8C49"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002BAFF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2709D88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platí pro položky 6.4 i 6.5</w:t>
            </w:r>
            <w:r w:rsidRPr="00E95F03">
              <w:rPr>
                <w:rFonts w:ascii="Calibri" w:hAnsi="Calibri" w:cs="Calibri"/>
                <w:color w:val="000000"/>
                <w:sz w:val="16"/>
                <w:szCs w:val="16"/>
                <w:lang w:eastAsia="cs-CZ"/>
              </w:rPr>
              <w:br/>
              <w:t xml:space="preserve"> - dveře mohou být jednodílné či dvojdílné, musí být posuvné</w:t>
            </w:r>
            <w:r w:rsidRPr="00E95F03">
              <w:rPr>
                <w:rFonts w:ascii="Calibri" w:hAnsi="Calibri" w:cs="Calibri"/>
                <w:color w:val="000000"/>
                <w:sz w:val="16"/>
                <w:szCs w:val="16"/>
                <w:lang w:eastAsia="cs-CZ"/>
              </w:rPr>
              <w:br/>
              <w:t xml:space="preserve"> - nemusí mít bezpečnostní ochranu, primárně slouží k uzavření studeného vzduchu v uličce</w:t>
            </w:r>
          </w:p>
        </w:tc>
        <w:tc>
          <w:tcPr>
            <w:tcW w:w="756" w:type="dxa"/>
            <w:tcBorders>
              <w:top w:val="nil"/>
              <w:left w:val="nil"/>
              <w:bottom w:val="nil"/>
              <w:right w:val="nil"/>
            </w:tcBorders>
            <w:shd w:val="clear" w:color="auto" w:fill="auto"/>
            <w:noWrap/>
            <w:vAlign w:val="center"/>
            <w:hideMark/>
          </w:tcPr>
          <w:p w14:paraId="3FC5091D"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04FB83BE" w14:textId="77777777" w:rsidR="00E95F03" w:rsidRPr="00E95F03" w:rsidRDefault="00E95F03" w:rsidP="00E95F03">
            <w:pPr>
              <w:suppressAutoHyphens w:val="0"/>
              <w:jc w:val="center"/>
              <w:rPr>
                <w:sz w:val="20"/>
                <w:szCs w:val="20"/>
                <w:lang w:eastAsia="cs-CZ"/>
              </w:rPr>
            </w:pPr>
          </w:p>
        </w:tc>
      </w:tr>
      <w:tr w:rsidR="00E95F03" w:rsidRPr="00E95F03" w14:paraId="5F2FBF39" w14:textId="77777777" w:rsidTr="00E95F03">
        <w:trPr>
          <w:trHeight w:val="450"/>
        </w:trPr>
        <w:tc>
          <w:tcPr>
            <w:tcW w:w="337" w:type="dxa"/>
            <w:tcBorders>
              <w:top w:val="nil"/>
              <w:left w:val="nil"/>
              <w:bottom w:val="nil"/>
              <w:right w:val="nil"/>
            </w:tcBorders>
            <w:shd w:val="clear" w:color="auto" w:fill="auto"/>
            <w:noWrap/>
            <w:vAlign w:val="center"/>
            <w:hideMark/>
          </w:tcPr>
          <w:p w14:paraId="6A696735"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68A941EE"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6.6</w:t>
            </w:r>
          </w:p>
        </w:tc>
        <w:tc>
          <w:tcPr>
            <w:tcW w:w="1803" w:type="dxa"/>
            <w:tcBorders>
              <w:top w:val="nil"/>
              <w:left w:val="nil"/>
              <w:bottom w:val="nil"/>
              <w:right w:val="nil"/>
            </w:tcBorders>
            <w:shd w:val="clear" w:color="auto" w:fill="auto"/>
            <w:noWrap/>
            <w:vAlign w:val="center"/>
            <w:hideMark/>
          </w:tcPr>
          <w:p w14:paraId="405333F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Uzavření uličky límcem</w:t>
            </w:r>
          </w:p>
        </w:tc>
        <w:tc>
          <w:tcPr>
            <w:tcW w:w="3401" w:type="dxa"/>
            <w:tcBorders>
              <w:top w:val="nil"/>
              <w:left w:val="nil"/>
              <w:bottom w:val="nil"/>
              <w:right w:val="nil"/>
            </w:tcBorders>
            <w:shd w:val="clear" w:color="auto" w:fill="auto"/>
            <w:vAlign w:val="center"/>
            <w:hideMark/>
          </w:tcPr>
          <w:p w14:paraId="52FD187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(1ks) 80x480cm; (2ks) 80x300cm; (1ks)100x240cm; (1ks) 100x360cm</w:t>
            </w:r>
          </w:p>
        </w:tc>
        <w:tc>
          <w:tcPr>
            <w:tcW w:w="756" w:type="dxa"/>
            <w:tcBorders>
              <w:top w:val="nil"/>
              <w:left w:val="nil"/>
              <w:bottom w:val="nil"/>
              <w:right w:val="nil"/>
            </w:tcBorders>
            <w:shd w:val="clear" w:color="auto" w:fill="auto"/>
            <w:noWrap/>
            <w:vAlign w:val="center"/>
            <w:hideMark/>
          </w:tcPr>
          <w:p w14:paraId="529F8A1B"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4D820C9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set</w:t>
            </w:r>
          </w:p>
        </w:tc>
        <w:tc>
          <w:tcPr>
            <w:tcW w:w="736" w:type="dxa"/>
            <w:tcBorders>
              <w:top w:val="nil"/>
              <w:left w:val="nil"/>
              <w:bottom w:val="nil"/>
              <w:right w:val="nil"/>
            </w:tcBorders>
            <w:shd w:val="clear" w:color="auto" w:fill="auto"/>
            <w:noWrap/>
            <w:vAlign w:val="center"/>
            <w:hideMark/>
          </w:tcPr>
          <w:p w14:paraId="1129F472"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119368FF" w14:textId="77777777" w:rsidR="00E95F03" w:rsidRPr="00E95F03" w:rsidRDefault="00E95F03" w:rsidP="00E95F03">
            <w:pPr>
              <w:suppressAutoHyphens w:val="0"/>
              <w:jc w:val="center"/>
              <w:rPr>
                <w:sz w:val="20"/>
                <w:szCs w:val="20"/>
                <w:lang w:eastAsia="cs-CZ"/>
              </w:rPr>
            </w:pPr>
          </w:p>
        </w:tc>
      </w:tr>
      <w:tr w:rsidR="00E95F03" w:rsidRPr="00E95F03" w14:paraId="6407F253" w14:textId="77777777" w:rsidTr="00E95F03">
        <w:trPr>
          <w:trHeight w:val="225"/>
        </w:trPr>
        <w:tc>
          <w:tcPr>
            <w:tcW w:w="337" w:type="dxa"/>
            <w:tcBorders>
              <w:top w:val="nil"/>
              <w:left w:val="nil"/>
              <w:bottom w:val="nil"/>
              <w:right w:val="nil"/>
            </w:tcBorders>
            <w:shd w:val="clear" w:color="auto" w:fill="auto"/>
            <w:noWrap/>
            <w:vAlign w:val="center"/>
            <w:hideMark/>
          </w:tcPr>
          <w:p w14:paraId="45C7DD93"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1F8C3183"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605431A6"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19019CF3"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6DEEE27A"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0073581D"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1700017D" w14:textId="77777777" w:rsidTr="00E95F03">
        <w:trPr>
          <w:trHeight w:val="3015"/>
        </w:trPr>
        <w:tc>
          <w:tcPr>
            <w:tcW w:w="337" w:type="dxa"/>
            <w:tcBorders>
              <w:top w:val="nil"/>
              <w:left w:val="nil"/>
              <w:bottom w:val="nil"/>
              <w:right w:val="nil"/>
            </w:tcBorders>
            <w:shd w:val="clear" w:color="auto" w:fill="auto"/>
            <w:noWrap/>
            <w:vAlign w:val="center"/>
            <w:hideMark/>
          </w:tcPr>
          <w:p w14:paraId="1FE85749"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2F695780"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774E840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ilustrační foto</w:t>
            </w:r>
          </w:p>
        </w:tc>
        <w:tc>
          <w:tcPr>
            <w:tcW w:w="3401" w:type="dxa"/>
            <w:tcBorders>
              <w:top w:val="nil"/>
              <w:left w:val="nil"/>
              <w:bottom w:val="nil"/>
              <w:right w:val="nil"/>
            </w:tcBorders>
            <w:shd w:val="clear" w:color="auto" w:fill="auto"/>
            <w:noWrap/>
            <w:vAlign w:val="bottom"/>
            <w:hideMark/>
          </w:tcPr>
          <w:p w14:paraId="1A2B8857" w14:textId="33F0E008"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noProof/>
                <w:color w:val="000000"/>
                <w:sz w:val="16"/>
                <w:szCs w:val="16"/>
                <w:lang w:eastAsia="cs-CZ"/>
              </w:rPr>
              <w:drawing>
                <wp:anchor distT="0" distB="0" distL="114300" distR="114300" simplePos="0" relativeHeight="251644416" behindDoc="0" locked="0" layoutInCell="1" allowOverlap="1" wp14:anchorId="06985BA5" wp14:editId="6A5F65BF">
                  <wp:simplePos x="0" y="0"/>
                  <wp:positionH relativeFrom="column">
                    <wp:posOffset>104775</wp:posOffset>
                  </wp:positionH>
                  <wp:positionV relativeFrom="paragraph">
                    <wp:posOffset>95250</wp:posOffset>
                  </wp:positionV>
                  <wp:extent cx="2409825" cy="1781175"/>
                  <wp:effectExtent l="0" t="0" r="0" b="0"/>
                  <wp:wrapNone/>
                  <wp:docPr id="5" name="Obrázek 5" descr="SouvisejÃ­cÃ­ obrÃ¡zek">
                    <a:extLst xmlns:a="http://schemas.openxmlformats.org/drawingml/2006/main">
                      <a:ext uri="{FF2B5EF4-FFF2-40B4-BE49-F238E27FC236}">
                        <a16:creationId xmlns:a16="http://schemas.microsoft.com/office/drawing/2014/main" id="{5EDA6999-7465-4456-8503-23F5F48FD4FC}"/>
                      </a:ext>
                    </a:extLst>
                  </wp:docPr>
                  <wp:cNvGraphicFramePr/>
                  <a:graphic xmlns:a="http://schemas.openxmlformats.org/drawingml/2006/main">
                    <a:graphicData uri="http://schemas.openxmlformats.org/drawingml/2006/picture">
                      <pic:pic xmlns:pic="http://schemas.openxmlformats.org/drawingml/2006/picture">
                        <pic:nvPicPr>
                          <pic:cNvPr id="28" name="Obrázek 27" descr="SouvisejÃ­cÃ­ obrÃ¡zek">
                            <a:extLst>
                              <a:ext uri="{FF2B5EF4-FFF2-40B4-BE49-F238E27FC236}">
                                <a16:creationId xmlns:a16="http://schemas.microsoft.com/office/drawing/2014/main" id="{5EDA6999-7465-4456-8503-23F5F48FD4FC}"/>
                              </a:ext>
                            </a:extLst>
                          </pic:cNvPr>
                          <pic:cNvPicPr>
                            <a:picLocks noChangeAspect="1" noChangeArrowheads="1"/>
                          </pic:cNvPicPr>
                        </pic:nvPicPr>
                        <pic:blipFill rotWithShape="1">
                          <a:blip r:embed="rId14">
                            <a:extLst>
                              <a:ext uri="{28A0092B-C50C-407E-A947-70E740481C1C}">
                                <a14:useLocalDpi xmlns:a14="http://schemas.microsoft.com/office/drawing/2010/main" val="0"/>
                              </a:ext>
                            </a:extLst>
                          </a:blip>
                          <a:srcRect l="23647" t="3454" r="23412" b="36000"/>
                          <a:stretch/>
                        </pic:blipFill>
                        <pic:spPr bwMode="auto">
                          <a:xfrm>
                            <a:off x="0" y="0"/>
                            <a:ext cx="2407599" cy="1781176"/>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tc>
        <w:tc>
          <w:tcPr>
            <w:tcW w:w="756" w:type="dxa"/>
            <w:tcBorders>
              <w:top w:val="nil"/>
              <w:left w:val="nil"/>
              <w:bottom w:val="nil"/>
              <w:right w:val="nil"/>
            </w:tcBorders>
            <w:shd w:val="clear" w:color="auto" w:fill="auto"/>
            <w:noWrap/>
            <w:vAlign w:val="center"/>
            <w:hideMark/>
          </w:tcPr>
          <w:p w14:paraId="131A20E3"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6C6C6F8A" w14:textId="77777777" w:rsidR="00E95F03" w:rsidRPr="00E95F03" w:rsidRDefault="00E95F03" w:rsidP="00E95F03">
            <w:pPr>
              <w:suppressAutoHyphens w:val="0"/>
              <w:jc w:val="center"/>
              <w:rPr>
                <w:sz w:val="20"/>
                <w:szCs w:val="20"/>
                <w:lang w:eastAsia="cs-CZ"/>
              </w:rPr>
            </w:pPr>
          </w:p>
        </w:tc>
      </w:tr>
      <w:tr w:rsidR="00E95F03" w:rsidRPr="00E95F03" w14:paraId="42DA3DBD" w14:textId="77777777" w:rsidTr="00E95F03">
        <w:trPr>
          <w:trHeight w:val="3375"/>
        </w:trPr>
        <w:tc>
          <w:tcPr>
            <w:tcW w:w="337" w:type="dxa"/>
            <w:tcBorders>
              <w:top w:val="nil"/>
              <w:left w:val="nil"/>
              <w:bottom w:val="nil"/>
              <w:right w:val="nil"/>
            </w:tcBorders>
            <w:shd w:val="clear" w:color="auto" w:fill="auto"/>
            <w:noWrap/>
            <w:vAlign w:val="center"/>
            <w:hideMark/>
          </w:tcPr>
          <w:p w14:paraId="7645D1BA"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6F8BCB0C"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60F97C9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5E2CFEEC"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límcem je myšlena konstrukce umístěná po obvodu studené uličky, tedy nad přední stranou </w:t>
            </w:r>
            <w:proofErr w:type="spellStart"/>
            <w:r w:rsidRPr="00E95F03">
              <w:rPr>
                <w:rFonts w:ascii="Calibri" w:hAnsi="Calibri" w:cs="Calibri"/>
                <w:color w:val="000000"/>
                <w:sz w:val="16"/>
                <w:szCs w:val="16"/>
                <w:lang w:eastAsia="cs-CZ"/>
              </w:rPr>
              <w:t>rack</w:t>
            </w:r>
            <w:proofErr w:type="spellEnd"/>
            <w:r w:rsidRPr="00E95F03">
              <w:rPr>
                <w:rFonts w:ascii="Calibri" w:hAnsi="Calibri" w:cs="Calibri"/>
                <w:color w:val="000000"/>
                <w:sz w:val="16"/>
                <w:szCs w:val="16"/>
                <w:lang w:eastAsia="cs-CZ"/>
              </w:rPr>
              <w:t>-skříní a nad posuvnými dveřmi, a to tak, aby límec odděloval vstupní teplý vzduch a studený vzduch v uličce.</w:t>
            </w:r>
            <w:r w:rsidRPr="00E95F03">
              <w:rPr>
                <w:rFonts w:ascii="Calibri" w:hAnsi="Calibri" w:cs="Calibri"/>
                <w:color w:val="000000"/>
                <w:sz w:val="16"/>
                <w:szCs w:val="16"/>
                <w:lang w:eastAsia="cs-CZ"/>
              </w:rPr>
              <w:br w:type="page"/>
              <w:t xml:space="preserve"> - může se jednat i o zastřešení, ale vždy v souladu s položkami chlazení</w:t>
            </w:r>
            <w:r w:rsidRPr="00E95F03">
              <w:rPr>
                <w:rFonts w:ascii="Calibri" w:hAnsi="Calibri" w:cs="Calibri"/>
                <w:color w:val="000000"/>
                <w:sz w:val="16"/>
                <w:szCs w:val="16"/>
                <w:lang w:eastAsia="cs-CZ"/>
              </w:rPr>
              <w:br w:type="page"/>
              <w:t xml:space="preserve"> - pokud se bude v rámci řešení chlazení jednat o stropní jednotky, musí být vyřešen límec až k stropní jednotce, ale zároveň musí být vyřešeno nasávání teplého přívodního vzduchu mimo tento uzavřený prostor</w:t>
            </w:r>
            <w:r w:rsidRPr="00E95F03">
              <w:rPr>
                <w:rFonts w:ascii="Calibri" w:hAnsi="Calibri" w:cs="Calibri"/>
                <w:color w:val="000000"/>
                <w:sz w:val="16"/>
                <w:szCs w:val="16"/>
                <w:lang w:eastAsia="cs-CZ"/>
              </w:rPr>
              <w:br w:type="page"/>
              <w:t xml:space="preserve"> - jedno z uvažovaných řešení je uvedeno v Příloze č. 5 ZD (Studii)</w:t>
            </w:r>
            <w:r w:rsidRPr="00E95F03">
              <w:rPr>
                <w:rFonts w:ascii="Calibri" w:hAnsi="Calibri" w:cs="Calibri"/>
                <w:color w:val="000000"/>
                <w:sz w:val="16"/>
                <w:szCs w:val="16"/>
                <w:lang w:eastAsia="cs-CZ"/>
              </w:rPr>
              <w:br w:type="page"/>
              <w:t xml:space="preserve"> - řešení musí být flexibilní pro výšku mezi horní hranou </w:t>
            </w:r>
            <w:proofErr w:type="spellStart"/>
            <w:r w:rsidRPr="00E95F03">
              <w:rPr>
                <w:rFonts w:ascii="Calibri" w:hAnsi="Calibri" w:cs="Calibri"/>
                <w:color w:val="000000"/>
                <w:sz w:val="16"/>
                <w:szCs w:val="16"/>
                <w:lang w:eastAsia="cs-CZ"/>
              </w:rPr>
              <w:t>RACKu</w:t>
            </w:r>
            <w:proofErr w:type="spellEnd"/>
            <w:r w:rsidRPr="00E95F03">
              <w:rPr>
                <w:rFonts w:ascii="Calibri" w:hAnsi="Calibri" w:cs="Calibri"/>
                <w:color w:val="000000"/>
                <w:sz w:val="16"/>
                <w:szCs w:val="16"/>
                <w:lang w:eastAsia="cs-CZ"/>
              </w:rPr>
              <w:t xml:space="preserve"> a kazetovým podhledem 25 - 50 cm</w:t>
            </w:r>
          </w:p>
        </w:tc>
        <w:tc>
          <w:tcPr>
            <w:tcW w:w="756" w:type="dxa"/>
            <w:tcBorders>
              <w:top w:val="nil"/>
              <w:left w:val="nil"/>
              <w:bottom w:val="nil"/>
              <w:right w:val="nil"/>
            </w:tcBorders>
            <w:shd w:val="clear" w:color="auto" w:fill="auto"/>
            <w:noWrap/>
            <w:vAlign w:val="center"/>
            <w:hideMark/>
          </w:tcPr>
          <w:p w14:paraId="7F3C96AC"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526D36C0" w14:textId="77777777" w:rsidR="00E95F03" w:rsidRPr="00E95F03" w:rsidRDefault="00E95F03" w:rsidP="00E95F03">
            <w:pPr>
              <w:suppressAutoHyphens w:val="0"/>
              <w:jc w:val="center"/>
              <w:rPr>
                <w:sz w:val="20"/>
                <w:szCs w:val="20"/>
                <w:lang w:eastAsia="cs-CZ"/>
              </w:rPr>
            </w:pPr>
          </w:p>
        </w:tc>
      </w:tr>
      <w:tr w:rsidR="00E95F03" w:rsidRPr="00E95F03" w14:paraId="3EECB06B" w14:textId="77777777" w:rsidTr="00E95F03">
        <w:trPr>
          <w:trHeight w:val="225"/>
        </w:trPr>
        <w:tc>
          <w:tcPr>
            <w:tcW w:w="337" w:type="dxa"/>
            <w:tcBorders>
              <w:top w:val="nil"/>
              <w:left w:val="nil"/>
              <w:bottom w:val="nil"/>
              <w:right w:val="nil"/>
            </w:tcBorders>
            <w:shd w:val="clear" w:color="000000" w:fill="D0CECE"/>
            <w:noWrap/>
            <w:vAlign w:val="center"/>
            <w:hideMark/>
          </w:tcPr>
          <w:p w14:paraId="497F5B45" w14:textId="77777777" w:rsidR="00E95F03" w:rsidRPr="00E95F03" w:rsidRDefault="00E95F03" w:rsidP="00E95F03">
            <w:pPr>
              <w:suppressAutoHyphens w:val="0"/>
              <w:jc w:val="center"/>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7</w:t>
            </w:r>
          </w:p>
        </w:tc>
        <w:tc>
          <w:tcPr>
            <w:tcW w:w="2317" w:type="dxa"/>
            <w:gridSpan w:val="2"/>
            <w:tcBorders>
              <w:top w:val="nil"/>
              <w:left w:val="nil"/>
              <w:bottom w:val="nil"/>
              <w:right w:val="nil"/>
            </w:tcBorders>
            <w:shd w:val="clear" w:color="000000" w:fill="D0CECE"/>
            <w:noWrap/>
            <w:vAlign w:val="center"/>
            <w:hideMark/>
          </w:tcPr>
          <w:p w14:paraId="35DD373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Investice zařízení DC</w:t>
            </w:r>
          </w:p>
        </w:tc>
        <w:tc>
          <w:tcPr>
            <w:tcW w:w="3401" w:type="dxa"/>
            <w:tcBorders>
              <w:top w:val="nil"/>
              <w:left w:val="nil"/>
              <w:bottom w:val="nil"/>
              <w:right w:val="nil"/>
            </w:tcBorders>
            <w:shd w:val="clear" w:color="000000" w:fill="D0CECE"/>
            <w:vAlign w:val="center"/>
            <w:hideMark/>
          </w:tcPr>
          <w:p w14:paraId="029C07F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příslušenství RACK </w:t>
            </w:r>
            <w:proofErr w:type="gramStart"/>
            <w:r w:rsidRPr="00E95F03">
              <w:rPr>
                <w:rFonts w:ascii="Calibri" w:hAnsi="Calibri" w:cs="Calibri"/>
                <w:color w:val="000000"/>
                <w:sz w:val="16"/>
                <w:szCs w:val="16"/>
                <w:lang w:eastAsia="cs-CZ"/>
              </w:rPr>
              <w:t>skříní - pasivní</w:t>
            </w:r>
            <w:proofErr w:type="gramEnd"/>
            <w:r w:rsidRPr="00E95F03">
              <w:rPr>
                <w:rFonts w:ascii="Calibri" w:hAnsi="Calibri" w:cs="Calibri"/>
                <w:color w:val="000000"/>
                <w:sz w:val="16"/>
                <w:szCs w:val="16"/>
                <w:lang w:eastAsia="cs-CZ"/>
              </w:rPr>
              <w:t xml:space="preserve"> mimo patch panely</w:t>
            </w:r>
          </w:p>
        </w:tc>
        <w:tc>
          <w:tcPr>
            <w:tcW w:w="756" w:type="dxa"/>
            <w:tcBorders>
              <w:top w:val="nil"/>
              <w:left w:val="nil"/>
              <w:bottom w:val="nil"/>
              <w:right w:val="nil"/>
            </w:tcBorders>
            <w:shd w:val="clear" w:color="000000" w:fill="D0CECE"/>
            <w:noWrap/>
            <w:vAlign w:val="center"/>
            <w:hideMark/>
          </w:tcPr>
          <w:p w14:paraId="36EA06B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612" w:type="dxa"/>
            <w:tcBorders>
              <w:top w:val="nil"/>
              <w:left w:val="nil"/>
              <w:bottom w:val="nil"/>
              <w:right w:val="nil"/>
            </w:tcBorders>
            <w:shd w:val="clear" w:color="000000" w:fill="D0CECE"/>
            <w:noWrap/>
            <w:vAlign w:val="center"/>
            <w:hideMark/>
          </w:tcPr>
          <w:p w14:paraId="4B10639D"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736" w:type="dxa"/>
            <w:tcBorders>
              <w:top w:val="nil"/>
              <w:left w:val="nil"/>
              <w:bottom w:val="nil"/>
              <w:right w:val="nil"/>
            </w:tcBorders>
            <w:shd w:val="clear" w:color="000000" w:fill="D0CECE"/>
            <w:noWrap/>
            <w:vAlign w:val="center"/>
            <w:hideMark/>
          </w:tcPr>
          <w:p w14:paraId="4ECA534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983" w:type="dxa"/>
            <w:tcBorders>
              <w:top w:val="nil"/>
              <w:left w:val="nil"/>
              <w:bottom w:val="nil"/>
              <w:right w:val="nil"/>
            </w:tcBorders>
            <w:shd w:val="clear" w:color="000000" w:fill="D0CECE"/>
            <w:noWrap/>
            <w:vAlign w:val="center"/>
            <w:hideMark/>
          </w:tcPr>
          <w:p w14:paraId="42EAA5F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r>
      <w:tr w:rsidR="00E95F03" w:rsidRPr="00E95F03" w14:paraId="7AB5865E" w14:textId="77777777" w:rsidTr="00E95F03">
        <w:trPr>
          <w:trHeight w:val="225"/>
        </w:trPr>
        <w:tc>
          <w:tcPr>
            <w:tcW w:w="337" w:type="dxa"/>
            <w:tcBorders>
              <w:top w:val="nil"/>
              <w:left w:val="nil"/>
              <w:bottom w:val="nil"/>
              <w:right w:val="nil"/>
            </w:tcBorders>
            <w:shd w:val="clear" w:color="auto" w:fill="auto"/>
            <w:noWrap/>
            <w:vAlign w:val="center"/>
            <w:hideMark/>
          </w:tcPr>
          <w:p w14:paraId="1938D69C" w14:textId="77777777" w:rsidR="00E95F03" w:rsidRPr="00E95F03" w:rsidRDefault="00E95F03" w:rsidP="00E95F03">
            <w:pPr>
              <w:suppressAutoHyphens w:val="0"/>
              <w:rPr>
                <w:rFonts w:ascii="Calibri" w:hAnsi="Calibri" w:cs="Calibri"/>
                <w:color w:val="000000"/>
                <w:sz w:val="16"/>
                <w:szCs w:val="16"/>
                <w:lang w:eastAsia="cs-CZ"/>
              </w:rPr>
            </w:pPr>
          </w:p>
        </w:tc>
        <w:tc>
          <w:tcPr>
            <w:tcW w:w="514" w:type="dxa"/>
            <w:tcBorders>
              <w:top w:val="nil"/>
              <w:left w:val="nil"/>
              <w:bottom w:val="nil"/>
              <w:right w:val="nil"/>
            </w:tcBorders>
            <w:shd w:val="clear" w:color="000000" w:fill="757171"/>
            <w:noWrap/>
            <w:vAlign w:val="center"/>
            <w:hideMark/>
          </w:tcPr>
          <w:p w14:paraId="348DDB11"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Č.</w:t>
            </w:r>
          </w:p>
        </w:tc>
        <w:tc>
          <w:tcPr>
            <w:tcW w:w="1803" w:type="dxa"/>
            <w:tcBorders>
              <w:top w:val="nil"/>
              <w:left w:val="nil"/>
              <w:bottom w:val="nil"/>
              <w:right w:val="nil"/>
            </w:tcBorders>
            <w:shd w:val="clear" w:color="000000" w:fill="757171"/>
            <w:noWrap/>
            <w:vAlign w:val="center"/>
            <w:hideMark/>
          </w:tcPr>
          <w:p w14:paraId="4119DE16"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Podpoložka</w:t>
            </w:r>
          </w:p>
        </w:tc>
        <w:tc>
          <w:tcPr>
            <w:tcW w:w="3401" w:type="dxa"/>
            <w:tcBorders>
              <w:top w:val="nil"/>
              <w:left w:val="nil"/>
              <w:bottom w:val="nil"/>
              <w:right w:val="nil"/>
            </w:tcBorders>
            <w:shd w:val="clear" w:color="000000" w:fill="757171"/>
            <w:vAlign w:val="center"/>
            <w:hideMark/>
          </w:tcPr>
          <w:p w14:paraId="1869D3B4"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Popis podpoložky</w:t>
            </w:r>
          </w:p>
        </w:tc>
        <w:tc>
          <w:tcPr>
            <w:tcW w:w="756" w:type="dxa"/>
            <w:tcBorders>
              <w:top w:val="nil"/>
              <w:left w:val="nil"/>
              <w:bottom w:val="nil"/>
              <w:right w:val="nil"/>
            </w:tcBorders>
            <w:shd w:val="clear" w:color="000000" w:fill="757171"/>
            <w:noWrap/>
            <w:vAlign w:val="center"/>
            <w:hideMark/>
          </w:tcPr>
          <w:p w14:paraId="2EEB4E79" w14:textId="77777777" w:rsidR="00E95F03" w:rsidRPr="00E95F03" w:rsidRDefault="00E95F03" w:rsidP="00E95F03">
            <w:pPr>
              <w:suppressAutoHyphens w:val="0"/>
              <w:jc w:val="right"/>
              <w:rPr>
                <w:rFonts w:ascii="Calibri" w:hAnsi="Calibri" w:cs="Calibri"/>
                <w:color w:val="FFFFFF"/>
                <w:sz w:val="16"/>
                <w:szCs w:val="16"/>
                <w:lang w:eastAsia="cs-CZ"/>
              </w:rPr>
            </w:pPr>
            <w:r w:rsidRPr="00E95F03">
              <w:rPr>
                <w:rFonts w:ascii="Calibri" w:hAnsi="Calibri" w:cs="Calibri"/>
                <w:color w:val="FFFFFF"/>
                <w:sz w:val="16"/>
                <w:szCs w:val="16"/>
                <w:lang w:eastAsia="cs-CZ"/>
              </w:rPr>
              <w:t>Množství</w:t>
            </w:r>
          </w:p>
        </w:tc>
        <w:tc>
          <w:tcPr>
            <w:tcW w:w="612" w:type="dxa"/>
            <w:tcBorders>
              <w:top w:val="nil"/>
              <w:left w:val="nil"/>
              <w:bottom w:val="nil"/>
              <w:right w:val="nil"/>
            </w:tcBorders>
            <w:shd w:val="clear" w:color="000000" w:fill="757171"/>
            <w:noWrap/>
            <w:vAlign w:val="center"/>
            <w:hideMark/>
          </w:tcPr>
          <w:p w14:paraId="142E46A2"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Jednotka</w:t>
            </w:r>
          </w:p>
        </w:tc>
        <w:tc>
          <w:tcPr>
            <w:tcW w:w="736" w:type="dxa"/>
            <w:tcBorders>
              <w:top w:val="nil"/>
              <w:left w:val="nil"/>
              <w:bottom w:val="nil"/>
              <w:right w:val="nil"/>
            </w:tcBorders>
            <w:shd w:val="clear" w:color="000000" w:fill="757171"/>
            <w:noWrap/>
            <w:vAlign w:val="center"/>
            <w:hideMark/>
          </w:tcPr>
          <w:p w14:paraId="4E58840D"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Cena/MJ</w:t>
            </w:r>
          </w:p>
        </w:tc>
        <w:tc>
          <w:tcPr>
            <w:tcW w:w="983" w:type="dxa"/>
            <w:tcBorders>
              <w:top w:val="nil"/>
              <w:left w:val="nil"/>
              <w:bottom w:val="nil"/>
              <w:right w:val="nil"/>
            </w:tcBorders>
            <w:shd w:val="clear" w:color="000000" w:fill="757171"/>
            <w:noWrap/>
            <w:vAlign w:val="center"/>
            <w:hideMark/>
          </w:tcPr>
          <w:p w14:paraId="34CEC057"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 celkem</w:t>
            </w:r>
          </w:p>
        </w:tc>
      </w:tr>
      <w:tr w:rsidR="00E95F03" w:rsidRPr="00E95F03" w14:paraId="2C3E531D" w14:textId="77777777" w:rsidTr="00E95F03">
        <w:trPr>
          <w:trHeight w:val="225"/>
        </w:trPr>
        <w:tc>
          <w:tcPr>
            <w:tcW w:w="337" w:type="dxa"/>
            <w:tcBorders>
              <w:top w:val="nil"/>
              <w:left w:val="nil"/>
              <w:bottom w:val="nil"/>
              <w:right w:val="nil"/>
            </w:tcBorders>
            <w:shd w:val="clear" w:color="auto" w:fill="auto"/>
            <w:noWrap/>
            <w:vAlign w:val="center"/>
            <w:hideMark/>
          </w:tcPr>
          <w:p w14:paraId="20F0D044" w14:textId="77777777" w:rsidR="00E95F03" w:rsidRPr="00E95F03" w:rsidRDefault="00E95F03" w:rsidP="00E95F03">
            <w:pPr>
              <w:suppressAutoHyphens w:val="0"/>
              <w:jc w:val="right"/>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51728DF4"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7.1</w:t>
            </w:r>
          </w:p>
        </w:tc>
        <w:tc>
          <w:tcPr>
            <w:tcW w:w="1803" w:type="dxa"/>
            <w:tcBorders>
              <w:top w:val="nil"/>
              <w:left w:val="nil"/>
              <w:bottom w:val="nil"/>
              <w:right w:val="nil"/>
            </w:tcBorders>
            <w:shd w:val="clear" w:color="auto" w:fill="auto"/>
            <w:noWrap/>
            <w:vAlign w:val="center"/>
            <w:hideMark/>
          </w:tcPr>
          <w:p w14:paraId="32BCADE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Police</w:t>
            </w:r>
          </w:p>
        </w:tc>
        <w:tc>
          <w:tcPr>
            <w:tcW w:w="3401" w:type="dxa"/>
            <w:tcBorders>
              <w:top w:val="nil"/>
              <w:left w:val="nil"/>
              <w:bottom w:val="nil"/>
              <w:right w:val="nil"/>
            </w:tcBorders>
            <w:shd w:val="clear" w:color="auto" w:fill="auto"/>
            <w:vAlign w:val="center"/>
            <w:hideMark/>
          </w:tcPr>
          <w:p w14:paraId="0B68056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Pevná police pro hloubku </w:t>
            </w:r>
            <w:proofErr w:type="spellStart"/>
            <w:r w:rsidRPr="00E95F03">
              <w:rPr>
                <w:rFonts w:ascii="Calibri" w:hAnsi="Calibri" w:cs="Calibri"/>
                <w:color w:val="000000"/>
                <w:sz w:val="16"/>
                <w:szCs w:val="16"/>
                <w:lang w:eastAsia="cs-CZ"/>
              </w:rPr>
              <w:t>RACKu</w:t>
            </w:r>
            <w:proofErr w:type="spellEnd"/>
            <w:r w:rsidRPr="00E95F03">
              <w:rPr>
                <w:rFonts w:ascii="Calibri" w:hAnsi="Calibri" w:cs="Calibri"/>
                <w:color w:val="000000"/>
                <w:sz w:val="16"/>
                <w:szCs w:val="16"/>
                <w:lang w:eastAsia="cs-CZ"/>
              </w:rPr>
              <w:t xml:space="preserve"> </w:t>
            </w:r>
            <w:proofErr w:type="gramStart"/>
            <w:r w:rsidRPr="00E95F03">
              <w:rPr>
                <w:rFonts w:ascii="Calibri" w:hAnsi="Calibri" w:cs="Calibri"/>
                <w:color w:val="000000"/>
                <w:sz w:val="16"/>
                <w:szCs w:val="16"/>
                <w:lang w:eastAsia="cs-CZ"/>
              </w:rPr>
              <w:t>80cm</w:t>
            </w:r>
            <w:proofErr w:type="gramEnd"/>
          </w:p>
        </w:tc>
        <w:tc>
          <w:tcPr>
            <w:tcW w:w="756" w:type="dxa"/>
            <w:tcBorders>
              <w:top w:val="nil"/>
              <w:left w:val="nil"/>
              <w:bottom w:val="nil"/>
              <w:right w:val="nil"/>
            </w:tcBorders>
            <w:shd w:val="clear" w:color="auto" w:fill="auto"/>
            <w:noWrap/>
            <w:vAlign w:val="center"/>
            <w:hideMark/>
          </w:tcPr>
          <w:p w14:paraId="30A33640"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10</w:t>
            </w:r>
          </w:p>
        </w:tc>
        <w:tc>
          <w:tcPr>
            <w:tcW w:w="612" w:type="dxa"/>
            <w:tcBorders>
              <w:top w:val="nil"/>
              <w:left w:val="nil"/>
              <w:bottom w:val="nil"/>
              <w:right w:val="nil"/>
            </w:tcBorders>
            <w:shd w:val="clear" w:color="auto" w:fill="auto"/>
            <w:noWrap/>
            <w:vAlign w:val="center"/>
            <w:hideMark/>
          </w:tcPr>
          <w:p w14:paraId="0065113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40513368"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062DF5E0" w14:textId="77777777" w:rsidR="00E95F03" w:rsidRPr="00E95F03" w:rsidRDefault="00E95F03" w:rsidP="00E95F03">
            <w:pPr>
              <w:suppressAutoHyphens w:val="0"/>
              <w:rPr>
                <w:sz w:val="20"/>
                <w:szCs w:val="20"/>
                <w:lang w:eastAsia="cs-CZ"/>
              </w:rPr>
            </w:pPr>
          </w:p>
        </w:tc>
      </w:tr>
      <w:tr w:rsidR="00E95F03" w:rsidRPr="00E95F03" w14:paraId="018DBF86" w14:textId="77777777" w:rsidTr="00E95F03">
        <w:trPr>
          <w:trHeight w:val="225"/>
        </w:trPr>
        <w:tc>
          <w:tcPr>
            <w:tcW w:w="337" w:type="dxa"/>
            <w:tcBorders>
              <w:top w:val="nil"/>
              <w:left w:val="nil"/>
              <w:bottom w:val="nil"/>
              <w:right w:val="nil"/>
            </w:tcBorders>
            <w:shd w:val="clear" w:color="auto" w:fill="auto"/>
            <w:noWrap/>
            <w:vAlign w:val="center"/>
            <w:hideMark/>
          </w:tcPr>
          <w:p w14:paraId="6E0756F9"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2AA08DB0"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7.2</w:t>
            </w:r>
          </w:p>
        </w:tc>
        <w:tc>
          <w:tcPr>
            <w:tcW w:w="1803" w:type="dxa"/>
            <w:tcBorders>
              <w:top w:val="nil"/>
              <w:left w:val="nil"/>
              <w:bottom w:val="nil"/>
              <w:right w:val="nil"/>
            </w:tcBorders>
            <w:shd w:val="clear" w:color="auto" w:fill="auto"/>
            <w:noWrap/>
            <w:vAlign w:val="center"/>
            <w:hideMark/>
          </w:tcPr>
          <w:p w14:paraId="6C685CE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Police</w:t>
            </w:r>
          </w:p>
        </w:tc>
        <w:tc>
          <w:tcPr>
            <w:tcW w:w="3401" w:type="dxa"/>
            <w:tcBorders>
              <w:top w:val="nil"/>
              <w:left w:val="nil"/>
              <w:bottom w:val="nil"/>
              <w:right w:val="nil"/>
            </w:tcBorders>
            <w:shd w:val="clear" w:color="auto" w:fill="auto"/>
            <w:vAlign w:val="center"/>
            <w:hideMark/>
          </w:tcPr>
          <w:p w14:paraId="7AC0B3B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Pevná police pro hloubku </w:t>
            </w:r>
            <w:proofErr w:type="spellStart"/>
            <w:r w:rsidRPr="00E95F03">
              <w:rPr>
                <w:rFonts w:ascii="Calibri" w:hAnsi="Calibri" w:cs="Calibri"/>
                <w:color w:val="000000"/>
                <w:sz w:val="16"/>
                <w:szCs w:val="16"/>
                <w:lang w:eastAsia="cs-CZ"/>
              </w:rPr>
              <w:t>RACKu</w:t>
            </w:r>
            <w:proofErr w:type="spellEnd"/>
            <w:r w:rsidRPr="00E95F03">
              <w:rPr>
                <w:rFonts w:ascii="Calibri" w:hAnsi="Calibri" w:cs="Calibri"/>
                <w:color w:val="000000"/>
                <w:sz w:val="16"/>
                <w:szCs w:val="16"/>
                <w:lang w:eastAsia="cs-CZ"/>
              </w:rPr>
              <w:t xml:space="preserve"> </w:t>
            </w:r>
            <w:proofErr w:type="gramStart"/>
            <w:r w:rsidRPr="00E95F03">
              <w:rPr>
                <w:rFonts w:ascii="Calibri" w:hAnsi="Calibri" w:cs="Calibri"/>
                <w:color w:val="000000"/>
                <w:sz w:val="16"/>
                <w:szCs w:val="16"/>
                <w:lang w:eastAsia="cs-CZ"/>
              </w:rPr>
              <w:t>100cm</w:t>
            </w:r>
            <w:proofErr w:type="gramEnd"/>
          </w:p>
        </w:tc>
        <w:tc>
          <w:tcPr>
            <w:tcW w:w="756" w:type="dxa"/>
            <w:tcBorders>
              <w:top w:val="nil"/>
              <w:left w:val="nil"/>
              <w:bottom w:val="nil"/>
              <w:right w:val="nil"/>
            </w:tcBorders>
            <w:shd w:val="clear" w:color="auto" w:fill="auto"/>
            <w:noWrap/>
            <w:vAlign w:val="center"/>
            <w:hideMark/>
          </w:tcPr>
          <w:p w14:paraId="4DBBCE32"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5</w:t>
            </w:r>
          </w:p>
        </w:tc>
        <w:tc>
          <w:tcPr>
            <w:tcW w:w="612" w:type="dxa"/>
            <w:tcBorders>
              <w:top w:val="nil"/>
              <w:left w:val="nil"/>
              <w:bottom w:val="nil"/>
              <w:right w:val="nil"/>
            </w:tcBorders>
            <w:shd w:val="clear" w:color="auto" w:fill="auto"/>
            <w:noWrap/>
            <w:vAlign w:val="center"/>
            <w:hideMark/>
          </w:tcPr>
          <w:p w14:paraId="38E2361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59422011"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58D514D9" w14:textId="77777777" w:rsidR="00E95F03" w:rsidRPr="00E95F03" w:rsidRDefault="00E95F03" w:rsidP="00E95F03">
            <w:pPr>
              <w:suppressAutoHyphens w:val="0"/>
              <w:rPr>
                <w:sz w:val="20"/>
                <w:szCs w:val="20"/>
                <w:lang w:eastAsia="cs-CZ"/>
              </w:rPr>
            </w:pPr>
          </w:p>
        </w:tc>
      </w:tr>
      <w:tr w:rsidR="00E95F03" w:rsidRPr="00E95F03" w14:paraId="6A75605D" w14:textId="77777777" w:rsidTr="00E95F03">
        <w:trPr>
          <w:trHeight w:val="225"/>
        </w:trPr>
        <w:tc>
          <w:tcPr>
            <w:tcW w:w="337" w:type="dxa"/>
            <w:tcBorders>
              <w:top w:val="nil"/>
              <w:left w:val="nil"/>
              <w:bottom w:val="nil"/>
              <w:right w:val="nil"/>
            </w:tcBorders>
            <w:shd w:val="clear" w:color="auto" w:fill="auto"/>
            <w:noWrap/>
            <w:vAlign w:val="center"/>
            <w:hideMark/>
          </w:tcPr>
          <w:p w14:paraId="35F9205E"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315B81D4"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1E90727E"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26850266"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57B9C67D"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0D009589"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23E65659" w14:textId="77777777" w:rsidTr="00E95F03">
        <w:trPr>
          <w:trHeight w:val="1350"/>
        </w:trPr>
        <w:tc>
          <w:tcPr>
            <w:tcW w:w="337" w:type="dxa"/>
            <w:tcBorders>
              <w:top w:val="nil"/>
              <w:left w:val="nil"/>
              <w:bottom w:val="nil"/>
              <w:right w:val="nil"/>
            </w:tcBorders>
            <w:shd w:val="clear" w:color="auto" w:fill="auto"/>
            <w:noWrap/>
            <w:vAlign w:val="center"/>
            <w:hideMark/>
          </w:tcPr>
          <w:p w14:paraId="33FEC772"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50363D53"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4BDB7BF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ilustrační foto</w:t>
            </w:r>
          </w:p>
        </w:tc>
        <w:tc>
          <w:tcPr>
            <w:tcW w:w="3401" w:type="dxa"/>
            <w:tcBorders>
              <w:top w:val="nil"/>
              <w:left w:val="nil"/>
              <w:bottom w:val="nil"/>
              <w:right w:val="nil"/>
            </w:tcBorders>
            <w:shd w:val="clear" w:color="auto" w:fill="auto"/>
            <w:vAlign w:val="center"/>
            <w:hideMark/>
          </w:tcPr>
          <w:p w14:paraId="3E303C6D" w14:textId="55C30500"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noProof/>
                <w:color w:val="000000"/>
                <w:sz w:val="16"/>
                <w:szCs w:val="16"/>
                <w:lang w:eastAsia="cs-CZ"/>
              </w:rPr>
              <w:drawing>
                <wp:anchor distT="0" distB="0" distL="114300" distR="114300" simplePos="0" relativeHeight="251646464" behindDoc="0" locked="0" layoutInCell="1" allowOverlap="1" wp14:anchorId="1E006B1C" wp14:editId="68CF4CFE">
                  <wp:simplePos x="0" y="0"/>
                  <wp:positionH relativeFrom="column">
                    <wp:posOffset>57150</wp:posOffset>
                  </wp:positionH>
                  <wp:positionV relativeFrom="paragraph">
                    <wp:posOffset>28575</wp:posOffset>
                  </wp:positionV>
                  <wp:extent cx="1457325" cy="800100"/>
                  <wp:effectExtent l="0" t="0" r="0" b="0"/>
                  <wp:wrapNone/>
                  <wp:docPr id="3" name="Obrázek 3" descr="QQ截图20160608140418">
                    <a:extLst xmlns:a="http://schemas.openxmlformats.org/drawingml/2006/main">
                      <a:ext uri="{FF2B5EF4-FFF2-40B4-BE49-F238E27FC236}">
                        <a16:creationId xmlns:a16="http://schemas.microsoft.com/office/drawing/2014/main" id="{6CFC7997-6EEA-458B-93F6-7E3FB57E3492}"/>
                      </a:ext>
                    </a:extLst>
                  </wp:docPr>
                  <wp:cNvGraphicFramePr/>
                  <a:graphic xmlns:a="http://schemas.openxmlformats.org/drawingml/2006/main">
                    <a:graphicData uri="http://schemas.openxmlformats.org/drawingml/2006/picture">
                      <pic:pic xmlns:pic="http://schemas.openxmlformats.org/drawingml/2006/picture">
                        <pic:nvPicPr>
                          <pic:cNvPr id="2" name="图片 12" descr="QQ截图20160608140418">
                            <a:extLst>
                              <a:ext uri="{FF2B5EF4-FFF2-40B4-BE49-F238E27FC236}">
                                <a16:creationId xmlns:a16="http://schemas.microsoft.com/office/drawing/2014/main" id="{6CFC7997-6EEA-458B-93F6-7E3FB57E3492}"/>
                              </a:ext>
                            </a:extLst>
                          </pic:cNvPr>
                          <pic:cNvPicPr>
                            <a:picLocks noChangeAspect="1" noChangeArrowheads="1"/>
                          </pic:cNvPicPr>
                        </pic:nvPicPr>
                        <pic:blipFill rotWithShape="1">
                          <a:blip r:embed="rId15">
                            <a:extLst>
                              <a:ext uri="{28A0092B-C50C-407E-A947-70E740481C1C}">
                                <a14:useLocalDpi xmlns:a14="http://schemas.microsoft.com/office/drawing/2010/main" val="0"/>
                              </a:ext>
                            </a:extLst>
                          </a:blip>
                          <a:srcRect r="5147" b="32122"/>
                          <a:stretch/>
                        </pic:blipFill>
                        <pic:spPr bwMode="auto">
                          <a:xfrm>
                            <a:off x="0" y="0"/>
                            <a:ext cx="1457325" cy="80209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756" w:type="dxa"/>
            <w:tcBorders>
              <w:top w:val="nil"/>
              <w:left w:val="nil"/>
              <w:bottom w:val="nil"/>
              <w:right w:val="nil"/>
            </w:tcBorders>
            <w:shd w:val="clear" w:color="auto" w:fill="auto"/>
            <w:noWrap/>
            <w:vAlign w:val="center"/>
            <w:hideMark/>
          </w:tcPr>
          <w:p w14:paraId="5B8AFF2F"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7E6C82E4" w14:textId="77777777" w:rsidR="00E95F03" w:rsidRPr="00E95F03" w:rsidRDefault="00E95F03" w:rsidP="00E95F03">
            <w:pPr>
              <w:suppressAutoHyphens w:val="0"/>
              <w:jc w:val="center"/>
              <w:rPr>
                <w:sz w:val="20"/>
                <w:szCs w:val="20"/>
                <w:lang w:eastAsia="cs-CZ"/>
              </w:rPr>
            </w:pPr>
          </w:p>
        </w:tc>
      </w:tr>
      <w:tr w:rsidR="00E95F03" w:rsidRPr="00E95F03" w14:paraId="341B2A29" w14:textId="77777777" w:rsidTr="00E95F03">
        <w:trPr>
          <w:trHeight w:val="225"/>
        </w:trPr>
        <w:tc>
          <w:tcPr>
            <w:tcW w:w="337" w:type="dxa"/>
            <w:tcBorders>
              <w:top w:val="nil"/>
              <w:left w:val="nil"/>
              <w:bottom w:val="nil"/>
              <w:right w:val="nil"/>
            </w:tcBorders>
            <w:shd w:val="clear" w:color="auto" w:fill="auto"/>
            <w:noWrap/>
            <w:vAlign w:val="center"/>
            <w:hideMark/>
          </w:tcPr>
          <w:p w14:paraId="568B4F00"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39629575"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160C76E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773A6E1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barva černá (RAL 9004, 9005, 9011 nebo 9017); kov</w:t>
            </w:r>
          </w:p>
        </w:tc>
        <w:tc>
          <w:tcPr>
            <w:tcW w:w="756" w:type="dxa"/>
            <w:tcBorders>
              <w:top w:val="nil"/>
              <w:left w:val="nil"/>
              <w:bottom w:val="nil"/>
              <w:right w:val="nil"/>
            </w:tcBorders>
            <w:shd w:val="clear" w:color="auto" w:fill="auto"/>
            <w:noWrap/>
            <w:vAlign w:val="center"/>
            <w:hideMark/>
          </w:tcPr>
          <w:p w14:paraId="179EFB1F"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49148ABC" w14:textId="77777777" w:rsidR="00E95F03" w:rsidRPr="00E95F03" w:rsidRDefault="00E95F03" w:rsidP="00E95F03">
            <w:pPr>
              <w:suppressAutoHyphens w:val="0"/>
              <w:jc w:val="center"/>
              <w:rPr>
                <w:sz w:val="20"/>
                <w:szCs w:val="20"/>
                <w:lang w:eastAsia="cs-CZ"/>
              </w:rPr>
            </w:pPr>
          </w:p>
        </w:tc>
      </w:tr>
      <w:tr w:rsidR="00E95F03" w:rsidRPr="00E95F03" w14:paraId="2625469B" w14:textId="77777777" w:rsidTr="00E95F03">
        <w:trPr>
          <w:trHeight w:val="225"/>
        </w:trPr>
        <w:tc>
          <w:tcPr>
            <w:tcW w:w="337" w:type="dxa"/>
            <w:tcBorders>
              <w:top w:val="nil"/>
              <w:left w:val="nil"/>
              <w:bottom w:val="nil"/>
              <w:right w:val="nil"/>
            </w:tcBorders>
            <w:shd w:val="clear" w:color="auto" w:fill="auto"/>
            <w:noWrap/>
            <w:vAlign w:val="center"/>
            <w:hideMark/>
          </w:tcPr>
          <w:p w14:paraId="112D34E6"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0E531268"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7.3</w:t>
            </w:r>
          </w:p>
        </w:tc>
        <w:tc>
          <w:tcPr>
            <w:tcW w:w="1803" w:type="dxa"/>
            <w:tcBorders>
              <w:top w:val="nil"/>
              <w:left w:val="nil"/>
              <w:bottom w:val="nil"/>
              <w:right w:val="nil"/>
            </w:tcBorders>
            <w:shd w:val="clear" w:color="auto" w:fill="auto"/>
            <w:noWrap/>
            <w:vAlign w:val="center"/>
            <w:hideMark/>
          </w:tcPr>
          <w:p w14:paraId="23F5D1C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Police</w:t>
            </w:r>
          </w:p>
        </w:tc>
        <w:tc>
          <w:tcPr>
            <w:tcW w:w="3401" w:type="dxa"/>
            <w:tcBorders>
              <w:top w:val="nil"/>
              <w:left w:val="nil"/>
              <w:bottom w:val="nil"/>
              <w:right w:val="nil"/>
            </w:tcBorders>
            <w:shd w:val="clear" w:color="auto" w:fill="auto"/>
            <w:vAlign w:val="center"/>
            <w:hideMark/>
          </w:tcPr>
          <w:p w14:paraId="287CDF3D"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Nastavitelná </w:t>
            </w:r>
            <w:proofErr w:type="spellStart"/>
            <w:r w:rsidRPr="00E95F03">
              <w:rPr>
                <w:rFonts w:ascii="Calibri" w:hAnsi="Calibri" w:cs="Calibri"/>
                <w:color w:val="000000"/>
                <w:sz w:val="16"/>
                <w:szCs w:val="16"/>
                <w:lang w:eastAsia="cs-CZ"/>
              </w:rPr>
              <w:t>plice</w:t>
            </w:r>
            <w:proofErr w:type="spellEnd"/>
            <w:r w:rsidRPr="00E95F03">
              <w:rPr>
                <w:rFonts w:ascii="Calibri" w:hAnsi="Calibri" w:cs="Calibri"/>
                <w:color w:val="000000"/>
                <w:sz w:val="16"/>
                <w:szCs w:val="16"/>
                <w:lang w:eastAsia="cs-CZ"/>
              </w:rPr>
              <w:t xml:space="preserve"> pro hloubku </w:t>
            </w:r>
            <w:proofErr w:type="spellStart"/>
            <w:r w:rsidRPr="00E95F03">
              <w:rPr>
                <w:rFonts w:ascii="Calibri" w:hAnsi="Calibri" w:cs="Calibri"/>
                <w:color w:val="000000"/>
                <w:sz w:val="16"/>
                <w:szCs w:val="16"/>
                <w:lang w:eastAsia="cs-CZ"/>
              </w:rPr>
              <w:t>RACKu</w:t>
            </w:r>
            <w:proofErr w:type="spellEnd"/>
            <w:r w:rsidRPr="00E95F03">
              <w:rPr>
                <w:rFonts w:ascii="Calibri" w:hAnsi="Calibri" w:cs="Calibri"/>
                <w:color w:val="000000"/>
                <w:sz w:val="16"/>
                <w:szCs w:val="16"/>
                <w:lang w:eastAsia="cs-CZ"/>
              </w:rPr>
              <w:t xml:space="preserve"> </w:t>
            </w:r>
            <w:proofErr w:type="gramStart"/>
            <w:r w:rsidRPr="00E95F03">
              <w:rPr>
                <w:rFonts w:ascii="Calibri" w:hAnsi="Calibri" w:cs="Calibri"/>
                <w:color w:val="000000"/>
                <w:sz w:val="16"/>
                <w:szCs w:val="16"/>
                <w:lang w:eastAsia="cs-CZ"/>
              </w:rPr>
              <w:t>80cm</w:t>
            </w:r>
            <w:proofErr w:type="gramEnd"/>
          </w:p>
        </w:tc>
        <w:tc>
          <w:tcPr>
            <w:tcW w:w="756" w:type="dxa"/>
            <w:tcBorders>
              <w:top w:val="nil"/>
              <w:left w:val="nil"/>
              <w:bottom w:val="nil"/>
              <w:right w:val="nil"/>
            </w:tcBorders>
            <w:shd w:val="clear" w:color="auto" w:fill="auto"/>
            <w:noWrap/>
            <w:vAlign w:val="center"/>
            <w:hideMark/>
          </w:tcPr>
          <w:p w14:paraId="598CDFE1"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30</w:t>
            </w:r>
          </w:p>
        </w:tc>
        <w:tc>
          <w:tcPr>
            <w:tcW w:w="612" w:type="dxa"/>
            <w:tcBorders>
              <w:top w:val="nil"/>
              <w:left w:val="nil"/>
              <w:bottom w:val="nil"/>
              <w:right w:val="nil"/>
            </w:tcBorders>
            <w:shd w:val="clear" w:color="auto" w:fill="auto"/>
            <w:noWrap/>
            <w:vAlign w:val="center"/>
            <w:hideMark/>
          </w:tcPr>
          <w:p w14:paraId="0C75A7D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18B48234"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5FF3C6FA" w14:textId="77777777" w:rsidR="00E95F03" w:rsidRPr="00E95F03" w:rsidRDefault="00E95F03" w:rsidP="00E95F03">
            <w:pPr>
              <w:suppressAutoHyphens w:val="0"/>
              <w:rPr>
                <w:sz w:val="20"/>
                <w:szCs w:val="20"/>
                <w:lang w:eastAsia="cs-CZ"/>
              </w:rPr>
            </w:pPr>
          </w:p>
        </w:tc>
      </w:tr>
      <w:tr w:rsidR="00E95F03" w:rsidRPr="00E95F03" w14:paraId="1DA50FDB" w14:textId="77777777" w:rsidTr="00E95F03">
        <w:trPr>
          <w:trHeight w:val="225"/>
        </w:trPr>
        <w:tc>
          <w:tcPr>
            <w:tcW w:w="337" w:type="dxa"/>
            <w:tcBorders>
              <w:top w:val="nil"/>
              <w:left w:val="nil"/>
              <w:bottom w:val="nil"/>
              <w:right w:val="nil"/>
            </w:tcBorders>
            <w:shd w:val="clear" w:color="auto" w:fill="auto"/>
            <w:noWrap/>
            <w:vAlign w:val="center"/>
            <w:hideMark/>
          </w:tcPr>
          <w:p w14:paraId="7F125D5B"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7E945CF9"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7.4</w:t>
            </w:r>
          </w:p>
        </w:tc>
        <w:tc>
          <w:tcPr>
            <w:tcW w:w="1803" w:type="dxa"/>
            <w:tcBorders>
              <w:top w:val="nil"/>
              <w:left w:val="nil"/>
              <w:bottom w:val="nil"/>
              <w:right w:val="nil"/>
            </w:tcBorders>
            <w:shd w:val="clear" w:color="auto" w:fill="auto"/>
            <w:noWrap/>
            <w:vAlign w:val="center"/>
            <w:hideMark/>
          </w:tcPr>
          <w:p w14:paraId="1CBFB27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Police</w:t>
            </w:r>
          </w:p>
        </w:tc>
        <w:tc>
          <w:tcPr>
            <w:tcW w:w="3401" w:type="dxa"/>
            <w:tcBorders>
              <w:top w:val="nil"/>
              <w:left w:val="nil"/>
              <w:bottom w:val="nil"/>
              <w:right w:val="nil"/>
            </w:tcBorders>
            <w:shd w:val="clear" w:color="auto" w:fill="auto"/>
            <w:vAlign w:val="center"/>
            <w:hideMark/>
          </w:tcPr>
          <w:p w14:paraId="012E82BC"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Nastavitelná </w:t>
            </w:r>
            <w:proofErr w:type="spellStart"/>
            <w:r w:rsidRPr="00E95F03">
              <w:rPr>
                <w:rFonts w:ascii="Calibri" w:hAnsi="Calibri" w:cs="Calibri"/>
                <w:color w:val="000000"/>
                <w:sz w:val="16"/>
                <w:szCs w:val="16"/>
                <w:lang w:eastAsia="cs-CZ"/>
              </w:rPr>
              <w:t>plice</w:t>
            </w:r>
            <w:proofErr w:type="spellEnd"/>
            <w:r w:rsidRPr="00E95F03">
              <w:rPr>
                <w:rFonts w:ascii="Calibri" w:hAnsi="Calibri" w:cs="Calibri"/>
                <w:color w:val="000000"/>
                <w:sz w:val="16"/>
                <w:szCs w:val="16"/>
                <w:lang w:eastAsia="cs-CZ"/>
              </w:rPr>
              <w:t xml:space="preserve"> pro hloubku </w:t>
            </w:r>
            <w:proofErr w:type="spellStart"/>
            <w:r w:rsidRPr="00E95F03">
              <w:rPr>
                <w:rFonts w:ascii="Calibri" w:hAnsi="Calibri" w:cs="Calibri"/>
                <w:color w:val="000000"/>
                <w:sz w:val="16"/>
                <w:szCs w:val="16"/>
                <w:lang w:eastAsia="cs-CZ"/>
              </w:rPr>
              <w:t>RACKu</w:t>
            </w:r>
            <w:proofErr w:type="spellEnd"/>
            <w:r w:rsidRPr="00E95F03">
              <w:rPr>
                <w:rFonts w:ascii="Calibri" w:hAnsi="Calibri" w:cs="Calibri"/>
                <w:color w:val="000000"/>
                <w:sz w:val="16"/>
                <w:szCs w:val="16"/>
                <w:lang w:eastAsia="cs-CZ"/>
              </w:rPr>
              <w:t xml:space="preserve"> </w:t>
            </w:r>
            <w:proofErr w:type="gramStart"/>
            <w:r w:rsidRPr="00E95F03">
              <w:rPr>
                <w:rFonts w:ascii="Calibri" w:hAnsi="Calibri" w:cs="Calibri"/>
                <w:color w:val="000000"/>
                <w:sz w:val="16"/>
                <w:szCs w:val="16"/>
                <w:lang w:eastAsia="cs-CZ"/>
              </w:rPr>
              <w:t>100cm</w:t>
            </w:r>
            <w:proofErr w:type="gramEnd"/>
          </w:p>
        </w:tc>
        <w:tc>
          <w:tcPr>
            <w:tcW w:w="756" w:type="dxa"/>
            <w:tcBorders>
              <w:top w:val="nil"/>
              <w:left w:val="nil"/>
              <w:bottom w:val="nil"/>
              <w:right w:val="nil"/>
            </w:tcBorders>
            <w:shd w:val="clear" w:color="auto" w:fill="auto"/>
            <w:noWrap/>
            <w:vAlign w:val="center"/>
            <w:hideMark/>
          </w:tcPr>
          <w:p w14:paraId="705A114E"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14</w:t>
            </w:r>
          </w:p>
        </w:tc>
        <w:tc>
          <w:tcPr>
            <w:tcW w:w="612" w:type="dxa"/>
            <w:tcBorders>
              <w:top w:val="nil"/>
              <w:left w:val="nil"/>
              <w:bottom w:val="nil"/>
              <w:right w:val="nil"/>
            </w:tcBorders>
            <w:shd w:val="clear" w:color="auto" w:fill="auto"/>
            <w:noWrap/>
            <w:vAlign w:val="center"/>
            <w:hideMark/>
          </w:tcPr>
          <w:p w14:paraId="4A56C13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7D3F454D"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7F529181" w14:textId="77777777" w:rsidR="00E95F03" w:rsidRPr="00E95F03" w:rsidRDefault="00E95F03" w:rsidP="00E95F03">
            <w:pPr>
              <w:suppressAutoHyphens w:val="0"/>
              <w:rPr>
                <w:sz w:val="20"/>
                <w:szCs w:val="20"/>
                <w:lang w:eastAsia="cs-CZ"/>
              </w:rPr>
            </w:pPr>
          </w:p>
        </w:tc>
      </w:tr>
      <w:tr w:rsidR="00E95F03" w:rsidRPr="00E95F03" w14:paraId="63F5A1CE" w14:textId="77777777" w:rsidTr="00E95F03">
        <w:trPr>
          <w:trHeight w:val="225"/>
        </w:trPr>
        <w:tc>
          <w:tcPr>
            <w:tcW w:w="337" w:type="dxa"/>
            <w:tcBorders>
              <w:top w:val="nil"/>
              <w:left w:val="nil"/>
              <w:bottom w:val="nil"/>
              <w:right w:val="nil"/>
            </w:tcBorders>
            <w:shd w:val="clear" w:color="auto" w:fill="auto"/>
            <w:noWrap/>
            <w:vAlign w:val="center"/>
            <w:hideMark/>
          </w:tcPr>
          <w:p w14:paraId="605E0020"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1137B4FA"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21269D22"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6166F1AC"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455248E6"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00C36B3D"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1258FA0C" w14:textId="77777777" w:rsidTr="00E95F03">
        <w:trPr>
          <w:trHeight w:val="1350"/>
        </w:trPr>
        <w:tc>
          <w:tcPr>
            <w:tcW w:w="337" w:type="dxa"/>
            <w:tcBorders>
              <w:top w:val="nil"/>
              <w:left w:val="nil"/>
              <w:bottom w:val="nil"/>
              <w:right w:val="nil"/>
            </w:tcBorders>
            <w:shd w:val="clear" w:color="auto" w:fill="auto"/>
            <w:noWrap/>
            <w:vAlign w:val="center"/>
            <w:hideMark/>
          </w:tcPr>
          <w:p w14:paraId="614D40D7"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6BBD57B6"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59DAD8A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ilustrační foto</w:t>
            </w:r>
          </w:p>
        </w:tc>
        <w:tc>
          <w:tcPr>
            <w:tcW w:w="3401" w:type="dxa"/>
            <w:tcBorders>
              <w:top w:val="nil"/>
              <w:left w:val="nil"/>
              <w:bottom w:val="nil"/>
              <w:right w:val="nil"/>
            </w:tcBorders>
            <w:shd w:val="clear" w:color="auto" w:fill="auto"/>
            <w:vAlign w:val="center"/>
            <w:hideMark/>
          </w:tcPr>
          <w:p w14:paraId="3BB5678A" w14:textId="06B149FD"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noProof/>
                <w:color w:val="000000"/>
                <w:sz w:val="16"/>
                <w:szCs w:val="16"/>
                <w:lang w:eastAsia="cs-CZ"/>
              </w:rPr>
              <w:drawing>
                <wp:anchor distT="0" distB="0" distL="114300" distR="114300" simplePos="0" relativeHeight="251648512" behindDoc="0" locked="0" layoutInCell="1" allowOverlap="1" wp14:anchorId="1119E46C" wp14:editId="73C988BB">
                  <wp:simplePos x="0" y="0"/>
                  <wp:positionH relativeFrom="column">
                    <wp:posOffset>47625</wp:posOffset>
                  </wp:positionH>
                  <wp:positionV relativeFrom="paragraph">
                    <wp:posOffset>28575</wp:posOffset>
                  </wp:positionV>
                  <wp:extent cx="1762125" cy="809625"/>
                  <wp:effectExtent l="0" t="0" r="0" b="0"/>
                  <wp:wrapNone/>
                  <wp:docPr id="4" name="Obrázek 4" descr="JE05">
                    <a:extLst xmlns:a="http://schemas.openxmlformats.org/drawingml/2006/main">
                      <a:ext uri="{FF2B5EF4-FFF2-40B4-BE49-F238E27FC236}">
                        <a16:creationId xmlns:a16="http://schemas.microsoft.com/office/drawing/2014/main" id="{EFE7C6BD-E62C-43F3-8E05-5925E2DCC971}"/>
                      </a:ext>
                    </a:extLst>
                  </wp:docPr>
                  <wp:cNvGraphicFramePr/>
                  <a:graphic xmlns:a="http://schemas.openxmlformats.org/drawingml/2006/main">
                    <a:graphicData uri="http://schemas.openxmlformats.org/drawingml/2006/picture">
                      <pic:pic xmlns:pic="http://schemas.openxmlformats.org/drawingml/2006/picture">
                        <pic:nvPicPr>
                          <pic:cNvPr id="4" name="图片 2" descr="JE05">
                            <a:extLst>
                              <a:ext uri="{FF2B5EF4-FFF2-40B4-BE49-F238E27FC236}">
                                <a16:creationId xmlns:a16="http://schemas.microsoft.com/office/drawing/2014/main" id="{EFE7C6BD-E62C-43F3-8E05-5925E2DCC971}"/>
                              </a:ext>
                            </a:extLst>
                          </pic:cNvPr>
                          <pic:cNvPicPr>
                            <a:picLocks noChangeAspect="1" noChangeArrowheads="1"/>
                          </pic:cNvPicPr>
                        </pic:nvPicPr>
                        <pic:blipFill rotWithShape="1">
                          <a:blip r:embed="rId16">
                            <a:extLst>
                              <a:ext uri="{28A0092B-C50C-407E-A947-70E740481C1C}">
                                <a14:useLocalDpi xmlns:a14="http://schemas.microsoft.com/office/drawing/2010/main" val="0"/>
                              </a:ext>
                            </a:extLst>
                          </a:blip>
                          <a:srcRect t="4094" b="26306"/>
                          <a:stretch/>
                        </pic:blipFill>
                        <pic:spPr bwMode="auto">
                          <a:xfrm>
                            <a:off x="0" y="0"/>
                            <a:ext cx="1762125" cy="8095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756" w:type="dxa"/>
            <w:tcBorders>
              <w:top w:val="nil"/>
              <w:left w:val="nil"/>
              <w:bottom w:val="nil"/>
              <w:right w:val="nil"/>
            </w:tcBorders>
            <w:shd w:val="clear" w:color="auto" w:fill="auto"/>
            <w:noWrap/>
            <w:vAlign w:val="center"/>
            <w:hideMark/>
          </w:tcPr>
          <w:p w14:paraId="3951E4D0"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15C3C493" w14:textId="77777777" w:rsidR="00E95F03" w:rsidRPr="00E95F03" w:rsidRDefault="00E95F03" w:rsidP="00E95F03">
            <w:pPr>
              <w:suppressAutoHyphens w:val="0"/>
              <w:jc w:val="center"/>
              <w:rPr>
                <w:sz w:val="20"/>
                <w:szCs w:val="20"/>
                <w:lang w:eastAsia="cs-CZ"/>
              </w:rPr>
            </w:pPr>
          </w:p>
        </w:tc>
      </w:tr>
      <w:tr w:rsidR="00E95F03" w:rsidRPr="00E95F03" w14:paraId="03D48926" w14:textId="77777777" w:rsidTr="00E95F03">
        <w:trPr>
          <w:trHeight w:val="225"/>
        </w:trPr>
        <w:tc>
          <w:tcPr>
            <w:tcW w:w="337" w:type="dxa"/>
            <w:tcBorders>
              <w:top w:val="nil"/>
              <w:left w:val="nil"/>
              <w:bottom w:val="nil"/>
              <w:right w:val="nil"/>
            </w:tcBorders>
            <w:shd w:val="clear" w:color="auto" w:fill="auto"/>
            <w:noWrap/>
            <w:vAlign w:val="center"/>
            <w:hideMark/>
          </w:tcPr>
          <w:p w14:paraId="7A7D4C23"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33DEDA3E"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07675C5C"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234EF51D"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barva černá (RAL 9004, 9005, 9011 nebo 9017); kov</w:t>
            </w:r>
          </w:p>
        </w:tc>
        <w:tc>
          <w:tcPr>
            <w:tcW w:w="756" w:type="dxa"/>
            <w:tcBorders>
              <w:top w:val="nil"/>
              <w:left w:val="nil"/>
              <w:bottom w:val="nil"/>
              <w:right w:val="nil"/>
            </w:tcBorders>
            <w:shd w:val="clear" w:color="auto" w:fill="auto"/>
            <w:noWrap/>
            <w:vAlign w:val="center"/>
            <w:hideMark/>
          </w:tcPr>
          <w:p w14:paraId="271E1C26"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492AA3A3" w14:textId="77777777" w:rsidR="00E95F03" w:rsidRPr="00E95F03" w:rsidRDefault="00E95F03" w:rsidP="00E95F03">
            <w:pPr>
              <w:suppressAutoHyphens w:val="0"/>
              <w:jc w:val="center"/>
              <w:rPr>
                <w:sz w:val="20"/>
                <w:szCs w:val="20"/>
                <w:lang w:eastAsia="cs-CZ"/>
              </w:rPr>
            </w:pPr>
          </w:p>
        </w:tc>
      </w:tr>
      <w:tr w:rsidR="00E95F03" w:rsidRPr="00E95F03" w14:paraId="05E467E0" w14:textId="77777777" w:rsidTr="00E95F03">
        <w:trPr>
          <w:trHeight w:val="450"/>
        </w:trPr>
        <w:tc>
          <w:tcPr>
            <w:tcW w:w="337" w:type="dxa"/>
            <w:tcBorders>
              <w:top w:val="nil"/>
              <w:left w:val="nil"/>
              <w:bottom w:val="nil"/>
              <w:right w:val="nil"/>
            </w:tcBorders>
            <w:shd w:val="clear" w:color="auto" w:fill="auto"/>
            <w:noWrap/>
            <w:vAlign w:val="center"/>
            <w:hideMark/>
          </w:tcPr>
          <w:p w14:paraId="0B9E1D9F"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4BE313AF"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7.5</w:t>
            </w:r>
          </w:p>
        </w:tc>
        <w:tc>
          <w:tcPr>
            <w:tcW w:w="1803" w:type="dxa"/>
            <w:tcBorders>
              <w:top w:val="nil"/>
              <w:left w:val="nil"/>
              <w:bottom w:val="nil"/>
              <w:right w:val="nil"/>
            </w:tcBorders>
            <w:shd w:val="clear" w:color="auto" w:fill="auto"/>
            <w:noWrap/>
            <w:vAlign w:val="center"/>
            <w:hideMark/>
          </w:tcPr>
          <w:p w14:paraId="6176FFE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Police</w:t>
            </w:r>
          </w:p>
        </w:tc>
        <w:tc>
          <w:tcPr>
            <w:tcW w:w="3401" w:type="dxa"/>
            <w:tcBorders>
              <w:top w:val="nil"/>
              <w:left w:val="nil"/>
              <w:bottom w:val="nil"/>
              <w:right w:val="nil"/>
            </w:tcBorders>
            <w:shd w:val="clear" w:color="auto" w:fill="auto"/>
            <w:vAlign w:val="center"/>
            <w:hideMark/>
          </w:tcPr>
          <w:p w14:paraId="2D435CB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Nastavitelná police vysouvací pro klávesnici pro RACK hloubky </w:t>
            </w:r>
            <w:proofErr w:type="gramStart"/>
            <w:r w:rsidRPr="00E95F03">
              <w:rPr>
                <w:rFonts w:ascii="Calibri" w:hAnsi="Calibri" w:cs="Calibri"/>
                <w:color w:val="000000"/>
                <w:sz w:val="16"/>
                <w:szCs w:val="16"/>
                <w:lang w:eastAsia="cs-CZ"/>
              </w:rPr>
              <w:t>60cm</w:t>
            </w:r>
            <w:proofErr w:type="gramEnd"/>
          </w:p>
        </w:tc>
        <w:tc>
          <w:tcPr>
            <w:tcW w:w="756" w:type="dxa"/>
            <w:tcBorders>
              <w:top w:val="nil"/>
              <w:left w:val="nil"/>
              <w:bottom w:val="nil"/>
              <w:right w:val="nil"/>
            </w:tcBorders>
            <w:shd w:val="clear" w:color="auto" w:fill="auto"/>
            <w:noWrap/>
            <w:vAlign w:val="center"/>
            <w:hideMark/>
          </w:tcPr>
          <w:p w14:paraId="0C499E1F"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2</w:t>
            </w:r>
          </w:p>
        </w:tc>
        <w:tc>
          <w:tcPr>
            <w:tcW w:w="612" w:type="dxa"/>
            <w:tcBorders>
              <w:top w:val="nil"/>
              <w:left w:val="nil"/>
              <w:bottom w:val="nil"/>
              <w:right w:val="nil"/>
            </w:tcBorders>
            <w:shd w:val="clear" w:color="auto" w:fill="auto"/>
            <w:noWrap/>
            <w:vAlign w:val="center"/>
            <w:hideMark/>
          </w:tcPr>
          <w:p w14:paraId="7F43CE7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6754CF2C"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3B9CB54F" w14:textId="77777777" w:rsidR="00E95F03" w:rsidRPr="00E95F03" w:rsidRDefault="00E95F03" w:rsidP="00E95F03">
            <w:pPr>
              <w:suppressAutoHyphens w:val="0"/>
              <w:rPr>
                <w:sz w:val="20"/>
                <w:szCs w:val="20"/>
                <w:lang w:eastAsia="cs-CZ"/>
              </w:rPr>
            </w:pPr>
          </w:p>
        </w:tc>
      </w:tr>
      <w:tr w:rsidR="00E95F03" w:rsidRPr="00E95F03" w14:paraId="2B25EEA4" w14:textId="77777777" w:rsidTr="00E95F03">
        <w:trPr>
          <w:trHeight w:val="450"/>
        </w:trPr>
        <w:tc>
          <w:tcPr>
            <w:tcW w:w="337" w:type="dxa"/>
            <w:tcBorders>
              <w:top w:val="nil"/>
              <w:left w:val="nil"/>
              <w:bottom w:val="nil"/>
              <w:right w:val="nil"/>
            </w:tcBorders>
            <w:shd w:val="clear" w:color="auto" w:fill="auto"/>
            <w:noWrap/>
            <w:vAlign w:val="center"/>
            <w:hideMark/>
          </w:tcPr>
          <w:p w14:paraId="2671BD7D"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747F3854"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7.6</w:t>
            </w:r>
          </w:p>
        </w:tc>
        <w:tc>
          <w:tcPr>
            <w:tcW w:w="1803" w:type="dxa"/>
            <w:tcBorders>
              <w:top w:val="nil"/>
              <w:left w:val="nil"/>
              <w:bottom w:val="nil"/>
              <w:right w:val="nil"/>
            </w:tcBorders>
            <w:shd w:val="clear" w:color="auto" w:fill="auto"/>
            <w:noWrap/>
            <w:vAlign w:val="center"/>
            <w:hideMark/>
          </w:tcPr>
          <w:p w14:paraId="4FA0D92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Police</w:t>
            </w:r>
          </w:p>
        </w:tc>
        <w:tc>
          <w:tcPr>
            <w:tcW w:w="3401" w:type="dxa"/>
            <w:tcBorders>
              <w:top w:val="nil"/>
              <w:left w:val="nil"/>
              <w:bottom w:val="nil"/>
              <w:right w:val="nil"/>
            </w:tcBorders>
            <w:shd w:val="clear" w:color="auto" w:fill="auto"/>
            <w:vAlign w:val="center"/>
            <w:hideMark/>
          </w:tcPr>
          <w:p w14:paraId="68B6FFD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Nastavitelná police vysouvací pro klávesnici pro RACK hloubky </w:t>
            </w:r>
            <w:proofErr w:type="gramStart"/>
            <w:r w:rsidRPr="00E95F03">
              <w:rPr>
                <w:rFonts w:ascii="Calibri" w:hAnsi="Calibri" w:cs="Calibri"/>
                <w:color w:val="000000"/>
                <w:sz w:val="16"/>
                <w:szCs w:val="16"/>
                <w:lang w:eastAsia="cs-CZ"/>
              </w:rPr>
              <w:t>80cm</w:t>
            </w:r>
            <w:proofErr w:type="gramEnd"/>
          </w:p>
        </w:tc>
        <w:tc>
          <w:tcPr>
            <w:tcW w:w="756" w:type="dxa"/>
            <w:tcBorders>
              <w:top w:val="nil"/>
              <w:left w:val="nil"/>
              <w:bottom w:val="nil"/>
              <w:right w:val="nil"/>
            </w:tcBorders>
            <w:shd w:val="clear" w:color="auto" w:fill="auto"/>
            <w:noWrap/>
            <w:vAlign w:val="center"/>
            <w:hideMark/>
          </w:tcPr>
          <w:p w14:paraId="4F8192B4"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5</w:t>
            </w:r>
          </w:p>
        </w:tc>
        <w:tc>
          <w:tcPr>
            <w:tcW w:w="612" w:type="dxa"/>
            <w:tcBorders>
              <w:top w:val="nil"/>
              <w:left w:val="nil"/>
              <w:bottom w:val="nil"/>
              <w:right w:val="nil"/>
            </w:tcBorders>
            <w:shd w:val="clear" w:color="auto" w:fill="auto"/>
            <w:noWrap/>
            <w:vAlign w:val="center"/>
            <w:hideMark/>
          </w:tcPr>
          <w:p w14:paraId="38E5D4B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641D40D9"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514DA7A9" w14:textId="77777777" w:rsidR="00E95F03" w:rsidRPr="00E95F03" w:rsidRDefault="00E95F03" w:rsidP="00E95F03">
            <w:pPr>
              <w:suppressAutoHyphens w:val="0"/>
              <w:rPr>
                <w:sz w:val="20"/>
                <w:szCs w:val="20"/>
                <w:lang w:eastAsia="cs-CZ"/>
              </w:rPr>
            </w:pPr>
          </w:p>
        </w:tc>
      </w:tr>
      <w:tr w:rsidR="00E95F03" w:rsidRPr="00E95F03" w14:paraId="35AE9F1A" w14:textId="77777777" w:rsidTr="00E95F03">
        <w:trPr>
          <w:trHeight w:val="450"/>
        </w:trPr>
        <w:tc>
          <w:tcPr>
            <w:tcW w:w="337" w:type="dxa"/>
            <w:tcBorders>
              <w:top w:val="nil"/>
              <w:left w:val="nil"/>
              <w:bottom w:val="nil"/>
              <w:right w:val="nil"/>
            </w:tcBorders>
            <w:shd w:val="clear" w:color="auto" w:fill="auto"/>
            <w:noWrap/>
            <w:vAlign w:val="center"/>
            <w:hideMark/>
          </w:tcPr>
          <w:p w14:paraId="6940C0CC"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74314D4A"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7.7</w:t>
            </w:r>
          </w:p>
        </w:tc>
        <w:tc>
          <w:tcPr>
            <w:tcW w:w="1803" w:type="dxa"/>
            <w:tcBorders>
              <w:top w:val="nil"/>
              <w:left w:val="nil"/>
              <w:bottom w:val="nil"/>
              <w:right w:val="nil"/>
            </w:tcBorders>
            <w:shd w:val="clear" w:color="auto" w:fill="auto"/>
            <w:noWrap/>
            <w:vAlign w:val="center"/>
            <w:hideMark/>
          </w:tcPr>
          <w:p w14:paraId="226F016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Police</w:t>
            </w:r>
          </w:p>
        </w:tc>
        <w:tc>
          <w:tcPr>
            <w:tcW w:w="3401" w:type="dxa"/>
            <w:tcBorders>
              <w:top w:val="nil"/>
              <w:left w:val="nil"/>
              <w:bottom w:val="nil"/>
              <w:right w:val="nil"/>
            </w:tcBorders>
            <w:shd w:val="clear" w:color="auto" w:fill="auto"/>
            <w:vAlign w:val="center"/>
            <w:hideMark/>
          </w:tcPr>
          <w:p w14:paraId="1795871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Nastavitelná police vysouvací pro klávesnici pro RACK hloubky </w:t>
            </w:r>
            <w:proofErr w:type="gramStart"/>
            <w:r w:rsidRPr="00E95F03">
              <w:rPr>
                <w:rFonts w:ascii="Calibri" w:hAnsi="Calibri" w:cs="Calibri"/>
                <w:color w:val="000000"/>
                <w:sz w:val="16"/>
                <w:szCs w:val="16"/>
                <w:lang w:eastAsia="cs-CZ"/>
              </w:rPr>
              <w:t>100cm</w:t>
            </w:r>
            <w:proofErr w:type="gramEnd"/>
          </w:p>
        </w:tc>
        <w:tc>
          <w:tcPr>
            <w:tcW w:w="756" w:type="dxa"/>
            <w:tcBorders>
              <w:top w:val="nil"/>
              <w:left w:val="nil"/>
              <w:bottom w:val="nil"/>
              <w:right w:val="nil"/>
            </w:tcBorders>
            <w:shd w:val="clear" w:color="auto" w:fill="auto"/>
            <w:noWrap/>
            <w:vAlign w:val="center"/>
            <w:hideMark/>
          </w:tcPr>
          <w:p w14:paraId="5E6C3972"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3</w:t>
            </w:r>
          </w:p>
        </w:tc>
        <w:tc>
          <w:tcPr>
            <w:tcW w:w="612" w:type="dxa"/>
            <w:tcBorders>
              <w:top w:val="nil"/>
              <w:left w:val="nil"/>
              <w:bottom w:val="nil"/>
              <w:right w:val="nil"/>
            </w:tcBorders>
            <w:shd w:val="clear" w:color="auto" w:fill="auto"/>
            <w:noWrap/>
            <w:vAlign w:val="center"/>
            <w:hideMark/>
          </w:tcPr>
          <w:p w14:paraId="78E4BE2D"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7A60B689"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6B479F13" w14:textId="77777777" w:rsidR="00E95F03" w:rsidRPr="00E95F03" w:rsidRDefault="00E95F03" w:rsidP="00E95F03">
            <w:pPr>
              <w:suppressAutoHyphens w:val="0"/>
              <w:rPr>
                <w:sz w:val="20"/>
                <w:szCs w:val="20"/>
                <w:lang w:eastAsia="cs-CZ"/>
              </w:rPr>
            </w:pPr>
          </w:p>
        </w:tc>
      </w:tr>
      <w:tr w:rsidR="00E95F03" w:rsidRPr="00E95F03" w14:paraId="397715B3" w14:textId="77777777" w:rsidTr="00E95F03">
        <w:trPr>
          <w:trHeight w:val="225"/>
        </w:trPr>
        <w:tc>
          <w:tcPr>
            <w:tcW w:w="337" w:type="dxa"/>
            <w:tcBorders>
              <w:top w:val="nil"/>
              <w:left w:val="nil"/>
              <w:bottom w:val="nil"/>
              <w:right w:val="nil"/>
            </w:tcBorders>
            <w:shd w:val="clear" w:color="auto" w:fill="auto"/>
            <w:noWrap/>
            <w:vAlign w:val="center"/>
            <w:hideMark/>
          </w:tcPr>
          <w:p w14:paraId="071A8463"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1F557893"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2CFF5221"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59FE94B4"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169B99A1"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6A617FF7"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2424C3B3" w14:textId="77777777" w:rsidTr="00E95F03">
        <w:trPr>
          <w:trHeight w:val="1350"/>
        </w:trPr>
        <w:tc>
          <w:tcPr>
            <w:tcW w:w="337" w:type="dxa"/>
            <w:tcBorders>
              <w:top w:val="nil"/>
              <w:left w:val="nil"/>
              <w:bottom w:val="nil"/>
              <w:right w:val="nil"/>
            </w:tcBorders>
            <w:shd w:val="clear" w:color="auto" w:fill="auto"/>
            <w:noWrap/>
            <w:vAlign w:val="center"/>
            <w:hideMark/>
          </w:tcPr>
          <w:p w14:paraId="28884E3E"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102E6EAD"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6058A7A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ilustrační foto</w:t>
            </w:r>
          </w:p>
        </w:tc>
        <w:tc>
          <w:tcPr>
            <w:tcW w:w="3401" w:type="dxa"/>
            <w:tcBorders>
              <w:top w:val="nil"/>
              <w:left w:val="nil"/>
              <w:bottom w:val="nil"/>
              <w:right w:val="nil"/>
            </w:tcBorders>
            <w:shd w:val="clear" w:color="auto" w:fill="auto"/>
            <w:vAlign w:val="center"/>
            <w:hideMark/>
          </w:tcPr>
          <w:p w14:paraId="4423C1F3" w14:textId="267213E9"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noProof/>
                <w:color w:val="000000"/>
                <w:sz w:val="16"/>
                <w:szCs w:val="16"/>
                <w:lang w:eastAsia="cs-CZ"/>
              </w:rPr>
              <w:drawing>
                <wp:anchor distT="0" distB="0" distL="114300" distR="114300" simplePos="0" relativeHeight="251650560" behindDoc="0" locked="0" layoutInCell="1" allowOverlap="1" wp14:anchorId="295CAF25" wp14:editId="158F73AF">
                  <wp:simplePos x="0" y="0"/>
                  <wp:positionH relativeFrom="column">
                    <wp:posOffset>38100</wp:posOffset>
                  </wp:positionH>
                  <wp:positionV relativeFrom="paragraph">
                    <wp:posOffset>19050</wp:posOffset>
                  </wp:positionV>
                  <wp:extent cx="1419225" cy="819150"/>
                  <wp:effectExtent l="0" t="0" r="0" b="0"/>
                  <wp:wrapNone/>
                  <wp:docPr id="6" name="Obrázek 6" descr="JE11">
                    <a:extLst xmlns:a="http://schemas.openxmlformats.org/drawingml/2006/main">
                      <a:ext uri="{FF2B5EF4-FFF2-40B4-BE49-F238E27FC236}">
                        <a16:creationId xmlns:a16="http://schemas.microsoft.com/office/drawing/2014/main" id="{9EABF8E0-994F-4867-9674-4F9CE9D05ED6}"/>
                      </a:ext>
                    </a:extLst>
                  </wp:docPr>
                  <wp:cNvGraphicFramePr/>
                  <a:graphic xmlns:a="http://schemas.openxmlformats.org/drawingml/2006/main">
                    <a:graphicData uri="http://schemas.openxmlformats.org/drawingml/2006/picture">
                      <pic:pic xmlns:pic="http://schemas.openxmlformats.org/drawingml/2006/picture">
                        <pic:nvPicPr>
                          <pic:cNvPr id="6" name="图片 6" descr="JE11">
                            <a:extLst>
                              <a:ext uri="{FF2B5EF4-FFF2-40B4-BE49-F238E27FC236}">
                                <a16:creationId xmlns:a16="http://schemas.microsoft.com/office/drawing/2014/main" id="{9EABF8E0-994F-4867-9674-4F9CE9D05ED6}"/>
                              </a:ext>
                            </a:extLst>
                          </pic:cNvPr>
                          <pic:cNvPicPr>
                            <a:picLocks noChangeAspect="1" noChangeArrowheads="1"/>
                          </pic:cNvPicPr>
                        </pic:nvPicPr>
                        <pic:blipFill rotWithShape="1">
                          <a:blip r:embed="rId17">
                            <a:extLst>
                              <a:ext uri="{28A0092B-C50C-407E-A947-70E740481C1C}">
                                <a14:useLocalDpi xmlns:a14="http://schemas.microsoft.com/office/drawing/2010/main" val="0"/>
                              </a:ext>
                            </a:extLst>
                          </a:blip>
                          <a:srcRect t="5050" r="13934" b="33502"/>
                          <a:stretch/>
                        </pic:blipFill>
                        <pic:spPr bwMode="auto">
                          <a:xfrm>
                            <a:off x="0" y="0"/>
                            <a:ext cx="1419225" cy="8222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756" w:type="dxa"/>
            <w:tcBorders>
              <w:top w:val="nil"/>
              <w:left w:val="nil"/>
              <w:bottom w:val="nil"/>
              <w:right w:val="nil"/>
            </w:tcBorders>
            <w:shd w:val="clear" w:color="auto" w:fill="auto"/>
            <w:noWrap/>
            <w:vAlign w:val="center"/>
            <w:hideMark/>
          </w:tcPr>
          <w:p w14:paraId="2AD467C9"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319E6210" w14:textId="77777777" w:rsidR="00E95F03" w:rsidRPr="00E95F03" w:rsidRDefault="00E95F03" w:rsidP="00E95F03">
            <w:pPr>
              <w:suppressAutoHyphens w:val="0"/>
              <w:jc w:val="center"/>
              <w:rPr>
                <w:sz w:val="20"/>
                <w:szCs w:val="20"/>
                <w:lang w:eastAsia="cs-CZ"/>
              </w:rPr>
            </w:pPr>
          </w:p>
        </w:tc>
      </w:tr>
      <w:tr w:rsidR="00E95F03" w:rsidRPr="00E95F03" w14:paraId="59AFA6A2" w14:textId="77777777" w:rsidTr="00E95F03">
        <w:trPr>
          <w:trHeight w:val="225"/>
        </w:trPr>
        <w:tc>
          <w:tcPr>
            <w:tcW w:w="337" w:type="dxa"/>
            <w:tcBorders>
              <w:top w:val="nil"/>
              <w:left w:val="nil"/>
              <w:bottom w:val="nil"/>
              <w:right w:val="nil"/>
            </w:tcBorders>
            <w:shd w:val="clear" w:color="auto" w:fill="auto"/>
            <w:noWrap/>
            <w:vAlign w:val="center"/>
            <w:hideMark/>
          </w:tcPr>
          <w:p w14:paraId="3174733C"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5B758A07"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473D287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1045B1ED"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barva černá (RAL 9004, 9005, 9011 nebo 9017); kov</w:t>
            </w:r>
          </w:p>
        </w:tc>
        <w:tc>
          <w:tcPr>
            <w:tcW w:w="756" w:type="dxa"/>
            <w:tcBorders>
              <w:top w:val="nil"/>
              <w:left w:val="nil"/>
              <w:bottom w:val="nil"/>
              <w:right w:val="nil"/>
            </w:tcBorders>
            <w:shd w:val="clear" w:color="auto" w:fill="auto"/>
            <w:noWrap/>
            <w:vAlign w:val="center"/>
            <w:hideMark/>
          </w:tcPr>
          <w:p w14:paraId="5CC78506"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6D470C4C" w14:textId="77777777" w:rsidR="00E95F03" w:rsidRPr="00E95F03" w:rsidRDefault="00E95F03" w:rsidP="00E95F03">
            <w:pPr>
              <w:suppressAutoHyphens w:val="0"/>
              <w:jc w:val="center"/>
              <w:rPr>
                <w:sz w:val="20"/>
                <w:szCs w:val="20"/>
                <w:lang w:eastAsia="cs-CZ"/>
              </w:rPr>
            </w:pPr>
          </w:p>
        </w:tc>
      </w:tr>
      <w:tr w:rsidR="00E95F03" w:rsidRPr="00E95F03" w14:paraId="0D094635" w14:textId="77777777" w:rsidTr="00E95F03">
        <w:trPr>
          <w:trHeight w:val="225"/>
        </w:trPr>
        <w:tc>
          <w:tcPr>
            <w:tcW w:w="337" w:type="dxa"/>
            <w:tcBorders>
              <w:top w:val="nil"/>
              <w:left w:val="nil"/>
              <w:bottom w:val="nil"/>
              <w:right w:val="nil"/>
            </w:tcBorders>
            <w:shd w:val="clear" w:color="auto" w:fill="auto"/>
            <w:noWrap/>
            <w:vAlign w:val="center"/>
            <w:hideMark/>
          </w:tcPr>
          <w:p w14:paraId="42988BC3"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71369BCB"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7.2</w:t>
            </w:r>
          </w:p>
        </w:tc>
        <w:tc>
          <w:tcPr>
            <w:tcW w:w="1803" w:type="dxa"/>
            <w:tcBorders>
              <w:top w:val="nil"/>
              <w:left w:val="nil"/>
              <w:bottom w:val="nil"/>
              <w:right w:val="nil"/>
            </w:tcBorders>
            <w:shd w:val="clear" w:color="auto" w:fill="auto"/>
            <w:noWrap/>
            <w:vAlign w:val="center"/>
            <w:hideMark/>
          </w:tcPr>
          <w:p w14:paraId="5703A06C"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Vyvazovací panel</w:t>
            </w:r>
          </w:p>
        </w:tc>
        <w:tc>
          <w:tcPr>
            <w:tcW w:w="3401" w:type="dxa"/>
            <w:tcBorders>
              <w:top w:val="nil"/>
              <w:left w:val="nil"/>
              <w:bottom w:val="nil"/>
              <w:right w:val="nil"/>
            </w:tcBorders>
            <w:shd w:val="clear" w:color="auto" w:fill="auto"/>
            <w:vAlign w:val="center"/>
            <w:hideMark/>
          </w:tcPr>
          <w:p w14:paraId="412E3BC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19" 1U vyvazovací </w:t>
            </w:r>
            <w:proofErr w:type="gramStart"/>
            <w:r w:rsidRPr="00E95F03">
              <w:rPr>
                <w:rFonts w:ascii="Calibri" w:hAnsi="Calibri" w:cs="Calibri"/>
                <w:color w:val="000000"/>
                <w:sz w:val="16"/>
                <w:szCs w:val="16"/>
                <w:lang w:eastAsia="cs-CZ"/>
              </w:rPr>
              <w:t xml:space="preserve">panel - </w:t>
            </w:r>
            <w:proofErr w:type="spellStart"/>
            <w:r w:rsidRPr="00E95F03">
              <w:rPr>
                <w:rFonts w:ascii="Calibri" w:hAnsi="Calibri" w:cs="Calibri"/>
                <w:color w:val="000000"/>
                <w:sz w:val="16"/>
                <w:szCs w:val="16"/>
                <w:lang w:eastAsia="cs-CZ"/>
              </w:rPr>
              <w:t>cable</w:t>
            </w:r>
            <w:proofErr w:type="spellEnd"/>
            <w:proofErr w:type="gramEnd"/>
            <w:r w:rsidRPr="00E95F03">
              <w:rPr>
                <w:rFonts w:ascii="Calibri" w:hAnsi="Calibri" w:cs="Calibri"/>
                <w:color w:val="000000"/>
                <w:sz w:val="16"/>
                <w:szCs w:val="16"/>
                <w:lang w:eastAsia="cs-CZ"/>
              </w:rPr>
              <w:t xml:space="preserve"> management</w:t>
            </w:r>
          </w:p>
        </w:tc>
        <w:tc>
          <w:tcPr>
            <w:tcW w:w="756" w:type="dxa"/>
            <w:tcBorders>
              <w:top w:val="nil"/>
              <w:left w:val="nil"/>
              <w:bottom w:val="nil"/>
              <w:right w:val="nil"/>
            </w:tcBorders>
            <w:shd w:val="clear" w:color="auto" w:fill="auto"/>
            <w:noWrap/>
            <w:vAlign w:val="center"/>
            <w:hideMark/>
          </w:tcPr>
          <w:p w14:paraId="25B92F3F"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100</w:t>
            </w:r>
          </w:p>
        </w:tc>
        <w:tc>
          <w:tcPr>
            <w:tcW w:w="612" w:type="dxa"/>
            <w:tcBorders>
              <w:top w:val="nil"/>
              <w:left w:val="nil"/>
              <w:bottom w:val="nil"/>
              <w:right w:val="nil"/>
            </w:tcBorders>
            <w:shd w:val="clear" w:color="auto" w:fill="auto"/>
            <w:noWrap/>
            <w:vAlign w:val="center"/>
            <w:hideMark/>
          </w:tcPr>
          <w:p w14:paraId="4C563C7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235A33AA"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567CCE75" w14:textId="77777777" w:rsidR="00E95F03" w:rsidRPr="00E95F03" w:rsidRDefault="00E95F03" w:rsidP="00E95F03">
            <w:pPr>
              <w:suppressAutoHyphens w:val="0"/>
              <w:rPr>
                <w:sz w:val="20"/>
                <w:szCs w:val="20"/>
                <w:lang w:eastAsia="cs-CZ"/>
              </w:rPr>
            </w:pPr>
          </w:p>
        </w:tc>
      </w:tr>
      <w:tr w:rsidR="00E95F03" w:rsidRPr="00E95F03" w14:paraId="4668EB66" w14:textId="77777777" w:rsidTr="00E95F03">
        <w:trPr>
          <w:trHeight w:val="225"/>
        </w:trPr>
        <w:tc>
          <w:tcPr>
            <w:tcW w:w="337" w:type="dxa"/>
            <w:tcBorders>
              <w:top w:val="nil"/>
              <w:left w:val="nil"/>
              <w:bottom w:val="nil"/>
              <w:right w:val="nil"/>
            </w:tcBorders>
            <w:shd w:val="clear" w:color="auto" w:fill="auto"/>
            <w:noWrap/>
            <w:vAlign w:val="center"/>
            <w:hideMark/>
          </w:tcPr>
          <w:p w14:paraId="37D721B7"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533547BD"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3E0E0AD5"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3BC259CE"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29FC182B"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4737E56A"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4FB28CB5" w14:textId="77777777" w:rsidTr="00E95F03">
        <w:trPr>
          <w:trHeight w:val="1350"/>
        </w:trPr>
        <w:tc>
          <w:tcPr>
            <w:tcW w:w="337" w:type="dxa"/>
            <w:tcBorders>
              <w:top w:val="nil"/>
              <w:left w:val="nil"/>
              <w:bottom w:val="nil"/>
              <w:right w:val="nil"/>
            </w:tcBorders>
            <w:shd w:val="clear" w:color="auto" w:fill="auto"/>
            <w:noWrap/>
            <w:vAlign w:val="center"/>
            <w:hideMark/>
          </w:tcPr>
          <w:p w14:paraId="421B845E"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34B1DB99"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2642411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ilustrační foto</w:t>
            </w:r>
          </w:p>
        </w:tc>
        <w:tc>
          <w:tcPr>
            <w:tcW w:w="3401" w:type="dxa"/>
            <w:tcBorders>
              <w:top w:val="nil"/>
              <w:left w:val="nil"/>
              <w:bottom w:val="nil"/>
              <w:right w:val="nil"/>
            </w:tcBorders>
            <w:shd w:val="clear" w:color="auto" w:fill="auto"/>
            <w:vAlign w:val="center"/>
            <w:hideMark/>
          </w:tcPr>
          <w:p w14:paraId="56C703C3" w14:textId="48CABB59"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noProof/>
                <w:color w:val="000000"/>
                <w:sz w:val="16"/>
                <w:szCs w:val="16"/>
                <w:lang w:eastAsia="cs-CZ"/>
              </w:rPr>
              <w:drawing>
                <wp:anchor distT="0" distB="0" distL="114300" distR="114300" simplePos="0" relativeHeight="251663872" behindDoc="0" locked="0" layoutInCell="1" allowOverlap="1" wp14:anchorId="63B7E2D9" wp14:editId="3B55BCE4">
                  <wp:simplePos x="0" y="0"/>
                  <wp:positionH relativeFrom="column">
                    <wp:posOffset>66675</wp:posOffset>
                  </wp:positionH>
                  <wp:positionV relativeFrom="paragraph">
                    <wp:posOffset>19050</wp:posOffset>
                  </wp:positionV>
                  <wp:extent cx="2219325" cy="819150"/>
                  <wp:effectExtent l="0" t="0" r="0" b="0"/>
                  <wp:wrapNone/>
                  <wp:docPr id="9" name="Obrázek 9" descr="JB02">
                    <a:extLst xmlns:a="http://schemas.openxmlformats.org/drawingml/2006/main">
                      <a:ext uri="{FF2B5EF4-FFF2-40B4-BE49-F238E27FC236}">
                        <a16:creationId xmlns:a16="http://schemas.microsoft.com/office/drawing/2014/main" id="{A69DD81A-7579-4511-AD6C-0CA6B2FCDFD1}"/>
                      </a:ext>
                    </a:extLst>
                  </wp:docPr>
                  <wp:cNvGraphicFramePr/>
                  <a:graphic xmlns:a="http://schemas.openxmlformats.org/drawingml/2006/main">
                    <a:graphicData uri="http://schemas.openxmlformats.org/drawingml/2006/picture">
                      <pic:pic xmlns:pic="http://schemas.openxmlformats.org/drawingml/2006/picture">
                        <pic:nvPicPr>
                          <pic:cNvPr id="9" name="图片 3" descr="JB02">
                            <a:extLst>
                              <a:ext uri="{FF2B5EF4-FFF2-40B4-BE49-F238E27FC236}">
                                <a16:creationId xmlns:a16="http://schemas.microsoft.com/office/drawing/2014/main" id="{A69DD81A-7579-4511-AD6C-0CA6B2FCDFD1}"/>
                              </a:ext>
                            </a:extLst>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219325" cy="819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756" w:type="dxa"/>
            <w:tcBorders>
              <w:top w:val="nil"/>
              <w:left w:val="nil"/>
              <w:bottom w:val="nil"/>
              <w:right w:val="nil"/>
            </w:tcBorders>
            <w:shd w:val="clear" w:color="auto" w:fill="auto"/>
            <w:noWrap/>
            <w:vAlign w:val="center"/>
            <w:hideMark/>
          </w:tcPr>
          <w:p w14:paraId="2BE840D5"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080C01ED" w14:textId="77777777" w:rsidR="00E95F03" w:rsidRPr="00E95F03" w:rsidRDefault="00E95F03" w:rsidP="00E95F03">
            <w:pPr>
              <w:suppressAutoHyphens w:val="0"/>
              <w:jc w:val="center"/>
              <w:rPr>
                <w:sz w:val="20"/>
                <w:szCs w:val="20"/>
                <w:lang w:eastAsia="cs-CZ"/>
              </w:rPr>
            </w:pPr>
          </w:p>
        </w:tc>
      </w:tr>
      <w:tr w:rsidR="00E95F03" w:rsidRPr="00E95F03" w14:paraId="0A84AD6A" w14:textId="77777777" w:rsidTr="00E95F03">
        <w:trPr>
          <w:trHeight w:val="675"/>
        </w:trPr>
        <w:tc>
          <w:tcPr>
            <w:tcW w:w="337" w:type="dxa"/>
            <w:tcBorders>
              <w:top w:val="nil"/>
              <w:left w:val="nil"/>
              <w:bottom w:val="nil"/>
              <w:right w:val="nil"/>
            </w:tcBorders>
            <w:shd w:val="clear" w:color="auto" w:fill="auto"/>
            <w:noWrap/>
            <w:vAlign w:val="center"/>
            <w:hideMark/>
          </w:tcPr>
          <w:p w14:paraId="0FCCCAA8"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3E874CC6"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6799152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76CE69F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barva černá (RAL 9004, 9005, 9011 nebo 9017); možnost přivádět kabely zezadu i z boků, odvádět všemi směry</w:t>
            </w:r>
          </w:p>
        </w:tc>
        <w:tc>
          <w:tcPr>
            <w:tcW w:w="756" w:type="dxa"/>
            <w:tcBorders>
              <w:top w:val="nil"/>
              <w:left w:val="nil"/>
              <w:bottom w:val="nil"/>
              <w:right w:val="nil"/>
            </w:tcBorders>
            <w:shd w:val="clear" w:color="auto" w:fill="auto"/>
            <w:noWrap/>
            <w:vAlign w:val="center"/>
            <w:hideMark/>
          </w:tcPr>
          <w:p w14:paraId="67C403EB"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65D72A75" w14:textId="77777777" w:rsidR="00E95F03" w:rsidRPr="00E95F03" w:rsidRDefault="00E95F03" w:rsidP="00E95F03">
            <w:pPr>
              <w:suppressAutoHyphens w:val="0"/>
              <w:jc w:val="center"/>
              <w:rPr>
                <w:sz w:val="20"/>
                <w:szCs w:val="20"/>
                <w:lang w:eastAsia="cs-CZ"/>
              </w:rPr>
            </w:pPr>
          </w:p>
        </w:tc>
      </w:tr>
      <w:tr w:rsidR="00E95F03" w:rsidRPr="00E95F03" w14:paraId="3788BC14" w14:textId="77777777" w:rsidTr="00E95F03">
        <w:trPr>
          <w:trHeight w:val="675"/>
        </w:trPr>
        <w:tc>
          <w:tcPr>
            <w:tcW w:w="337" w:type="dxa"/>
            <w:tcBorders>
              <w:top w:val="nil"/>
              <w:left w:val="nil"/>
              <w:bottom w:val="nil"/>
              <w:right w:val="nil"/>
            </w:tcBorders>
            <w:shd w:val="clear" w:color="auto" w:fill="auto"/>
            <w:noWrap/>
            <w:vAlign w:val="center"/>
            <w:hideMark/>
          </w:tcPr>
          <w:p w14:paraId="1EFD65FF"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7A3E9ABC"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7.3</w:t>
            </w:r>
          </w:p>
        </w:tc>
        <w:tc>
          <w:tcPr>
            <w:tcW w:w="1803" w:type="dxa"/>
            <w:tcBorders>
              <w:top w:val="nil"/>
              <w:left w:val="nil"/>
              <w:bottom w:val="nil"/>
              <w:right w:val="nil"/>
            </w:tcBorders>
            <w:shd w:val="clear" w:color="auto" w:fill="auto"/>
            <w:noWrap/>
            <w:vAlign w:val="center"/>
            <w:hideMark/>
          </w:tcPr>
          <w:p w14:paraId="4EC319D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Záslepky</w:t>
            </w:r>
          </w:p>
        </w:tc>
        <w:tc>
          <w:tcPr>
            <w:tcW w:w="3401" w:type="dxa"/>
            <w:tcBorders>
              <w:top w:val="nil"/>
              <w:left w:val="nil"/>
              <w:bottom w:val="nil"/>
              <w:right w:val="nil"/>
            </w:tcBorders>
            <w:shd w:val="clear" w:color="auto" w:fill="auto"/>
            <w:vAlign w:val="center"/>
            <w:hideMark/>
          </w:tcPr>
          <w:p w14:paraId="2DC3AE4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Sada 2x 1U, 4x 2U, 4x 4U (celkem 10ks záslepek); barva RAL 9005; možno kombinovat libovolně kusy od různých výrobců;</w:t>
            </w:r>
          </w:p>
        </w:tc>
        <w:tc>
          <w:tcPr>
            <w:tcW w:w="756" w:type="dxa"/>
            <w:tcBorders>
              <w:top w:val="nil"/>
              <w:left w:val="nil"/>
              <w:bottom w:val="nil"/>
              <w:right w:val="nil"/>
            </w:tcBorders>
            <w:shd w:val="clear" w:color="auto" w:fill="auto"/>
            <w:noWrap/>
            <w:vAlign w:val="center"/>
            <w:hideMark/>
          </w:tcPr>
          <w:p w14:paraId="47013A06"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56</w:t>
            </w:r>
          </w:p>
        </w:tc>
        <w:tc>
          <w:tcPr>
            <w:tcW w:w="612" w:type="dxa"/>
            <w:tcBorders>
              <w:top w:val="nil"/>
              <w:left w:val="nil"/>
              <w:bottom w:val="nil"/>
              <w:right w:val="nil"/>
            </w:tcBorders>
            <w:shd w:val="clear" w:color="auto" w:fill="auto"/>
            <w:noWrap/>
            <w:vAlign w:val="center"/>
            <w:hideMark/>
          </w:tcPr>
          <w:p w14:paraId="151BD16C"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673DDC85"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4B41D4AD" w14:textId="77777777" w:rsidR="00E95F03" w:rsidRPr="00E95F03" w:rsidRDefault="00E95F03" w:rsidP="00E95F03">
            <w:pPr>
              <w:suppressAutoHyphens w:val="0"/>
              <w:rPr>
                <w:sz w:val="20"/>
                <w:szCs w:val="20"/>
                <w:lang w:eastAsia="cs-CZ"/>
              </w:rPr>
            </w:pPr>
          </w:p>
        </w:tc>
      </w:tr>
      <w:tr w:rsidR="00E95F03" w:rsidRPr="00E95F03" w14:paraId="79C465D6" w14:textId="77777777" w:rsidTr="00E95F03">
        <w:trPr>
          <w:trHeight w:val="225"/>
        </w:trPr>
        <w:tc>
          <w:tcPr>
            <w:tcW w:w="337" w:type="dxa"/>
            <w:tcBorders>
              <w:top w:val="nil"/>
              <w:left w:val="nil"/>
              <w:bottom w:val="nil"/>
              <w:right w:val="nil"/>
            </w:tcBorders>
            <w:shd w:val="clear" w:color="auto" w:fill="auto"/>
            <w:noWrap/>
            <w:vAlign w:val="center"/>
            <w:hideMark/>
          </w:tcPr>
          <w:p w14:paraId="13A40CD5"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178CF863"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16219980"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220A8B6F"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0993E331"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097F7551"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70B3074A" w14:textId="77777777" w:rsidTr="00E95F03">
        <w:trPr>
          <w:trHeight w:val="1350"/>
        </w:trPr>
        <w:tc>
          <w:tcPr>
            <w:tcW w:w="337" w:type="dxa"/>
            <w:tcBorders>
              <w:top w:val="nil"/>
              <w:left w:val="nil"/>
              <w:bottom w:val="nil"/>
              <w:right w:val="nil"/>
            </w:tcBorders>
            <w:shd w:val="clear" w:color="auto" w:fill="auto"/>
            <w:noWrap/>
            <w:vAlign w:val="center"/>
            <w:hideMark/>
          </w:tcPr>
          <w:p w14:paraId="7E83B288"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1D650BE9"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4886B0E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ilustrační foto</w:t>
            </w:r>
          </w:p>
        </w:tc>
        <w:tc>
          <w:tcPr>
            <w:tcW w:w="3401" w:type="dxa"/>
            <w:tcBorders>
              <w:top w:val="nil"/>
              <w:left w:val="nil"/>
              <w:bottom w:val="nil"/>
              <w:right w:val="nil"/>
            </w:tcBorders>
            <w:shd w:val="clear" w:color="auto" w:fill="auto"/>
            <w:vAlign w:val="center"/>
            <w:hideMark/>
          </w:tcPr>
          <w:p w14:paraId="723D5DCA" w14:textId="329753F9"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noProof/>
                <w:color w:val="000000"/>
                <w:sz w:val="16"/>
                <w:szCs w:val="16"/>
                <w:lang w:eastAsia="cs-CZ"/>
              </w:rPr>
              <w:drawing>
                <wp:anchor distT="0" distB="0" distL="114300" distR="114300" simplePos="0" relativeHeight="251665920" behindDoc="0" locked="0" layoutInCell="1" allowOverlap="1" wp14:anchorId="208698D1" wp14:editId="633C5922">
                  <wp:simplePos x="0" y="0"/>
                  <wp:positionH relativeFrom="column">
                    <wp:posOffset>38100</wp:posOffset>
                  </wp:positionH>
                  <wp:positionV relativeFrom="paragraph">
                    <wp:posOffset>19050</wp:posOffset>
                  </wp:positionV>
                  <wp:extent cx="1219200" cy="838200"/>
                  <wp:effectExtent l="0" t="0" r="0" b="0"/>
                  <wp:wrapNone/>
                  <wp:docPr id="10" name="Obrázek 10" descr="JH02">
                    <a:extLst xmlns:a="http://schemas.openxmlformats.org/drawingml/2006/main">
                      <a:ext uri="{FF2B5EF4-FFF2-40B4-BE49-F238E27FC236}">
                        <a16:creationId xmlns:a16="http://schemas.microsoft.com/office/drawing/2014/main" id="{5B4A318C-BD0E-480C-B27C-4593E3D32360}"/>
                      </a:ext>
                    </a:extLst>
                  </wp:docPr>
                  <wp:cNvGraphicFramePr/>
                  <a:graphic xmlns:a="http://schemas.openxmlformats.org/drawingml/2006/main">
                    <a:graphicData uri="http://schemas.openxmlformats.org/drawingml/2006/picture">
                      <pic:pic xmlns:pic="http://schemas.openxmlformats.org/drawingml/2006/picture">
                        <pic:nvPicPr>
                          <pic:cNvPr id="10" name="图片 1" descr="JH02">
                            <a:extLst>
                              <a:ext uri="{FF2B5EF4-FFF2-40B4-BE49-F238E27FC236}">
                                <a16:creationId xmlns:a16="http://schemas.microsoft.com/office/drawing/2014/main" id="{5B4A318C-BD0E-480C-B27C-4593E3D32360}"/>
                              </a:ext>
                            </a:extLst>
                          </pic:cNvPr>
                          <pic:cNvPicPr>
                            <a:picLocks noChangeAspect="1" noChangeArrowheads="1"/>
                          </pic:cNvPicPr>
                        </pic:nvPicPr>
                        <pic:blipFill rotWithShape="1">
                          <a:blip r:embed="rId19">
                            <a:extLst>
                              <a:ext uri="{28A0092B-C50C-407E-A947-70E740481C1C}">
                                <a14:useLocalDpi xmlns:a14="http://schemas.microsoft.com/office/drawing/2010/main" val="0"/>
                              </a:ext>
                            </a:extLst>
                          </a:blip>
                          <a:srcRect t="4735" b="29924"/>
                          <a:stretch/>
                        </pic:blipFill>
                        <pic:spPr bwMode="auto">
                          <a:xfrm>
                            <a:off x="0" y="0"/>
                            <a:ext cx="1219200" cy="8412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14:sizeRelH relativeFrom="page">
                    <wp14:pctWidth>0</wp14:pctWidth>
                  </wp14:sizeRelH>
                  <wp14:sizeRelV relativeFrom="page">
                    <wp14:pctHeight>0</wp14:pctHeight>
                  </wp14:sizeRelV>
                </wp:anchor>
              </w:drawing>
            </w:r>
          </w:p>
        </w:tc>
        <w:tc>
          <w:tcPr>
            <w:tcW w:w="756" w:type="dxa"/>
            <w:tcBorders>
              <w:top w:val="nil"/>
              <w:left w:val="nil"/>
              <w:bottom w:val="nil"/>
              <w:right w:val="nil"/>
            </w:tcBorders>
            <w:shd w:val="clear" w:color="auto" w:fill="auto"/>
            <w:noWrap/>
            <w:vAlign w:val="center"/>
            <w:hideMark/>
          </w:tcPr>
          <w:p w14:paraId="37440059"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46CE3AD0" w14:textId="77777777" w:rsidR="00E95F03" w:rsidRPr="00E95F03" w:rsidRDefault="00E95F03" w:rsidP="00E95F03">
            <w:pPr>
              <w:suppressAutoHyphens w:val="0"/>
              <w:jc w:val="center"/>
              <w:rPr>
                <w:sz w:val="20"/>
                <w:szCs w:val="20"/>
                <w:lang w:eastAsia="cs-CZ"/>
              </w:rPr>
            </w:pPr>
          </w:p>
        </w:tc>
      </w:tr>
      <w:tr w:rsidR="00E95F03" w:rsidRPr="00E95F03" w14:paraId="4D95EA5E" w14:textId="77777777" w:rsidTr="00E95F03">
        <w:trPr>
          <w:trHeight w:val="225"/>
        </w:trPr>
        <w:tc>
          <w:tcPr>
            <w:tcW w:w="337" w:type="dxa"/>
            <w:tcBorders>
              <w:top w:val="nil"/>
              <w:left w:val="nil"/>
              <w:bottom w:val="nil"/>
              <w:right w:val="nil"/>
            </w:tcBorders>
            <w:shd w:val="clear" w:color="auto" w:fill="auto"/>
            <w:noWrap/>
            <w:vAlign w:val="center"/>
            <w:hideMark/>
          </w:tcPr>
          <w:p w14:paraId="1F2B97E6"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666F0953"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4CC5ACE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5686645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barva černá (RAL 9004, 9005, 9011 nebo 9017); kov</w:t>
            </w:r>
          </w:p>
        </w:tc>
        <w:tc>
          <w:tcPr>
            <w:tcW w:w="756" w:type="dxa"/>
            <w:tcBorders>
              <w:top w:val="nil"/>
              <w:left w:val="nil"/>
              <w:bottom w:val="nil"/>
              <w:right w:val="nil"/>
            </w:tcBorders>
            <w:shd w:val="clear" w:color="auto" w:fill="auto"/>
            <w:noWrap/>
            <w:vAlign w:val="center"/>
            <w:hideMark/>
          </w:tcPr>
          <w:p w14:paraId="7CC462AD"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150A7778" w14:textId="77777777" w:rsidR="00E95F03" w:rsidRPr="00E95F03" w:rsidRDefault="00E95F03" w:rsidP="00E95F03">
            <w:pPr>
              <w:suppressAutoHyphens w:val="0"/>
              <w:jc w:val="center"/>
              <w:rPr>
                <w:sz w:val="20"/>
                <w:szCs w:val="20"/>
                <w:lang w:eastAsia="cs-CZ"/>
              </w:rPr>
            </w:pPr>
          </w:p>
        </w:tc>
      </w:tr>
      <w:tr w:rsidR="00E95F03" w:rsidRPr="00E95F03" w14:paraId="4101815E" w14:textId="77777777" w:rsidTr="00E95F03">
        <w:trPr>
          <w:trHeight w:val="225"/>
        </w:trPr>
        <w:tc>
          <w:tcPr>
            <w:tcW w:w="337" w:type="dxa"/>
            <w:tcBorders>
              <w:top w:val="nil"/>
              <w:left w:val="nil"/>
              <w:bottom w:val="nil"/>
              <w:right w:val="nil"/>
            </w:tcBorders>
            <w:shd w:val="clear" w:color="auto" w:fill="auto"/>
            <w:noWrap/>
            <w:vAlign w:val="center"/>
            <w:hideMark/>
          </w:tcPr>
          <w:p w14:paraId="0B4D05B2"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24E04692"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7.4</w:t>
            </w:r>
          </w:p>
        </w:tc>
        <w:tc>
          <w:tcPr>
            <w:tcW w:w="1803" w:type="dxa"/>
            <w:tcBorders>
              <w:top w:val="nil"/>
              <w:left w:val="nil"/>
              <w:bottom w:val="nil"/>
              <w:right w:val="nil"/>
            </w:tcBorders>
            <w:shd w:val="clear" w:color="auto" w:fill="auto"/>
            <w:noWrap/>
            <w:vAlign w:val="center"/>
            <w:hideMark/>
          </w:tcPr>
          <w:p w14:paraId="4B001EC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Průchod kabelů</w:t>
            </w:r>
          </w:p>
        </w:tc>
        <w:tc>
          <w:tcPr>
            <w:tcW w:w="3401" w:type="dxa"/>
            <w:tcBorders>
              <w:top w:val="nil"/>
              <w:left w:val="nil"/>
              <w:bottom w:val="nil"/>
              <w:right w:val="nil"/>
            </w:tcBorders>
            <w:shd w:val="clear" w:color="auto" w:fill="auto"/>
            <w:vAlign w:val="center"/>
            <w:hideMark/>
          </w:tcPr>
          <w:p w14:paraId="5EA902D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19" 1U </w:t>
            </w:r>
            <w:proofErr w:type="spellStart"/>
            <w:r w:rsidRPr="00E95F03">
              <w:rPr>
                <w:rFonts w:ascii="Calibri" w:hAnsi="Calibri" w:cs="Calibri"/>
                <w:color w:val="000000"/>
                <w:sz w:val="16"/>
                <w:szCs w:val="16"/>
                <w:lang w:eastAsia="cs-CZ"/>
              </w:rPr>
              <w:t>brush</w:t>
            </w:r>
            <w:proofErr w:type="spellEnd"/>
          </w:p>
        </w:tc>
        <w:tc>
          <w:tcPr>
            <w:tcW w:w="756" w:type="dxa"/>
            <w:tcBorders>
              <w:top w:val="nil"/>
              <w:left w:val="nil"/>
              <w:bottom w:val="nil"/>
              <w:right w:val="nil"/>
            </w:tcBorders>
            <w:shd w:val="clear" w:color="auto" w:fill="auto"/>
            <w:noWrap/>
            <w:vAlign w:val="center"/>
            <w:hideMark/>
          </w:tcPr>
          <w:p w14:paraId="14DFEB4C"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100</w:t>
            </w:r>
          </w:p>
        </w:tc>
        <w:tc>
          <w:tcPr>
            <w:tcW w:w="612" w:type="dxa"/>
            <w:tcBorders>
              <w:top w:val="nil"/>
              <w:left w:val="nil"/>
              <w:bottom w:val="nil"/>
              <w:right w:val="nil"/>
            </w:tcBorders>
            <w:shd w:val="clear" w:color="auto" w:fill="auto"/>
            <w:noWrap/>
            <w:vAlign w:val="center"/>
            <w:hideMark/>
          </w:tcPr>
          <w:p w14:paraId="6D52849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11B6A294"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2687C0F0" w14:textId="77777777" w:rsidR="00E95F03" w:rsidRPr="00E95F03" w:rsidRDefault="00E95F03" w:rsidP="00E95F03">
            <w:pPr>
              <w:suppressAutoHyphens w:val="0"/>
              <w:rPr>
                <w:sz w:val="20"/>
                <w:szCs w:val="20"/>
                <w:lang w:eastAsia="cs-CZ"/>
              </w:rPr>
            </w:pPr>
          </w:p>
        </w:tc>
      </w:tr>
      <w:tr w:rsidR="00E95F03" w:rsidRPr="00E95F03" w14:paraId="6212E2FB" w14:textId="77777777" w:rsidTr="00E95F03">
        <w:trPr>
          <w:trHeight w:val="225"/>
        </w:trPr>
        <w:tc>
          <w:tcPr>
            <w:tcW w:w="337" w:type="dxa"/>
            <w:tcBorders>
              <w:top w:val="nil"/>
              <w:left w:val="nil"/>
              <w:bottom w:val="nil"/>
              <w:right w:val="nil"/>
            </w:tcBorders>
            <w:shd w:val="clear" w:color="auto" w:fill="auto"/>
            <w:noWrap/>
            <w:vAlign w:val="center"/>
            <w:hideMark/>
          </w:tcPr>
          <w:p w14:paraId="71CCC63E"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57DE2338"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7FFA0E5B"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3705B24B"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7095BD30"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3B87C164"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1E6FBF26" w14:textId="77777777" w:rsidTr="00E95F03">
        <w:trPr>
          <w:trHeight w:val="1050"/>
        </w:trPr>
        <w:tc>
          <w:tcPr>
            <w:tcW w:w="337" w:type="dxa"/>
            <w:tcBorders>
              <w:top w:val="nil"/>
              <w:left w:val="nil"/>
              <w:bottom w:val="nil"/>
              <w:right w:val="nil"/>
            </w:tcBorders>
            <w:shd w:val="clear" w:color="auto" w:fill="auto"/>
            <w:noWrap/>
            <w:vAlign w:val="center"/>
            <w:hideMark/>
          </w:tcPr>
          <w:p w14:paraId="099AA63B"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0CE7E041"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3692E7A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ilustrační foto</w:t>
            </w:r>
          </w:p>
        </w:tc>
        <w:tc>
          <w:tcPr>
            <w:tcW w:w="3401" w:type="dxa"/>
            <w:tcBorders>
              <w:top w:val="nil"/>
              <w:left w:val="nil"/>
              <w:bottom w:val="nil"/>
              <w:right w:val="nil"/>
            </w:tcBorders>
            <w:shd w:val="clear" w:color="auto" w:fill="auto"/>
            <w:noWrap/>
            <w:vAlign w:val="bottom"/>
            <w:hideMark/>
          </w:tcPr>
          <w:p w14:paraId="3CCD6A1A" w14:textId="50B344EF" w:rsidR="00E95F03" w:rsidRPr="00E95F03" w:rsidRDefault="00E95F03" w:rsidP="00E95F03">
            <w:pPr>
              <w:suppressAutoHyphens w:val="0"/>
              <w:rPr>
                <w:rFonts w:ascii="Calibri" w:hAnsi="Calibri" w:cs="Calibri"/>
                <w:color w:val="000000"/>
                <w:sz w:val="22"/>
                <w:szCs w:val="22"/>
                <w:lang w:eastAsia="cs-CZ"/>
              </w:rPr>
            </w:pPr>
            <w:r w:rsidRPr="00E95F03">
              <w:rPr>
                <w:rFonts w:ascii="Calibri" w:hAnsi="Calibri" w:cs="Calibri"/>
                <w:noProof/>
                <w:color w:val="000000"/>
                <w:sz w:val="22"/>
                <w:szCs w:val="22"/>
                <w:lang w:eastAsia="cs-CZ"/>
              </w:rPr>
              <w:drawing>
                <wp:anchor distT="0" distB="0" distL="114300" distR="114300" simplePos="0" relativeHeight="251667968" behindDoc="0" locked="0" layoutInCell="1" allowOverlap="1" wp14:anchorId="66A158AC" wp14:editId="1D34532E">
                  <wp:simplePos x="0" y="0"/>
                  <wp:positionH relativeFrom="column">
                    <wp:posOffset>57150</wp:posOffset>
                  </wp:positionH>
                  <wp:positionV relativeFrom="paragraph">
                    <wp:posOffset>19050</wp:posOffset>
                  </wp:positionV>
                  <wp:extent cx="2552700" cy="628650"/>
                  <wp:effectExtent l="0" t="0" r="0" b="0"/>
                  <wp:wrapNone/>
                  <wp:docPr id="14" name="Obrázek 14" descr="VÃ½sledek obrÃ¡zku pro 1u brush">
                    <a:extLst xmlns:a="http://schemas.openxmlformats.org/drawingml/2006/main">
                      <a:ext uri="{FF2B5EF4-FFF2-40B4-BE49-F238E27FC236}">
                        <a16:creationId xmlns:a16="http://schemas.microsoft.com/office/drawing/2014/main" id="{938DB1AA-6B68-428C-BCA7-5F96F01DC62A}"/>
                      </a:ext>
                    </a:extLst>
                  </wp:docPr>
                  <wp:cNvGraphicFramePr/>
                  <a:graphic xmlns:a="http://schemas.openxmlformats.org/drawingml/2006/main">
                    <a:graphicData uri="http://schemas.openxmlformats.org/drawingml/2006/picture">
                      <pic:pic xmlns:pic="http://schemas.openxmlformats.org/drawingml/2006/picture">
                        <pic:nvPicPr>
                          <pic:cNvPr id="14" name="Obrázek 13" descr="VÃ½sledek obrÃ¡zku pro 1u brush">
                            <a:extLst>
                              <a:ext uri="{FF2B5EF4-FFF2-40B4-BE49-F238E27FC236}">
                                <a16:creationId xmlns:a16="http://schemas.microsoft.com/office/drawing/2014/main" id="{938DB1AA-6B68-428C-BCA7-5F96F01DC62A}"/>
                              </a:ext>
                            </a:extLst>
                          </pic:cNvPr>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10513" t="24674" b="14212"/>
                          <a:stretch/>
                        </pic:blipFill>
                        <pic:spPr bwMode="auto">
                          <a:xfrm>
                            <a:off x="0" y="0"/>
                            <a:ext cx="2551813" cy="628651"/>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tbl>
            <w:tblPr>
              <w:tblW w:w="0" w:type="auto"/>
              <w:tblCellSpacing w:w="0" w:type="dxa"/>
              <w:tblLayout w:type="fixed"/>
              <w:tblCellMar>
                <w:left w:w="0" w:type="dxa"/>
                <w:right w:w="0" w:type="dxa"/>
              </w:tblCellMar>
              <w:tblLook w:val="04A0" w:firstRow="1" w:lastRow="0" w:firstColumn="1" w:lastColumn="0" w:noHBand="0" w:noVBand="1"/>
            </w:tblPr>
            <w:tblGrid>
              <w:gridCol w:w="4060"/>
            </w:tblGrid>
            <w:tr w:rsidR="00E95F03" w:rsidRPr="00E95F03" w14:paraId="65149615" w14:textId="77777777" w:rsidTr="00E95F03">
              <w:trPr>
                <w:trHeight w:val="1050"/>
                <w:tblCellSpacing w:w="0" w:type="dxa"/>
              </w:trPr>
              <w:tc>
                <w:tcPr>
                  <w:tcW w:w="4060" w:type="dxa"/>
                  <w:tcBorders>
                    <w:top w:val="nil"/>
                    <w:left w:val="nil"/>
                    <w:bottom w:val="nil"/>
                    <w:right w:val="nil"/>
                  </w:tcBorders>
                  <w:shd w:val="clear" w:color="auto" w:fill="auto"/>
                  <w:noWrap/>
                  <w:vAlign w:val="bottom"/>
                  <w:hideMark/>
                </w:tcPr>
                <w:p w14:paraId="2F6C3406" w14:textId="77777777" w:rsidR="00E95F03" w:rsidRPr="00E95F03" w:rsidRDefault="00E95F03" w:rsidP="00E95F03">
                  <w:pPr>
                    <w:suppressAutoHyphens w:val="0"/>
                    <w:rPr>
                      <w:rFonts w:ascii="Calibri" w:hAnsi="Calibri" w:cs="Calibri"/>
                      <w:color w:val="000000"/>
                      <w:sz w:val="22"/>
                      <w:szCs w:val="22"/>
                      <w:lang w:eastAsia="cs-CZ"/>
                    </w:rPr>
                  </w:pPr>
                </w:p>
              </w:tc>
            </w:tr>
          </w:tbl>
          <w:p w14:paraId="61CE7D8B" w14:textId="77777777" w:rsidR="00E95F03" w:rsidRPr="00E95F03" w:rsidRDefault="00E95F03" w:rsidP="00E95F03">
            <w:pPr>
              <w:suppressAutoHyphens w:val="0"/>
              <w:rPr>
                <w:rFonts w:ascii="Calibri" w:hAnsi="Calibri" w:cs="Calibri"/>
                <w:color w:val="000000"/>
                <w:sz w:val="22"/>
                <w:szCs w:val="22"/>
                <w:lang w:eastAsia="cs-CZ"/>
              </w:rPr>
            </w:pPr>
          </w:p>
        </w:tc>
        <w:tc>
          <w:tcPr>
            <w:tcW w:w="756" w:type="dxa"/>
            <w:tcBorders>
              <w:top w:val="nil"/>
              <w:left w:val="nil"/>
              <w:bottom w:val="nil"/>
              <w:right w:val="nil"/>
            </w:tcBorders>
            <w:shd w:val="clear" w:color="auto" w:fill="auto"/>
            <w:noWrap/>
            <w:vAlign w:val="center"/>
            <w:hideMark/>
          </w:tcPr>
          <w:p w14:paraId="49B31623" w14:textId="77777777" w:rsidR="00E95F03" w:rsidRPr="00E95F03" w:rsidRDefault="00E95F03" w:rsidP="00E95F03">
            <w:pPr>
              <w:suppressAutoHyphens w:val="0"/>
              <w:rPr>
                <w:sz w:val="20"/>
                <w:szCs w:val="20"/>
                <w:lang w:eastAsia="cs-CZ"/>
              </w:rPr>
            </w:pPr>
          </w:p>
        </w:tc>
        <w:tc>
          <w:tcPr>
            <w:tcW w:w="2331" w:type="dxa"/>
            <w:gridSpan w:val="3"/>
            <w:tcBorders>
              <w:top w:val="nil"/>
              <w:left w:val="nil"/>
              <w:bottom w:val="nil"/>
              <w:right w:val="nil"/>
            </w:tcBorders>
            <w:shd w:val="clear" w:color="auto" w:fill="auto"/>
            <w:noWrap/>
            <w:vAlign w:val="center"/>
            <w:hideMark/>
          </w:tcPr>
          <w:p w14:paraId="766511FB" w14:textId="77777777" w:rsidR="00E95F03" w:rsidRPr="00E95F03" w:rsidRDefault="00E95F03" w:rsidP="00E95F03">
            <w:pPr>
              <w:suppressAutoHyphens w:val="0"/>
              <w:jc w:val="center"/>
              <w:rPr>
                <w:sz w:val="20"/>
                <w:szCs w:val="20"/>
                <w:lang w:eastAsia="cs-CZ"/>
              </w:rPr>
            </w:pPr>
          </w:p>
        </w:tc>
      </w:tr>
      <w:tr w:rsidR="00E95F03" w:rsidRPr="00E95F03" w14:paraId="64F5C237" w14:textId="77777777" w:rsidTr="00E95F03">
        <w:trPr>
          <w:trHeight w:val="225"/>
        </w:trPr>
        <w:tc>
          <w:tcPr>
            <w:tcW w:w="337" w:type="dxa"/>
            <w:tcBorders>
              <w:top w:val="nil"/>
              <w:left w:val="nil"/>
              <w:bottom w:val="nil"/>
              <w:right w:val="nil"/>
            </w:tcBorders>
            <w:shd w:val="clear" w:color="auto" w:fill="auto"/>
            <w:noWrap/>
            <w:vAlign w:val="center"/>
            <w:hideMark/>
          </w:tcPr>
          <w:p w14:paraId="4004DD1C"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15A35FE1"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37A1F30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5AF47D6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barva černá (RAL 9004, 9005, 9011 nebo 9017)</w:t>
            </w:r>
          </w:p>
        </w:tc>
        <w:tc>
          <w:tcPr>
            <w:tcW w:w="756" w:type="dxa"/>
            <w:tcBorders>
              <w:top w:val="nil"/>
              <w:left w:val="nil"/>
              <w:bottom w:val="nil"/>
              <w:right w:val="nil"/>
            </w:tcBorders>
            <w:shd w:val="clear" w:color="auto" w:fill="auto"/>
            <w:noWrap/>
            <w:vAlign w:val="center"/>
            <w:hideMark/>
          </w:tcPr>
          <w:p w14:paraId="707AAA0F"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2CDAE7A7" w14:textId="77777777" w:rsidR="00E95F03" w:rsidRPr="00E95F03" w:rsidRDefault="00E95F03" w:rsidP="00E95F03">
            <w:pPr>
              <w:suppressAutoHyphens w:val="0"/>
              <w:jc w:val="center"/>
              <w:rPr>
                <w:sz w:val="20"/>
                <w:szCs w:val="20"/>
                <w:lang w:eastAsia="cs-CZ"/>
              </w:rPr>
            </w:pPr>
          </w:p>
        </w:tc>
      </w:tr>
      <w:tr w:rsidR="00E95F03" w:rsidRPr="00E95F03" w14:paraId="01882241" w14:textId="77777777" w:rsidTr="00E95F03">
        <w:trPr>
          <w:trHeight w:val="225"/>
        </w:trPr>
        <w:tc>
          <w:tcPr>
            <w:tcW w:w="337" w:type="dxa"/>
            <w:tcBorders>
              <w:top w:val="nil"/>
              <w:left w:val="nil"/>
              <w:bottom w:val="nil"/>
              <w:right w:val="nil"/>
            </w:tcBorders>
            <w:shd w:val="clear" w:color="000000" w:fill="D0CECE"/>
            <w:noWrap/>
            <w:vAlign w:val="center"/>
            <w:hideMark/>
          </w:tcPr>
          <w:p w14:paraId="43289BEF" w14:textId="77777777" w:rsidR="00E95F03" w:rsidRPr="00E95F03" w:rsidRDefault="00E95F03" w:rsidP="00E95F03">
            <w:pPr>
              <w:suppressAutoHyphens w:val="0"/>
              <w:jc w:val="center"/>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8</w:t>
            </w:r>
          </w:p>
        </w:tc>
        <w:tc>
          <w:tcPr>
            <w:tcW w:w="2317" w:type="dxa"/>
            <w:gridSpan w:val="2"/>
            <w:tcBorders>
              <w:top w:val="nil"/>
              <w:left w:val="nil"/>
              <w:bottom w:val="nil"/>
              <w:right w:val="nil"/>
            </w:tcBorders>
            <w:shd w:val="clear" w:color="000000" w:fill="D0CECE"/>
            <w:noWrap/>
            <w:vAlign w:val="center"/>
            <w:hideMark/>
          </w:tcPr>
          <w:p w14:paraId="07F3058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Investice zařízení DC</w:t>
            </w:r>
          </w:p>
        </w:tc>
        <w:tc>
          <w:tcPr>
            <w:tcW w:w="3401" w:type="dxa"/>
            <w:tcBorders>
              <w:top w:val="nil"/>
              <w:left w:val="nil"/>
              <w:bottom w:val="nil"/>
              <w:right w:val="nil"/>
            </w:tcBorders>
            <w:shd w:val="clear" w:color="000000" w:fill="D0CECE"/>
            <w:vAlign w:val="center"/>
            <w:hideMark/>
          </w:tcPr>
          <w:p w14:paraId="1126EC0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příslušenství RACK </w:t>
            </w:r>
            <w:proofErr w:type="gramStart"/>
            <w:r w:rsidRPr="00E95F03">
              <w:rPr>
                <w:rFonts w:ascii="Calibri" w:hAnsi="Calibri" w:cs="Calibri"/>
                <w:color w:val="000000"/>
                <w:sz w:val="16"/>
                <w:szCs w:val="16"/>
                <w:lang w:eastAsia="cs-CZ"/>
              </w:rPr>
              <w:t>skříní - PDU</w:t>
            </w:r>
            <w:proofErr w:type="gramEnd"/>
          </w:p>
        </w:tc>
        <w:tc>
          <w:tcPr>
            <w:tcW w:w="756" w:type="dxa"/>
            <w:tcBorders>
              <w:top w:val="nil"/>
              <w:left w:val="nil"/>
              <w:bottom w:val="nil"/>
              <w:right w:val="nil"/>
            </w:tcBorders>
            <w:shd w:val="clear" w:color="000000" w:fill="D0CECE"/>
            <w:noWrap/>
            <w:vAlign w:val="center"/>
            <w:hideMark/>
          </w:tcPr>
          <w:p w14:paraId="1D38701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612" w:type="dxa"/>
            <w:tcBorders>
              <w:top w:val="nil"/>
              <w:left w:val="nil"/>
              <w:bottom w:val="nil"/>
              <w:right w:val="nil"/>
            </w:tcBorders>
            <w:shd w:val="clear" w:color="000000" w:fill="D0CECE"/>
            <w:noWrap/>
            <w:vAlign w:val="center"/>
            <w:hideMark/>
          </w:tcPr>
          <w:p w14:paraId="19306BF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736" w:type="dxa"/>
            <w:tcBorders>
              <w:top w:val="nil"/>
              <w:left w:val="nil"/>
              <w:bottom w:val="nil"/>
              <w:right w:val="nil"/>
            </w:tcBorders>
            <w:shd w:val="clear" w:color="000000" w:fill="D0CECE"/>
            <w:noWrap/>
            <w:vAlign w:val="center"/>
            <w:hideMark/>
          </w:tcPr>
          <w:p w14:paraId="71AA74C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983" w:type="dxa"/>
            <w:tcBorders>
              <w:top w:val="nil"/>
              <w:left w:val="nil"/>
              <w:bottom w:val="nil"/>
              <w:right w:val="nil"/>
            </w:tcBorders>
            <w:shd w:val="clear" w:color="000000" w:fill="D0CECE"/>
            <w:noWrap/>
            <w:vAlign w:val="center"/>
            <w:hideMark/>
          </w:tcPr>
          <w:p w14:paraId="334F3A9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r>
      <w:tr w:rsidR="00E95F03" w:rsidRPr="00E95F03" w14:paraId="4122EB25" w14:textId="77777777" w:rsidTr="00E95F03">
        <w:trPr>
          <w:trHeight w:val="225"/>
        </w:trPr>
        <w:tc>
          <w:tcPr>
            <w:tcW w:w="337" w:type="dxa"/>
            <w:tcBorders>
              <w:top w:val="nil"/>
              <w:left w:val="nil"/>
              <w:bottom w:val="nil"/>
              <w:right w:val="nil"/>
            </w:tcBorders>
            <w:shd w:val="clear" w:color="auto" w:fill="auto"/>
            <w:noWrap/>
            <w:vAlign w:val="center"/>
            <w:hideMark/>
          </w:tcPr>
          <w:p w14:paraId="5E96D833" w14:textId="77777777" w:rsidR="00E95F03" w:rsidRPr="00E95F03" w:rsidRDefault="00E95F03" w:rsidP="00E95F03">
            <w:pPr>
              <w:suppressAutoHyphens w:val="0"/>
              <w:rPr>
                <w:rFonts w:ascii="Calibri" w:hAnsi="Calibri" w:cs="Calibri"/>
                <w:color w:val="000000"/>
                <w:sz w:val="16"/>
                <w:szCs w:val="16"/>
                <w:lang w:eastAsia="cs-CZ"/>
              </w:rPr>
            </w:pPr>
          </w:p>
        </w:tc>
        <w:tc>
          <w:tcPr>
            <w:tcW w:w="514" w:type="dxa"/>
            <w:tcBorders>
              <w:top w:val="nil"/>
              <w:left w:val="nil"/>
              <w:bottom w:val="nil"/>
              <w:right w:val="nil"/>
            </w:tcBorders>
            <w:shd w:val="clear" w:color="000000" w:fill="757171"/>
            <w:noWrap/>
            <w:vAlign w:val="center"/>
            <w:hideMark/>
          </w:tcPr>
          <w:p w14:paraId="5BF10C65"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Č.</w:t>
            </w:r>
          </w:p>
        </w:tc>
        <w:tc>
          <w:tcPr>
            <w:tcW w:w="1803" w:type="dxa"/>
            <w:tcBorders>
              <w:top w:val="nil"/>
              <w:left w:val="nil"/>
              <w:bottom w:val="nil"/>
              <w:right w:val="nil"/>
            </w:tcBorders>
            <w:shd w:val="clear" w:color="000000" w:fill="757171"/>
            <w:noWrap/>
            <w:vAlign w:val="center"/>
            <w:hideMark/>
          </w:tcPr>
          <w:p w14:paraId="49756B43"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Podpoložka</w:t>
            </w:r>
          </w:p>
        </w:tc>
        <w:tc>
          <w:tcPr>
            <w:tcW w:w="3401" w:type="dxa"/>
            <w:tcBorders>
              <w:top w:val="nil"/>
              <w:left w:val="nil"/>
              <w:bottom w:val="nil"/>
              <w:right w:val="nil"/>
            </w:tcBorders>
            <w:shd w:val="clear" w:color="000000" w:fill="757171"/>
            <w:vAlign w:val="center"/>
            <w:hideMark/>
          </w:tcPr>
          <w:p w14:paraId="38A0CABF"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Popis podpoložky</w:t>
            </w:r>
          </w:p>
        </w:tc>
        <w:tc>
          <w:tcPr>
            <w:tcW w:w="756" w:type="dxa"/>
            <w:tcBorders>
              <w:top w:val="nil"/>
              <w:left w:val="nil"/>
              <w:bottom w:val="nil"/>
              <w:right w:val="nil"/>
            </w:tcBorders>
            <w:shd w:val="clear" w:color="000000" w:fill="757171"/>
            <w:noWrap/>
            <w:vAlign w:val="center"/>
            <w:hideMark/>
          </w:tcPr>
          <w:p w14:paraId="0B8EE053" w14:textId="77777777" w:rsidR="00E95F03" w:rsidRPr="00E95F03" w:rsidRDefault="00E95F03" w:rsidP="00E95F03">
            <w:pPr>
              <w:suppressAutoHyphens w:val="0"/>
              <w:jc w:val="right"/>
              <w:rPr>
                <w:rFonts w:ascii="Calibri" w:hAnsi="Calibri" w:cs="Calibri"/>
                <w:color w:val="FFFFFF"/>
                <w:sz w:val="16"/>
                <w:szCs w:val="16"/>
                <w:lang w:eastAsia="cs-CZ"/>
              </w:rPr>
            </w:pPr>
            <w:r w:rsidRPr="00E95F03">
              <w:rPr>
                <w:rFonts w:ascii="Calibri" w:hAnsi="Calibri" w:cs="Calibri"/>
                <w:color w:val="FFFFFF"/>
                <w:sz w:val="16"/>
                <w:szCs w:val="16"/>
                <w:lang w:eastAsia="cs-CZ"/>
              </w:rPr>
              <w:t>Množství</w:t>
            </w:r>
          </w:p>
        </w:tc>
        <w:tc>
          <w:tcPr>
            <w:tcW w:w="612" w:type="dxa"/>
            <w:tcBorders>
              <w:top w:val="nil"/>
              <w:left w:val="nil"/>
              <w:bottom w:val="nil"/>
              <w:right w:val="nil"/>
            </w:tcBorders>
            <w:shd w:val="clear" w:color="000000" w:fill="757171"/>
            <w:noWrap/>
            <w:vAlign w:val="center"/>
            <w:hideMark/>
          </w:tcPr>
          <w:p w14:paraId="034088F4"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Jednotka</w:t>
            </w:r>
          </w:p>
        </w:tc>
        <w:tc>
          <w:tcPr>
            <w:tcW w:w="736" w:type="dxa"/>
            <w:tcBorders>
              <w:top w:val="nil"/>
              <w:left w:val="nil"/>
              <w:bottom w:val="nil"/>
              <w:right w:val="nil"/>
            </w:tcBorders>
            <w:shd w:val="clear" w:color="000000" w:fill="757171"/>
            <w:noWrap/>
            <w:vAlign w:val="center"/>
            <w:hideMark/>
          </w:tcPr>
          <w:p w14:paraId="5DD29FFA"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Cena/MJ</w:t>
            </w:r>
          </w:p>
        </w:tc>
        <w:tc>
          <w:tcPr>
            <w:tcW w:w="983" w:type="dxa"/>
            <w:tcBorders>
              <w:top w:val="nil"/>
              <w:left w:val="nil"/>
              <w:bottom w:val="nil"/>
              <w:right w:val="nil"/>
            </w:tcBorders>
            <w:shd w:val="clear" w:color="000000" w:fill="757171"/>
            <w:noWrap/>
            <w:vAlign w:val="center"/>
            <w:hideMark/>
          </w:tcPr>
          <w:p w14:paraId="74502185"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 celkem</w:t>
            </w:r>
          </w:p>
        </w:tc>
      </w:tr>
      <w:tr w:rsidR="00E95F03" w:rsidRPr="00E95F03" w14:paraId="5A107D75" w14:textId="77777777" w:rsidTr="00E95F03">
        <w:trPr>
          <w:trHeight w:val="450"/>
        </w:trPr>
        <w:tc>
          <w:tcPr>
            <w:tcW w:w="337" w:type="dxa"/>
            <w:tcBorders>
              <w:top w:val="nil"/>
              <w:left w:val="nil"/>
              <w:bottom w:val="nil"/>
              <w:right w:val="nil"/>
            </w:tcBorders>
            <w:shd w:val="clear" w:color="auto" w:fill="auto"/>
            <w:noWrap/>
            <w:vAlign w:val="center"/>
            <w:hideMark/>
          </w:tcPr>
          <w:p w14:paraId="73A3BFC8" w14:textId="77777777" w:rsidR="00E95F03" w:rsidRPr="00E95F03" w:rsidRDefault="00E95F03" w:rsidP="00E95F03">
            <w:pPr>
              <w:suppressAutoHyphens w:val="0"/>
              <w:jc w:val="right"/>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6C015796"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8.1</w:t>
            </w:r>
          </w:p>
        </w:tc>
        <w:tc>
          <w:tcPr>
            <w:tcW w:w="1803" w:type="dxa"/>
            <w:tcBorders>
              <w:top w:val="nil"/>
              <w:left w:val="nil"/>
              <w:bottom w:val="nil"/>
              <w:right w:val="nil"/>
            </w:tcBorders>
            <w:shd w:val="clear" w:color="auto" w:fill="auto"/>
            <w:noWrap/>
            <w:vAlign w:val="center"/>
            <w:hideMark/>
          </w:tcPr>
          <w:p w14:paraId="0A8A001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PDU lišta</w:t>
            </w:r>
          </w:p>
        </w:tc>
        <w:tc>
          <w:tcPr>
            <w:tcW w:w="3401" w:type="dxa"/>
            <w:tcBorders>
              <w:top w:val="nil"/>
              <w:left w:val="nil"/>
              <w:bottom w:val="nil"/>
              <w:right w:val="nil"/>
            </w:tcBorders>
            <w:shd w:val="clear" w:color="auto" w:fill="auto"/>
            <w:vAlign w:val="center"/>
            <w:hideMark/>
          </w:tcPr>
          <w:p w14:paraId="6B3344A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19" 1U inteligentní měřená lišta spínaná na zásuvku, min. 8x C13</w:t>
            </w:r>
          </w:p>
        </w:tc>
        <w:tc>
          <w:tcPr>
            <w:tcW w:w="756" w:type="dxa"/>
            <w:tcBorders>
              <w:top w:val="nil"/>
              <w:left w:val="nil"/>
              <w:bottom w:val="nil"/>
              <w:right w:val="nil"/>
            </w:tcBorders>
            <w:shd w:val="clear" w:color="auto" w:fill="auto"/>
            <w:noWrap/>
            <w:vAlign w:val="center"/>
            <w:hideMark/>
          </w:tcPr>
          <w:p w14:paraId="28DDBEFE"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58</w:t>
            </w:r>
          </w:p>
        </w:tc>
        <w:tc>
          <w:tcPr>
            <w:tcW w:w="612" w:type="dxa"/>
            <w:tcBorders>
              <w:top w:val="nil"/>
              <w:left w:val="nil"/>
              <w:bottom w:val="nil"/>
              <w:right w:val="nil"/>
            </w:tcBorders>
            <w:shd w:val="clear" w:color="auto" w:fill="auto"/>
            <w:noWrap/>
            <w:vAlign w:val="center"/>
            <w:hideMark/>
          </w:tcPr>
          <w:p w14:paraId="5DF4E7B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176A68B2"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683F28E3" w14:textId="77777777" w:rsidR="00E95F03" w:rsidRPr="00E95F03" w:rsidRDefault="00E95F03" w:rsidP="00E95F03">
            <w:pPr>
              <w:suppressAutoHyphens w:val="0"/>
              <w:rPr>
                <w:sz w:val="20"/>
                <w:szCs w:val="20"/>
                <w:lang w:eastAsia="cs-CZ"/>
              </w:rPr>
            </w:pPr>
          </w:p>
        </w:tc>
      </w:tr>
      <w:tr w:rsidR="00E95F03" w:rsidRPr="00E95F03" w14:paraId="0BC6740A" w14:textId="77777777" w:rsidTr="00E95F03">
        <w:trPr>
          <w:trHeight w:val="225"/>
        </w:trPr>
        <w:tc>
          <w:tcPr>
            <w:tcW w:w="337" w:type="dxa"/>
            <w:tcBorders>
              <w:top w:val="nil"/>
              <w:left w:val="nil"/>
              <w:bottom w:val="nil"/>
              <w:right w:val="nil"/>
            </w:tcBorders>
            <w:shd w:val="clear" w:color="auto" w:fill="auto"/>
            <w:noWrap/>
            <w:vAlign w:val="center"/>
            <w:hideMark/>
          </w:tcPr>
          <w:p w14:paraId="45A9C80C"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1D6C4655"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5DD2F9C7"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01C52B67"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041EB54F"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291E5598"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06B9371C" w14:textId="77777777" w:rsidTr="00E95F03">
        <w:trPr>
          <w:trHeight w:val="825"/>
        </w:trPr>
        <w:tc>
          <w:tcPr>
            <w:tcW w:w="337" w:type="dxa"/>
            <w:tcBorders>
              <w:top w:val="nil"/>
              <w:left w:val="nil"/>
              <w:bottom w:val="nil"/>
              <w:right w:val="nil"/>
            </w:tcBorders>
            <w:shd w:val="clear" w:color="auto" w:fill="auto"/>
            <w:noWrap/>
            <w:vAlign w:val="center"/>
            <w:hideMark/>
          </w:tcPr>
          <w:p w14:paraId="575E6754"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5BAEF2D8"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61A72B3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ilustrační foto</w:t>
            </w:r>
          </w:p>
        </w:tc>
        <w:tc>
          <w:tcPr>
            <w:tcW w:w="3401" w:type="dxa"/>
            <w:tcBorders>
              <w:top w:val="nil"/>
              <w:left w:val="nil"/>
              <w:bottom w:val="nil"/>
              <w:right w:val="nil"/>
            </w:tcBorders>
            <w:shd w:val="clear" w:color="auto" w:fill="auto"/>
            <w:noWrap/>
            <w:vAlign w:val="bottom"/>
            <w:hideMark/>
          </w:tcPr>
          <w:p w14:paraId="653212FB" w14:textId="7F35727A"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noProof/>
                <w:color w:val="000000"/>
                <w:sz w:val="16"/>
                <w:szCs w:val="16"/>
                <w:lang w:eastAsia="cs-CZ"/>
              </w:rPr>
              <w:drawing>
                <wp:anchor distT="0" distB="0" distL="114300" distR="114300" simplePos="0" relativeHeight="251670016" behindDoc="0" locked="0" layoutInCell="1" allowOverlap="1" wp14:anchorId="56D3BB04" wp14:editId="7B67DFC7">
                  <wp:simplePos x="0" y="0"/>
                  <wp:positionH relativeFrom="column">
                    <wp:posOffset>9525</wp:posOffset>
                  </wp:positionH>
                  <wp:positionV relativeFrom="paragraph">
                    <wp:posOffset>19050</wp:posOffset>
                  </wp:positionV>
                  <wp:extent cx="2562225" cy="447675"/>
                  <wp:effectExtent l="0" t="0" r="0" b="0"/>
                  <wp:wrapNone/>
                  <wp:docPr id="30" name="Obrázek 30">
                    <a:extLst xmlns:a="http://schemas.openxmlformats.org/drawingml/2006/main">
                      <a:ext uri="{FF2B5EF4-FFF2-40B4-BE49-F238E27FC236}">
                        <a16:creationId xmlns:a16="http://schemas.microsoft.com/office/drawing/2014/main" id="{06096CF3-7677-4A95-9DA2-C12DF25E6B3D}"/>
                      </a:ext>
                    </a:extLst>
                  </wp:docPr>
                  <wp:cNvGraphicFramePr/>
                  <a:graphic xmlns:a="http://schemas.openxmlformats.org/drawingml/2006/main">
                    <a:graphicData uri="http://schemas.openxmlformats.org/drawingml/2006/picture">
                      <pic:pic xmlns:pic="http://schemas.openxmlformats.org/drawingml/2006/picture">
                        <pic:nvPicPr>
                          <pic:cNvPr id="30" name="Obrázek 29">
                            <a:extLst>
                              <a:ext uri="{FF2B5EF4-FFF2-40B4-BE49-F238E27FC236}">
                                <a16:creationId xmlns:a16="http://schemas.microsoft.com/office/drawing/2014/main" id="{06096CF3-7677-4A95-9DA2-C12DF25E6B3D}"/>
                              </a:ext>
                            </a:extLst>
                          </pic:cNvPr>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557452" cy="44767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tc>
        <w:tc>
          <w:tcPr>
            <w:tcW w:w="756" w:type="dxa"/>
            <w:tcBorders>
              <w:top w:val="nil"/>
              <w:left w:val="nil"/>
              <w:bottom w:val="nil"/>
              <w:right w:val="nil"/>
            </w:tcBorders>
            <w:shd w:val="clear" w:color="auto" w:fill="auto"/>
            <w:noWrap/>
            <w:vAlign w:val="center"/>
            <w:hideMark/>
          </w:tcPr>
          <w:p w14:paraId="4D0F08E4"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54D4E745" w14:textId="77777777" w:rsidR="00E95F03" w:rsidRPr="00E95F03" w:rsidRDefault="00E95F03" w:rsidP="00E95F03">
            <w:pPr>
              <w:suppressAutoHyphens w:val="0"/>
              <w:jc w:val="center"/>
              <w:rPr>
                <w:sz w:val="20"/>
                <w:szCs w:val="20"/>
                <w:lang w:eastAsia="cs-CZ"/>
              </w:rPr>
            </w:pPr>
          </w:p>
        </w:tc>
      </w:tr>
      <w:tr w:rsidR="00E95F03" w:rsidRPr="00E95F03" w14:paraId="154292BB" w14:textId="77777777" w:rsidTr="00E95F03">
        <w:trPr>
          <w:trHeight w:val="2475"/>
        </w:trPr>
        <w:tc>
          <w:tcPr>
            <w:tcW w:w="337" w:type="dxa"/>
            <w:tcBorders>
              <w:top w:val="nil"/>
              <w:left w:val="nil"/>
              <w:bottom w:val="nil"/>
              <w:right w:val="nil"/>
            </w:tcBorders>
            <w:shd w:val="clear" w:color="auto" w:fill="auto"/>
            <w:noWrap/>
            <w:vAlign w:val="center"/>
            <w:hideMark/>
          </w:tcPr>
          <w:p w14:paraId="0A83D603"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7EB5E456"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2305C0BD"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2EBFD22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barva černá</w:t>
            </w:r>
            <w:r w:rsidRPr="00E95F03">
              <w:rPr>
                <w:rFonts w:ascii="Calibri" w:hAnsi="Calibri" w:cs="Calibri"/>
                <w:color w:val="000000"/>
                <w:sz w:val="16"/>
                <w:szCs w:val="16"/>
                <w:lang w:eastAsia="cs-CZ"/>
              </w:rPr>
              <w:br/>
              <w:t xml:space="preserve"> - min. </w:t>
            </w:r>
            <w:proofErr w:type="gramStart"/>
            <w:r w:rsidRPr="00E95F03">
              <w:rPr>
                <w:rFonts w:ascii="Calibri" w:hAnsi="Calibri" w:cs="Calibri"/>
                <w:color w:val="000000"/>
                <w:sz w:val="16"/>
                <w:szCs w:val="16"/>
                <w:lang w:eastAsia="cs-CZ"/>
              </w:rPr>
              <w:t>10A</w:t>
            </w:r>
            <w:proofErr w:type="gramEnd"/>
            <w:r w:rsidRPr="00E95F03">
              <w:rPr>
                <w:rFonts w:ascii="Calibri" w:hAnsi="Calibri" w:cs="Calibri"/>
                <w:color w:val="000000"/>
                <w:sz w:val="16"/>
                <w:szCs w:val="16"/>
                <w:lang w:eastAsia="cs-CZ"/>
              </w:rPr>
              <w:t xml:space="preserve"> 230V</w:t>
            </w:r>
            <w:r w:rsidRPr="00E95F03">
              <w:rPr>
                <w:rFonts w:ascii="Calibri" w:hAnsi="Calibri" w:cs="Calibri"/>
                <w:color w:val="000000"/>
                <w:sz w:val="16"/>
                <w:szCs w:val="16"/>
                <w:lang w:eastAsia="cs-CZ"/>
              </w:rPr>
              <w:br/>
              <w:t xml:space="preserve"> - min. 8x spínaná zásuvka C13</w:t>
            </w:r>
            <w:r w:rsidRPr="00E95F03">
              <w:rPr>
                <w:rFonts w:ascii="Calibri" w:hAnsi="Calibri" w:cs="Calibri"/>
                <w:color w:val="000000"/>
                <w:sz w:val="16"/>
                <w:szCs w:val="16"/>
                <w:lang w:eastAsia="cs-CZ"/>
              </w:rPr>
              <w:br/>
              <w:t xml:space="preserve"> - min. 1x vstupní zásuvka C19</w:t>
            </w:r>
            <w:r w:rsidRPr="00E95F03">
              <w:rPr>
                <w:rFonts w:ascii="Calibri" w:hAnsi="Calibri" w:cs="Calibri"/>
                <w:color w:val="000000"/>
                <w:sz w:val="16"/>
                <w:szCs w:val="16"/>
                <w:lang w:eastAsia="cs-CZ"/>
              </w:rPr>
              <w:br/>
              <w:t xml:space="preserve"> - SNMP a WEB komunikace</w:t>
            </w:r>
            <w:r w:rsidRPr="00E95F03">
              <w:rPr>
                <w:rFonts w:ascii="Calibri" w:hAnsi="Calibri" w:cs="Calibri"/>
                <w:color w:val="000000"/>
                <w:sz w:val="16"/>
                <w:szCs w:val="16"/>
                <w:lang w:eastAsia="cs-CZ"/>
              </w:rPr>
              <w:br/>
              <w:t xml:space="preserve"> - měření spotřeby, spotřeba je možná pomocí síťového rozhraní ukládat bezobslužně</w:t>
            </w:r>
            <w:r w:rsidRPr="00E95F03">
              <w:rPr>
                <w:rFonts w:ascii="Calibri" w:hAnsi="Calibri" w:cs="Calibri"/>
                <w:color w:val="000000"/>
                <w:sz w:val="16"/>
                <w:szCs w:val="16"/>
                <w:lang w:eastAsia="cs-CZ"/>
              </w:rPr>
              <w:br/>
              <w:t xml:space="preserve"> - max. 1U výška</w:t>
            </w:r>
            <w:r w:rsidRPr="00E95F03">
              <w:rPr>
                <w:rFonts w:ascii="Calibri" w:hAnsi="Calibri" w:cs="Calibri"/>
                <w:color w:val="000000"/>
                <w:sz w:val="16"/>
                <w:szCs w:val="16"/>
                <w:lang w:eastAsia="cs-CZ"/>
              </w:rPr>
              <w:br/>
              <w:t xml:space="preserve"> - možnost časového spínání jednotlivých zásuvek</w:t>
            </w:r>
            <w:r w:rsidRPr="00E95F03">
              <w:rPr>
                <w:rFonts w:ascii="Calibri" w:hAnsi="Calibri" w:cs="Calibri"/>
                <w:color w:val="000000"/>
                <w:sz w:val="16"/>
                <w:szCs w:val="16"/>
                <w:lang w:eastAsia="cs-CZ"/>
              </w:rPr>
              <w:br/>
              <w:t xml:space="preserve"> - možnost nastavit nezávislé alarmy překročení určité hodnoty zatížení</w:t>
            </w:r>
          </w:p>
        </w:tc>
        <w:tc>
          <w:tcPr>
            <w:tcW w:w="756" w:type="dxa"/>
            <w:tcBorders>
              <w:top w:val="nil"/>
              <w:left w:val="nil"/>
              <w:bottom w:val="nil"/>
              <w:right w:val="nil"/>
            </w:tcBorders>
            <w:shd w:val="clear" w:color="auto" w:fill="auto"/>
            <w:noWrap/>
            <w:vAlign w:val="center"/>
            <w:hideMark/>
          </w:tcPr>
          <w:p w14:paraId="0FECE9B3"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0ECE23DD" w14:textId="77777777" w:rsidR="00E95F03" w:rsidRPr="00E95F03" w:rsidRDefault="00E95F03" w:rsidP="00E95F03">
            <w:pPr>
              <w:suppressAutoHyphens w:val="0"/>
              <w:jc w:val="center"/>
              <w:rPr>
                <w:sz w:val="20"/>
                <w:szCs w:val="20"/>
                <w:lang w:eastAsia="cs-CZ"/>
              </w:rPr>
            </w:pPr>
          </w:p>
        </w:tc>
      </w:tr>
      <w:tr w:rsidR="00E95F03" w:rsidRPr="00E95F03" w14:paraId="2F9EFBEF" w14:textId="77777777" w:rsidTr="00E95F03">
        <w:trPr>
          <w:trHeight w:val="225"/>
        </w:trPr>
        <w:tc>
          <w:tcPr>
            <w:tcW w:w="337" w:type="dxa"/>
            <w:tcBorders>
              <w:top w:val="nil"/>
              <w:left w:val="nil"/>
              <w:bottom w:val="nil"/>
              <w:right w:val="nil"/>
            </w:tcBorders>
            <w:shd w:val="clear" w:color="000000" w:fill="D0CECE"/>
            <w:noWrap/>
            <w:vAlign w:val="center"/>
            <w:hideMark/>
          </w:tcPr>
          <w:p w14:paraId="3603C150" w14:textId="77777777" w:rsidR="00E95F03" w:rsidRPr="00E95F03" w:rsidRDefault="00E95F03" w:rsidP="00E95F03">
            <w:pPr>
              <w:suppressAutoHyphens w:val="0"/>
              <w:jc w:val="center"/>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9</w:t>
            </w:r>
          </w:p>
        </w:tc>
        <w:tc>
          <w:tcPr>
            <w:tcW w:w="2317" w:type="dxa"/>
            <w:gridSpan w:val="2"/>
            <w:tcBorders>
              <w:top w:val="nil"/>
              <w:left w:val="nil"/>
              <w:bottom w:val="nil"/>
              <w:right w:val="nil"/>
            </w:tcBorders>
            <w:shd w:val="clear" w:color="000000" w:fill="D0CECE"/>
            <w:noWrap/>
            <w:vAlign w:val="center"/>
            <w:hideMark/>
          </w:tcPr>
          <w:p w14:paraId="491BE87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Investice zařízení DC</w:t>
            </w:r>
          </w:p>
        </w:tc>
        <w:tc>
          <w:tcPr>
            <w:tcW w:w="3401" w:type="dxa"/>
            <w:tcBorders>
              <w:top w:val="nil"/>
              <w:left w:val="nil"/>
              <w:bottom w:val="nil"/>
              <w:right w:val="nil"/>
            </w:tcBorders>
            <w:shd w:val="clear" w:color="000000" w:fill="D0CECE"/>
            <w:vAlign w:val="center"/>
            <w:hideMark/>
          </w:tcPr>
          <w:p w14:paraId="4EB0EA6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příslušenství RACK </w:t>
            </w:r>
            <w:proofErr w:type="gramStart"/>
            <w:r w:rsidRPr="00E95F03">
              <w:rPr>
                <w:rFonts w:ascii="Calibri" w:hAnsi="Calibri" w:cs="Calibri"/>
                <w:color w:val="000000"/>
                <w:sz w:val="16"/>
                <w:szCs w:val="16"/>
                <w:lang w:eastAsia="cs-CZ"/>
              </w:rPr>
              <w:t>skříní - monitoring</w:t>
            </w:r>
            <w:proofErr w:type="gramEnd"/>
            <w:r w:rsidRPr="00E95F03">
              <w:rPr>
                <w:rFonts w:ascii="Calibri" w:hAnsi="Calibri" w:cs="Calibri"/>
                <w:color w:val="000000"/>
                <w:sz w:val="16"/>
                <w:szCs w:val="16"/>
                <w:lang w:eastAsia="cs-CZ"/>
              </w:rPr>
              <w:t xml:space="preserve"> prostředí</w:t>
            </w:r>
          </w:p>
        </w:tc>
        <w:tc>
          <w:tcPr>
            <w:tcW w:w="756" w:type="dxa"/>
            <w:tcBorders>
              <w:top w:val="nil"/>
              <w:left w:val="nil"/>
              <w:bottom w:val="nil"/>
              <w:right w:val="nil"/>
            </w:tcBorders>
            <w:shd w:val="clear" w:color="000000" w:fill="D0CECE"/>
            <w:noWrap/>
            <w:vAlign w:val="center"/>
            <w:hideMark/>
          </w:tcPr>
          <w:p w14:paraId="741C4EF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612" w:type="dxa"/>
            <w:tcBorders>
              <w:top w:val="nil"/>
              <w:left w:val="nil"/>
              <w:bottom w:val="nil"/>
              <w:right w:val="nil"/>
            </w:tcBorders>
            <w:shd w:val="clear" w:color="000000" w:fill="D0CECE"/>
            <w:noWrap/>
            <w:vAlign w:val="center"/>
            <w:hideMark/>
          </w:tcPr>
          <w:p w14:paraId="7D0E881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736" w:type="dxa"/>
            <w:tcBorders>
              <w:top w:val="nil"/>
              <w:left w:val="nil"/>
              <w:bottom w:val="nil"/>
              <w:right w:val="nil"/>
            </w:tcBorders>
            <w:shd w:val="clear" w:color="000000" w:fill="D0CECE"/>
            <w:noWrap/>
            <w:vAlign w:val="center"/>
            <w:hideMark/>
          </w:tcPr>
          <w:p w14:paraId="3187A7E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983" w:type="dxa"/>
            <w:tcBorders>
              <w:top w:val="nil"/>
              <w:left w:val="nil"/>
              <w:bottom w:val="nil"/>
              <w:right w:val="nil"/>
            </w:tcBorders>
            <w:shd w:val="clear" w:color="000000" w:fill="D0CECE"/>
            <w:noWrap/>
            <w:vAlign w:val="center"/>
            <w:hideMark/>
          </w:tcPr>
          <w:p w14:paraId="3C41491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r>
      <w:tr w:rsidR="00E95F03" w:rsidRPr="00E95F03" w14:paraId="6458B23C" w14:textId="77777777" w:rsidTr="00E95F03">
        <w:trPr>
          <w:trHeight w:val="225"/>
        </w:trPr>
        <w:tc>
          <w:tcPr>
            <w:tcW w:w="337" w:type="dxa"/>
            <w:tcBorders>
              <w:top w:val="nil"/>
              <w:left w:val="nil"/>
              <w:bottom w:val="nil"/>
              <w:right w:val="nil"/>
            </w:tcBorders>
            <w:shd w:val="clear" w:color="auto" w:fill="auto"/>
            <w:noWrap/>
            <w:vAlign w:val="center"/>
            <w:hideMark/>
          </w:tcPr>
          <w:p w14:paraId="0133D938" w14:textId="77777777" w:rsidR="00E95F03" w:rsidRPr="00E95F03" w:rsidRDefault="00E95F03" w:rsidP="00E95F03">
            <w:pPr>
              <w:suppressAutoHyphens w:val="0"/>
              <w:rPr>
                <w:rFonts w:ascii="Calibri" w:hAnsi="Calibri" w:cs="Calibri"/>
                <w:color w:val="000000"/>
                <w:sz w:val="16"/>
                <w:szCs w:val="16"/>
                <w:lang w:eastAsia="cs-CZ"/>
              </w:rPr>
            </w:pPr>
          </w:p>
        </w:tc>
        <w:tc>
          <w:tcPr>
            <w:tcW w:w="514" w:type="dxa"/>
            <w:tcBorders>
              <w:top w:val="nil"/>
              <w:left w:val="nil"/>
              <w:bottom w:val="nil"/>
              <w:right w:val="nil"/>
            </w:tcBorders>
            <w:shd w:val="clear" w:color="000000" w:fill="757171"/>
            <w:noWrap/>
            <w:vAlign w:val="center"/>
            <w:hideMark/>
          </w:tcPr>
          <w:p w14:paraId="3D20E135"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Č.</w:t>
            </w:r>
          </w:p>
        </w:tc>
        <w:tc>
          <w:tcPr>
            <w:tcW w:w="1803" w:type="dxa"/>
            <w:tcBorders>
              <w:top w:val="nil"/>
              <w:left w:val="nil"/>
              <w:bottom w:val="nil"/>
              <w:right w:val="nil"/>
            </w:tcBorders>
            <w:shd w:val="clear" w:color="000000" w:fill="757171"/>
            <w:noWrap/>
            <w:vAlign w:val="center"/>
            <w:hideMark/>
          </w:tcPr>
          <w:p w14:paraId="316C7A02"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Podpoložka</w:t>
            </w:r>
          </w:p>
        </w:tc>
        <w:tc>
          <w:tcPr>
            <w:tcW w:w="3401" w:type="dxa"/>
            <w:tcBorders>
              <w:top w:val="nil"/>
              <w:left w:val="nil"/>
              <w:bottom w:val="nil"/>
              <w:right w:val="nil"/>
            </w:tcBorders>
            <w:shd w:val="clear" w:color="000000" w:fill="757171"/>
            <w:vAlign w:val="center"/>
            <w:hideMark/>
          </w:tcPr>
          <w:p w14:paraId="2991762B"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Popis podpoložky</w:t>
            </w:r>
          </w:p>
        </w:tc>
        <w:tc>
          <w:tcPr>
            <w:tcW w:w="756" w:type="dxa"/>
            <w:tcBorders>
              <w:top w:val="nil"/>
              <w:left w:val="nil"/>
              <w:bottom w:val="nil"/>
              <w:right w:val="nil"/>
            </w:tcBorders>
            <w:shd w:val="clear" w:color="000000" w:fill="757171"/>
            <w:noWrap/>
            <w:vAlign w:val="center"/>
            <w:hideMark/>
          </w:tcPr>
          <w:p w14:paraId="4C6F287C" w14:textId="77777777" w:rsidR="00E95F03" w:rsidRPr="00E95F03" w:rsidRDefault="00E95F03" w:rsidP="00E95F03">
            <w:pPr>
              <w:suppressAutoHyphens w:val="0"/>
              <w:jc w:val="right"/>
              <w:rPr>
                <w:rFonts w:ascii="Calibri" w:hAnsi="Calibri" w:cs="Calibri"/>
                <w:color w:val="FFFFFF"/>
                <w:sz w:val="16"/>
                <w:szCs w:val="16"/>
                <w:lang w:eastAsia="cs-CZ"/>
              </w:rPr>
            </w:pPr>
            <w:r w:rsidRPr="00E95F03">
              <w:rPr>
                <w:rFonts w:ascii="Calibri" w:hAnsi="Calibri" w:cs="Calibri"/>
                <w:color w:val="FFFFFF"/>
                <w:sz w:val="16"/>
                <w:szCs w:val="16"/>
                <w:lang w:eastAsia="cs-CZ"/>
              </w:rPr>
              <w:t>Množství</w:t>
            </w:r>
          </w:p>
        </w:tc>
        <w:tc>
          <w:tcPr>
            <w:tcW w:w="612" w:type="dxa"/>
            <w:tcBorders>
              <w:top w:val="nil"/>
              <w:left w:val="nil"/>
              <w:bottom w:val="nil"/>
              <w:right w:val="nil"/>
            </w:tcBorders>
            <w:shd w:val="clear" w:color="000000" w:fill="757171"/>
            <w:noWrap/>
            <w:vAlign w:val="center"/>
            <w:hideMark/>
          </w:tcPr>
          <w:p w14:paraId="5F710738"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Jednotka</w:t>
            </w:r>
          </w:p>
        </w:tc>
        <w:tc>
          <w:tcPr>
            <w:tcW w:w="736" w:type="dxa"/>
            <w:tcBorders>
              <w:top w:val="nil"/>
              <w:left w:val="nil"/>
              <w:bottom w:val="nil"/>
              <w:right w:val="nil"/>
            </w:tcBorders>
            <w:shd w:val="clear" w:color="000000" w:fill="757171"/>
            <w:noWrap/>
            <w:vAlign w:val="center"/>
            <w:hideMark/>
          </w:tcPr>
          <w:p w14:paraId="0E2ED7F2"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Cena/MJ</w:t>
            </w:r>
          </w:p>
        </w:tc>
        <w:tc>
          <w:tcPr>
            <w:tcW w:w="983" w:type="dxa"/>
            <w:tcBorders>
              <w:top w:val="nil"/>
              <w:left w:val="nil"/>
              <w:bottom w:val="nil"/>
              <w:right w:val="nil"/>
            </w:tcBorders>
            <w:shd w:val="clear" w:color="000000" w:fill="757171"/>
            <w:noWrap/>
            <w:vAlign w:val="center"/>
            <w:hideMark/>
          </w:tcPr>
          <w:p w14:paraId="361F2845"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 celkem</w:t>
            </w:r>
          </w:p>
        </w:tc>
      </w:tr>
      <w:tr w:rsidR="00E95F03" w:rsidRPr="00E95F03" w14:paraId="2BC847CC" w14:textId="77777777" w:rsidTr="00E95F03">
        <w:trPr>
          <w:trHeight w:val="225"/>
        </w:trPr>
        <w:tc>
          <w:tcPr>
            <w:tcW w:w="337" w:type="dxa"/>
            <w:tcBorders>
              <w:top w:val="nil"/>
              <w:left w:val="nil"/>
              <w:bottom w:val="nil"/>
              <w:right w:val="nil"/>
            </w:tcBorders>
            <w:shd w:val="clear" w:color="auto" w:fill="auto"/>
            <w:noWrap/>
            <w:vAlign w:val="center"/>
            <w:hideMark/>
          </w:tcPr>
          <w:p w14:paraId="39BA9977" w14:textId="77777777" w:rsidR="00E95F03" w:rsidRPr="00E95F03" w:rsidRDefault="00E95F03" w:rsidP="00E95F03">
            <w:pPr>
              <w:suppressAutoHyphens w:val="0"/>
              <w:jc w:val="right"/>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469E32C3"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9.1</w:t>
            </w:r>
          </w:p>
        </w:tc>
        <w:tc>
          <w:tcPr>
            <w:tcW w:w="1803" w:type="dxa"/>
            <w:tcBorders>
              <w:top w:val="nil"/>
              <w:left w:val="nil"/>
              <w:bottom w:val="nil"/>
              <w:right w:val="nil"/>
            </w:tcBorders>
            <w:shd w:val="clear" w:color="auto" w:fill="auto"/>
            <w:noWrap/>
            <w:vAlign w:val="center"/>
            <w:hideMark/>
          </w:tcPr>
          <w:p w14:paraId="3E0E361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Monitoring prostředí </w:t>
            </w:r>
            <w:proofErr w:type="spellStart"/>
            <w:r w:rsidRPr="00E95F03">
              <w:rPr>
                <w:rFonts w:ascii="Calibri" w:hAnsi="Calibri" w:cs="Calibri"/>
                <w:color w:val="000000"/>
                <w:sz w:val="16"/>
                <w:szCs w:val="16"/>
                <w:lang w:eastAsia="cs-CZ"/>
              </w:rPr>
              <w:t>RACKu</w:t>
            </w:r>
            <w:proofErr w:type="spellEnd"/>
          </w:p>
        </w:tc>
        <w:tc>
          <w:tcPr>
            <w:tcW w:w="3401" w:type="dxa"/>
            <w:tcBorders>
              <w:top w:val="nil"/>
              <w:left w:val="nil"/>
              <w:bottom w:val="nil"/>
              <w:right w:val="nil"/>
            </w:tcBorders>
            <w:shd w:val="clear" w:color="auto" w:fill="auto"/>
            <w:vAlign w:val="center"/>
            <w:hideMark/>
          </w:tcPr>
          <w:p w14:paraId="423DBC4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Monitoring teploty, vlhkosti a kouře</w:t>
            </w:r>
          </w:p>
        </w:tc>
        <w:tc>
          <w:tcPr>
            <w:tcW w:w="756" w:type="dxa"/>
            <w:tcBorders>
              <w:top w:val="nil"/>
              <w:left w:val="nil"/>
              <w:bottom w:val="nil"/>
              <w:right w:val="nil"/>
            </w:tcBorders>
            <w:shd w:val="clear" w:color="auto" w:fill="auto"/>
            <w:noWrap/>
            <w:vAlign w:val="center"/>
            <w:hideMark/>
          </w:tcPr>
          <w:p w14:paraId="556C411D"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58</w:t>
            </w:r>
          </w:p>
        </w:tc>
        <w:tc>
          <w:tcPr>
            <w:tcW w:w="612" w:type="dxa"/>
            <w:tcBorders>
              <w:top w:val="nil"/>
              <w:left w:val="nil"/>
              <w:bottom w:val="nil"/>
              <w:right w:val="nil"/>
            </w:tcBorders>
            <w:shd w:val="clear" w:color="auto" w:fill="auto"/>
            <w:noWrap/>
            <w:vAlign w:val="center"/>
            <w:hideMark/>
          </w:tcPr>
          <w:p w14:paraId="350AC92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79D3D247"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4E36EA53" w14:textId="77777777" w:rsidR="00E95F03" w:rsidRPr="00E95F03" w:rsidRDefault="00E95F03" w:rsidP="00E95F03">
            <w:pPr>
              <w:suppressAutoHyphens w:val="0"/>
              <w:rPr>
                <w:sz w:val="20"/>
                <w:szCs w:val="20"/>
                <w:lang w:eastAsia="cs-CZ"/>
              </w:rPr>
            </w:pPr>
          </w:p>
        </w:tc>
      </w:tr>
      <w:tr w:rsidR="00E95F03" w:rsidRPr="00E95F03" w14:paraId="70AA6170" w14:textId="77777777" w:rsidTr="00E95F03">
        <w:trPr>
          <w:trHeight w:val="225"/>
        </w:trPr>
        <w:tc>
          <w:tcPr>
            <w:tcW w:w="337" w:type="dxa"/>
            <w:tcBorders>
              <w:top w:val="nil"/>
              <w:left w:val="nil"/>
              <w:bottom w:val="nil"/>
              <w:right w:val="nil"/>
            </w:tcBorders>
            <w:shd w:val="clear" w:color="auto" w:fill="auto"/>
            <w:noWrap/>
            <w:vAlign w:val="center"/>
            <w:hideMark/>
          </w:tcPr>
          <w:p w14:paraId="3D772830"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1F4D936E"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7E1D9C34"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50FE6E67"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4BDE3478"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268FAB46"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657E03D9" w14:textId="77777777" w:rsidTr="00E95F03">
        <w:trPr>
          <w:trHeight w:val="1020"/>
        </w:trPr>
        <w:tc>
          <w:tcPr>
            <w:tcW w:w="337" w:type="dxa"/>
            <w:tcBorders>
              <w:top w:val="nil"/>
              <w:left w:val="nil"/>
              <w:bottom w:val="nil"/>
              <w:right w:val="nil"/>
            </w:tcBorders>
            <w:shd w:val="clear" w:color="auto" w:fill="auto"/>
            <w:noWrap/>
            <w:vAlign w:val="center"/>
            <w:hideMark/>
          </w:tcPr>
          <w:p w14:paraId="5368EAB1"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7B005C71"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57E75A9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ilustrační foto</w:t>
            </w:r>
          </w:p>
        </w:tc>
        <w:tc>
          <w:tcPr>
            <w:tcW w:w="3401" w:type="dxa"/>
            <w:tcBorders>
              <w:top w:val="nil"/>
              <w:left w:val="nil"/>
              <w:bottom w:val="nil"/>
              <w:right w:val="nil"/>
            </w:tcBorders>
            <w:shd w:val="clear" w:color="auto" w:fill="auto"/>
            <w:noWrap/>
            <w:vAlign w:val="bottom"/>
            <w:hideMark/>
          </w:tcPr>
          <w:p w14:paraId="618ABF99" w14:textId="06ED7B50"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noProof/>
                <w:color w:val="000000"/>
                <w:sz w:val="16"/>
                <w:szCs w:val="16"/>
                <w:lang w:eastAsia="cs-CZ"/>
              </w:rPr>
              <w:drawing>
                <wp:anchor distT="0" distB="0" distL="114300" distR="114300" simplePos="0" relativeHeight="251672064" behindDoc="0" locked="0" layoutInCell="1" allowOverlap="1" wp14:anchorId="13BA5DF3" wp14:editId="5B00CDDA">
                  <wp:simplePos x="0" y="0"/>
                  <wp:positionH relativeFrom="column">
                    <wp:posOffset>47625</wp:posOffset>
                  </wp:positionH>
                  <wp:positionV relativeFrom="paragraph">
                    <wp:posOffset>38100</wp:posOffset>
                  </wp:positionV>
                  <wp:extent cx="2495550" cy="581025"/>
                  <wp:effectExtent l="0" t="0" r="0" b="0"/>
                  <wp:wrapNone/>
                  <wp:docPr id="32" name="Obrázek 32" descr="SouvisejÃ­cÃ­ obrÃ¡zek">
                    <a:extLst xmlns:a="http://schemas.openxmlformats.org/drawingml/2006/main">
                      <a:ext uri="{FF2B5EF4-FFF2-40B4-BE49-F238E27FC236}">
                        <a16:creationId xmlns:a16="http://schemas.microsoft.com/office/drawing/2014/main" id="{E5BB963D-92A5-4018-BA9D-FCFCE1B11D10}"/>
                      </a:ext>
                    </a:extLst>
                  </wp:docPr>
                  <wp:cNvGraphicFramePr/>
                  <a:graphic xmlns:a="http://schemas.openxmlformats.org/drawingml/2006/main">
                    <a:graphicData uri="http://schemas.openxmlformats.org/drawingml/2006/picture">
                      <pic:pic xmlns:pic="http://schemas.openxmlformats.org/drawingml/2006/picture">
                        <pic:nvPicPr>
                          <pic:cNvPr id="32" name="Obrázek 31" descr="SouvisejÃ­cÃ­ obrÃ¡zek">
                            <a:extLst>
                              <a:ext uri="{FF2B5EF4-FFF2-40B4-BE49-F238E27FC236}">
                                <a16:creationId xmlns:a16="http://schemas.microsoft.com/office/drawing/2014/main" id="{E5BB963D-92A5-4018-BA9D-FCFCE1B11D10}"/>
                              </a:ext>
                            </a:extLst>
                          </pic:cNvPr>
                          <pic:cNvPicPr>
                            <a:picLocks noChangeAspect="1" noChangeArrowheads="1"/>
                          </pic:cNvPicPr>
                        </pic:nvPicPr>
                        <pic:blipFill rotWithShape="1">
                          <a:blip r:embed="rId22">
                            <a:extLst>
                              <a:ext uri="{28A0092B-C50C-407E-A947-70E740481C1C}">
                                <a14:useLocalDpi xmlns:a14="http://schemas.microsoft.com/office/drawing/2010/main" val="0"/>
                              </a:ext>
                            </a:extLst>
                          </a:blip>
                          <a:srcRect t="36400" b="36600"/>
                          <a:stretch/>
                        </pic:blipFill>
                        <pic:spPr bwMode="auto">
                          <a:xfrm>
                            <a:off x="0" y="0"/>
                            <a:ext cx="2497491" cy="582929"/>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tc>
        <w:tc>
          <w:tcPr>
            <w:tcW w:w="756" w:type="dxa"/>
            <w:tcBorders>
              <w:top w:val="nil"/>
              <w:left w:val="nil"/>
              <w:bottom w:val="nil"/>
              <w:right w:val="nil"/>
            </w:tcBorders>
            <w:shd w:val="clear" w:color="auto" w:fill="auto"/>
            <w:noWrap/>
            <w:vAlign w:val="center"/>
            <w:hideMark/>
          </w:tcPr>
          <w:p w14:paraId="22E536A3"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4E6DCDD3" w14:textId="77777777" w:rsidR="00E95F03" w:rsidRPr="00E95F03" w:rsidRDefault="00E95F03" w:rsidP="00E95F03">
            <w:pPr>
              <w:suppressAutoHyphens w:val="0"/>
              <w:jc w:val="center"/>
              <w:rPr>
                <w:sz w:val="20"/>
                <w:szCs w:val="20"/>
                <w:lang w:eastAsia="cs-CZ"/>
              </w:rPr>
            </w:pPr>
          </w:p>
        </w:tc>
      </w:tr>
      <w:tr w:rsidR="00E95F03" w:rsidRPr="00E95F03" w14:paraId="4DCB5CE7" w14:textId="77777777" w:rsidTr="00E95F03">
        <w:trPr>
          <w:trHeight w:val="2310"/>
        </w:trPr>
        <w:tc>
          <w:tcPr>
            <w:tcW w:w="337" w:type="dxa"/>
            <w:tcBorders>
              <w:top w:val="nil"/>
              <w:left w:val="nil"/>
              <w:bottom w:val="nil"/>
              <w:right w:val="nil"/>
            </w:tcBorders>
            <w:shd w:val="clear" w:color="auto" w:fill="auto"/>
            <w:noWrap/>
            <w:vAlign w:val="center"/>
            <w:hideMark/>
          </w:tcPr>
          <w:p w14:paraId="2E6680C3"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2D668604"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513024BD"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3EFE45F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může být součástí PDU lišty</w:t>
            </w:r>
            <w:r w:rsidRPr="00E95F03">
              <w:rPr>
                <w:rFonts w:ascii="Calibri" w:hAnsi="Calibri" w:cs="Calibri"/>
                <w:color w:val="000000"/>
                <w:sz w:val="16"/>
                <w:szCs w:val="16"/>
                <w:lang w:eastAsia="cs-CZ"/>
              </w:rPr>
              <w:br/>
              <w:t xml:space="preserve"> - v přední části skříně nesmí zabrat žádný prostor (</w:t>
            </w:r>
            <w:proofErr w:type="spellStart"/>
            <w:r w:rsidRPr="00E95F03">
              <w:rPr>
                <w:rFonts w:ascii="Calibri" w:hAnsi="Calibri" w:cs="Calibri"/>
                <w:color w:val="000000"/>
                <w:sz w:val="16"/>
                <w:szCs w:val="16"/>
                <w:lang w:eastAsia="cs-CZ"/>
              </w:rPr>
              <w:t>zeroU</w:t>
            </w:r>
            <w:proofErr w:type="spellEnd"/>
            <w:r w:rsidRPr="00E95F03">
              <w:rPr>
                <w:rFonts w:ascii="Calibri" w:hAnsi="Calibri" w:cs="Calibri"/>
                <w:color w:val="000000"/>
                <w:sz w:val="16"/>
                <w:szCs w:val="16"/>
                <w:lang w:eastAsia="cs-CZ"/>
              </w:rPr>
              <w:t>, umístění v zadní části nebo součást PDU)</w:t>
            </w:r>
            <w:r w:rsidRPr="00E95F03">
              <w:rPr>
                <w:rFonts w:ascii="Calibri" w:hAnsi="Calibri" w:cs="Calibri"/>
                <w:color w:val="000000"/>
                <w:sz w:val="16"/>
                <w:szCs w:val="16"/>
                <w:lang w:eastAsia="cs-CZ"/>
              </w:rPr>
              <w:br/>
              <w:t xml:space="preserve"> - monitoring teploty (vlastní externí čidlo)</w:t>
            </w:r>
            <w:r w:rsidRPr="00E95F03">
              <w:rPr>
                <w:rFonts w:ascii="Calibri" w:hAnsi="Calibri" w:cs="Calibri"/>
                <w:color w:val="000000"/>
                <w:sz w:val="16"/>
                <w:szCs w:val="16"/>
                <w:lang w:eastAsia="cs-CZ"/>
              </w:rPr>
              <w:br/>
              <w:t xml:space="preserve"> - monitoring vlhkosti (může být součástí teplotního čidla)</w:t>
            </w:r>
            <w:r w:rsidRPr="00E95F03">
              <w:rPr>
                <w:rFonts w:ascii="Calibri" w:hAnsi="Calibri" w:cs="Calibri"/>
                <w:color w:val="000000"/>
                <w:sz w:val="16"/>
                <w:szCs w:val="16"/>
                <w:lang w:eastAsia="cs-CZ"/>
              </w:rPr>
              <w:br/>
              <w:t xml:space="preserve"> - monitoring kouře</w:t>
            </w:r>
            <w:r w:rsidRPr="00E95F03">
              <w:rPr>
                <w:rFonts w:ascii="Calibri" w:hAnsi="Calibri" w:cs="Calibri"/>
                <w:color w:val="000000"/>
                <w:sz w:val="16"/>
                <w:szCs w:val="16"/>
                <w:lang w:eastAsia="cs-CZ"/>
              </w:rPr>
              <w:br/>
              <w:t xml:space="preserve"> - max. 1U výška</w:t>
            </w:r>
            <w:r w:rsidRPr="00E95F03">
              <w:rPr>
                <w:rFonts w:ascii="Calibri" w:hAnsi="Calibri" w:cs="Calibri"/>
                <w:color w:val="000000"/>
                <w:sz w:val="16"/>
                <w:szCs w:val="16"/>
                <w:lang w:eastAsia="cs-CZ"/>
              </w:rPr>
              <w:br/>
              <w:t xml:space="preserve"> - možnost definovat alarmové situace</w:t>
            </w:r>
            <w:r w:rsidRPr="00E95F03">
              <w:rPr>
                <w:rFonts w:ascii="Calibri" w:hAnsi="Calibri" w:cs="Calibri"/>
                <w:color w:val="000000"/>
                <w:sz w:val="16"/>
                <w:szCs w:val="16"/>
                <w:lang w:eastAsia="cs-CZ"/>
              </w:rPr>
              <w:br/>
              <w:t xml:space="preserve"> - komunikace SNMP či přes PDU (dle požadavku na PDU)</w:t>
            </w:r>
          </w:p>
        </w:tc>
        <w:tc>
          <w:tcPr>
            <w:tcW w:w="756" w:type="dxa"/>
            <w:tcBorders>
              <w:top w:val="nil"/>
              <w:left w:val="nil"/>
              <w:bottom w:val="nil"/>
              <w:right w:val="nil"/>
            </w:tcBorders>
            <w:shd w:val="clear" w:color="auto" w:fill="auto"/>
            <w:noWrap/>
            <w:vAlign w:val="center"/>
            <w:hideMark/>
          </w:tcPr>
          <w:p w14:paraId="3BCF16BB"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12A7E365" w14:textId="77777777" w:rsidR="00E95F03" w:rsidRPr="00E95F03" w:rsidRDefault="00E95F03" w:rsidP="00E95F03">
            <w:pPr>
              <w:suppressAutoHyphens w:val="0"/>
              <w:jc w:val="center"/>
              <w:rPr>
                <w:sz w:val="20"/>
                <w:szCs w:val="20"/>
                <w:lang w:eastAsia="cs-CZ"/>
              </w:rPr>
            </w:pPr>
          </w:p>
        </w:tc>
      </w:tr>
      <w:tr w:rsidR="00E95F03" w:rsidRPr="00E95F03" w14:paraId="27A0D230" w14:textId="77777777" w:rsidTr="00E95F03">
        <w:trPr>
          <w:trHeight w:val="225"/>
        </w:trPr>
        <w:tc>
          <w:tcPr>
            <w:tcW w:w="337" w:type="dxa"/>
            <w:tcBorders>
              <w:top w:val="nil"/>
              <w:left w:val="nil"/>
              <w:bottom w:val="nil"/>
              <w:right w:val="nil"/>
            </w:tcBorders>
            <w:shd w:val="clear" w:color="000000" w:fill="D0CECE"/>
            <w:noWrap/>
            <w:vAlign w:val="center"/>
            <w:hideMark/>
          </w:tcPr>
          <w:p w14:paraId="0DB7E123" w14:textId="77777777" w:rsidR="00E95F03" w:rsidRPr="00E95F03" w:rsidRDefault="00E95F03" w:rsidP="00E95F03">
            <w:pPr>
              <w:suppressAutoHyphens w:val="0"/>
              <w:jc w:val="center"/>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10</w:t>
            </w:r>
          </w:p>
        </w:tc>
        <w:tc>
          <w:tcPr>
            <w:tcW w:w="2317" w:type="dxa"/>
            <w:gridSpan w:val="2"/>
            <w:tcBorders>
              <w:top w:val="nil"/>
              <w:left w:val="nil"/>
              <w:bottom w:val="nil"/>
              <w:right w:val="nil"/>
            </w:tcBorders>
            <w:shd w:val="clear" w:color="000000" w:fill="D0CECE"/>
            <w:noWrap/>
            <w:vAlign w:val="center"/>
            <w:hideMark/>
          </w:tcPr>
          <w:p w14:paraId="6244BFAC"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Investice zařízení DC</w:t>
            </w:r>
          </w:p>
        </w:tc>
        <w:tc>
          <w:tcPr>
            <w:tcW w:w="3401" w:type="dxa"/>
            <w:tcBorders>
              <w:top w:val="nil"/>
              <w:left w:val="nil"/>
              <w:bottom w:val="nil"/>
              <w:right w:val="nil"/>
            </w:tcBorders>
            <w:shd w:val="clear" w:color="000000" w:fill="D0CECE"/>
            <w:vAlign w:val="center"/>
            <w:hideMark/>
          </w:tcPr>
          <w:p w14:paraId="027A200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příslušenství RACK </w:t>
            </w:r>
            <w:proofErr w:type="gramStart"/>
            <w:r w:rsidRPr="00E95F03">
              <w:rPr>
                <w:rFonts w:ascii="Calibri" w:hAnsi="Calibri" w:cs="Calibri"/>
                <w:color w:val="000000"/>
                <w:sz w:val="16"/>
                <w:szCs w:val="16"/>
                <w:lang w:eastAsia="cs-CZ"/>
              </w:rPr>
              <w:t>skříní - aktivní</w:t>
            </w:r>
            <w:proofErr w:type="gramEnd"/>
            <w:r w:rsidRPr="00E95F03">
              <w:rPr>
                <w:rFonts w:ascii="Calibri" w:hAnsi="Calibri" w:cs="Calibri"/>
                <w:color w:val="000000"/>
                <w:sz w:val="16"/>
                <w:szCs w:val="16"/>
                <w:lang w:eastAsia="cs-CZ"/>
              </w:rPr>
              <w:t>, patch panely</w:t>
            </w:r>
          </w:p>
        </w:tc>
        <w:tc>
          <w:tcPr>
            <w:tcW w:w="756" w:type="dxa"/>
            <w:tcBorders>
              <w:top w:val="nil"/>
              <w:left w:val="nil"/>
              <w:bottom w:val="nil"/>
              <w:right w:val="nil"/>
            </w:tcBorders>
            <w:shd w:val="clear" w:color="000000" w:fill="D0CECE"/>
            <w:noWrap/>
            <w:vAlign w:val="center"/>
            <w:hideMark/>
          </w:tcPr>
          <w:p w14:paraId="222B474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612" w:type="dxa"/>
            <w:tcBorders>
              <w:top w:val="nil"/>
              <w:left w:val="nil"/>
              <w:bottom w:val="nil"/>
              <w:right w:val="nil"/>
            </w:tcBorders>
            <w:shd w:val="clear" w:color="000000" w:fill="D0CECE"/>
            <w:noWrap/>
            <w:vAlign w:val="center"/>
            <w:hideMark/>
          </w:tcPr>
          <w:p w14:paraId="715ADC2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736" w:type="dxa"/>
            <w:tcBorders>
              <w:top w:val="nil"/>
              <w:left w:val="nil"/>
              <w:bottom w:val="nil"/>
              <w:right w:val="nil"/>
            </w:tcBorders>
            <w:shd w:val="clear" w:color="000000" w:fill="D0CECE"/>
            <w:noWrap/>
            <w:vAlign w:val="center"/>
            <w:hideMark/>
          </w:tcPr>
          <w:p w14:paraId="45BD38E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983" w:type="dxa"/>
            <w:tcBorders>
              <w:top w:val="nil"/>
              <w:left w:val="nil"/>
              <w:bottom w:val="nil"/>
              <w:right w:val="nil"/>
            </w:tcBorders>
            <w:shd w:val="clear" w:color="000000" w:fill="D0CECE"/>
            <w:noWrap/>
            <w:vAlign w:val="center"/>
            <w:hideMark/>
          </w:tcPr>
          <w:p w14:paraId="073C193C"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r>
      <w:tr w:rsidR="00E95F03" w:rsidRPr="00E95F03" w14:paraId="6165CEB8" w14:textId="77777777" w:rsidTr="00E95F03">
        <w:trPr>
          <w:trHeight w:val="225"/>
        </w:trPr>
        <w:tc>
          <w:tcPr>
            <w:tcW w:w="337" w:type="dxa"/>
            <w:tcBorders>
              <w:top w:val="nil"/>
              <w:left w:val="nil"/>
              <w:bottom w:val="nil"/>
              <w:right w:val="nil"/>
            </w:tcBorders>
            <w:shd w:val="clear" w:color="auto" w:fill="auto"/>
            <w:noWrap/>
            <w:vAlign w:val="center"/>
            <w:hideMark/>
          </w:tcPr>
          <w:p w14:paraId="5FAC4889" w14:textId="77777777" w:rsidR="00E95F03" w:rsidRPr="00E95F03" w:rsidRDefault="00E95F03" w:rsidP="00E95F03">
            <w:pPr>
              <w:suppressAutoHyphens w:val="0"/>
              <w:rPr>
                <w:rFonts w:ascii="Calibri" w:hAnsi="Calibri" w:cs="Calibri"/>
                <w:color w:val="000000"/>
                <w:sz w:val="16"/>
                <w:szCs w:val="16"/>
                <w:lang w:eastAsia="cs-CZ"/>
              </w:rPr>
            </w:pPr>
          </w:p>
        </w:tc>
        <w:tc>
          <w:tcPr>
            <w:tcW w:w="514" w:type="dxa"/>
            <w:tcBorders>
              <w:top w:val="nil"/>
              <w:left w:val="nil"/>
              <w:bottom w:val="nil"/>
              <w:right w:val="nil"/>
            </w:tcBorders>
            <w:shd w:val="clear" w:color="000000" w:fill="757171"/>
            <w:noWrap/>
            <w:vAlign w:val="center"/>
            <w:hideMark/>
          </w:tcPr>
          <w:p w14:paraId="6F67AC73"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Č.</w:t>
            </w:r>
          </w:p>
        </w:tc>
        <w:tc>
          <w:tcPr>
            <w:tcW w:w="1803" w:type="dxa"/>
            <w:tcBorders>
              <w:top w:val="nil"/>
              <w:left w:val="nil"/>
              <w:bottom w:val="nil"/>
              <w:right w:val="nil"/>
            </w:tcBorders>
            <w:shd w:val="clear" w:color="000000" w:fill="757171"/>
            <w:noWrap/>
            <w:vAlign w:val="center"/>
            <w:hideMark/>
          </w:tcPr>
          <w:p w14:paraId="774F9B34"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Podpoložka</w:t>
            </w:r>
          </w:p>
        </w:tc>
        <w:tc>
          <w:tcPr>
            <w:tcW w:w="3401" w:type="dxa"/>
            <w:tcBorders>
              <w:top w:val="nil"/>
              <w:left w:val="nil"/>
              <w:bottom w:val="nil"/>
              <w:right w:val="nil"/>
            </w:tcBorders>
            <w:shd w:val="clear" w:color="000000" w:fill="757171"/>
            <w:vAlign w:val="center"/>
            <w:hideMark/>
          </w:tcPr>
          <w:p w14:paraId="44021B97"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Popis podpoložky</w:t>
            </w:r>
          </w:p>
        </w:tc>
        <w:tc>
          <w:tcPr>
            <w:tcW w:w="756" w:type="dxa"/>
            <w:tcBorders>
              <w:top w:val="nil"/>
              <w:left w:val="nil"/>
              <w:bottom w:val="nil"/>
              <w:right w:val="nil"/>
            </w:tcBorders>
            <w:shd w:val="clear" w:color="000000" w:fill="757171"/>
            <w:noWrap/>
            <w:vAlign w:val="center"/>
            <w:hideMark/>
          </w:tcPr>
          <w:p w14:paraId="1FE959E2" w14:textId="77777777" w:rsidR="00E95F03" w:rsidRPr="00E95F03" w:rsidRDefault="00E95F03" w:rsidP="00E95F03">
            <w:pPr>
              <w:suppressAutoHyphens w:val="0"/>
              <w:jc w:val="right"/>
              <w:rPr>
                <w:rFonts w:ascii="Calibri" w:hAnsi="Calibri" w:cs="Calibri"/>
                <w:color w:val="FFFFFF"/>
                <w:sz w:val="16"/>
                <w:szCs w:val="16"/>
                <w:lang w:eastAsia="cs-CZ"/>
              </w:rPr>
            </w:pPr>
            <w:r w:rsidRPr="00E95F03">
              <w:rPr>
                <w:rFonts w:ascii="Calibri" w:hAnsi="Calibri" w:cs="Calibri"/>
                <w:color w:val="FFFFFF"/>
                <w:sz w:val="16"/>
                <w:szCs w:val="16"/>
                <w:lang w:eastAsia="cs-CZ"/>
              </w:rPr>
              <w:t>Množství</w:t>
            </w:r>
          </w:p>
        </w:tc>
        <w:tc>
          <w:tcPr>
            <w:tcW w:w="612" w:type="dxa"/>
            <w:tcBorders>
              <w:top w:val="nil"/>
              <w:left w:val="nil"/>
              <w:bottom w:val="nil"/>
              <w:right w:val="nil"/>
            </w:tcBorders>
            <w:shd w:val="clear" w:color="000000" w:fill="757171"/>
            <w:noWrap/>
            <w:vAlign w:val="center"/>
            <w:hideMark/>
          </w:tcPr>
          <w:p w14:paraId="5629E767"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Jednotka</w:t>
            </w:r>
          </w:p>
        </w:tc>
        <w:tc>
          <w:tcPr>
            <w:tcW w:w="736" w:type="dxa"/>
            <w:tcBorders>
              <w:top w:val="nil"/>
              <w:left w:val="nil"/>
              <w:bottom w:val="nil"/>
              <w:right w:val="nil"/>
            </w:tcBorders>
            <w:shd w:val="clear" w:color="000000" w:fill="757171"/>
            <w:noWrap/>
            <w:vAlign w:val="center"/>
            <w:hideMark/>
          </w:tcPr>
          <w:p w14:paraId="209F2C04"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Cena/MJ</w:t>
            </w:r>
          </w:p>
        </w:tc>
        <w:tc>
          <w:tcPr>
            <w:tcW w:w="983" w:type="dxa"/>
            <w:tcBorders>
              <w:top w:val="nil"/>
              <w:left w:val="nil"/>
              <w:bottom w:val="nil"/>
              <w:right w:val="nil"/>
            </w:tcBorders>
            <w:shd w:val="clear" w:color="000000" w:fill="757171"/>
            <w:noWrap/>
            <w:vAlign w:val="center"/>
            <w:hideMark/>
          </w:tcPr>
          <w:p w14:paraId="156867E1"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 celkem</w:t>
            </w:r>
          </w:p>
        </w:tc>
      </w:tr>
      <w:tr w:rsidR="00E95F03" w:rsidRPr="00E95F03" w14:paraId="4EC9B5FD" w14:textId="77777777" w:rsidTr="00E95F03">
        <w:trPr>
          <w:trHeight w:val="225"/>
        </w:trPr>
        <w:tc>
          <w:tcPr>
            <w:tcW w:w="337" w:type="dxa"/>
            <w:tcBorders>
              <w:top w:val="nil"/>
              <w:left w:val="nil"/>
              <w:bottom w:val="nil"/>
              <w:right w:val="nil"/>
            </w:tcBorders>
            <w:shd w:val="clear" w:color="auto" w:fill="auto"/>
            <w:noWrap/>
            <w:vAlign w:val="center"/>
            <w:hideMark/>
          </w:tcPr>
          <w:p w14:paraId="19B85A96" w14:textId="77777777" w:rsidR="00E95F03" w:rsidRPr="00E95F03" w:rsidRDefault="00E95F03" w:rsidP="00E95F03">
            <w:pPr>
              <w:suppressAutoHyphens w:val="0"/>
              <w:jc w:val="right"/>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5077FBFE"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10.1</w:t>
            </w:r>
          </w:p>
        </w:tc>
        <w:tc>
          <w:tcPr>
            <w:tcW w:w="1803" w:type="dxa"/>
            <w:tcBorders>
              <w:top w:val="nil"/>
              <w:left w:val="nil"/>
              <w:bottom w:val="nil"/>
              <w:right w:val="nil"/>
            </w:tcBorders>
            <w:shd w:val="clear" w:color="auto" w:fill="auto"/>
            <w:noWrap/>
            <w:vAlign w:val="center"/>
            <w:hideMark/>
          </w:tcPr>
          <w:p w14:paraId="260B0E6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Patch panel RACK</w:t>
            </w:r>
          </w:p>
        </w:tc>
        <w:tc>
          <w:tcPr>
            <w:tcW w:w="3401" w:type="dxa"/>
            <w:tcBorders>
              <w:top w:val="nil"/>
              <w:left w:val="nil"/>
              <w:bottom w:val="nil"/>
              <w:right w:val="nil"/>
            </w:tcBorders>
            <w:shd w:val="clear" w:color="auto" w:fill="auto"/>
            <w:vAlign w:val="center"/>
            <w:hideMark/>
          </w:tcPr>
          <w:p w14:paraId="113431B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PATCH PANEL 24port CAT6a STP osazen RJ45</w:t>
            </w:r>
          </w:p>
        </w:tc>
        <w:tc>
          <w:tcPr>
            <w:tcW w:w="756" w:type="dxa"/>
            <w:tcBorders>
              <w:top w:val="nil"/>
              <w:left w:val="nil"/>
              <w:bottom w:val="nil"/>
              <w:right w:val="nil"/>
            </w:tcBorders>
            <w:shd w:val="clear" w:color="auto" w:fill="auto"/>
            <w:noWrap/>
            <w:vAlign w:val="center"/>
            <w:hideMark/>
          </w:tcPr>
          <w:p w14:paraId="1A638748"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56</w:t>
            </w:r>
          </w:p>
        </w:tc>
        <w:tc>
          <w:tcPr>
            <w:tcW w:w="612" w:type="dxa"/>
            <w:tcBorders>
              <w:top w:val="nil"/>
              <w:left w:val="nil"/>
              <w:bottom w:val="nil"/>
              <w:right w:val="nil"/>
            </w:tcBorders>
            <w:shd w:val="clear" w:color="auto" w:fill="auto"/>
            <w:noWrap/>
            <w:vAlign w:val="center"/>
            <w:hideMark/>
          </w:tcPr>
          <w:p w14:paraId="7749942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5CC62C9B"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39AA213B" w14:textId="77777777" w:rsidR="00E95F03" w:rsidRPr="00E95F03" w:rsidRDefault="00E95F03" w:rsidP="00E95F03">
            <w:pPr>
              <w:suppressAutoHyphens w:val="0"/>
              <w:rPr>
                <w:sz w:val="20"/>
                <w:szCs w:val="20"/>
                <w:lang w:eastAsia="cs-CZ"/>
              </w:rPr>
            </w:pPr>
          </w:p>
        </w:tc>
      </w:tr>
      <w:tr w:rsidR="00E95F03" w:rsidRPr="00E95F03" w14:paraId="1991A63B" w14:textId="77777777" w:rsidTr="00E95F03">
        <w:trPr>
          <w:trHeight w:val="225"/>
        </w:trPr>
        <w:tc>
          <w:tcPr>
            <w:tcW w:w="337" w:type="dxa"/>
            <w:tcBorders>
              <w:top w:val="nil"/>
              <w:left w:val="nil"/>
              <w:bottom w:val="nil"/>
              <w:right w:val="nil"/>
            </w:tcBorders>
            <w:shd w:val="clear" w:color="auto" w:fill="auto"/>
            <w:noWrap/>
            <w:vAlign w:val="center"/>
            <w:hideMark/>
          </w:tcPr>
          <w:p w14:paraId="2B5797C8"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5A66AA92"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2FAA97DB"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3E9066DA"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44C69F2C"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12D53CFE"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749BDD15" w14:textId="77777777" w:rsidTr="00E95F03">
        <w:trPr>
          <w:trHeight w:val="1620"/>
        </w:trPr>
        <w:tc>
          <w:tcPr>
            <w:tcW w:w="337" w:type="dxa"/>
            <w:tcBorders>
              <w:top w:val="nil"/>
              <w:left w:val="nil"/>
              <w:bottom w:val="nil"/>
              <w:right w:val="nil"/>
            </w:tcBorders>
            <w:shd w:val="clear" w:color="auto" w:fill="auto"/>
            <w:noWrap/>
            <w:vAlign w:val="center"/>
            <w:hideMark/>
          </w:tcPr>
          <w:p w14:paraId="03A2E3A1"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1B0341D3"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6701072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ilustrační foto</w:t>
            </w:r>
          </w:p>
        </w:tc>
        <w:tc>
          <w:tcPr>
            <w:tcW w:w="3401" w:type="dxa"/>
            <w:tcBorders>
              <w:top w:val="nil"/>
              <w:left w:val="nil"/>
              <w:bottom w:val="nil"/>
              <w:right w:val="nil"/>
            </w:tcBorders>
            <w:shd w:val="clear" w:color="auto" w:fill="auto"/>
            <w:noWrap/>
            <w:vAlign w:val="bottom"/>
            <w:hideMark/>
          </w:tcPr>
          <w:p w14:paraId="2D7D4D26" w14:textId="200B8D74"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noProof/>
                <w:color w:val="000000"/>
                <w:sz w:val="16"/>
                <w:szCs w:val="16"/>
                <w:lang w:eastAsia="cs-CZ"/>
              </w:rPr>
              <w:drawing>
                <wp:anchor distT="0" distB="0" distL="114300" distR="114300" simplePos="0" relativeHeight="251674112" behindDoc="0" locked="0" layoutInCell="1" allowOverlap="1" wp14:anchorId="6FB2F06B" wp14:editId="48E60813">
                  <wp:simplePos x="0" y="0"/>
                  <wp:positionH relativeFrom="column">
                    <wp:posOffset>28575</wp:posOffset>
                  </wp:positionH>
                  <wp:positionV relativeFrom="paragraph">
                    <wp:posOffset>28575</wp:posOffset>
                  </wp:positionV>
                  <wp:extent cx="2276475" cy="962025"/>
                  <wp:effectExtent l="0" t="0" r="0" b="0"/>
                  <wp:wrapNone/>
                  <wp:docPr id="34" name="Obrázek 34" descr="https://edshopb2b.edsystem.cz/IMGCACHE/_503/503746_0a.jpg">
                    <a:extLst xmlns:a="http://schemas.openxmlformats.org/drawingml/2006/main">
                      <a:ext uri="{FF2B5EF4-FFF2-40B4-BE49-F238E27FC236}">
                        <a16:creationId xmlns:a16="http://schemas.microsoft.com/office/drawing/2014/main" id="{D146AA4A-7363-4B44-9050-964E01B4406E}"/>
                      </a:ext>
                    </a:extLst>
                  </wp:docPr>
                  <wp:cNvGraphicFramePr/>
                  <a:graphic xmlns:a="http://schemas.openxmlformats.org/drawingml/2006/main">
                    <a:graphicData uri="http://schemas.openxmlformats.org/drawingml/2006/picture">
                      <pic:pic xmlns:pic="http://schemas.openxmlformats.org/drawingml/2006/picture">
                        <pic:nvPicPr>
                          <pic:cNvPr id="34" name="Obrázek 33" descr="https://edshopb2b.edsystem.cz/IMGCACHE/_503/503746_0a.jpg">
                            <a:extLst>
                              <a:ext uri="{FF2B5EF4-FFF2-40B4-BE49-F238E27FC236}">
                                <a16:creationId xmlns:a16="http://schemas.microsoft.com/office/drawing/2014/main" id="{D146AA4A-7363-4B44-9050-964E01B4406E}"/>
                              </a:ext>
                            </a:extLst>
                          </pic:cNvPr>
                          <pic:cNvPicPr>
                            <a:picLocks noChangeAspect="1" noChangeArrowheads="1"/>
                          </pic:cNvPicPr>
                        </pic:nvPicPr>
                        <pic:blipFill rotWithShape="1">
                          <a:blip r:embed="rId23">
                            <a:extLst>
                              <a:ext uri="{28A0092B-C50C-407E-A947-70E740481C1C}">
                                <a14:useLocalDpi xmlns:a14="http://schemas.microsoft.com/office/drawing/2010/main" val="0"/>
                              </a:ext>
                            </a:extLst>
                          </a:blip>
                          <a:srcRect t="22200" b="20400"/>
                          <a:stretch/>
                        </pic:blipFill>
                        <pic:spPr bwMode="auto">
                          <a:xfrm>
                            <a:off x="0" y="0"/>
                            <a:ext cx="2280603" cy="9620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tc>
        <w:tc>
          <w:tcPr>
            <w:tcW w:w="756" w:type="dxa"/>
            <w:tcBorders>
              <w:top w:val="nil"/>
              <w:left w:val="nil"/>
              <w:bottom w:val="nil"/>
              <w:right w:val="nil"/>
            </w:tcBorders>
            <w:shd w:val="clear" w:color="auto" w:fill="auto"/>
            <w:noWrap/>
            <w:vAlign w:val="center"/>
            <w:hideMark/>
          </w:tcPr>
          <w:p w14:paraId="3B0571B0"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5AE74055" w14:textId="77777777" w:rsidR="00E95F03" w:rsidRPr="00E95F03" w:rsidRDefault="00E95F03" w:rsidP="00E95F03">
            <w:pPr>
              <w:suppressAutoHyphens w:val="0"/>
              <w:jc w:val="center"/>
              <w:rPr>
                <w:sz w:val="20"/>
                <w:szCs w:val="20"/>
                <w:lang w:eastAsia="cs-CZ"/>
              </w:rPr>
            </w:pPr>
          </w:p>
        </w:tc>
      </w:tr>
      <w:tr w:rsidR="00E95F03" w:rsidRPr="00E95F03" w14:paraId="0A963FF3" w14:textId="77777777" w:rsidTr="00E95F03">
        <w:trPr>
          <w:trHeight w:val="1125"/>
        </w:trPr>
        <w:tc>
          <w:tcPr>
            <w:tcW w:w="337" w:type="dxa"/>
            <w:tcBorders>
              <w:top w:val="nil"/>
              <w:left w:val="nil"/>
              <w:bottom w:val="nil"/>
              <w:right w:val="nil"/>
            </w:tcBorders>
            <w:shd w:val="clear" w:color="auto" w:fill="auto"/>
            <w:noWrap/>
            <w:vAlign w:val="center"/>
            <w:hideMark/>
          </w:tcPr>
          <w:p w14:paraId="1A7D7787"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5A5F241F"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0EF9AE4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1BA08F2D"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- 1U výšky</w:t>
            </w:r>
            <w:r w:rsidRPr="00E95F03">
              <w:rPr>
                <w:rFonts w:ascii="Calibri" w:hAnsi="Calibri" w:cs="Calibri"/>
                <w:color w:val="000000"/>
                <w:sz w:val="16"/>
                <w:szCs w:val="16"/>
                <w:lang w:eastAsia="cs-CZ"/>
              </w:rPr>
              <w:br/>
              <w:t xml:space="preserve"> - STP</w:t>
            </w:r>
            <w:r w:rsidRPr="00E95F03">
              <w:rPr>
                <w:rFonts w:ascii="Calibri" w:hAnsi="Calibri" w:cs="Calibri"/>
                <w:color w:val="000000"/>
                <w:sz w:val="16"/>
                <w:szCs w:val="16"/>
                <w:lang w:eastAsia="cs-CZ"/>
              </w:rPr>
              <w:br/>
              <w:t xml:space="preserve"> - CAT6A</w:t>
            </w:r>
            <w:r w:rsidRPr="00E95F03">
              <w:rPr>
                <w:rFonts w:ascii="Calibri" w:hAnsi="Calibri" w:cs="Calibri"/>
                <w:color w:val="000000"/>
                <w:sz w:val="16"/>
                <w:szCs w:val="16"/>
                <w:lang w:eastAsia="cs-CZ"/>
              </w:rPr>
              <w:br/>
              <w:t xml:space="preserve"> - s vyvazovací lištou</w:t>
            </w:r>
          </w:p>
        </w:tc>
        <w:tc>
          <w:tcPr>
            <w:tcW w:w="756" w:type="dxa"/>
            <w:tcBorders>
              <w:top w:val="nil"/>
              <w:left w:val="nil"/>
              <w:bottom w:val="nil"/>
              <w:right w:val="nil"/>
            </w:tcBorders>
            <w:shd w:val="clear" w:color="auto" w:fill="auto"/>
            <w:noWrap/>
            <w:vAlign w:val="center"/>
            <w:hideMark/>
          </w:tcPr>
          <w:p w14:paraId="79A16498"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3F9D24B6" w14:textId="77777777" w:rsidR="00E95F03" w:rsidRPr="00E95F03" w:rsidRDefault="00E95F03" w:rsidP="00E95F03">
            <w:pPr>
              <w:suppressAutoHyphens w:val="0"/>
              <w:jc w:val="center"/>
              <w:rPr>
                <w:sz w:val="20"/>
                <w:szCs w:val="20"/>
                <w:lang w:eastAsia="cs-CZ"/>
              </w:rPr>
            </w:pPr>
          </w:p>
        </w:tc>
      </w:tr>
      <w:tr w:rsidR="00E95F03" w:rsidRPr="00E95F03" w14:paraId="24D83DCE" w14:textId="77777777" w:rsidTr="00E95F03">
        <w:trPr>
          <w:trHeight w:val="225"/>
        </w:trPr>
        <w:tc>
          <w:tcPr>
            <w:tcW w:w="337" w:type="dxa"/>
            <w:tcBorders>
              <w:top w:val="nil"/>
              <w:left w:val="nil"/>
              <w:bottom w:val="nil"/>
              <w:right w:val="nil"/>
            </w:tcBorders>
            <w:shd w:val="clear" w:color="auto" w:fill="auto"/>
            <w:noWrap/>
            <w:vAlign w:val="center"/>
            <w:hideMark/>
          </w:tcPr>
          <w:p w14:paraId="411FFAFC"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02EC67BF"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10.2</w:t>
            </w:r>
          </w:p>
        </w:tc>
        <w:tc>
          <w:tcPr>
            <w:tcW w:w="1803" w:type="dxa"/>
            <w:tcBorders>
              <w:top w:val="nil"/>
              <w:left w:val="nil"/>
              <w:bottom w:val="nil"/>
              <w:right w:val="nil"/>
            </w:tcBorders>
            <w:shd w:val="clear" w:color="auto" w:fill="auto"/>
            <w:noWrap/>
            <w:vAlign w:val="center"/>
            <w:hideMark/>
          </w:tcPr>
          <w:p w14:paraId="4254C7D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ROUTER/SWITCH</w:t>
            </w:r>
          </w:p>
        </w:tc>
        <w:tc>
          <w:tcPr>
            <w:tcW w:w="3401" w:type="dxa"/>
            <w:tcBorders>
              <w:top w:val="nil"/>
              <w:left w:val="nil"/>
              <w:bottom w:val="nil"/>
              <w:right w:val="nil"/>
            </w:tcBorders>
            <w:shd w:val="clear" w:color="auto" w:fill="auto"/>
            <w:vAlign w:val="center"/>
            <w:hideMark/>
          </w:tcPr>
          <w:p w14:paraId="4982E7C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Router s možností režimu switch 1U 19"</w:t>
            </w:r>
          </w:p>
        </w:tc>
        <w:tc>
          <w:tcPr>
            <w:tcW w:w="756" w:type="dxa"/>
            <w:tcBorders>
              <w:top w:val="nil"/>
              <w:left w:val="nil"/>
              <w:bottom w:val="nil"/>
              <w:right w:val="nil"/>
            </w:tcBorders>
            <w:shd w:val="clear" w:color="auto" w:fill="auto"/>
            <w:noWrap/>
            <w:vAlign w:val="center"/>
            <w:hideMark/>
          </w:tcPr>
          <w:p w14:paraId="3E01E2DB"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56</w:t>
            </w:r>
          </w:p>
        </w:tc>
        <w:tc>
          <w:tcPr>
            <w:tcW w:w="612" w:type="dxa"/>
            <w:tcBorders>
              <w:top w:val="nil"/>
              <w:left w:val="nil"/>
              <w:bottom w:val="nil"/>
              <w:right w:val="nil"/>
            </w:tcBorders>
            <w:shd w:val="clear" w:color="auto" w:fill="auto"/>
            <w:noWrap/>
            <w:vAlign w:val="center"/>
            <w:hideMark/>
          </w:tcPr>
          <w:p w14:paraId="6968BC2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72081BA2"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3C18F769" w14:textId="77777777" w:rsidR="00E95F03" w:rsidRPr="00E95F03" w:rsidRDefault="00E95F03" w:rsidP="00E95F03">
            <w:pPr>
              <w:suppressAutoHyphens w:val="0"/>
              <w:rPr>
                <w:sz w:val="20"/>
                <w:szCs w:val="20"/>
                <w:lang w:eastAsia="cs-CZ"/>
              </w:rPr>
            </w:pPr>
          </w:p>
        </w:tc>
      </w:tr>
      <w:tr w:rsidR="00E95F03" w:rsidRPr="00E95F03" w14:paraId="6AFFA9D6" w14:textId="77777777" w:rsidTr="00E95F03">
        <w:trPr>
          <w:trHeight w:val="225"/>
        </w:trPr>
        <w:tc>
          <w:tcPr>
            <w:tcW w:w="337" w:type="dxa"/>
            <w:tcBorders>
              <w:top w:val="nil"/>
              <w:left w:val="nil"/>
              <w:bottom w:val="nil"/>
              <w:right w:val="nil"/>
            </w:tcBorders>
            <w:shd w:val="clear" w:color="auto" w:fill="auto"/>
            <w:noWrap/>
            <w:vAlign w:val="center"/>
            <w:hideMark/>
          </w:tcPr>
          <w:p w14:paraId="16C7C654"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09104ABA"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510F7C9D"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5A2C71F8"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761D1640"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54EB8950"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42F9B7DB" w14:textId="77777777" w:rsidTr="00E95F03">
        <w:trPr>
          <w:trHeight w:val="930"/>
        </w:trPr>
        <w:tc>
          <w:tcPr>
            <w:tcW w:w="337" w:type="dxa"/>
            <w:tcBorders>
              <w:top w:val="nil"/>
              <w:left w:val="nil"/>
              <w:bottom w:val="nil"/>
              <w:right w:val="nil"/>
            </w:tcBorders>
            <w:shd w:val="clear" w:color="auto" w:fill="auto"/>
            <w:noWrap/>
            <w:vAlign w:val="center"/>
            <w:hideMark/>
          </w:tcPr>
          <w:p w14:paraId="6D236688"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02216FEA"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57CF04E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ilustrační foto</w:t>
            </w:r>
          </w:p>
        </w:tc>
        <w:tc>
          <w:tcPr>
            <w:tcW w:w="3401" w:type="dxa"/>
            <w:tcBorders>
              <w:top w:val="nil"/>
              <w:left w:val="nil"/>
              <w:bottom w:val="nil"/>
              <w:right w:val="nil"/>
            </w:tcBorders>
            <w:shd w:val="clear" w:color="auto" w:fill="auto"/>
            <w:noWrap/>
            <w:vAlign w:val="bottom"/>
            <w:hideMark/>
          </w:tcPr>
          <w:p w14:paraId="3BFBE1CB" w14:textId="3F6DDF29"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noProof/>
                <w:color w:val="000000"/>
                <w:sz w:val="16"/>
                <w:szCs w:val="16"/>
                <w:lang w:eastAsia="cs-CZ"/>
              </w:rPr>
              <w:drawing>
                <wp:anchor distT="0" distB="0" distL="114300" distR="114300" simplePos="0" relativeHeight="251676160" behindDoc="0" locked="0" layoutInCell="1" allowOverlap="1" wp14:anchorId="3EBE1B1A" wp14:editId="3BD09F9D">
                  <wp:simplePos x="0" y="0"/>
                  <wp:positionH relativeFrom="column">
                    <wp:posOffset>38100</wp:posOffset>
                  </wp:positionH>
                  <wp:positionV relativeFrom="paragraph">
                    <wp:posOffset>28575</wp:posOffset>
                  </wp:positionV>
                  <wp:extent cx="2428875" cy="495300"/>
                  <wp:effectExtent l="0" t="0" r="0" b="0"/>
                  <wp:wrapNone/>
                  <wp:docPr id="37" name="Obrázek 37" descr="https://edshopb2b.edsystem.cz/IMGCACHE/_955/955240_0a.jpg">
                    <a:extLst xmlns:a="http://schemas.openxmlformats.org/drawingml/2006/main">
                      <a:ext uri="{FF2B5EF4-FFF2-40B4-BE49-F238E27FC236}">
                        <a16:creationId xmlns:a16="http://schemas.microsoft.com/office/drawing/2014/main" id="{0BADCE79-1AFE-4739-BA6C-87D0010AD537}"/>
                      </a:ext>
                    </a:extLst>
                  </wp:docPr>
                  <wp:cNvGraphicFramePr/>
                  <a:graphic xmlns:a="http://schemas.openxmlformats.org/drawingml/2006/main">
                    <a:graphicData uri="http://schemas.openxmlformats.org/drawingml/2006/picture">
                      <pic:pic xmlns:pic="http://schemas.openxmlformats.org/drawingml/2006/picture">
                        <pic:nvPicPr>
                          <pic:cNvPr id="37" name="Obrázek 36" descr="https://edshopb2b.edsystem.cz/IMGCACHE/_955/955240_0a.jpg">
                            <a:extLst>
                              <a:ext uri="{FF2B5EF4-FFF2-40B4-BE49-F238E27FC236}">
                                <a16:creationId xmlns:a16="http://schemas.microsoft.com/office/drawing/2014/main" id="{0BADCE79-1AFE-4739-BA6C-87D0010AD537}"/>
                              </a:ext>
                            </a:extLst>
                          </pic:cNvPr>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3539" t="39501" r="10741" b="11389"/>
                          <a:stretch/>
                        </pic:blipFill>
                        <pic:spPr bwMode="auto">
                          <a:xfrm>
                            <a:off x="0" y="0"/>
                            <a:ext cx="2428875" cy="499914"/>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tc>
        <w:tc>
          <w:tcPr>
            <w:tcW w:w="756" w:type="dxa"/>
            <w:tcBorders>
              <w:top w:val="nil"/>
              <w:left w:val="nil"/>
              <w:bottom w:val="nil"/>
              <w:right w:val="nil"/>
            </w:tcBorders>
            <w:shd w:val="clear" w:color="auto" w:fill="auto"/>
            <w:noWrap/>
            <w:vAlign w:val="center"/>
            <w:hideMark/>
          </w:tcPr>
          <w:p w14:paraId="49120B5A"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544A5708" w14:textId="77777777" w:rsidR="00E95F03" w:rsidRPr="00E95F03" w:rsidRDefault="00E95F03" w:rsidP="00E95F03">
            <w:pPr>
              <w:suppressAutoHyphens w:val="0"/>
              <w:jc w:val="center"/>
              <w:rPr>
                <w:sz w:val="20"/>
                <w:szCs w:val="20"/>
                <w:lang w:eastAsia="cs-CZ"/>
              </w:rPr>
            </w:pPr>
          </w:p>
        </w:tc>
      </w:tr>
      <w:tr w:rsidR="00E95F03" w:rsidRPr="00E95F03" w14:paraId="5C750A90" w14:textId="77777777" w:rsidTr="00E95F03">
        <w:trPr>
          <w:trHeight w:val="2925"/>
        </w:trPr>
        <w:tc>
          <w:tcPr>
            <w:tcW w:w="337" w:type="dxa"/>
            <w:tcBorders>
              <w:top w:val="nil"/>
              <w:left w:val="nil"/>
              <w:bottom w:val="nil"/>
              <w:right w:val="nil"/>
            </w:tcBorders>
            <w:shd w:val="clear" w:color="auto" w:fill="auto"/>
            <w:noWrap/>
            <w:vAlign w:val="center"/>
            <w:hideMark/>
          </w:tcPr>
          <w:p w14:paraId="010F2042"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3C553355"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2B9F15E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1119066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- 1U výšky</w:t>
            </w:r>
            <w:r w:rsidRPr="00E95F03">
              <w:rPr>
                <w:rFonts w:ascii="Calibri" w:hAnsi="Calibri" w:cs="Calibri"/>
                <w:color w:val="000000"/>
                <w:sz w:val="16"/>
                <w:szCs w:val="16"/>
                <w:lang w:eastAsia="cs-CZ"/>
              </w:rPr>
              <w:br/>
              <w:t xml:space="preserve"> - min. 24 portů RJ45 10/100/1000</w:t>
            </w:r>
            <w:r w:rsidRPr="00E95F03">
              <w:rPr>
                <w:rFonts w:ascii="Calibri" w:hAnsi="Calibri" w:cs="Calibri"/>
                <w:color w:val="000000"/>
                <w:sz w:val="16"/>
                <w:szCs w:val="16"/>
                <w:lang w:eastAsia="cs-CZ"/>
              </w:rPr>
              <w:br/>
              <w:t xml:space="preserve"> - min. 4 porty SFP+</w:t>
            </w:r>
            <w:r w:rsidRPr="00E95F03">
              <w:rPr>
                <w:rFonts w:ascii="Calibri" w:hAnsi="Calibri" w:cs="Calibri"/>
                <w:color w:val="000000"/>
                <w:sz w:val="16"/>
                <w:szCs w:val="16"/>
                <w:lang w:eastAsia="cs-CZ"/>
              </w:rPr>
              <w:br/>
              <w:t xml:space="preserve"> - min. 800MHz CPU</w:t>
            </w:r>
            <w:r w:rsidRPr="00E95F03">
              <w:rPr>
                <w:rFonts w:ascii="Calibri" w:hAnsi="Calibri" w:cs="Calibri"/>
                <w:color w:val="000000"/>
                <w:sz w:val="16"/>
                <w:szCs w:val="16"/>
                <w:lang w:eastAsia="cs-CZ"/>
              </w:rPr>
              <w:br/>
              <w:t xml:space="preserve"> - min. </w:t>
            </w:r>
            <w:proofErr w:type="gramStart"/>
            <w:r w:rsidRPr="00E95F03">
              <w:rPr>
                <w:rFonts w:ascii="Calibri" w:hAnsi="Calibri" w:cs="Calibri"/>
                <w:color w:val="000000"/>
                <w:sz w:val="16"/>
                <w:szCs w:val="16"/>
                <w:lang w:eastAsia="cs-CZ"/>
              </w:rPr>
              <w:t>512MB</w:t>
            </w:r>
            <w:proofErr w:type="gramEnd"/>
            <w:r w:rsidRPr="00E95F03">
              <w:rPr>
                <w:rFonts w:ascii="Calibri" w:hAnsi="Calibri" w:cs="Calibri"/>
                <w:color w:val="000000"/>
                <w:sz w:val="16"/>
                <w:szCs w:val="16"/>
                <w:lang w:eastAsia="cs-CZ"/>
              </w:rPr>
              <w:t xml:space="preserve"> RAM</w:t>
            </w:r>
            <w:r w:rsidRPr="00E95F03">
              <w:rPr>
                <w:rFonts w:ascii="Calibri" w:hAnsi="Calibri" w:cs="Calibri"/>
                <w:color w:val="000000"/>
                <w:sz w:val="16"/>
                <w:szCs w:val="16"/>
                <w:lang w:eastAsia="cs-CZ"/>
              </w:rPr>
              <w:br/>
              <w:t xml:space="preserve"> - možnost definovat </w:t>
            </w:r>
            <w:proofErr w:type="spellStart"/>
            <w:r w:rsidRPr="00E95F03">
              <w:rPr>
                <w:rFonts w:ascii="Calibri" w:hAnsi="Calibri" w:cs="Calibri"/>
                <w:color w:val="000000"/>
                <w:sz w:val="16"/>
                <w:szCs w:val="16"/>
                <w:lang w:eastAsia="cs-CZ"/>
              </w:rPr>
              <w:t>routing</w:t>
            </w:r>
            <w:proofErr w:type="spellEnd"/>
            <w:r w:rsidRPr="00E95F03">
              <w:rPr>
                <w:rFonts w:ascii="Calibri" w:hAnsi="Calibri" w:cs="Calibri"/>
                <w:color w:val="000000"/>
                <w:sz w:val="16"/>
                <w:szCs w:val="16"/>
                <w:lang w:eastAsia="cs-CZ"/>
              </w:rPr>
              <w:t>/</w:t>
            </w:r>
            <w:proofErr w:type="spellStart"/>
            <w:r w:rsidRPr="00E95F03">
              <w:rPr>
                <w:rFonts w:ascii="Calibri" w:hAnsi="Calibri" w:cs="Calibri"/>
                <w:color w:val="000000"/>
                <w:sz w:val="16"/>
                <w:szCs w:val="16"/>
                <w:lang w:eastAsia="cs-CZ"/>
              </w:rPr>
              <w:t>bridging</w:t>
            </w:r>
            <w:proofErr w:type="spellEnd"/>
            <w:r w:rsidRPr="00E95F03">
              <w:rPr>
                <w:rFonts w:ascii="Calibri" w:hAnsi="Calibri" w:cs="Calibri"/>
                <w:color w:val="000000"/>
                <w:sz w:val="16"/>
                <w:szCs w:val="16"/>
                <w:lang w:eastAsia="cs-CZ"/>
              </w:rPr>
              <w:t>/</w:t>
            </w:r>
            <w:proofErr w:type="spellStart"/>
            <w:r w:rsidRPr="00E95F03">
              <w:rPr>
                <w:rFonts w:ascii="Calibri" w:hAnsi="Calibri" w:cs="Calibri"/>
                <w:color w:val="000000"/>
                <w:sz w:val="16"/>
                <w:szCs w:val="16"/>
                <w:lang w:eastAsia="cs-CZ"/>
              </w:rPr>
              <w:t>switching</w:t>
            </w:r>
            <w:proofErr w:type="spellEnd"/>
            <w:r w:rsidRPr="00E95F03">
              <w:rPr>
                <w:rFonts w:ascii="Calibri" w:hAnsi="Calibri" w:cs="Calibri"/>
                <w:color w:val="000000"/>
                <w:sz w:val="16"/>
                <w:szCs w:val="16"/>
                <w:lang w:eastAsia="cs-CZ"/>
              </w:rPr>
              <w:t xml:space="preserve"> pro každý port</w:t>
            </w:r>
            <w:r w:rsidRPr="00E95F03">
              <w:rPr>
                <w:rFonts w:ascii="Calibri" w:hAnsi="Calibri" w:cs="Calibri"/>
                <w:color w:val="000000"/>
                <w:sz w:val="16"/>
                <w:szCs w:val="16"/>
                <w:lang w:eastAsia="cs-CZ"/>
              </w:rPr>
              <w:br/>
              <w:t xml:space="preserve"> - možnost definovat filtry, IP adresy, </w:t>
            </w:r>
            <w:proofErr w:type="spellStart"/>
            <w:r w:rsidRPr="00E95F03">
              <w:rPr>
                <w:rFonts w:ascii="Calibri" w:hAnsi="Calibri" w:cs="Calibri"/>
                <w:color w:val="000000"/>
                <w:sz w:val="16"/>
                <w:szCs w:val="16"/>
                <w:lang w:eastAsia="cs-CZ"/>
              </w:rPr>
              <w:t>queues</w:t>
            </w:r>
            <w:proofErr w:type="spellEnd"/>
            <w:r w:rsidRPr="00E95F03">
              <w:rPr>
                <w:rFonts w:ascii="Calibri" w:hAnsi="Calibri" w:cs="Calibri"/>
                <w:color w:val="000000"/>
                <w:sz w:val="16"/>
                <w:szCs w:val="16"/>
                <w:lang w:eastAsia="cs-CZ"/>
              </w:rPr>
              <w:t xml:space="preserve"> pro každý port</w:t>
            </w:r>
            <w:r w:rsidRPr="00E95F03">
              <w:rPr>
                <w:rFonts w:ascii="Calibri" w:hAnsi="Calibri" w:cs="Calibri"/>
                <w:color w:val="000000"/>
                <w:sz w:val="16"/>
                <w:szCs w:val="16"/>
                <w:lang w:eastAsia="cs-CZ"/>
              </w:rPr>
              <w:br/>
              <w:t xml:space="preserve"> - minimální </w:t>
            </w:r>
            <w:proofErr w:type="spellStart"/>
            <w:r w:rsidRPr="00E95F03">
              <w:rPr>
                <w:rFonts w:ascii="Calibri" w:hAnsi="Calibri" w:cs="Calibri"/>
                <w:color w:val="000000"/>
                <w:sz w:val="16"/>
                <w:szCs w:val="16"/>
                <w:lang w:eastAsia="cs-CZ"/>
              </w:rPr>
              <w:t>routovací</w:t>
            </w:r>
            <w:proofErr w:type="spellEnd"/>
            <w:r w:rsidRPr="00E95F03">
              <w:rPr>
                <w:rFonts w:ascii="Calibri" w:hAnsi="Calibri" w:cs="Calibri"/>
                <w:color w:val="000000"/>
                <w:sz w:val="16"/>
                <w:szCs w:val="16"/>
                <w:lang w:eastAsia="cs-CZ"/>
              </w:rPr>
              <w:t xml:space="preserve"> kapacita bez pravidel a front, packet 512byte = 1,1Gbps</w:t>
            </w:r>
            <w:r w:rsidRPr="00E95F03">
              <w:rPr>
                <w:rFonts w:ascii="Calibri" w:hAnsi="Calibri" w:cs="Calibri"/>
                <w:color w:val="000000"/>
                <w:sz w:val="16"/>
                <w:szCs w:val="16"/>
                <w:lang w:eastAsia="cs-CZ"/>
              </w:rPr>
              <w:br/>
              <w:t xml:space="preserve"> - minimální přepínací kapacita Layer2, packet 512byte = 123Gbps (testy dle RFC2544)</w:t>
            </w:r>
          </w:p>
        </w:tc>
        <w:tc>
          <w:tcPr>
            <w:tcW w:w="756" w:type="dxa"/>
            <w:tcBorders>
              <w:top w:val="nil"/>
              <w:left w:val="nil"/>
              <w:bottom w:val="nil"/>
              <w:right w:val="nil"/>
            </w:tcBorders>
            <w:shd w:val="clear" w:color="auto" w:fill="auto"/>
            <w:noWrap/>
            <w:vAlign w:val="center"/>
            <w:hideMark/>
          </w:tcPr>
          <w:p w14:paraId="081881EE"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2F3D4461" w14:textId="77777777" w:rsidR="00E95F03" w:rsidRPr="00E95F03" w:rsidRDefault="00E95F03" w:rsidP="00E95F03">
            <w:pPr>
              <w:suppressAutoHyphens w:val="0"/>
              <w:jc w:val="center"/>
              <w:rPr>
                <w:sz w:val="20"/>
                <w:szCs w:val="20"/>
                <w:lang w:eastAsia="cs-CZ"/>
              </w:rPr>
            </w:pPr>
          </w:p>
        </w:tc>
      </w:tr>
      <w:tr w:rsidR="00E95F03" w:rsidRPr="00E95F03" w14:paraId="6C86FF94" w14:textId="77777777" w:rsidTr="00E95F03">
        <w:trPr>
          <w:trHeight w:val="225"/>
        </w:trPr>
        <w:tc>
          <w:tcPr>
            <w:tcW w:w="337" w:type="dxa"/>
            <w:tcBorders>
              <w:top w:val="nil"/>
              <w:left w:val="nil"/>
              <w:bottom w:val="nil"/>
              <w:right w:val="nil"/>
            </w:tcBorders>
            <w:shd w:val="clear" w:color="000000" w:fill="D0CECE"/>
            <w:noWrap/>
            <w:vAlign w:val="center"/>
            <w:hideMark/>
          </w:tcPr>
          <w:p w14:paraId="1123218A" w14:textId="77777777" w:rsidR="00E95F03" w:rsidRPr="00E95F03" w:rsidRDefault="00E95F03" w:rsidP="00E95F03">
            <w:pPr>
              <w:suppressAutoHyphens w:val="0"/>
              <w:jc w:val="center"/>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11</w:t>
            </w:r>
          </w:p>
        </w:tc>
        <w:tc>
          <w:tcPr>
            <w:tcW w:w="2317" w:type="dxa"/>
            <w:gridSpan w:val="2"/>
            <w:tcBorders>
              <w:top w:val="nil"/>
              <w:left w:val="nil"/>
              <w:bottom w:val="nil"/>
              <w:right w:val="nil"/>
            </w:tcBorders>
            <w:shd w:val="clear" w:color="000000" w:fill="D0CECE"/>
            <w:noWrap/>
            <w:vAlign w:val="center"/>
            <w:hideMark/>
          </w:tcPr>
          <w:p w14:paraId="0BCA5BD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Investice zařízení DC</w:t>
            </w:r>
          </w:p>
        </w:tc>
        <w:tc>
          <w:tcPr>
            <w:tcW w:w="3401" w:type="dxa"/>
            <w:tcBorders>
              <w:top w:val="nil"/>
              <w:left w:val="nil"/>
              <w:bottom w:val="nil"/>
              <w:right w:val="nil"/>
            </w:tcBorders>
            <w:shd w:val="clear" w:color="000000" w:fill="D0CECE"/>
            <w:vAlign w:val="center"/>
            <w:hideMark/>
          </w:tcPr>
          <w:p w14:paraId="6D31FD2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Chlazení</w:t>
            </w:r>
          </w:p>
        </w:tc>
        <w:tc>
          <w:tcPr>
            <w:tcW w:w="756" w:type="dxa"/>
            <w:tcBorders>
              <w:top w:val="nil"/>
              <w:left w:val="nil"/>
              <w:bottom w:val="nil"/>
              <w:right w:val="nil"/>
            </w:tcBorders>
            <w:shd w:val="clear" w:color="000000" w:fill="D0CECE"/>
            <w:noWrap/>
            <w:vAlign w:val="center"/>
            <w:hideMark/>
          </w:tcPr>
          <w:p w14:paraId="31C8B36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612" w:type="dxa"/>
            <w:tcBorders>
              <w:top w:val="nil"/>
              <w:left w:val="nil"/>
              <w:bottom w:val="nil"/>
              <w:right w:val="nil"/>
            </w:tcBorders>
            <w:shd w:val="clear" w:color="000000" w:fill="D0CECE"/>
            <w:noWrap/>
            <w:vAlign w:val="center"/>
            <w:hideMark/>
          </w:tcPr>
          <w:p w14:paraId="7B975D2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736" w:type="dxa"/>
            <w:tcBorders>
              <w:top w:val="nil"/>
              <w:left w:val="nil"/>
              <w:bottom w:val="nil"/>
              <w:right w:val="nil"/>
            </w:tcBorders>
            <w:shd w:val="clear" w:color="000000" w:fill="D0CECE"/>
            <w:noWrap/>
            <w:vAlign w:val="center"/>
            <w:hideMark/>
          </w:tcPr>
          <w:p w14:paraId="78DD2F6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983" w:type="dxa"/>
            <w:tcBorders>
              <w:top w:val="nil"/>
              <w:left w:val="nil"/>
              <w:bottom w:val="nil"/>
              <w:right w:val="nil"/>
            </w:tcBorders>
            <w:shd w:val="clear" w:color="000000" w:fill="D0CECE"/>
            <w:noWrap/>
            <w:vAlign w:val="center"/>
            <w:hideMark/>
          </w:tcPr>
          <w:p w14:paraId="5870700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r>
      <w:tr w:rsidR="00E95F03" w:rsidRPr="00E95F03" w14:paraId="66707797" w14:textId="77777777" w:rsidTr="00E95F03">
        <w:trPr>
          <w:trHeight w:val="225"/>
        </w:trPr>
        <w:tc>
          <w:tcPr>
            <w:tcW w:w="337" w:type="dxa"/>
            <w:tcBorders>
              <w:top w:val="nil"/>
              <w:left w:val="nil"/>
              <w:bottom w:val="nil"/>
              <w:right w:val="nil"/>
            </w:tcBorders>
            <w:shd w:val="clear" w:color="auto" w:fill="auto"/>
            <w:noWrap/>
            <w:vAlign w:val="center"/>
            <w:hideMark/>
          </w:tcPr>
          <w:p w14:paraId="1207C9B4" w14:textId="77777777" w:rsidR="00E95F03" w:rsidRPr="00E95F03" w:rsidRDefault="00E95F03" w:rsidP="00E95F03">
            <w:pPr>
              <w:suppressAutoHyphens w:val="0"/>
              <w:rPr>
                <w:rFonts w:ascii="Calibri" w:hAnsi="Calibri" w:cs="Calibri"/>
                <w:color w:val="000000"/>
                <w:sz w:val="16"/>
                <w:szCs w:val="16"/>
                <w:lang w:eastAsia="cs-CZ"/>
              </w:rPr>
            </w:pPr>
          </w:p>
        </w:tc>
        <w:tc>
          <w:tcPr>
            <w:tcW w:w="514" w:type="dxa"/>
            <w:tcBorders>
              <w:top w:val="nil"/>
              <w:left w:val="nil"/>
              <w:bottom w:val="nil"/>
              <w:right w:val="nil"/>
            </w:tcBorders>
            <w:shd w:val="clear" w:color="000000" w:fill="757171"/>
            <w:noWrap/>
            <w:vAlign w:val="center"/>
            <w:hideMark/>
          </w:tcPr>
          <w:p w14:paraId="4FD1B876"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Č.</w:t>
            </w:r>
          </w:p>
        </w:tc>
        <w:tc>
          <w:tcPr>
            <w:tcW w:w="1803" w:type="dxa"/>
            <w:tcBorders>
              <w:top w:val="nil"/>
              <w:left w:val="nil"/>
              <w:bottom w:val="nil"/>
              <w:right w:val="nil"/>
            </w:tcBorders>
            <w:shd w:val="clear" w:color="000000" w:fill="757171"/>
            <w:noWrap/>
            <w:vAlign w:val="center"/>
            <w:hideMark/>
          </w:tcPr>
          <w:p w14:paraId="3B9E57F1"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Podpoložka</w:t>
            </w:r>
          </w:p>
        </w:tc>
        <w:tc>
          <w:tcPr>
            <w:tcW w:w="3401" w:type="dxa"/>
            <w:tcBorders>
              <w:top w:val="nil"/>
              <w:left w:val="nil"/>
              <w:bottom w:val="nil"/>
              <w:right w:val="nil"/>
            </w:tcBorders>
            <w:shd w:val="clear" w:color="000000" w:fill="757171"/>
            <w:vAlign w:val="center"/>
            <w:hideMark/>
          </w:tcPr>
          <w:p w14:paraId="44A0808F"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Popis podpoložky</w:t>
            </w:r>
          </w:p>
        </w:tc>
        <w:tc>
          <w:tcPr>
            <w:tcW w:w="756" w:type="dxa"/>
            <w:tcBorders>
              <w:top w:val="nil"/>
              <w:left w:val="nil"/>
              <w:bottom w:val="nil"/>
              <w:right w:val="nil"/>
            </w:tcBorders>
            <w:shd w:val="clear" w:color="000000" w:fill="757171"/>
            <w:noWrap/>
            <w:vAlign w:val="center"/>
            <w:hideMark/>
          </w:tcPr>
          <w:p w14:paraId="5C70B6C7" w14:textId="77777777" w:rsidR="00E95F03" w:rsidRPr="00E95F03" w:rsidRDefault="00E95F03" w:rsidP="00E95F03">
            <w:pPr>
              <w:suppressAutoHyphens w:val="0"/>
              <w:jc w:val="right"/>
              <w:rPr>
                <w:rFonts w:ascii="Calibri" w:hAnsi="Calibri" w:cs="Calibri"/>
                <w:color w:val="FFFFFF"/>
                <w:sz w:val="16"/>
                <w:szCs w:val="16"/>
                <w:lang w:eastAsia="cs-CZ"/>
              </w:rPr>
            </w:pPr>
            <w:r w:rsidRPr="00E95F03">
              <w:rPr>
                <w:rFonts w:ascii="Calibri" w:hAnsi="Calibri" w:cs="Calibri"/>
                <w:color w:val="FFFFFF"/>
                <w:sz w:val="16"/>
                <w:szCs w:val="16"/>
                <w:lang w:eastAsia="cs-CZ"/>
              </w:rPr>
              <w:t>Množství</w:t>
            </w:r>
          </w:p>
        </w:tc>
        <w:tc>
          <w:tcPr>
            <w:tcW w:w="612" w:type="dxa"/>
            <w:tcBorders>
              <w:top w:val="nil"/>
              <w:left w:val="nil"/>
              <w:bottom w:val="nil"/>
              <w:right w:val="nil"/>
            </w:tcBorders>
            <w:shd w:val="clear" w:color="000000" w:fill="757171"/>
            <w:noWrap/>
            <w:vAlign w:val="center"/>
            <w:hideMark/>
          </w:tcPr>
          <w:p w14:paraId="6B20DF69"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Jednotka</w:t>
            </w:r>
          </w:p>
        </w:tc>
        <w:tc>
          <w:tcPr>
            <w:tcW w:w="736" w:type="dxa"/>
            <w:tcBorders>
              <w:top w:val="nil"/>
              <w:left w:val="nil"/>
              <w:bottom w:val="nil"/>
              <w:right w:val="nil"/>
            </w:tcBorders>
            <w:shd w:val="clear" w:color="000000" w:fill="757171"/>
            <w:noWrap/>
            <w:vAlign w:val="center"/>
            <w:hideMark/>
          </w:tcPr>
          <w:p w14:paraId="6727A74B"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Cena/MJ</w:t>
            </w:r>
          </w:p>
        </w:tc>
        <w:tc>
          <w:tcPr>
            <w:tcW w:w="983" w:type="dxa"/>
            <w:tcBorders>
              <w:top w:val="nil"/>
              <w:left w:val="nil"/>
              <w:bottom w:val="nil"/>
              <w:right w:val="nil"/>
            </w:tcBorders>
            <w:shd w:val="clear" w:color="000000" w:fill="757171"/>
            <w:noWrap/>
            <w:vAlign w:val="center"/>
            <w:hideMark/>
          </w:tcPr>
          <w:p w14:paraId="7749D4AA"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 celkem</w:t>
            </w:r>
          </w:p>
        </w:tc>
      </w:tr>
      <w:tr w:rsidR="00E95F03" w:rsidRPr="00E95F03" w14:paraId="370D0FE3" w14:textId="77777777" w:rsidTr="00E95F03">
        <w:trPr>
          <w:trHeight w:val="450"/>
        </w:trPr>
        <w:tc>
          <w:tcPr>
            <w:tcW w:w="337" w:type="dxa"/>
            <w:tcBorders>
              <w:top w:val="nil"/>
              <w:left w:val="nil"/>
              <w:bottom w:val="nil"/>
              <w:right w:val="nil"/>
            </w:tcBorders>
            <w:shd w:val="clear" w:color="auto" w:fill="auto"/>
            <w:noWrap/>
            <w:vAlign w:val="center"/>
            <w:hideMark/>
          </w:tcPr>
          <w:p w14:paraId="03A8C330" w14:textId="77777777" w:rsidR="00E95F03" w:rsidRPr="00E95F03" w:rsidRDefault="00E95F03" w:rsidP="00E95F03">
            <w:pPr>
              <w:suppressAutoHyphens w:val="0"/>
              <w:jc w:val="right"/>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7C54A80E"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11.1</w:t>
            </w:r>
          </w:p>
        </w:tc>
        <w:tc>
          <w:tcPr>
            <w:tcW w:w="1803" w:type="dxa"/>
            <w:tcBorders>
              <w:top w:val="nil"/>
              <w:left w:val="nil"/>
              <w:bottom w:val="nil"/>
              <w:right w:val="nil"/>
            </w:tcBorders>
            <w:shd w:val="clear" w:color="auto" w:fill="auto"/>
            <w:noWrap/>
            <w:vAlign w:val="center"/>
            <w:hideMark/>
          </w:tcPr>
          <w:p w14:paraId="56C013F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Systém chlazení</w:t>
            </w:r>
          </w:p>
        </w:tc>
        <w:tc>
          <w:tcPr>
            <w:tcW w:w="3401" w:type="dxa"/>
            <w:tcBorders>
              <w:top w:val="nil"/>
              <w:left w:val="nil"/>
              <w:bottom w:val="nil"/>
              <w:right w:val="nil"/>
            </w:tcBorders>
            <w:shd w:val="clear" w:color="auto" w:fill="auto"/>
            <w:vAlign w:val="center"/>
            <w:hideMark/>
          </w:tcPr>
          <w:p w14:paraId="21CA3CA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Systém chlazení datových místností a </w:t>
            </w:r>
            <w:proofErr w:type="spellStart"/>
            <w:proofErr w:type="gramStart"/>
            <w:r w:rsidRPr="00E95F03">
              <w:rPr>
                <w:rFonts w:ascii="Calibri" w:hAnsi="Calibri" w:cs="Calibri"/>
                <w:color w:val="000000"/>
                <w:sz w:val="16"/>
                <w:szCs w:val="16"/>
                <w:lang w:eastAsia="cs-CZ"/>
              </w:rPr>
              <w:t>technol.místnosti</w:t>
            </w:r>
            <w:proofErr w:type="spellEnd"/>
            <w:proofErr w:type="gramEnd"/>
          </w:p>
        </w:tc>
        <w:tc>
          <w:tcPr>
            <w:tcW w:w="756" w:type="dxa"/>
            <w:tcBorders>
              <w:top w:val="nil"/>
              <w:left w:val="nil"/>
              <w:bottom w:val="nil"/>
              <w:right w:val="nil"/>
            </w:tcBorders>
            <w:shd w:val="clear" w:color="auto" w:fill="auto"/>
            <w:noWrap/>
            <w:vAlign w:val="center"/>
            <w:hideMark/>
          </w:tcPr>
          <w:p w14:paraId="6685914E"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2D2457D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set</w:t>
            </w:r>
          </w:p>
        </w:tc>
        <w:tc>
          <w:tcPr>
            <w:tcW w:w="736" w:type="dxa"/>
            <w:tcBorders>
              <w:top w:val="nil"/>
              <w:left w:val="nil"/>
              <w:bottom w:val="nil"/>
              <w:right w:val="nil"/>
            </w:tcBorders>
            <w:shd w:val="clear" w:color="auto" w:fill="auto"/>
            <w:noWrap/>
            <w:vAlign w:val="center"/>
            <w:hideMark/>
          </w:tcPr>
          <w:p w14:paraId="664AD2A2"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5F7F7089" w14:textId="77777777" w:rsidR="00E95F03" w:rsidRPr="00E95F03" w:rsidRDefault="00E95F03" w:rsidP="00E95F03">
            <w:pPr>
              <w:suppressAutoHyphens w:val="0"/>
              <w:rPr>
                <w:sz w:val="20"/>
                <w:szCs w:val="20"/>
                <w:lang w:eastAsia="cs-CZ"/>
              </w:rPr>
            </w:pPr>
          </w:p>
        </w:tc>
      </w:tr>
      <w:tr w:rsidR="00E95F03" w:rsidRPr="00E95F03" w14:paraId="75558A2C" w14:textId="77777777" w:rsidTr="00E95F03">
        <w:trPr>
          <w:trHeight w:val="225"/>
        </w:trPr>
        <w:tc>
          <w:tcPr>
            <w:tcW w:w="337" w:type="dxa"/>
            <w:tcBorders>
              <w:top w:val="nil"/>
              <w:left w:val="nil"/>
              <w:bottom w:val="nil"/>
              <w:right w:val="nil"/>
            </w:tcBorders>
            <w:shd w:val="clear" w:color="auto" w:fill="auto"/>
            <w:noWrap/>
            <w:vAlign w:val="center"/>
            <w:hideMark/>
          </w:tcPr>
          <w:p w14:paraId="0B274252"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7C2808DF"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26E93EFC"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5D2219A5"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003EAF74"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7FDDA6D1"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7586CC92" w14:textId="77777777" w:rsidTr="00E95F03">
        <w:trPr>
          <w:trHeight w:val="4275"/>
        </w:trPr>
        <w:tc>
          <w:tcPr>
            <w:tcW w:w="337" w:type="dxa"/>
            <w:tcBorders>
              <w:top w:val="nil"/>
              <w:left w:val="nil"/>
              <w:bottom w:val="nil"/>
              <w:right w:val="nil"/>
            </w:tcBorders>
            <w:shd w:val="clear" w:color="auto" w:fill="auto"/>
            <w:noWrap/>
            <w:vAlign w:val="center"/>
            <w:hideMark/>
          </w:tcPr>
          <w:p w14:paraId="6DA2B7F0"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16775911"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7BA0A3C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obecné požadavky</w:t>
            </w:r>
          </w:p>
        </w:tc>
        <w:tc>
          <w:tcPr>
            <w:tcW w:w="3401" w:type="dxa"/>
            <w:tcBorders>
              <w:top w:val="nil"/>
              <w:left w:val="nil"/>
              <w:bottom w:val="nil"/>
              <w:right w:val="nil"/>
            </w:tcBorders>
            <w:shd w:val="clear" w:color="auto" w:fill="auto"/>
            <w:vAlign w:val="center"/>
            <w:hideMark/>
          </w:tcPr>
          <w:p w14:paraId="5CB8423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je potřeba respektovat Studii co se týká místních podmínek objektu instalace, dále vlastnické poměry, není možno umisťovat technologie na střechu ani na sousední pozemky, je nutné externí jednotky umisťovat na severní zeď</w:t>
            </w:r>
            <w:r w:rsidRPr="00E95F03">
              <w:rPr>
                <w:rFonts w:ascii="Calibri" w:hAnsi="Calibri" w:cs="Calibri"/>
                <w:color w:val="000000"/>
                <w:sz w:val="16"/>
                <w:szCs w:val="16"/>
                <w:lang w:eastAsia="cs-CZ"/>
              </w:rPr>
              <w:br w:type="page"/>
              <w:t xml:space="preserve"> - systém pojmout s možností dalšího rozšíření chladícího výkonu o nejméně 70% bez stavebních úprav a odstávek datových místností či technologie</w:t>
            </w:r>
            <w:r w:rsidRPr="00E95F03">
              <w:rPr>
                <w:rFonts w:ascii="Calibri" w:hAnsi="Calibri" w:cs="Calibri"/>
                <w:color w:val="000000"/>
                <w:sz w:val="16"/>
                <w:szCs w:val="16"/>
                <w:lang w:eastAsia="cs-CZ"/>
              </w:rPr>
              <w:br w:type="page"/>
              <w:t xml:space="preserve"> - redundance 1+1 nebo N+1 na vnitřních jednotkách i na zdroji chlazení</w:t>
            </w:r>
            <w:r w:rsidRPr="00E95F03">
              <w:rPr>
                <w:rFonts w:ascii="Calibri" w:hAnsi="Calibri" w:cs="Calibri"/>
                <w:color w:val="000000"/>
                <w:sz w:val="16"/>
                <w:szCs w:val="16"/>
                <w:lang w:eastAsia="cs-CZ"/>
              </w:rPr>
              <w:br w:type="page"/>
              <w:t xml:space="preserve"> - regulace musí umožnit při jakékoli poruše či údržbě </w:t>
            </w:r>
            <w:proofErr w:type="spellStart"/>
            <w:r w:rsidRPr="00E95F03">
              <w:rPr>
                <w:rFonts w:ascii="Calibri" w:hAnsi="Calibri" w:cs="Calibri"/>
                <w:color w:val="000000"/>
                <w:sz w:val="16"/>
                <w:szCs w:val="16"/>
                <w:lang w:eastAsia="cs-CZ"/>
              </w:rPr>
              <w:t>jákékoli</w:t>
            </w:r>
            <w:proofErr w:type="spellEnd"/>
            <w:r w:rsidRPr="00E95F03">
              <w:rPr>
                <w:rFonts w:ascii="Calibri" w:hAnsi="Calibri" w:cs="Calibri"/>
                <w:color w:val="000000"/>
                <w:sz w:val="16"/>
                <w:szCs w:val="16"/>
                <w:lang w:eastAsia="cs-CZ"/>
              </w:rPr>
              <w:t xml:space="preserve"> části bypass na redundantní část systému</w:t>
            </w:r>
            <w:r w:rsidRPr="00E95F03">
              <w:rPr>
                <w:rFonts w:ascii="Calibri" w:hAnsi="Calibri" w:cs="Calibri"/>
                <w:color w:val="000000"/>
                <w:sz w:val="16"/>
                <w:szCs w:val="16"/>
                <w:lang w:eastAsia="cs-CZ"/>
              </w:rPr>
              <w:br w:type="page"/>
              <w:t xml:space="preserve"> - systém musí umožnit pravidelné střídání aktivní části systému s redundantní</w:t>
            </w:r>
            <w:r w:rsidRPr="00E95F03">
              <w:rPr>
                <w:rFonts w:ascii="Calibri" w:hAnsi="Calibri" w:cs="Calibri"/>
                <w:color w:val="000000"/>
                <w:sz w:val="16"/>
                <w:szCs w:val="16"/>
                <w:lang w:eastAsia="cs-CZ"/>
              </w:rPr>
              <w:br w:type="page"/>
              <w:t xml:space="preserve"> - systém musí umožnit i souběžný běh aktivní a redundantní části</w:t>
            </w:r>
            <w:r w:rsidRPr="00E95F03">
              <w:rPr>
                <w:rFonts w:ascii="Calibri" w:hAnsi="Calibri" w:cs="Calibri"/>
                <w:color w:val="000000"/>
                <w:sz w:val="16"/>
                <w:szCs w:val="16"/>
                <w:lang w:eastAsia="cs-CZ"/>
              </w:rPr>
              <w:br w:type="page"/>
              <w:t xml:space="preserve"> - systém včetně montáže, zaškolení obsluhy</w:t>
            </w:r>
            <w:r w:rsidRPr="00E95F03">
              <w:rPr>
                <w:rFonts w:ascii="Calibri" w:hAnsi="Calibri" w:cs="Calibri"/>
                <w:color w:val="000000"/>
                <w:sz w:val="16"/>
                <w:szCs w:val="16"/>
                <w:lang w:eastAsia="cs-CZ"/>
              </w:rPr>
              <w:br w:type="page"/>
              <w:t xml:space="preserve"> </w:t>
            </w:r>
            <w:r w:rsidRPr="00E95F03">
              <w:rPr>
                <w:rFonts w:ascii="Calibri" w:hAnsi="Calibri" w:cs="Calibri"/>
                <w:b/>
                <w:bCs/>
                <w:color w:val="000000"/>
                <w:sz w:val="16"/>
                <w:szCs w:val="16"/>
                <w:lang w:eastAsia="cs-CZ"/>
              </w:rPr>
              <w:t>! je vyžadován technický list od hlavních součástí, popis řešení včetně soupisu prvků systému</w:t>
            </w:r>
          </w:p>
        </w:tc>
        <w:tc>
          <w:tcPr>
            <w:tcW w:w="756" w:type="dxa"/>
            <w:tcBorders>
              <w:top w:val="nil"/>
              <w:left w:val="nil"/>
              <w:bottom w:val="nil"/>
              <w:right w:val="nil"/>
            </w:tcBorders>
            <w:shd w:val="clear" w:color="auto" w:fill="auto"/>
            <w:noWrap/>
            <w:vAlign w:val="center"/>
            <w:hideMark/>
          </w:tcPr>
          <w:p w14:paraId="23D11CE9"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284EE3D3" w14:textId="77777777" w:rsidR="00E95F03" w:rsidRPr="00E95F03" w:rsidRDefault="00E95F03" w:rsidP="00E95F03">
            <w:pPr>
              <w:suppressAutoHyphens w:val="0"/>
              <w:jc w:val="center"/>
              <w:rPr>
                <w:sz w:val="20"/>
                <w:szCs w:val="20"/>
                <w:lang w:eastAsia="cs-CZ"/>
              </w:rPr>
            </w:pPr>
          </w:p>
        </w:tc>
      </w:tr>
      <w:tr w:rsidR="00E95F03" w:rsidRPr="00E95F03" w14:paraId="6C60EE93" w14:textId="77777777" w:rsidTr="00E95F03">
        <w:trPr>
          <w:trHeight w:val="2700"/>
        </w:trPr>
        <w:tc>
          <w:tcPr>
            <w:tcW w:w="337" w:type="dxa"/>
            <w:tcBorders>
              <w:top w:val="nil"/>
              <w:left w:val="nil"/>
              <w:bottom w:val="nil"/>
              <w:right w:val="nil"/>
            </w:tcBorders>
            <w:shd w:val="clear" w:color="auto" w:fill="auto"/>
            <w:noWrap/>
            <w:vAlign w:val="center"/>
            <w:hideMark/>
          </w:tcPr>
          <w:p w14:paraId="4F6302B6"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246BDBC2"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58DA5A9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chladící výkon</w:t>
            </w:r>
          </w:p>
        </w:tc>
        <w:tc>
          <w:tcPr>
            <w:tcW w:w="3401" w:type="dxa"/>
            <w:tcBorders>
              <w:top w:val="nil"/>
              <w:left w:val="nil"/>
              <w:bottom w:val="nil"/>
              <w:right w:val="nil"/>
            </w:tcBorders>
            <w:shd w:val="clear" w:color="auto" w:fill="auto"/>
            <w:vAlign w:val="center"/>
            <w:hideMark/>
          </w:tcPr>
          <w:p w14:paraId="4BD17C9D"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min. chladící výkon v jednotlivých místnostech (aktivní):</w:t>
            </w:r>
            <w:r w:rsidRPr="00E95F03">
              <w:rPr>
                <w:rFonts w:ascii="Calibri" w:hAnsi="Calibri" w:cs="Calibri"/>
                <w:color w:val="000000"/>
                <w:sz w:val="16"/>
                <w:szCs w:val="16"/>
                <w:lang w:eastAsia="cs-CZ"/>
              </w:rPr>
              <w:br/>
              <w:t xml:space="preserve">   - A = 5,3 kWh</w:t>
            </w:r>
            <w:r w:rsidRPr="00E95F03">
              <w:rPr>
                <w:rFonts w:ascii="Calibri" w:hAnsi="Calibri" w:cs="Calibri"/>
                <w:color w:val="000000"/>
                <w:sz w:val="16"/>
                <w:szCs w:val="16"/>
                <w:lang w:eastAsia="cs-CZ"/>
              </w:rPr>
              <w:br/>
              <w:t xml:space="preserve">   - B = 8,5 kWh</w:t>
            </w:r>
            <w:r w:rsidRPr="00E95F03">
              <w:rPr>
                <w:rFonts w:ascii="Calibri" w:hAnsi="Calibri" w:cs="Calibri"/>
                <w:color w:val="000000"/>
                <w:sz w:val="16"/>
                <w:szCs w:val="16"/>
                <w:lang w:eastAsia="cs-CZ"/>
              </w:rPr>
              <w:br/>
              <w:t xml:space="preserve">   - C = 11,8 kWh</w:t>
            </w:r>
            <w:r w:rsidRPr="00E95F03">
              <w:rPr>
                <w:rFonts w:ascii="Calibri" w:hAnsi="Calibri" w:cs="Calibri"/>
                <w:color w:val="000000"/>
                <w:sz w:val="16"/>
                <w:szCs w:val="16"/>
                <w:lang w:eastAsia="cs-CZ"/>
              </w:rPr>
              <w:br/>
              <w:t xml:space="preserve">   - D = 11,8 kWh</w:t>
            </w:r>
            <w:r w:rsidRPr="00E95F03">
              <w:rPr>
                <w:rFonts w:ascii="Calibri" w:hAnsi="Calibri" w:cs="Calibri"/>
                <w:color w:val="000000"/>
                <w:sz w:val="16"/>
                <w:szCs w:val="16"/>
                <w:lang w:eastAsia="cs-CZ"/>
              </w:rPr>
              <w:br/>
              <w:t xml:space="preserve">   - E = 10 kWh</w:t>
            </w:r>
            <w:r w:rsidRPr="00E95F03">
              <w:rPr>
                <w:rFonts w:ascii="Calibri" w:hAnsi="Calibri" w:cs="Calibri"/>
                <w:color w:val="000000"/>
                <w:sz w:val="16"/>
                <w:szCs w:val="16"/>
                <w:lang w:eastAsia="cs-CZ"/>
              </w:rPr>
              <w:br/>
              <w:t xml:space="preserve">   - T </w:t>
            </w:r>
            <w:proofErr w:type="gramStart"/>
            <w:r w:rsidRPr="00E95F03">
              <w:rPr>
                <w:rFonts w:ascii="Calibri" w:hAnsi="Calibri" w:cs="Calibri"/>
                <w:color w:val="000000"/>
                <w:sz w:val="16"/>
                <w:szCs w:val="16"/>
                <w:lang w:eastAsia="cs-CZ"/>
              </w:rPr>
              <w:t>=  2</w:t>
            </w:r>
            <w:proofErr w:type="gramEnd"/>
            <w:r w:rsidRPr="00E95F03">
              <w:rPr>
                <w:rFonts w:ascii="Calibri" w:hAnsi="Calibri" w:cs="Calibri"/>
                <w:color w:val="000000"/>
                <w:sz w:val="16"/>
                <w:szCs w:val="16"/>
                <w:lang w:eastAsia="cs-CZ"/>
              </w:rPr>
              <w:t>,60 kWh</w:t>
            </w:r>
            <w:r w:rsidRPr="00E95F03">
              <w:rPr>
                <w:rFonts w:ascii="Calibri" w:hAnsi="Calibri" w:cs="Calibri"/>
                <w:color w:val="000000"/>
                <w:sz w:val="16"/>
                <w:szCs w:val="16"/>
                <w:lang w:eastAsia="cs-CZ"/>
              </w:rPr>
              <w:br/>
              <w:t xml:space="preserve"> = celkem 50 kWh (při redundanci 1+1 pak 50kWh + 50 kWh, tato varianta je </w:t>
            </w:r>
            <w:proofErr w:type="spellStart"/>
            <w:r w:rsidRPr="00E95F03">
              <w:rPr>
                <w:rFonts w:ascii="Calibri" w:hAnsi="Calibri" w:cs="Calibri"/>
                <w:color w:val="000000"/>
                <w:sz w:val="16"/>
                <w:szCs w:val="16"/>
                <w:lang w:eastAsia="cs-CZ"/>
              </w:rPr>
              <w:t>schématicky</w:t>
            </w:r>
            <w:proofErr w:type="spellEnd"/>
            <w:r w:rsidRPr="00E95F03">
              <w:rPr>
                <w:rFonts w:ascii="Calibri" w:hAnsi="Calibri" w:cs="Calibri"/>
                <w:color w:val="000000"/>
                <w:sz w:val="16"/>
                <w:szCs w:val="16"/>
                <w:lang w:eastAsia="cs-CZ"/>
              </w:rPr>
              <w:t xml:space="preserve"> navržena ve Studii)</w:t>
            </w:r>
            <w:r w:rsidRPr="00E95F03">
              <w:rPr>
                <w:rFonts w:ascii="Calibri" w:hAnsi="Calibri" w:cs="Calibri"/>
                <w:color w:val="000000"/>
                <w:sz w:val="16"/>
                <w:szCs w:val="16"/>
                <w:lang w:eastAsia="cs-CZ"/>
              </w:rPr>
              <w:br/>
              <w:t xml:space="preserve"> - Maximální chladicí výkon =  +10%, tedy nesmí překročit 55 kW;</w:t>
            </w:r>
          </w:p>
        </w:tc>
        <w:tc>
          <w:tcPr>
            <w:tcW w:w="756" w:type="dxa"/>
            <w:tcBorders>
              <w:top w:val="nil"/>
              <w:left w:val="nil"/>
              <w:bottom w:val="nil"/>
              <w:right w:val="nil"/>
            </w:tcBorders>
            <w:shd w:val="clear" w:color="auto" w:fill="auto"/>
            <w:noWrap/>
            <w:vAlign w:val="center"/>
            <w:hideMark/>
          </w:tcPr>
          <w:p w14:paraId="3EA66A41"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11470394" w14:textId="77777777" w:rsidR="00E95F03" w:rsidRPr="00E95F03" w:rsidRDefault="00E95F03" w:rsidP="00E95F03">
            <w:pPr>
              <w:suppressAutoHyphens w:val="0"/>
              <w:jc w:val="center"/>
              <w:rPr>
                <w:sz w:val="20"/>
                <w:szCs w:val="20"/>
                <w:lang w:eastAsia="cs-CZ"/>
              </w:rPr>
            </w:pPr>
          </w:p>
        </w:tc>
      </w:tr>
      <w:tr w:rsidR="00E95F03" w:rsidRPr="00E95F03" w14:paraId="2CFFCC52" w14:textId="77777777" w:rsidTr="00E95F03">
        <w:trPr>
          <w:trHeight w:val="3150"/>
        </w:trPr>
        <w:tc>
          <w:tcPr>
            <w:tcW w:w="337" w:type="dxa"/>
            <w:tcBorders>
              <w:top w:val="nil"/>
              <w:left w:val="nil"/>
              <w:bottom w:val="nil"/>
              <w:right w:val="nil"/>
            </w:tcBorders>
            <w:shd w:val="clear" w:color="auto" w:fill="auto"/>
            <w:noWrap/>
            <w:vAlign w:val="center"/>
            <w:hideMark/>
          </w:tcPr>
          <w:p w14:paraId="5DAD64E0"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6003DFBB"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0FAAFA8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technické parametry</w:t>
            </w:r>
          </w:p>
        </w:tc>
        <w:tc>
          <w:tcPr>
            <w:tcW w:w="3401" w:type="dxa"/>
            <w:tcBorders>
              <w:top w:val="nil"/>
              <w:left w:val="nil"/>
              <w:bottom w:val="nil"/>
              <w:right w:val="nil"/>
            </w:tcBorders>
            <w:shd w:val="clear" w:color="auto" w:fill="auto"/>
            <w:vAlign w:val="center"/>
            <w:hideMark/>
          </w:tcPr>
          <w:p w14:paraId="2D59CE9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na celkový výkon 50kW nesmí být celkový max. příkon vyšší než 15,87 kW (69 A), tedy EER &gt;=3,15</w:t>
            </w:r>
            <w:r w:rsidRPr="00E95F03">
              <w:rPr>
                <w:rFonts w:ascii="Calibri" w:hAnsi="Calibri" w:cs="Calibri"/>
                <w:color w:val="000000"/>
                <w:sz w:val="16"/>
                <w:szCs w:val="16"/>
                <w:lang w:eastAsia="cs-CZ"/>
              </w:rPr>
              <w:br/>
              <w:t xml:space="preserve"> - při vyšším chladícím výkonu (max. +10%) musí zůstat stále splněna podmínka EER &gt;=3,15</w:t>
            </w:r>
            <w:r w:rsidRPr="00E95F03">
              <w:rPr>
                <w:rFonts w:ascii="Calibri" w:hAnsi="Calibri" w:cs="Calibri"/>
                <w:color w:val="000000"/>
                <w:sz w:val="16"/>
                <w:szCs w:val="16"/>
                <w:lang w:eastAsia="cs-CZ"/>
              </w:rPr>
              <w:br/>
              <w:t xml:space="preserve"> - u jednotlivých venkovních jednotek nebude překročena hlučnost Lp@1m &lt;=  60 dB(A)</w:t>
            </w:r>
            <w:r w:rsidRPr="00E95F03">
              <w:rPr>
                <w:rFonts w:ascii="Calibri" w:hAnsi="Calibri" w:cs="Calibri"/>
                <w:color w:val="000000"/>
                <w:sz w:val="16"/>
                <w:szCs w:val="16"/>
                <w:lang w:eastAsia="cs-CZ"/>
              </w:rPr>
              <w:br/>
              <w:t xml:space="preserve"> - u jednotlivých vnitřních jednotek nebude překročena hlučnost Lp@1m &lt;= 44dB(A)</w:t>
            </w:r>
            <w:r w:rsidRPr="00E95F03">
              <w:rPr>
                <w:rFonts w:ascii="Calibri" w:hAnsi="Calibri" w:cs="Calibri"/>
                <w:color w:val="000000"/>
                <w:sz w:val="16"/>
                <w:szCs w:val="16"/>
                <w:lang w:eastAsia="cs-CZ"/>
              </w:rPr>
              <w:br/>
              <w:t xml:space="preserve"> -  celkový vzduchový výkon vnitřních jednotek bude &gt;=7990 m3/h při plném výkonu (bez započtení redundantních jednotek)</w:t>
            </w:r>
            <w:r w:rsidRPr="00E95F03">
              <w:rPr>
                <w:rFonts w:ascii="Calibri" w:hAnsi="Calibri" w:cs="Calibri"/>
                <w:color w:val="000000"/>
                <w:sz w:val="16"/>
                <w:szCs w:val="16"/>
                <w:lang w:eastAsia="cs-CZ"/>
              </w:rPr>
              <w:br/>
              <w:t xml:space="preserve"> - provozní rozsah nejméně  °C   -15  /  +50</w:t>
            </w:r>
            <w:r w:rsidRPr="00E95F03">
              <w:rPr>
                <w:rFonts w:ascii="Calibri" w:hAnsi="Calibri" w:cs="Calibri"/>
                <w:color w:val="000000"/>
                <w:sz w:val="16"/>
                <w:szCs w:val="16"/>
                <w:lang w:eastAsia="cs-CZ"/>
              </w:rPr>
              <w:br/>
              <w:t xml:space="preserve"> - musí být možné centrální ovládání systému</w:t>
            </w:r>
            <w:r w:rsidRPr="00E95F03">
              <w:rPr>
                <w:rFonts w:ascii="Calibri" w:hAnsi="Calibri" w:cs="Calibri"/>
                <w:color w:val="000000"/>
                <w:sz w:val="16"/>
                <w:szCs w:val="16"/>
                <w:lang w:eastAsia="cs-CZ"/>
              </w:rPr>
              <w:br/>
              <w:t xml:space="preserve"> - musí být signalizovány poruchy včetně úniku chladiva</w:t>
            </w:r>
          </w:p>
        </w:tc>
        <w:tc>
          <w:tcPr>
            <w:tcW w:w="756" w:type="dxa"/>
            <w:tcBorders>
              <w:top w:val="nil"/>
              <w:left w:val="nil"/>
              <w:bottom w:val="nil"/>
              <w:right w:val="nil"/>
            </w:tcBorders>
            <w:shd w:val="clear" w:color="auto" w:fill="auto"/>
            <w:noWrap/>
            <w:vAlign w:val="center"/>
            <w:hideMark/>
          </w:tcPr>
          <w:p w14:paraId="6957E7AC"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6C5FA9BE" w14:textId="77777777" w:rsidR="00E95F03" w:rsidRPr="00E95F03" w:rsidRDefault="00E95F03" w:rsidP="00E95F03">
            <w:pPr>
              <w:suppressAutoHyphens w:val="0"/>
              <w:jc w:val="center"/>
              <w:rPr>
                <w:sz w:val="20"/>
                <w:szCs w:val="20"/>
                <w:lang w:eastAsia="cs-CZ"/>
              </w:rPr>
            </w:pPr>
          </w:p>
        </w:tc>
      </w:tr>
      <w:tr w:rsidR="00E95F03" w:rsidRPr="00E95F03" w14:paraId="26FBBCCC" w14:textId="77777777" w:rsidTr="00E95F03">
        <w:trPr>
          <w:trHeight w:val="225"/>
        </w:trPr>
        <w:tc>
          <w:tcPr>
            <w:tcW w:w="337" w:type="dxa"/>
            <w:tcBorders>
              <w:top w:val="nil"/>
              <w:left w:val="nil"/>
              <w:bottom w:val="nil"/>
              <w:right w:val="nil"/>
            </w:tcBorders>
            <w:shd w:val="clear" w:color="000000" w:fill="D0CECE"/>
            <w:noWrap/>
            <w:vAlign w:val="center"/>
            <w:hideMark/>
          </w:tcPr>
          <w:p w14:paraId="6C4E27A6" w14:textId="77777777" w:rsidR="00E95F03" w:rsidRPr="00E95F03" w:rsidRDefault="00E95F03" w:rsidP="00E95F03">
            <w:pPr>
              <w:suppressAutoHyphens w:val="0"/>
              <w:jc w:val="center"/>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12</w:t>
            </w:r>
          </w:p>
        </w:tc>
        <w:tc>
          <w:tcPr>
            <w:tcW w:w="2317" w:type="dxa"/>
            <w:gridSpan w:val="2"/>
            <w:tcBorders>
              <w:top w:val="nil"/>
              <w:left w:val="nil"/>
              <w:bottom w:val="nil"/>
              <w:right w:val="nil"/>
            </w:tcBorders>
            <w:shd w:val="clear" w:color="000000" w:fill="D0CECE"/>
            <w:noWrap/>
            <w:vAlign w:val="center"/>
            <w:hideMark/>
          </w:tcPr>
          <w:p w14:paraId="0D53FE8C"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Investice zařízení DC</w:t>
            </w:r>
          </w:p>
        </w:tc>
        <w:tc>
          <w:tcPr>
            <w:tcW w:w="3401" w:type="dxa"/>
            <w:tcBorders>
              <w:top w:val="nil"/>
              <w:left w:val="nil"/>
              <w:bottom w:val="nil"/>
              <w:right w:val="nil"/>
            </w:tcBorders>
            <w:shd w:val="clear" w:color="000000" w:fill="D0CECE"/>
            <w:vAlign w:val="center"/>
            <w:hideMark/>
          </w:tcPr>
          <w:p w14:paraId="6A59026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Technologická </w:t>
            </w:r>
            <w:proofErr w:type="gramStart"/>
            <w:r w:rsidRPr="00E95F03">
              <w:rPr>
                <w:rFonts w:ascii="Calibri" w:hAnsi="Calibri" w:cs="Calibri"/>
                <w:color w:val="000000"/>
                <w:sz w:val="16"/>
                <w:szCs w:val="16"/>
                <w:lang w:eastAsia="cs-CZ"/>
              </w:rPr>
              <w:t>místnost - aktivní</w:t>
            </w:r>
            <w:proofErr w:type="gramEnd"/>
            <w:r w:rsidRPr="00E95F03">
              <w:rPr>
                <w:rFonts w:ascii="Calibri" w:hAnsi="Calibri" w:cs="Calibri"/>
                <w:color w:val="000000"/>
                <w:sz w:val="16"/>
                <w:szCs w:val="16"/>
                <w:lang w:eastAsia="cs-CZ"/>
              </w:rPr>
              <w:t xml:space="preserve"> prvky sítě</w:t>
            </w:r>
          </w:p>
        </w:tc>
        <w:tc>
          <w:tcPr>
            <w:tcW w:w="756" w:type="dxa"/>
            <w:tcBorders>
              <w:top w:val="nil"/>
              <w:left w:val="nil"/>
              <w:bottom w:val="nil"/>
              <w:right w:val="nil"/>
            </w:tcBorders>
            <w:shd w:val="clear" w:color="000000" w:fill="D0CECE"/>
            <w:noWrap/>
            <w:vAlign w:val="center"/>
            <w:hideMark/>
          </w:tcPr>
          <w:p w14:paraId="73BEC09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612" w:type="dxa"/>
            <w:tcBorders>
              <w:top w:val="nil"/>
              <w:left w:val="nil"/>
              <w:bottom w:val="nil"/>
              <w:right w:val="nil"/>
            </w:tcBorders>
            <w:shd w:val="clear" w:color="000000" w:fill="D0CECE"/>
            <w:noWrap/>
            <w:vAlign w:val="center"/>
            <w:hideMark/>
          </w:tcPr>
          <w:p w14:paraId="77EFA5D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736" w:type="dxa"/>
            <w:tcBorders>
              <w:top w:val="nil"/>
              <w:left w:val="nil"/>
              <w:bottom w:val="nil"/>
              <w:right w:val="nil"/>
            </w:tcBorders>
            <w:shd w:val="clear" w:color="000000" w:fill="D0CECE"/>
            <w:noWrap/>
            <w:vAlign w:val="center"/>
            <w:hideMark/>
          </w:tcPr>
          <w:p w14:paraId="3FBA177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983" w:type="dxa"/>
            <w:tcBorders>
              <w:top w:val="nil"/>
              <w:left w:val="nil"/>
              <w:bottom w:val="nil"/>
              <w:right w:val="nil"/>
            </w:tcBorders>
            <w:shd w:val="clear" w:color="000000" w:fill="D0CECE"/>
            <w:noWrap/>
            <w:vAlign w:val="center"/>
            <w:hideMark/>
          </w:tcPr>
          <w:p w14:paraId="61236C3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r>
      <w:tr w:rsidR="00E95F03" w:rsidRPr="00E95F03" w14:paraId="6B4F488A" w14:textId="77777777" w:rsidTr="00E95F03">
        <w:trPr>
          <w:trHeight w:val="225"/>
        </w:trPr>
        <w:tc>
          <w:tcPr>
            <w:tcW w:w="337" w:type="dxa"/>
            <w:tcBorders>
              <w:top w:val="nil"/>
              <w:left w:val="nil"/>
              <w:bottom w:val="nil"/>
              <w:right w:val="nil"/>
            </w:tcBorders>
            <w:shd w:val="clear" w:color="auto" w:fill="auto"/>
            <w:noWrap/>
            <w:vAlign w:val="center"/>
            <w:hideMark/>
          </w:tcPr>
          <w:p w14:paraId="22869BC7" w14:textId="77777777" w:rsidR="00E95F03" w:rsidRPr="00E95F03" w:rsidRDefault="00E95F03" w:rsidP="00E95F03">
            <w:pPr>
              <w:suppressAutoHyphens w:val="0"/>
              <w:rPr>
                <w:rFonts w:ascii="Calibri" w:hAnsi="Calibri" w:cs="Calibri"/>
                <w:color w:val="000000"/>
                <w:sz w:val="16"/>
                <w:szCs w:val="16"/>
                <w:lang w:eastAsia="cs-CZ"/>
              </w:rPr>
            </w:pPr>
          </w:p>
        </w:tc>
        <w:tc>
          <w:tcPr>
            <w:tcW w:w="514" w:type="dxa"/>
            <w:tcBorders>
              <w:top w:val="nil"/>
              <w:left w:val="nil"/>
              <w:bottom w:val="nil"/>
              <w:right w:val="nil"/>
            </w:tcBorders>
            <w:shd w:val="clear" w:color="000000" w:fill="757171"/>
            <w:noWrap/>
            <w:vAlign w:val="center"/>
            <w:hideMark/>
          </w:tcPr>
          <w:p w14:paraId="2112E794"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Č.</w:t>
            </w:r>
          </w:p>
        </w:tc>
        <w:tc>
          <w:tcPr>
            <w:tcW w:w="1803" w:type="dxa"/>
            <w:tcBorders>
              <w:top w:val="nil"/>
              <w:left w:val="nil"/>
              <w:bottom w:val="nil"/>
              <w:right w:val="nil"/>
            </w:tcBorders>
            <w:shd w:val="clear" w:color="000000" w:fill="757171"/>
            <w:noWrap/>
            <w:vAlign w:val="center"/>
            <w:hideMark/>
          </w:tcPr>
          <w:p w14:paraId="6D4ADAC6"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Podpoložka</w:t>
            </w:r>
          </w:p>
        </w:tc>
        <w:tc>
          <w:tcPr>
            <w:tcW w:w="3401" w:type="dxa"/>
            <w:tcBorders>
              <w:top w:val="nil"/>
              <w:left w:val="nil"/>
              <w:bottom w:val="nil"/>
              <w:right w:val="nil"/>
            </w:tcBorders>
            <w:shd w:val="clear" w:color="000000" w:fill="757171"/>
            <w:vAlign w:val="center"/>
            <w:hideMark/>
          </w:tcPr>
          <w:p w14:paraId="6BB7DF1B"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Popis podpoložky</w:t>
            </w:r>
          </w:p>
        </w:tc>
        <w:tc>
          <w:tcPr>
            <w:tcW w:w="756" w:type="dxa"/>
            <w:tcBorders>
              <w:top w:val="nil"/>
              <w:left w:val="nil"/>
              <w:bottom w:val="nil"/>
              <w:right w:val="nil"/>
            </w:tcBorders>
            <w:shd w:val="clear" w:color="000000" w:fill="757171"/>
            <w:noWrap/>
            <w:vAlign w:val="center"/>
            <w:hideMark/>
          </w:tcPr>
          <w:p w14:paraId="07F6EE59" w14:textId="77777777" w:rsidR="00E95F03" w:rsidRPr="00E95F03" w:rsidRDefault="00E95F03" w:rsidP="00E95F03">
            <w:pPr>
              <w:suppressAutoHyphens w:val="0"/>
              <w:jc w:val="right"/>
              <w:rPr>
                <w:rFonts w:ascii="Calibri" w:hAnsi="Calibri" w:cs="Calibri"/>
                <w:color w:val="FFFFFF"/>
                <w:sz w:val="16"/>
                <w:szCs w:val="16"/>
                <w:lang w:eastAsia="cs-CZ"/>
              </w:rPr>
            </w:pPr>
            <w:r w:rsidRPr="00E95F03">
              <w:rPr>
                <w:rFonts w:ascii="Calibri" w:hAnsi="Calibri" w:cs="Calibri"/>
                <w:color w:val="FFFFFF"/>
                <w:sz w:val="16"/>
                <w:szCs w:val="16"/>
                <w:lang w:eastAsia="cs-CZ"/>
              </w:rPr>
              <w:t>Množství</w:t>
            </w:r>
          </w:p>
        </w:tc>
        <w:tc>
          <w:tcPr>
            <w:tcW w:w="612" w:type="dxa"/>
            <w:tcBorders>
              <w:top w:val="nil"/>
              <w:left w:val="nil"/>
              <w:bottom w:val="nil"/>
              <w:right w:val="nil"/>
            </w:tcBorders>
            <w:shd w:val="clear" w:color="000000" w:fill="757171"/>
            <w:noWrap/>
            <w:vAlign w:val="center"/>
            <w:hideMark/>
          </w:tcPr>
          <w:p w14:paraId="27227039"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Jednotka</w:t>
            </w:r>
          </w:p>
        </w:tc>
        <w:tc>
          <w:tcPr>
            <w:tcW w:w="736" w:type="dxa"/>
            <w:tcBorders>
              <w:top w:val="nil"/>
              <w:left w:val="nil"/>
              <w:bottom w:val="nil"/>
              <w:right w:val="nil"/>
            </w:tcBorders>
            <w:shd w:val="clear" w:color="000000" w:fill="757171"/>
            <w:noWrap/>
            <w:vAlign w:val="center"/>
            <w:hideMark/>
          </w:tcPr>
          <w:p w14:paraId="6F3814C5"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Cena/MJ</w:t>
            </w:r>
          </w:p>
        </w:tc>
        <w:tc>
          <w:tcPr>
            <w:tcW w:w="983" w:type="dxa"/>
            <w:tcBorders>
              <w:top w:val="nil"/>
              <w:left w:val="nil"/>
              <w:bottom w:val="nil"/>
              <w:right w:val="nil"/>
            </w:tcBorders>
            <w:shd w:val="clear" w:color="000000" w:fill="757171"/>
            <w:noWrap/>
            <w:vAlign w:val="center"/>
            <w:hideMark/>
          </w:tcPr>
          <w:p w14:paraId="5581B024"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 celkem</w:t>
            </w:r>
          </w:p>
        </w:tc>
      </w:tr>
      <w:tr w:rsidR="00E95F03" w:rsidRPr="00E95F03" w14:paraId="176C75E7" w14:textId="77777777" w:rsidTr="00E95F03">
        <w:trPr>
          <w:trHeight w:val="225"/>
        </w:trPr>
        <w:tc>
          <w:tcPr>
            <w:tcW w:w="337" w:type="dxa"/>
            <w:tcBorders>
              <w:top w:val="nil"/>
              <w:left w:val="nil"/>
              <w:bottom w:val="nil"/>
              <w:right w:val="nil"/>
            </w:tcBorders>
            <w:shd w:val="clear" w:color="auto" w:fill="auto"/>
            <w:noWrap/>
            <w:vAlign w:val="center"/>
            <w:hideMark/>
          </w:tcPr>
          <w:p w14:paraId="5B9ED2D0" w14:textId="77777777" w:rsidR="00E95F03" w:rsidRPr="00E95F03" w:rsidRDefault="00E95F03" w:rsidP="00E95F03">
            <w:pPr>
              <w:suppressAutoHyphens w:val="0"/>
              <w:jc w:val="right"/>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770A58FD"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12.1</w:t>
            </w:r>
          </w:p>
        </w:tc>
        <w:tc>
          <w:tcPr>
            <w:tcW w:w="1803" w:type="dxa"/>
            <w:tcBorders>
              <w:top w:val="nil"/>
              <w:left w:val="nil"/>
              <w:bottom w:val="nil"/>
              <w:right w:val="nil"/>
            </w:tcBorders>
            <w:shd w:val="clear" w:color="auto" w:fill="auto"/>
            <w:noWrap/>
            <w:vAlign w:val="center"/>
            <w:hideMark/>
          </w:tcPr>
          <w:p w14:paraId="6304E38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Patch panel</w:t>
            </w:r>
          </w:p>
        </w:tc>
        <w:tc>
          <w:tcPr>
            <w:tcW w:w="3401" w:type="dxa"/>
            <w:tcBorders>
              <w:top w:val="nil"/>
              <w:left w:val="nil"/>
              <w:bottom w:val="nil"/>
              <w:right w:val="nil"/>
            </w:tcBorders>
            <w:shd w:val="clear" w:color="auto" w:fill="auto"/>
            <w:vAlign w:val="center"/>
            <w:hideMark/>
          </w:tcPr>
          <w:p w14:paraId="4D99E1E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PATCH PANEL 24port CAT6a STP osazen RJ45</w:t>
            </w:r>
          </w:p>
        </w:tc>
        <w:tc>
          <w:tcPr>
            <w:tcW w:w="756" w:type="dxa"/>
            <w:tcBorders>
              <w:top w:val="nil"/>
              <w:left w:val="nil"/>
              <w:bottom w:val="nil"/>
              <w:right w:val="nil"/>
            </w:tcBorders>
            <w:shd w:val="clear" w:color="auto" w:fill="auto"/>
            <w:noWrap/>
            <w:vAlign w:val="center"/>
            <w:hideMark/>
          </w:tcPr>
          <w:p w14:paraId="237C1A4F"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9</w:t>
            </w:r>
          </w:p>
        </w:tc>
        <w:tc>
          <w:tcPr>
            <w:tcW w:w="612" w:type="dxa"/>
            <w:tcBorders>
              <w:top w:val="nil"/>
              <w:left w:val="nil"/>
              <w:bottom w:val="nil"/>
              <w:right w:val="nil"/>
            </w:tcBorders>
            <w:shd w:val="clear" w:color="auto" w:fill="auto"/>
            <w:noWrap/>
            <w:vAlign w:val="center"/>
            <w:hideMark/>
          </w:tcPr>
          <w:p w14:paraId="6B0A15CC"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7CF32FC9"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187D3BD1" w14:textId="77777777" w:rsidR="00E95F03" w:rsidRPr="00E95F03" w:rsidRDefault="00E95F03" w:rsidP="00E95F03">
            <w:pPr>
              <w:suppressAutoHyphens w:val="0"/>
              <w:rPr>
                <w:sz w:val="20"/>
                <w:szCs w:val="20"/>
                <w:lang w:eastAsia="cs-CZ"/>
              </w:rPr>
            </w:pPr>
          </w:p>
        </w:tc>
      </w:tr>
      <w:tr w:rsidR="00E95F03" w:rsidRPr="00E95F03" w14:paraId="4D7B0551" w14:textId="77777777" w:rsidTr="00E95F03">
        <w:trPr>
          <w:trHeight w:val="225"/>
        </w:trPr>
        <w:tc>
          <w:tcPr>
            <w:tcW w:w="337" w:type="dxa"/>
            <w:tcBorders>
              <w:top w:val="nil"/>
              <w:left w:val="nil"/>
              <w:bottom w:val="nil"/>
              <w:right w:val="nil"/>
            </w:tcBorders>
            <w:shd w:val="clear" w:color="auto" w:fill="auto"/>
            <w:noWrap/>
            <w:vAlign w:val="center"/>
            <w:hideMark/>
          </w:tcPr>
          <w:p w14:paraId="36F3E281"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4545428F"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0D173DAC"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4FA59B2B"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1F3E967E"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3F201965"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70767B18" w14:textId="77777777" w:rsidTr="00E95F03">
        <w:trPr>
          <w:trHeight w:val="1620"/>
        </w:trPr>
        <w:tc>
          <w:tcPr>
            <w:tcW w:w="337" w:type="dxa"/>
            <w:tcBorders>
              <w:top w:val="nil"/>
              <w:left w:val="nil"/>
              <w:bottom w:val="nil"/>
              <w:right w:val="nil"/>
            </w:tcBorders>
            <w:shd w:val="clear" w:color="auto" w:fill="auto"/>
            <w:noWrap/>
            <w:vAlign w:val="center"/>
            <w:hideMark/>
          </w:tcPr>
          <w:p w14:paraId="0387D52A"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0D094C7B"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38C7C23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ilustrační foto</w:t>
            </w:r>
          </w:p>
        </w:tc>
        <w:tc>
          <w:tcPr>
            <w:tcW w:w="3401" w:type="dxa"/>
            <w:tcBorders>
              <w:top w:val="nil"/>
              <w:left w:val="nil"/>
              <w:bottom w:val="nil"/>
              <w:right w:val="nil"/>
            </w:tcBorders>
            <w:shd w:val="clear" w:color="auto" w:fill="auto"/>
            <w:noWrap/>
            <w:vAlign w:val="bottom"/>
            <w:hideMark/>
          </w:tcPr>
          <w:p w14:paraId="62723595" w14:textId="1FA5592F"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noProof/>
                <w:color w:val="000000"/>
                <w:sz w:val="16"/>
                <w:szCs w:val="16"/>
                <w:lang w:eastAsia="cs-CZ"/>
              </w:rPr>
              <w:drawing>
                <wp:anchor distT="0" distB="0" distL="114300" distR="114300" simplePos="0" relativeHeight="251678208" behindDoc="0" locked="0" layoutInCell="1" allowOverlap="1" wp14:anchorId="1E229362" wp14:editId="4D88144A">
                  <wp:simplePos x="0" y="0"/>
                  <wp:positionH relativeFrom="column">
                    <wp:posOffset>28575</wp:posOffset>
                  </wp:positionH>
                  <wp:positionV relativeFrom="paragraph">
                    <wp:posOffset>38100</wp:posOffset>
                  </wp:positionV>
                  <wp:extent cx="2276475" cy="962025"/>
                  <wp:effectExtent l="0" t="0" r="0" b="0"/>
                  <wp:wrapNone/>
                  <wp:docPr id="39" name="Obrázek 39" descr="https://edshopb2b.edsystem.cz/IMGCACHE/_503/503746_0a.jpg">
                    <a:extLst xmlns:a="http://schemas.openxmlformats.org/drawingml/2006/main">
                      <a:ext uri="{FF2B5EF4-FFF2-40B4-BE49-F238E27FC236}">
                        <a16:creationId xmlns:a16="http://schemas.microsoft.com/office/drawing/2014/main" id="{98109DA3-B898-4078-9828-8ED89E6556ED}"/>
                      </a:ext>
                    </a:extLst>
                  </wp:docPr>
                  <wp:cNvGraphicFramePr/>
                  <a:graphic xmlns:a="http://schemas.openxmlformats.org/drawingml/2006/main">
                    <a:graphicData uri="http://schemas.openxmlformats.org/drawingml/2006/picture">
                      <pic:pic xmlns:pic="http://schemas.openxmlformats.org/drawingml/2006/picture">
                        <pic:nvPicPr>
                          <pic:cNvPr id="39" name="Obrázek 38" descr="https://edshopb2b.edsystem.cz/IMGCACHE/_503/503746_0a.jpg">
                            <a:extLst>
                              <a:ext uri="{FF2B5EF4-FFF2-40B4-BE49-F238E27FC236}">
                                <a16:creationId xmlns:a16="http://schemas.microsoft.com/office/drawing/2014/main" id="{98109DA3-B898-4078-9828-8ED89E6556ED}"/>
                              </a:ext>
                            </a:extLst>
                          </pic:cNvPr>
                          <pic:cNvPicPr>
                            <a:picLocks noChangeAspect="1" noChangeArrowheads="1"/>
                          </pic:cNvPicPr>
                        </pic:nvPicPr>
                        <pic:blipFill rotWithShape="1">
                          <a:blip r:embed="rId23">
                            <a:extLst>
                              <a:ext uri="{28A0092B-C50C-407E-A947-70E740481C1C}">
                                <a14:useLocalDpi xmlns:a14="http://schemas.microsoft.com/office/drawing/2010/main" val="0"/>
                              </a:ext>
                            </a:extLst>
                          </a:blip>
                          <a:srcRect t="22200" b="20400"/>
                          <a:stretch/>
                        </pic:blipFill>
                        <pic:spPr bwMode="auto">
                          <a:xfrm>
                            <a:off x="0" y="0"/>
                            <a:ext cx="2280603" cy="96202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tc>
        <w:tc>
          <w:tcPr>
            <w:tcW w:w="756" w:type="dxa"/>
            <w:tcBorders>
              <w:top w:val="nil"/>
              <w:left w:val="nil"/>
              <w:bottom w:val="nil"/>
              <w:right w:val="nil"/>
            </w:tcBorders>
            <w:shd w:val="clear" w:color="auto" w:fill="auto"/>
            <w:noWrap/>
            <w:vAlign w:val="center"/>
            <w:hideMark/>
          </w:tcPr>
          <w:p w14:paraId="527E7629"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5887E559" w14:textId="77777777" w:rsidR="00E95F03" w:rsidRPr="00E95F03" w:rsidRDefault="00E95F03" w:rsidP="00E95F03">
            <w:pPr>
              <w:suppressAutoHyphens w:val="0"/>
              <w:jc w:val="center"/>
              <w:rPr>
                <w:sz w:val="20"/>
                <w:szCs w:val="20"/>
                <w:lang w:eastAsia="cs-CZ"/>
              </w:rPr>
            </w:pPr>
          </w:p>
        </w:tc>
      </w:tr>
      <w:tr w:rsidR="00E95F03" w:rsidRPr="00E95F03" w14:paraId="376B11E4" w14:textId="77777777" w:rsidTr="00E95F03">
        <w:trPr>
          <w:trHeight w:val="1125"/>
        </w:trPr>
        <w:tc>
          <w:tcPr>
            <w:tcW w:w="337" w:type="dxa"/>
            <w:tcBorders>
              <w:top w:val="nil"/>
              <w:left w:val="nil"/>
              <w:bottom w:val="nil"/>
              <w:right w:val="nil"/>
            </w:tcBorders>
            <w:shd w:val="clear" w:color="auto" w:fill="auto"/>
            <w:noWrap/>
            <w:vAlign w:val="center"/>
            <w:hideMark/>
          </w:tcPr>
          <w:p w14:paraId="0C5D39EA"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6F837296"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20CFE79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62F56D7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- 1U výšky</w:t>
            </w:r>
            <w:r w:rsidRPr="00E95F03">
              <w:rPr>
                <w:rFonts w:ascii="Calibri" w:hAnsi="Calibri" w:cs="Calibri"/>
                <w:color w:val="000000"/>
                <w:sz w:val="16"/>
                <w:szCs w:val="16"/>
                <w:lang w:eastAsia="cs-CZ"/>
              </w:rPr>
              <w:br/>
              <w:t xml:space="preserve"> - STP</w:t>
            </w:r>
            <w:r w:rsidRPr="00E95F03">
              <w:rPr>
                <w:rFonts w:ascii="Calibri" w:hAnsi="Calibri" w:cs="Calibri"/>
                <w:color w:val="000000"/>
                <w:sz w:val="16"/>
                <w:szCs w:val="16"/>
                <w:lang w:eastAsia="cs-CZ"/>
              </w:rPr>
              <w:br/>
              <w:t xml:space="preserve"> - CAT6A</w:t>
            </w:r>
            <w:r w:rsidRPr="00E95F03">
              <w:rPr>
                <w:rFonts w:ascii="Calibri" w:hAnsi="Calibri" w:cs="Calibri"/>
                <w:color w:val="000000"/>
                <w:sz w:val="16"/>
                <w:szCs w:val="16"/>
                <w:lang w:eastAsia="cs-CZ"/>
              </w:rPr>
              <w:br/>
              <w:t xml:space="preserve"> - s vyvazovací lištou</w:t>
            </w:r>
          </w:p>
        </w:tc>
        <w:tc>
          <w:tcPr>
            <w:tcW w:w="756" w:type="dxa"/>
            <w:tcBorders>
              <w:top w:val="nil"/>
              <w:left w:val="nil"/>
              <w:bottom w:val="nil"/>
              <w:right w:val="nil"/>
            </w:tcBorders>
            <w:shd w:val="clear" w:color="auto" w:fill="auto"/>
            <w:noWrap/>
            <w:vAlign w:val="center"/>
            <w:hideMark/>
          </w:tcPr>
          <w:p w14:paraId="7C74681B"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18CACEC5" w14:textId="77777777" w:rsidR="00E95F03" w:rsidRPr="00E95F03" w:rsidRDefault="00E95F03" w:rsidP="00E95F03">
            <w:pPr>
              <w:suppressAutoHyphens w:val="0"/>
              <w:jc w:val="center"/>
              <w:rPr>
                <w:sz w:val="20"/>
                <w:szCs w:val="20"/>
                <w:lang w:eastAsia="cs-CZ"/>
              </w:rPr>
            </w:pPr>
          </w:p>
        </w:tc>
      </w:tr>
      <w:tr w:rsidR="00E95F03" w:rsidRPr="00E95F03" w14:paraId="0850465B" w14:textId="77777777" w:rsidTr="00E95F03">
        <w:trPr>
          <w:trHeight w:val="225"/>
        </w:trPr>
        <w:tc>
          <w:tcPr>
            <w:tcW w:w="337" w:type="dxa"/>
            <w:tcBorders>
              <w:top w:val="nil"/>
              <w:left w:val="nil"/>
              <w:bottom w:val="nil"/>
              <w:right w:val="nil"/>
            </w:tcBorders>
            <w:shd w:val="clear" w:color="auto" w:fill="auto"/>
            <w:noWrap/>
            <w:vAlign w:val="center"/>
            <w:hideMark/>
          </w:tcPr>
          <w:p w14:paraId="219A25C1"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31A7335B"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12.2</w:t>
            </w:r>
          </w:p>
        </w:tc>
        <w:tc>
          <w:tcPr>
            <w:tcW w:w="1803" w:type="dxa"/>
            <w:tcBorders>
              <w:top w:val="nil"/>
              <w:left w:val="nil"/>
              <w:bottom w:val="nil"/>
              <w:right w:val="nil"/>
            </w:tcBorders>
            <w:shd w:val="clear" w:color="auto" w:fill="auto"/>
            <w:noWrap/>
            <w:vAlign w:val="center"/>
            <w:hideMark/>
          </w:tcPr>
          <w:p w14:paraId="766A068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Patch panel</w:t>
            </w:r>
          </w:p>
        </w:tc>
        <w:tc>
          <w:tcPr>
            <w:tcW w:w="3401" w:type="dxa"/>
            <w:tcBorders>
              <w:top w:val="nil"/>
              <w:left w:val="nil"/>
              <w:bottom w:val="nil"/>
              <w:right w:val="nil"/>
            </w:tcBorders>
            <w:shd w:val="clear" w:color="auto" w:fill="auto"/>
            <w:vAlign w:val="center"/>
            <w:hideMark/>
          </w:tcPr>
          <w:p w14:paraId="5C88FBB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optická vana 24 spojek 19"</w:t>
            </w:r>
          </w:p>
        </w:tc>
        <w:tc>
          <w:tcPr>
            <w:tcW w:w="756" w:type="dxa"/>
            <w:tcBorders>
              <w:top w:val="nil"/>
              <w:left w:val="nil"/>
              <w:bottom w:val="nil"/>
              <w:right w:val="nil"/>
            </w:tcBorders>
            <w:shd w:val="clear" w:color="auto" w:fill="auto"/>
            <w:noWrap/>
            <w:vAlign w:val="center"/>
            <w:hideMark/>
          </w:tcPr>
          <w:p w14:paraId="0E2CE4B6"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3</w:t>
            </w:r>
          </w:p>
        </w:tc>
        <w:tc>
          <w:tcPr>
            <w:tcW w:w="612" w:type="dxa"/>
            <w:tcBorders>
              <w:top w:val="nil"/>
              <w:left w:val="nil"/>
              <w:bottom w:val="nil"/>
              <w:right w:val="nil"/>
            </w:tcBorders>
            <w:shd w:val="clear" w:color="auto" w:fill="auto"/>
            <w:noWrap/>
            <w:vAlign w:val="center"/>
            <w:hideMark/>
          </w:tcPr>
          <w:p w14:paraId="6B4ED60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4A76E347"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4DF9EEF0" w14:textId="77777777" w:rsidR="00E95F03" w:rsidRPr="00E95F03" w:rsidRDefault="00E95F03" w:rsidP="00E95F03">
            <w:pPr>
              <w:suppressAutoHyphens w:val="0"/>
              <w:rPr>
                <w:sz w:val="20"/>
                <w:szCs w:val="20"/>
                <w:lang w:eastAsia="cs-CZ"/>
              </w:rPr>
            </w:pPr>
          </w:p>
        </w:tc>
      </w:tr>
      <w:tr w:rsidR="00E95F03" w:rsidRPr="00E95F03" w14:paraId="29F0E975" w14:textId="77777777" w:rsidTr="00E95F03">
        <w:trPr>
          <w:trHeight w:val="225"/>
        </w:trPr>
        <w:tc>
          <w:tcPr>
            <w:tcW w:w="337" w:type="dxa"/>
            <w:tcBorders>
              <w:top w:val="nil"/>
              <w:left w:val="nil"/>
              <w:bottom w:val="nil"/>
              <w:right w:val="nil"/>
            </w:tcBorders>
            <w:shd w:val="clear" w:color="auto" w:fill="auto"/>
            <w:noWrap/>
            <w:vAlign w:val="center"/>
            <w:hideMark/>
          </w:tcPr>
          <w:p w14:paraId="0AA7CA62"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620BC35A"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785244E9"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072A8A18"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0600807B"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5C4DA647"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3E3A24FA" w14:textId="77777777" w:rsidTr="00E95F03">
        <w:trPr>
          <w:trHeight w:val="2115"/>
        </w:trPr>
        <w:tc>
          <w:tcPr>
            <w:tcW w:w="337" w:type="dxa"/>
            <w:tcBorders>
              <w:top w:val="nil"/>
              <w:left w:val="nil"/>
              <w:bottom w:val="nil"/>
              <w:right w:val="nil"/>
            </w:tcBorders>
            <w:shd w:val="clear" w:color="auto" w:fill="auto"/>
            <w:noWrap/>
            <w:vAlign w:val="center"/>
            <w:hideMark/>
          </w:tcPr>
          <w:p w14:paraId="1A38E40E"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1391A98E"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5622767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ilustrační foto</w:t>
            </w:r>
          </w:p>
        </w:tc>
        <w:tc>
          <w:tcPr>
            <w:tcW w:w="3401" w:type="dxa"/>
            <w:tcBorders>
              <w:top w:val="nil"/>
              <w:left w:val="nil"/>
              <w:bottom w:val="nil"/>
              <w:right w:val="nil"/>
            </w:tcBorders>
            <w:shd w:val="clear" w:color="auto" w:fill="auto"/>
            <w:noWrap/>
            <w:vAlign w:val="bottom"/>
            <w:hideMark/>
          </w:tcPr>
          <w:p w14:paraId="032790D2" w14:textId="03E3DC87" w:rsidR="00E95F03" w:rsidRPr="00E95F03" w:rsidRDefault="00E95F03" w:rsidP="00E95F03">
            <w:pPr>
              <w:suppressAutoHyphens w:val="0"/>
              <w:rPr>
                <w:rFonts w:ascii="Calibri" w:hAnsi="Calibri" w:cs="Calibri"/>
                <w:color w:val="000000"/>
                <w:sz w:val="22"/>
                <w:szCs w:val="22"/>
                <w:lang w:eastAsia="cs-CZ"/>
              </w:rPr>
            </w:pPr>
            <w:r w:rsidRPr="00E95F03">
              <w:rPr>
                <w:rFonts w:ascii="Calibri" w:hAnsi="Calibri" w:cs="Calibri"/>
                <w:noProof/>
                <w:color w:val="000000"/>
                <w:sz w:val="22"/>
                <w:szCs w:val="22"/>
                <w:lang w:eastAsia="cs-CZ"/>
              </w:rPr>
              <w:drawing>
                <wp:anchor distT="0" distB="0" distL="114300" distR="114300" simplePos="0" relativeHeight="251680256" behindDoc="0" locked="0" layoutInCell="1" allowOverlap="1" wp14:anchorId="2F7CCF66" wp14:editId="787F34F2">
                  <wp:simplePos x="0" y="0"/>
                  <wp:positionH relativeFrom="column">
                    <wp:posOffset>28575</wp:posOffset>
                  </wp:positionH>
                  <wp:positionV relativeFrom="paragraph">
                    <wp:posOffset>28575</wp:posOffset>
                  </wp:positionV>
                  <wp:extent cx="1943100" cy="1285875"/>
                  <wp:effectExtent l="0" t="0" r="0" b="0"/>
                  <wp:wrapNone/>
                  <wp:docPr id="41" name="Obrázek 41" descr="https://edshopb2b.edsystem.cz/IMGCACHE/_1434/1434213_0a.jpg">
                    <a:extLst xmlns:a="http://schemas.openxmlformats.org/drawingml/2006/main">
                      <a:ext uri="{FF2B5EF4-FFF2-40B4-BE49-F238E27FC236}">
                        <a16:creationId xmlns:a16="http://schemas.microsoft.com/office/drawing/2014/main" id="{E3A53C85-11EC-45C0-8E73-47536076A195}"/>
                      </a:ext>
                    </a:extLst>
                  </wp:docPr>
                  <wp:cNvGraphicFramePr/>
                  <a:graphic xmlns:a="http://schemas.openxmlformats.org/drawingml/2006/main">
                    <a:graphicData uri="http://schemas.openxmlformats.org/drawingml/2006/picture">
                      <pic:pic xmlns:pic="http://schemas.openxmlformats.org/drawingml/2006/picture">
                        <pic:nvPicPr>
                          <pic:cNvPr id="41" name="Obrázek 40" descr="https://edshopb2b.edsystem.cz/IMGCACHE/_1434/1434213_0a.jpg">
                            <a:extLst>
                              <a:ext uri="{FF2B5EF4-FFF2-40B4-BE49-F238E27FC236}">
                                <a16:creationId xmlns:a16="http://schemas.microsoft.com/office/drawing/2014/main" id="{E3A53C85-11EC-45C0-8E73-47536076A195}"/>
                              </a:ext>
                            </a:extLst>
                          </pic:cNvPr>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945377" cy="1285874"/>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r w:rsidRPr="00E95F03">
              <w:rPr>
                <w:rFonts w:ascii="Calibri" w:hAnsi="Calibri" w:cs="Calibri"/>
                <w:noProof/>
                <w:color w:val="000000"/>
                <w:sz w:val="22"/>
                <w:szCs w:val="22"/>
                <w:lang w:eastAsia="cs-CZ"/>
              </w:rPr>
              <w:drawing>
                <wp:anchor distT="0" distB="0" distL="114300" distR="114300" simplePos="0" relativeHeight="251682304" behindDoc="0" locked="0" layoutInCell="1" allowOverlap="1" wp14:anchorId="622D49C1" wp14:editId="431F0E7E">
                  <wp:simplePos x="0" y="0"/>
                  <wp:positionH relativeFrom="column">
                    <wp:posOffset>1924050</wp:posOffset>
                  </wp:positionH>
                  <wp:positionV relativeFrom="paragraph">
                    <wp:posOffset>47625</wp:posOffset>
                  </wp:positionV>
                  <wp:extent cx="876300" cy="676275"/>
                  <wp:effectExtent l="0" t="0" r="0" b="0"/>
                  <wp:wrapNone/>
                  <wp:docPr id="42" name="Obrázek 42" descr="https://edshopb2b.edsystem.cz/IMGCACHE/_328/328942_0a.jpg">
                    <a:extLst xmlns:a="http://schemas.openxmlformats.org/drawingml/2006/main">
                      <a:ext uri="{FF2B5EF4-FFF2-40B4-BE49-F238E27FC236}">
                        <a16:creationId xmlns:a16="http://schemas.microsoft.com/office/drawing/2014/main" id="{D8F42212-C656-4776-A471-2F7095415A28}"/>
                      </a:ext>
                    </a:extLst>
                  </wp:docPr>
                  <wp:cNvGraphicFramePr/>
                  <a:graphic xmlns:a="http://schemas.openxmlformats.org/drawingml/2006/main">
                    <a:graphicData uri="http://schemas.openxmlformats.org/drawingml/2006/picture">
                      <pic:pic xmlns:pic="http://schemas.openxmlformats.org/drawingml/2006/picture">
                        <pic:nvPicPr>
                          <pic:cNvPr id="42" name="Obrázek 41" descr="https://edshopb2b.edsystem.cz/IMGCACHE/_328/328942_0a.jpg">
                            <a:extLst>
                              <a:ext uri="{FF2B5EF4-FFF2-40B4-BE49-F238E27FC236}">
                                <a16:creationId xmlns:a16="http://schemas.microsoft.com/office/drawing/2014/main" id="{D8F42212-C656-4776-A471-2F7095415A28}"/>
                              </a:ext>
                            </a:extLst>
                          </pic:cNvPr>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877398" cy="676275"/>
                          </a:xfrm>
                          <a:prstGeom prst="rect">
                            <a:avLst/>
                          </a:prstGeom>
                          <a:noFill/>
                          <a:extLst>
                            <a:ext uri="{909E8E84-426E-40DD-AFC4-6F175D3DCCD1}">
                              <a14:hiddenFill xmlns:a14="http://schemas.microsoft.com/office/drawing/2010/main">
                                <a:solidFill>
                                  <a:srgbClr val="FFFFFF"/>
                                </a:solidFill>
                              </a14:hiddenFill>
                            </a:ext>
                          </a:extLst>
                        </pic:spPr>
                      </pic:pic>
                    </a:graphicData>
                  </a:graphic>
                  <wp14:sizeRelH relativeFrom="page">
                    <wp14:pctWidth>0</wp14:pctWidth>
                  </wp14:sizeRelH>
                  <wp14:sizeRelV relativeFrom="page">
                    <wp14:pctHeight>0</wp14:pctHeight>
                  </wp14:sizeRelV>
                </wp:anchor>
              </w:drawing>
            </w:r>
          </w:p>
          <w:tbl>
            <w:tblPr>
              <w:tblW w:w="0" w:type="auto"/>
              <w:tblCellSpacing w:w="0" w:type="dxa"/>
              <w:tblLayout w:type="fixed"/>
              <w:tblCellMar>
                <w:left w:w="0" w:type="dxa"/>
                <w:right w:w="0" w:type="dxa"/>
              </w:tblCellMar>
              <w:tblLook w:val="04A0" w:firstRow="1" w:lastRow="0" w:firstColumn="1" w:lastColumn="0" w:noHBand="0" w:noVBand="1"/>
            </w:tblPr>
            <w:tblGrid>
              <w:gridCol w:w="4060"/>
            </w:tblGrid>
            <w:tr w:rsidR="00E95F03" w:rsidRPr="00E95F03" w14:paraId="2737488B" w14:textId="77777777" w:rsidTr="00E95F03">
              <w:trPr>
                <w:trHeight w:val="2115"/>
                <w:tblCellSpacing w:w="0" w:type="dxa"/>
              </w:trPr>
              <w:tc>
                <w:tcPr>
                  <w:tcW w:w="4060" w:type="dxa"/>
                  <w:tcBorders>
                    <w:top w:val="nil"/>
                    <w:left w:val="nil"/>
                    <w:bottom w:val="nil"/>
                    <w:right w:val="nil"/>
                  </w:tcBorders>
                  <w:shd w:val="clear" w:color="auto" w:fill="auto"/>
                  <w:noWrap/>
                  <w:vAlign w:val="bottom"/>
                  <w:hideMark/>
                </w:tcPr>
                <w:p w14:paraId="1FEB76BF" w14:textId="77777777" w:rsidR="00E95F03" w:rsidRPr="00E95F03" w:rsidRDefault="00E95F03" w:rsidP="00E95F03">
                  <w:pPr>
                    <w:suppressAutoHyphens w:val="0"/>
                    <w:rPr>
                      <w:rFonts w:ascii="Calibri" w:hAnsi="Calibri" w:cs="Calibri"/>
                      <w:color w:val="000000"/>
                      <w:sz w:val="22"/>
                      <w:szCs w:val="22"/>
                      <w:lang w:eastAsia="cs-CZ"/>
                    </w:rPr>
                  </w:pPr>
                </w:p>
              </w:tc>
            </w:tr>
          </w:tbl>
          <w:p w14:paraId="0EE6CE19" w14:textId="77777777" w:rsidR="00E95F03" w:rsidRPr="00E95F03" w:rsidRDefault="00E95F03" w:rsidP="00E95F03">
            <w:pPr>
              <w:suppressAutoHyphens w:val="0"/>
              <w:rPr>
                <w:rFonts w:ascii="Calibri" w:hAnsi="Calibri" w:cs="Calibri"/>
                <w:color w:val="000000"/>
                <w:sz w:val="22"/>
                <w:szCs w:val="22"/>
                <w:lang w:eastAsia="cs-CZ"/>
              </w:rPr>
            </w:pPr>
          </w:p>
        </w:tc>
        <w:tc>
          <w:tcPr>
            <w:tcW w:w="756" w:type="dxa"/>
            <w:tcBorders>
              <w:top w:val="nil"/>
              <w:left w:val="nil"/>
              <w:bottom w:val="nil"/>
              <w:right w:val="nil"/>
            </w:tcBorders>
            <w:shd w:val="clear" w:color="auto" w:fill="auto"/>
            <w:noWrap/>
            <w:vAlign w:val="center"/>
            <w:hideMark/>
          </w:tcPr>
          <w:p w14:paraId="477D4124" w14:textId="77777777" w:rsidR="00E95F03" w:rsidRPr="00E95F03" w:rsidRDefault="00E95F03" w:rsidP="00E95F03">
            <w:pPr>
              <w:suppressAutoHyphens w:val="0"/>
              <w:rPr>
                <w:sz w:val="20"/>
                <w:szCs w:val="20"/>
                <w:lang w:eastAsia="cs-CZ"/>
              </w:rPr>
            </w:pPr>
          </w:p>
        </w:tc>
        <w:tc>
          <w:tcPr>
            <w:tcW w:w="2331" w:type="dxa"/>
            <w:gridSpan w:val="3"/>
            <w:tcBorders>
              <w:top w:val="nil"/>
              <w:left w:val="nil"/>
              <w:bottom w:val="nil"/>
              <w:right w:val="nil"/>
            </w:tcBorders>
            <w:shd w:val="clear" w:color="auto" w:fill="auto"/>
            <w:noWrap/>
            <w:vAlign w:val="center"/>
            <w:hideMark/>
          </w:tcPr>
          <w:p w14:paraId="2B38D46D" w14:textId="77777777" w:rsidR="00E95F03" w:rsidRPr="00E95F03" w:rsidRDefault="00E95F03" w:rsidP="00E95F03">
            <w:pPr>
              <w:suppressAutoHyphens w:val="0"/>
              <w:jc w:val="center"/>
              <w:rPr>
                <w:sz w:val="20"/>
                <w:szCs w:val="20"/>
                <w:lang w:eastAsia="cs-CZ"/>
              </w:rPr>
            </w:pPr>
          </w:p>
        </w:tc>
      </w:tr>
      <w:tr w:rsidR="00E95F03" w:rsidRPr="00E95F03" w14:paraId="7BC7774D" w14:textId="77777777" w:rsidTr="00E95F03">
        <w:trPr>
          <w:trHeight w:val="1260"/>
        </w:trPr>
        <w:tc>
          <w:tcPr>
            <w:tcW w:w="337" w:type="dxa"/>
            <w:tcBorders>
              <w:top w:val="nil"/>
              <w:left w:val="nil"/>
              <w:bottom w:val="nil"/>
              <w:right w:val="nil"/>
            </w:tcBorders>
            <w:shd w:val="clear" w:color="auto" w:fill="auto"/>
            <w:noWrap/>
            <w:vAlign w:val="center"/>
            <w:hideMark/>
          </w:tcPr>
          <w:p w14:paraId="57A95A51"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16FACAEB"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2E4745A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7F47FEE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- 1U výšky</w:t>
            </w:r>
            <w:r w:rsidRPr="00E95F03">
              <w:rPr>
                <w:rFonts w:ascii="Calibri" w:hAnsi="Calibri" w:cs="Calibri"/>
                <w:color w:val="000000"/>
                <w:sz w:val="16"/>
                <w:szCs w:val="16"/>
                <w:lang w:eastAsia="cs-CZ"/>
              </w:rPr>
              <w:br/>
              <w:t xml:space="preserve"> - včetně 24x spojka kompatibilní konektorově s ostatním navrhovaným řešení, hlavně pak s položkami 12.4 a 12.5</w:t>
            </w:r>
            <w:r w:rsidRPr="00E95F03">
              <w:rPr>
                <w:rFonts w:ascii="Calibri" w:hAnsi="Calibri" w:cs="Calibri"/>
                <w:color w:val="000000"/>
                <w:sz w:val="16"/>
                <w:szCs w:val="16"/>
                <w:lang w:eastAsia="cs-CZ"/>
              </w:rPr>
              <w:br/>
              <w:t xml:space="preserve"> - kazeta pro sváry</w:t>
            </w:r>
          </w:p>
        </w:tc>
        <w:tc>
          <w:tcPr>
            <w:tcW w:w="756" w:type="dxa"/>
            <w:tcBorders>
              <w:top w:val="nil"/>
              <w:left w:val="nil"/>
              <w:bottom w:val="nil"/>
              <w:right w:val="nil"/>
            </w:tcBorders>
            <w:shd w:val="clear" w:color="auto" w:fill="auto"/>
            <w:noWrap/>
            <w:vAlign w:val="center"/>
            <w:hideMark/>
          </w:tcPr>
          <w:p w14:paraId="080B62C1"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37D83073" w14:textId="77777777" w:rsidR="00E95F03" w:rsidRPr="00E95F03" w:rsidRDefault="00E95F03" w:rsidP="00E95F03">
            <w:pPr>
              <w:suppressAutoHyphens w:val="0"/>
              <w:jc w:val="center"/>
              <w:rPr>
                <w:sz w:val="20"/>
                <w:szCs w:val="20"/>
                <w:lang w:eastAsia="cs-CZ"/>
              </w:rPr>
            </w:pPr>
          </w:p>
        </w:tc>
      </w:tr>
      <w:tr w:rsidR="00E95F03" w:rsidRPr="00E95F03" w14:paraId="423C8105" w14:textId="77777777" w:rsidTr="00E95F03">
        <w:trPr>
          <w:trHeight w:val="225"/>
        </w:trPr>
        <w:tc>
          <w:tcPr>
            <w:tcW w:w="337" w:type="dxa"/>
            <w:tcBorders>
              <w:top w:val="nil"/>
              <w:left w:val="nil"/>
              <w:bottom w:val="nil"/>
              <w:right w:val="nil"/>
            </w:tcBorders>
            <w:shd w:val="clear" w:color="auto" w:fill="auto"/>
            <w:noWrap/>
            <w:vAlign w:val="center"/>
            <w:hideMark/>
          </w:tcPr>
          <w:p w14:paraId="2E38C8C6"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537B1AE3"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12.3</w:t>
            </w:r>
          </w:p>
        </w:tc>
        <w:tc>
          <w:tcPr>
            <w:tcW w:w="1803" w:type="dxa"/>
            <w:tcBorders>
              <w:top w:val="nil"/>
              <w:left w:val="nil"/>
              <w:bottom w:val="nil"/>
              <w:right w:val="nil"/>
            </w:tcBorders>
            <w:shd w:val="clear" w:color="auto" w:fill="auto"/>
            <w:noWrap/>
            <w:vAlign w:val="center"/>
            <w:hideMark/>
          </w:tcPr>
          <w:p w14:paraId="34C350D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SFP+ moduly</w:t>
            </w:r>
          </w:p>
        </w:tc>
        <w:tc>
          <w:tcPr>
            <w:tcW w:w="3401" w:type="dxa"/>
            <w:tcBorders>
              <w:top w:val="nil"/>
              <w:left w:val="nil"/>
              <w:bottom w:val="nil"/>
              <w:right w:val="nil"/>
            </w:tcBorders>
            <w:shd w:val="clear" w:color="auto" w:fill="auto"/>
            <w:vAlign w:val="center"/>
            <w:hideMark/>
          </w:tcPr>
          <w:p w14:paraId="4400B11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SFP+ modul kompatibilní s položkami 12.6-12.9</w:t>
            </w:r>
          </w:p>
        </w:tc>
        <w:tc>
          <w:tcPr>
            <w:tcW w:w="756" w:type="dxa"/>
            <w:tcBorders>
              <w:top w:val="nil"/>
              <w:left w:val="nil"/>
              <w:bottom w:val="nil"/>
              <w:right w:val="nil"/>
            </w:tcBorders>
            <w:shd w:val="clear" w:color="auto" w:fill="auto"/>
            <w:noWrap/>
            <w:vAlign w:val="center"/>
            <w:hideMark/>
          </w:tcPr>
          <w:p w14:paraId="69971559"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118</w:t>
            </w:r>
          </w:p>
        </w:tc>
        <w:tc>
          <w:tcPr>
            <w:tcW w:w="612" w:type="dxa"/>
            <w:tcBorders>
              <w:top w:val="nil"/>
              <w:left w:val="nil"/>
              <w:bottom w:val="nil"/>
              <w:right w:val="nil"/>
            </w:tcBorders>
            <w:shd w:val="clear" w:color="auto" w:fill="auto"/>
            <w:noWrap/>
            <w:vAlign w:val="center"/>
            <w:hideMark/>
          </w:tcPr>
          <w:p w14:paraId="641AEE8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783E23F5"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02F66991" w14:textId="77777777" w:rsidR="00E95F03" w:rsidRPr="00E95F03" w:rsidRDefault="00E95F03" w:rsidP="00E95F03">
            <w:pPr>
              <w:suppressAutoHyphens w:val="0"/>
              <w:rPr>
                <w:sz w:val="20"/>
                <w:szCs w:val="20"/>
                <w:lang w:eastAsia="cs-CZ"/>
              </w:rPr>
            </w:pPr>
          </w:p>
        </w:tc>
      </w:tr>
      <w:tr w:rsidR="00E95F03" w:rsidRPr="00E95F03" w14:paraId="2AA20D7E" w14:textId="77777777" w:rsidTr="00E95F03">
        <w:trPr>
          <w:trHeight w:val="225"/>
        </w:trPr>
        <w:tc>
          <w:tcPr>
            <w:tcW w:w="337" w:type="dxa"/>
            <w:tcBorders>
              <w:top w:val="nil"/>
              <w:left w:val="nil"/>
              <w:bottom w:val="nil"/>
              <w:right w:val="nil"/>
            </w:tcBorders>
            <w:shd w:val="clear" w:color="auto" w:fill="auto"/>
            <w:noWrap/>
            <w:vAlign w:val="center"/>
            <w:hideMark/>
          </w:tcPr>
          <w:p w14:paraId="262E7024"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5E90DEF5"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76C63A96"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2DC287AD"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1ADBC301"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7BD4B7F4"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509CBADD" w14:textId="77777777" w:rsidTr="00E95F03">
        <w:trPr>
          <w:trHeight w:val="1200"/>
        </w:trPr>
        <w:tc>
          <w:tcPr>
            <w:tcW w:w="337" w:type="dxa"/>
            <w:tcBorders>
              <w:top w:val="nil"/>
              <w:left w:val="nil"/>
              <w:bottom w:val="nil"/>
              <w:right w:val="nil"/>
            </w:tcBorders>
            <w:shd w:val="clear" w:color="auto" w:fill="auto"/>
            <w:noWrap/>
            <w:vAlign w:val="center"/>
            <w:hideMark/>
          </w:tcPr>
          <w:p w14:paraId="25EC6C5F"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7A064AEE"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5E75852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5D82B47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-kompatibilita s propojením pol. 12.4 a 12.5</w:t>
            </w:r>
            <w:r w:rsidRPr="00E95F03">
              <w:rPr>
                <w:rFonts w:ascii="Calibri" w:hAnsi="Calibri" w:cs="Calibri"/>
                <w:color w:val="000000"/>
                <w:sz w:val="16"/>
                <w:szCs w:val="16"/>
                <w:lang w:eastAsia="cs-CZ"/>
              </w:rPr>
              <w:br w:type="page"/>
              <w:t xml:space="preserve"> - konektorová kompatibilita s ostatními navrhovanými zařízeními</w:t>
            </w:r>
            <w:r w:rsidRPr="00E95F03">
              <w:rPr>
                <w:rFonts w:ascii="Calibri" w:hAnsi="Calibri" w:cs="Calibri"/>
                <w:color w:val="000000"/>
                <w:sz w:val="16"/>
                <w:szCs w:val="16"/>
                <w:lang w:eastAsia="cs-CZ"/>
              </w:rPr>
              <w:br w:type="page"/>
              <w:t xml:space="preserve">  - 10 </w:t>
            </w:r>
            <w:proofErr w:type="spellStart"/>
            <w:r w:rsidRPr="00E95F03">
              <w:rPr>
                <w:rFonts w:ascii="Calibri" w:hAnsi="Calibri" w:cs="Calibri"/>
                <w:color w:val="000000"/>
                <w:sz w:val="16"/>
                <w:szCs w:val="16"/>
                <w:lang w:eastAsia="cs-CZ"/>
              </w:rPr>
              <w:t>Gbps</w:t>
            </w:r>
            <w:proofErr w:type="spellEnd"/>
            <w:r w:rsidRPr="00E95F03">
              <w:rPr>
                <w:rFonts w:ascii="Calibri" w:hAnsi="Calibri" w:cs="Calibri"/>
                <w:color w:val="000000"/>
                <w:sz w:val="16"/>
                <w:szCs w:val="16"/>
                <w:lang w:eastAsia="cs-CZ"/>
              </w:rPr>
              <w:br w:type="page"/>
              <w:t xml:space="preserve"> </w:t>
            </w:r>
            <w:proofErr w:type="gramStart"/>
            <w:r w:rsidRPr="00E95F03">
              <w:rPr>
                <w:rFonts w:ascii="Calibri" w:hAnsi="Calibri" w:cs="Calibri"/>
                <w:color w:val="000000"/>
                <w:sz w:val="16"/>
                <w:szCs w:val="16"/>
                <w:lang w:eastAsia="cs-CZ"/>
              </w:rPr>
              <w:t>-  118</w:t>
            </w:r>
            <w:proofErr w:type="gramEnd"/>
            <w:r w:rsidRPr="00E95F03">
              <w:rPr>
                <w:rFonts w:ascii="Calibri" w:hAnsi="Calibri" w:cs="Calibri"/>
                <w:color w:val="000000"/>
                <w:sz w:val="16"/>
                <w:szCs w:val="16"/>
                <w:lang w:eastAsia="cs-CZ"/>
              </w:rPr>
              <w:t>ks nebo 59 párů</w:t>
            </w:r>
          </w:p>
        </w:tc>
        <w:tc>
          <w:tcPr>
            <w:tcW w:w="756" w:type="dxa"/>
            <w:tcBorders>
              <w:top w:val="nil"/>
              <w:left w:val="nil"/>
              <w:bottom w:val="nil"/>
              <w:right w:val="nil"/>
            </w:tcBorders>
            <w:shd w:val="clear" w:color="auto" w:fill="auto"/>
            <w:noWrap/>
            <w:vAlign w:val="center"/>
            <w:hideMark/>
          </w:tcPr>
          <w:p w14:paraId="7A510327"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10F2E08A" w14:textId="77777777" w:rsidR="00E95F03" w:rsidRPr="00E95F03" w:rsidRDefault="00E95F03" w:rsidP="00E95F03">
            <w:pPr>
              <w:suppressAutoHyphens w:val="0"/>
              <w:jc w:val="center"/>
              <w:rPr>
                <w:sz w:val="20"/>
                <w:szCs w:val="20"/>
                <w:lang w:eastAsia="cs-CZ"/>
              </w:rPr>
            </w:pPr>
          </w:p>
        </w:tc>
      </w:tr>
      <w:tr w:rsidR="00E95F03" w:rsidRPr="00E95F03" w14:paraId="450B9B10" w14:textId="77777777" w:rsidTr="00E95F03">
        <w:trPr>
          <w:trHeight w:val="225"/>
        </w:trPr>
        <w:tc>
          <w:tcPr>
            <w:tcW w:w="337" w:type="dxa"/>
            <w:tcBorders>
              <w:top w:val="nil"/>
              <w:left w:val="nil"/>
              <w:bottom w:val="nil"/>
              <w:right w:val="nil"/>
            </w:tcBorders>
            <w:shd w:val="clear" w:color="auto" w:fill="auto"/>
            <w:noWrap/>
            <w:vAlign w:val="center"/>
            <w:hideMark/>
          </w:tcPr>
          <w:p w14:paraId="27B99AFC"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167B8234"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12.4</w:t>
            </w:r>
          </w:p>
        </w:tc>
        <w:tc>
          <w:tcPr>
            <w:tcW w:w="1803" w:type="dxa"/>
            <w:tcBorders>
              <w:top w:val="nil"/>
              <w:left w:val="nil"/>
              <w:bottom w:val="nil"/>
              <w:right w:val="nil"/>
            </w:tcBorders>
            <w:shd w:val="clear" w:color="auto" w:fill="auto"/>
            <w:noWrap/>
            <w:vAlign w:val="center"/>
            <w:hideMark/>
          </w:tcPr>
          <w:p w14:paraId="1B3EB16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SFP+ propojení</w:t>
            </w:r>
          </w:p>
        </w:tc>
        <w:tc>
          <w:tcPr>
            <w:tcW w:w="3401" w:type="dxa"/>
            <w:tcBorders>
              <w:top w:val="nil"/>
              <w:left w:val="nil"/>
              <w:bottom w:val="nil"/>
              <w:right w:val="nil"/>
            </w:tcBorders>
            <w:shd w:val="clear" w:color="auto" w:fill="auto"/>
            <w:vAlign w:val="center"/>
            <w:hideMark/>
          </w:tcPr>
          <w:p w14:paraId="4F286BD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SFP+ propojení v rámci tech. racku</w:t>
            </w:r>
          </w:p>
        </w:tc>
        <w:tc>
          <w:tcPr>
            <w:tcW w:w="756" w:type="dxa"/>
            <w:tcBorders>
              <w:top w:val="nil"/>
              <w:left w:val="nil"/>
              <w:bottom w:val="nil"/>
              <w:right w:val="nil"/>
            </w:tcBorders>
            <w:shd w:val="clear" w:color="auto" w:fill="auto"/>
            <w:noWrap/>
            <w:vAlign w:val="center"/>
            <w:hideMark/>
          </w:tcPr>
          <w:p w14:paraId="5CBE3CD8"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20</w:t>
            </w:r>
          </w:p>
        </w:tc>
        <w:tc>
          <w:tcPr>
            <w:tcW w:w="612" w:type="dxa"/>
            <w:tcBorders>
              <w:top w:val="nil"/>
              <w:left w:val="nil"/>
              <w:bottom w:val="nil"/>
              <w:right w:val="nil"/>
            </w:tcBorders>
            <w:shd w:val="clear" w:color="auto" w:fill="auto"/>
            <w:noWrap/>
            <w:vAlign w:val="center"/>
            <w:hideMark/>
          </w:tcPr>
          <w:p w14:paraId="0931229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3D086820"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068F5DBC" w14:textId="77777777" w:rsidR="00E95F03" w:rsidRPr="00E95F03" w:rsidRDefault="00E95F03" w:rsidP="00E95F03">
            <w:pPr>
              <w:suppressAutoHyphens w:val="0"/>
              <w:rPr>
                <w:sz w:val="20"/>
                <w:szCs w:val="20"/>
                <w:lang w:eastAsia="cs-CZ"/>
              </w:rPr>
            </w:pPr>
          </w:p>
        </w:tc>
      </w:tr>
      <w:tr w:rsidR="00E95F03" w:rsidRPr="00E95F03" w14:paraId="0DC86298" w14:textId="77777777" w:rsidTr="00E95F03">
        <w:trPr>
          <w:trHeight w:val="225"/>
        </w:trPr>
        <w:tc>
          <w:tcPr>
            <w:tcW w:w="337" w:type="dxa"/>
            <w:tcBorders>
              <w:top w:val="nil"/>
              <w:left w:val="nil"/>
              <w:bottom w:val="nil"/>
              <w:right w:val="nil"/>
            </w:tcBorders>
            <w:shd w:val="clear" w:color="auto" w:fill="auto"/>
            <w:noWrap/>
            <w:vAlign w:val="center"/>
            <w:hideMark/>
          </w:tcPr>
          <w:p w14:paraId="69487D44"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1CFA8C59"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52E6E25C"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7E86CDD1"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1492C86F"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5E200764"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5E2E27A4" w14:textId="77777777" w:rsidTr="00E95F03">
        <w:trPr>
          <w:trHeight w:val="1800"/>
        </w:trPr>
        <w:tc>
          <w:tcPr>
            <w:tcW w:w="337" w:type="dxa"/>
            <w:tcBorders>
              <w:top w:val="nil"/>
              <w:left w:val="nil"/>
              <w:bottom w:val="nil"/>
              <w:right w:val="nil"/>
            </w:tcBorders>
            <w:shd w:val="clear" w:color="auto" w:fill="auto"/>
            <w:noWrap/>
            <w:vAlign w:val="center"/>
            <w:hideMark/>
          </w:tcPr>
          <w:p w14:paraId="5B7B1DD6"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1D347290"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001BAD4C"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40D3EBD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-kompatibilita s ostatními položkami</w:t>
            </w:r>
            <w:r w:rsidRPr="00E95F03">
              <w:rPr>
                <w:rFonts w:ascii="Calibri" w:hAnsi="Calibri" w:cs="Calibri"/>
                <w:color w:val="000000"/>
                <w:sz w:val="16"/>
                <w:szCs w:val="16"/>
                <w:lang w:eastAsia="cs-CZ"/>
              </w:rPr>
              <w:br/>
              <w:t xml:space="preserve"> - konektorová kompatibilita s ostatními navrhovanými zařízeními</w:t>
            </w:r>
            <w:r w:rsidRPr="00E95F03">
              <w:rPr>
                <w:rFonts w:ascii="Calibri" w:hAnsi="Calibri" w:cs="Calibri"/>
                <w:color w:val="000000"/>
                <w:sz w:val="16"/>
                <w:szCs w:val="16"/>
                <w:lang w:eastAsia="cs-CZ"/>
              </w:rPr>
              <w:br/>
              <w:t xml:space="preserve"> - 10Gbps</w:t>
            </w:r>
            <w:r w:rsidRPr="00E95F03">
              <w:rPr>
                <w:rFonts w:ascii="Calibri" w:hAnsi="Calibri" w:cs="Calibri"/>
                <w:color w:val="000000"/>
                <w:sz w:val="16"/>
                <w:szCs w:val="16"/>
                <w:lang w:eastAsia="cs-CZ"/>
              </w:rPr>
              <w:br/>
              <w:t xml:space="preserve"> - propojení OM4, pokud se na zvolený prvek dá </w:t>
            </w:r>
            <w:proofErr w:type="spellStart"/>
            <w:r w:rsidRPr="00E95F03">
              <w:rPr>
                <w:rFonts w:ascii="Calibri" w:hAnsi="Calibri" w:cs="Calibri"/>
                <w:color w:val="000000"/>
                <w:sz w:val="16"/>
                <w:szCs w:val="16"/>
                <w:lang w:eastAsia="cs-CZ"/>
              </w:rPr>
              <w:t>OMx</w:t>
            </w:r>
            <w:proofErr w:type="spellEnd"/>
            <w:r w:rsidRPr="00E95F03">
              <w:rPr>
                <w:rFonts w:ascii="Calibri" w:hAnsi="Calibri" w:cs="Calibri"/>
                <w:color w:val="000000"/>
                <w:sz w:val="16"/>
                <w:szCs w:val="16"/>
                <w:lang w:eastAsia="cs-CZ"/>
              </w:rPr>
              <w:t xml:space="preserve"> uvažovat</w:t>
            </w:r>
            <w:r w:rsidRPr="00E95F03">
              <w:rPr>
                <w:rFonts w:ascii="Calibri" w:hAnsi="Calibri" w:cs="Calibri"/>
                <w:color w:val="000000"/>
                <w:sz w:val="16"/>
                <w:szCs w:val="16"/>
                <w:lang w:eastAsia="cs-CZ"/>
              </w:rPr>
              <w:br/>
              <w:t xml:space="preserve"> - propojení jednotlivých aktivních prvků v rámci technologické místnosti</w:t>
            </w:r>
          </w:p>
        </w:tc>
        <w:tc>
          <w:tcPr>
            <w:tcW w:w="756" w:type="dxa"/>
            <w:tcBorders>
              <w:top w:val="nil"/>
              <w:left w:val="nil"/>
              <w:bottom w:val="nil"/>
              <w:right w:val="nil"/>
            </w:tcBorders>
            <w:shd w:val="clear" w:color="auto" w:fill="auto"/>
            <w:noWrap/>
            <w:vAlign w:val="center"/>
            <w:hideMark/>
          </w:tcPr>
          <w:p w14:paraId="1D0A750A"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3538C6C4" w14:textId="77777777" w:rsidR="00E95F03" w:rsidRPr="00E95F03" w:rsidRDefault="00E95F03" w:rsidP="00E95F03">
            <w:pPr>
              <w:suppressAutoHyphens w:val="0"/>
              <w:jc w:val="center"/>
              <w:rPr>
                <w:sz w:val="20"/>
                <w:szCs w:val="20"/>
                <w:lang w:eastAsia="cs-CZ"/>
              </w:rPr>
            </w:pPr>
          </w:p>
        </w:tc>
      </w:tr>
      <w:tr w:rsidR="00E95F03" w:rsidRPr="00E95F03" w14:paraId="196D50EE" w14:textId="77777777" w:rsidTr="00E95F03">
        <w:trPr>
          <w:trHeight w:val="225"/>
        </w:trPr>
        <w:tc>
          <w:tcPr>
            <w:tcW w:w="337" w:type="dxa"/>
            <w:tcBorders>
              <w:top w:val="nil"/>
              <w:left w:val="nil"/>
              <w:bottom w:val="nil"/>
              <w:right w:val="nil"/>
            </w:tcBorders>
            <w:shd w:val="clear" w:color="auto" w:fill="auto"/>
            <w:noWrap/>
            <w:vAlign w:val="center"/>
            <w:hideMark/>
          </w:tcPr>
          <w:p w14:paraId="2BB3A1A3"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254CA2A3"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12.5</w:t>
            </w:r>
          </w:p>
        </w:tc>
        <w:tc>
          <w:tcPr>
            <w:tcW w:w="1803" w:type="dxa"/>
            <w:tcBorders>
              <w:top w:val="nil"/>
              <w:left w:val="nil"/>
              <w:bottom w:val="nil"/>
              <w:right w:val="nil"/>
            </w:tcBorders>
            <w:shd w:val="clear" w:color="auto" w:fill="auto"/>
            <w:noWrap/>
            <w:vAlign w:val="center"/>
            <w:hideMark/>
          </w:tcPr>
          <w:p w14:paraId="0808187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propojení racků</w:t>
            </w:r>
          </w:p>
        </w:tc>
        <w:tc>
          <w:tcPr>
            <w:tcW w:w="3401" w:type="dxa"/>
            <w:tcBorders>
              <w:top w:val="nil"/>
              <w:left w:val="nil"/>
              <w:bottom w:val="nil"/>
              <w:right w:val="nil"/>
            </w:tcBorders>
            <w:shd w:val="clear" w:color="auto" w:fill="auto"/>
            <w:vAlign w:val="center"/>
            <w:hideMark/>
          </w:tcPr>
          <w:p w14:paraId="399E56A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propojení </w:t>
            </w:r>
            <w:proofErr w:type="spellStart"/>
            <w:proofErr w:type="gramStart"/>
            <w:r w:rsidRPr="00E95F03">
              <w:rPr>
                <w:rFonts w:ascii="Calibri" w:hAnsi="Calibri" w:cs="Calibri"/>
                <w:color w:val="000000"/>
                <w:sz w:val="16"/>
                <w:szCs w:val="16"/>
                <w:lang w:eastAsia="cs-CZ"/>
              </w:rPr>
              <w:t>tech.racku</w:t>
            </w:r>
            <w:proofErr w:type="spellEnd"/>
            <w:proofErr w:type="gramEnd"/>
            <w:r w:rsidRPr="00E95F03">
              <w:rPr>
                <w:rFonts w:ascii="Calibri" w:hAnsi="Calibri" w:cs="Calibri"/>
                <w:color w:val="000000"/>
                <w:sz w:val="16"/>
                <w:szCs w:val="16"/>
                <w:lang w:eastAsia="cs-CZ"/>
              </w:rPr>
              <w:t xml:space="preserve"> a provozních racků optikou</w:t>
            </w:r>
          </w:p>
        </w:tc>
        <w:tc>
          <w:tcPr>
            <w:tcW w:w="756" w:type="dxa"/>
            <w:tcBorders>
              <w:top w:val="nil"/>
              <w:left w:val="nil"/>
              <w:bottom w:val="nil"/>
              <w:right w:val="nil"/>
            </w:tcBorders>
            <w:shd w:val="clear" w:color="auto" w:fill="auto"/>
            <w:noWrap/>
            <w:vAlign w:val="center"/>
            <w:hideMark/>
          </w:tcPr>
          <w:p w14:paraId="0A6E4571"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56</w:t>
            </w:r>
          </w:p>
        </w:tc>
        <w:tc>
          <w:tcPr>
            <w:tcW w:w="612" w:type="dxa"/>
            <w:tcBorders>
              <w:top w:val="nil"/>
              <w:left w:val="nil"/>
              <w:bottom w:val="nil"/>
              <w:right w:val="nil"/>
            </w:tcBorders>
            <w:shd w:val="clear" w:color="auto" w:fill="auto"/>
            <w:noWrap/>
            <w:vAlign w:val="center"/>
            <w:hideMark/>
          </w:tcPr>
          <w:p w14:paraId="436AC98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ks</w:t>
            </w:r>
          </w:p>
        </w:tc>
        <w:tc>
          <w:tcPr>
            <w:tcW w:w="736" w:type="dxa"/>
            <w:tcBorders>
              <w:top w:val="nil"/>
              <w:left w:val="nil"/>
              <w:bottom w:val="nil"/>
              <w:right w:val="nil"/>
            </w:tcBorders>
            <w:shd w:val="clear" w:color="auto" w:fill="auto"/>
            <w:noWrap/>
            <w:vAlign w:val="center"/>
            <w:hideMark/>
          </w:tcPr>
          <w:p w14:paraId="72C32DB1"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44BCC8BA" w14:textId="77777777" w:rsidR="00E95F03" w:rsidRPr="00E95F03" w:rsidRDefault="00E95F03" w:rsidP="00E95F03">
            <w:pPr>
              <w:suppressAutoHyphens w:val="0"/>
              <w:rPr>
                <w:sz w:val="20"/>
                <w:szCs w:val="20"/>
                <w:lang w:eastAsia="cs-CZ"/>
              </w:rPr>
            </w:pPr>
          </w:p>
        </w:tc>
      </w:tr>
      <w:tr w:rsidR="00E95F03" w:rsidRPr="00E95F03" w14:paraId="3505B6AE" w14:textId="77777777" w:rsidTr="00E95F03">
        <w:trPr>
          <w:trHeight w:val="225"/>
        </w:trPr>
        <w:tc>
          <w:tcPr>
            <w:tcW w:w="337" w:type="dxa"/>
            <w:tcBorders>
              <w:top w:val="nil"/>
              <w:left w:val="nil"/>
              <w:bottom w:val="nil"/>
              <w:right w:val="nil"/>
            </w:tcBorders>
            <w:shd w:val="clear" w:color="auto" w:fill="auto"/>
            <w:noWrap/>
            <w:vAlign w:val="center"/>
            <w:hideMark/>
          </w:tcPr>
          <w:p w14:paraId="11C66745"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03748D60"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29603E0B"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6C38FF3D"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61A4BFCB"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085EB9AC"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08B404AB" w14:textId="77777777" w:rsidTr="00E95F03">
        <w:trPr>
          <w:trHeight w:val="2025"/>
        </w:trPr>
        <w:tc>
          <w:tcPr>
            <w:tcW w:w="337" w:type="dxa"/>
            <w:tcBorders>
              <w:top w:val="nil"/>
              <w:left w:val="nil"/>
              <w:bottom w:val="nil"/>
              <w:right w:val="nil"/>
            </w:tcBorders>
            <w:shd w:val="clear" w:color="auto" w:fill="auto"/>
            <w:noWrap/>
            <w:vAlign w:val="center"/>
            <w:hideMark/>
          </w:tcPr>
          <w:p w14:paraId="373DF7B8"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5F5524C2"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60701B4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47D3C68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kompatibilita s ostatními položkami, včetně konektorové kompatibility</w:t>
            </w:r>
            <w:r w:rsidRPr="00E95F03">
              <w:rPr>
                <w:rFonts w:ascii="Calibri" w:hAnsi="Calibri" w:cs="Calibri"/>
                <w:color w:val="000000"/>
                <w:sz w:val="16"/>
                <w:szCs w:val="16"/>
                <w:lang w:eastAsia="cs-CZ"/>
              </w:rPr>
              <w:br/>
              <w:t xml:space="preserve"> - 10Gbps</w:t>
            </w:r>
            <w:r w:rsidRPr="00E95F03">
              <w:rPr>
                <w:rFonts w:ascii="Calibri" w:hAnsi="Calibri" w:cs="Calibri"/>
                <w:color w:val="000000"/>
                <w:sz w:val="16"/>
                <w:szCs w:val="16"/>
                <w:lang w:eastAsia="cs-CZ"/>
              </w:rPr>
              <w:br/>
              <w:t xml:space="preserve"> - OM4, pokud na zvolenou technologii lze </w:t>
            </w:r>
            <w:proofErr w:type="spellStart"/>
            <w:r w:rsidRPr="00E95F03">
              <w:rPr>
                <w:rFonts w:ascii="Calibri" w:hAnsi="Calibri" w:cs="Calibri"/>
                <w:color w:val="000000"/>
                <w:sz w:val="16"/>
                <w:szCs w:val="16"/>
                <w:lang w:eastAsia="cs-CZ"/>
              </w:rPr>
              <w:t>OMx</w:t>
            </w:r>
            <w:proofErr w:type="spellEnd"/>
            <w:r w:rsidRPr="00E95F03">
              <w:rPr>
                <w:rFonts w:ascii="Calibri" w:hAnsi="Calibri" w:cs="Calibri"/>
                <w:color w:val="000000"/>
                <w:sz w:val="16"/>
                <w:szCs w:val="16"/>
                <w:lang w:eastAsia="cs-CZ"/>
              </w:rPr>
              <w:t xml:space="preserve"> aplikovat</w:t>
            </w:r>
            <w:r w:rsidRPr="00E95F03">
              <w:rPr>
                <w:rFonts w:ascii="Calibri" w:hAnsi="Calibri" w:cs="Calibri"/>
                <w:color w:val="000000"/>
                <w:sz w:val="16"/>
                <w:szCs w:val="16"/>
                <w:lang w:eastAsia="cs-CZ"/>
              </w:rPr>
              <w:br/>
              <w:t xml:space="preserve"> - optická kabeláž</w:t>
            </w:r>
            <w:r w:rsidRPr="00E95F03">
              <w:rPr>
                <w:rFonts w:ascii="Calibri" w:hAnsi="Calibri" w:cs="Calibri"/>
                <w:color w:val="000000"/>
                <w:sz w:val="16"/>
                <w:szCs w:val="16"/>
                <w:lang w:eastAsia="cs-CZ"/>
              </w:rPr>
              <w:br/>
              <w:t xml:space="preserve"> - propojení technického racku a ostatních 56ks </w:t>
            </w:r>
            <w:proofErr w:type="spellStart"/>
            <w:r w:rsidRPr="00E95F03">
              <w:rPr>
                <w:rFonts w:ascii="Calibri" w:hAnsi="Calibri" w:cs="Calibri"/>
                <w:color w:val="000000"/>
                <w:sz w:val="16"/>
                <w:szCs w:val="16"/>
                <w:lang w:eastAsia="cs-CZ"/>
              </w:rPr>
              <w:t>RACKů</w:t>
            </w:r>
            <w:proofErr w:type="spellEnd"/>
            <w:r w:rsidRPr="00E95F03">
              <w:rPr>
                <w:rFonts w:ascii="Calibri" w:hAnsi="Calibri" w:cs="Calibri"/>
                <w:color w:val="000000"/>
                <w:sz w:val="16"/>
                <w:szCs w:val="16"/>
                <w:lang w:eastAsia="cs-CZ"/>
              </w:rPr>
              <w:br/>
              <w:t xml:space="preserve"> - detaily jako vzdálenosti lze vyčíst ze Studie</w:t>
            </w:r>
            <w:r w:rsidRPr="00E95F03">
              <w:rPr>
                <w:rFonts w:ascii="Calibri" w:hAnsi="Calibri" w:cs="Calibri"/>
                <w:color w:val="000000"/>
                <w:sz w:val="16"/>
                <w:szCs w:val="16"/>
                <w:lang w:eastAsia="cs-CZ"/>
              </w:rPr>
              <w:br/>
              <w:t xml:space="preserve"> - včetně </w:t>
            </w:r>
            <w:proofErr w:type="spellStart"/>
            <w:r w:rsidRPr="00E95F03">
              <w:rPr>
                <w:rFonts w:ascii="Calibri" w:hAnsi="Calibri" w:cs="Calibri"/>
                <w:color w:val="000000"/>
                <w:sz w:val="16"/>
                <w:szCs w:val="16"/>
                <w:lang w:eastAsia="cs-CZ"/>
              </w:rPr>
              <w:t>pigtailů</w:t>
            </w:r>
            <w:proofErr w:type="spellEnd"/>
            <w:r w:rsidRPr="00E95F03">
              <w:rPr>
                <w:rFonts w:ascii="Calibri" w:hAnsi="Calibri" w:cs="Calibri"/>
                <w:color w:val="000000"/>
                <w:sz w:val="16"/>
                <w:szCs w:val="16"/>
                <w:lang w:eastAsia="cs-CZ"/>
              </w:rPr>
              <w:t>, svárů, montáže</w:t>
            </w:r>
          </w:p>
        </w:tc>
        <w:tc>
          <w:tcPr>
            <w:tcW w:w="756" w:type="dxa"/>
            <w:tcBorders>
              <w:top w:val="nil"/>
              <w:left w:val="nil"/>
              <w:bottom w:val="nil"/>
              <w:right w:val="nil"/>
            </w:tcBorders>
            <w:shd w:val="clear" w:color="auto" w:fill="auto"/>
            <w:noWrap/>
            <w:vAlign w:val="center"/>
            <w:hideMark/>
          </w:tcPr>
          <w:p w14:paraId="2274821D"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6AB04E2D" w14:textId="77777777" w:rsidR="00E95F03" w:rsidRPr="00E95F03" w:rsidRDefault="00E95F03" w:rsidP="00E95F03">
            <w:pPr>
              <w:suppressAutoHyphens w:val="0"/>
              <w:jc w:val="center"/>
              <w:rPr>
                <w:sz w:val="20"/>
                <w:szCs w:val="20"/>
                <w:lang w:eastAsia="cs-CZ"/>
              </w:rPr>
            </w:pPr>
          </w:p>
        </w:tc>
      </w:tr>
      <w:tr w:rsidR="00E95F03" w:rsidRPr="00E95F03" w14:paraId="48A2AF24" w14:textId="77777777" w:rsidTr="00E95F03">
        <w:trPr>
          <w:trHeight w:val="450"/>
        </w:trPr>
        <w:tc>
          <w:tcPr>
            <w:tcW w:w="337" w:type="dxa"/>
            <w:tcBorders>
              <w:top w:val="nil"/>
              <w:left w:val="nil"/>
              <w:bottom w:val="nil"/>
              <w:right w:val="nil"/>
            </w:tcBorders>
            <w:shd w:val="clear" w:color="auto" w:fill="auto"/>
            <w:noWrap/>
            <w:vAlign w:val="center"/>
            <w:hideMark/>
          </w:tcPr>
          <w:p w14:paraId="7D23D24F"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624817C2"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12.6</w:t>
            </w:r>
          </w:p>
        </w:tc>
        <w:tc>
          <w:tcPr>
            <w:tcW w:w="1803" w:type="dxa"/>
            <w:tcBorders>
              <w:top w:val="nil"/>
              <w:left w:val="nil"/>
              <w:bottom w:val="nil"/>
              <w:right w:val="nil"/>
            </w:tcBorders>
            <w:shd w:val="clear" w:color="auto" w:fill="auto"/>
            <w:noWrap/>
            <w:vAlign w:val="center"/>
            <w:hideMark/>
          </w:tcPr>
          <w:p w14:paraId="02C45F72"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Topologie - aktivní</w:t>
            </w:r>
            <w:proofErr w:type="gramEnd"/>
            <w:r w:rsidRPr="00E95F03">
              <w:rPr>
                <w:rFonts w:ascii="Calibri" w:hAnsi="Calibri" w:cs="Calibri"/>
                <w:color w:val="000000"/>
                <w:sz w:val="16"/>
                <w:szCs w:val="16"/>
                <w:lang w:eastAsia="cs-CZ"/>
              </w:rPr>
              <w:t xml:space="preserve"> část hlavní</w:t>
            </w:r>
          </w:p>
        </w:tc>
        <w:tc>
          <w:tcPr>
            <w:tcW w:w="3401" w:type="dxa"/>
            <w:tcBorders>
              <w:top w:val="nil"/>
              <w:left w:val="nil"/>
              <w:bottom w:val="nil"/>
              <w:right w:val="nil"/>
            </w:tcBorders>
            <w:shd w:val="clear" w:color="auto" w:fill="auto"/>
            <w:vAlign w:val="center"/>
            <w:hideMark/>
          </w:tcPr>
          <w:p w14:paraId="428E567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Topologie pro rozvod a řízení optického přívodu internetu</w:t>
            </w:r>
          </w:p>
        </w:tc>
        <w:tc>
          <w:tcPr>
            <w:tcW w:w="756" w:type="dxa"/>
            <w:tcBorders>
              <w:top w:val="nil"/>
              <w:left w:val="nil"/>
              <w:bottom w:val="nil"/>
              <w:right w:val="nil"/>
            </w:tcBorders>
            <w:shd w:val="clear" w:color="auto" w:fill="auto"/>
            <w:noWrap/>
            <w:vAlign w:val="center"/>
            <w:hideMark/>
          </w:tcPr>
          <w:p w14:paraId="69978944"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7579E07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set</w:t>
            </w:r>
          </w:p>
        </w:tc>
        <w:tc>
          <w:tcPr>
            <w:tcW w:w="736" w:type="dxa"/>
            <w:tcBorders>
              <w:top w:val="nil"/>
              <w:left w:val="nil"/>
              <w:bottom w:val="nil"/>
              <w:right w:val="nil"/>
            </w:tcBorders>
            <w:shd w:val="clear" w:color="auto" w:fill="auto"/>
            <w:noWrap/>
            <w:vAlign w:val="center"/>
            <w:hideMark/>
          </w:tcPr>
          <w:p w14:paraId="5FA57BF0"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6A909B4C" w14:textId="77777777" w:rsidR="00E95F03" w:rsidRPr="00E95F03" w:rsidRDefault="00E95F03" w:rsidP="00E95F03">
            <w:pPr>
              <w:suppressAutoHyphens w:val="0"/>
              <w:rPr>
                <w:sz w:val="20"/>
                <w:szCs w:val="20"/>
                <w:lang w:eastAsia="cs-CZ"/>
              </w:rPr>
            </w:pPr>
          </w:p>
        </w:tc>
      </w:tr>
      <w:tr w:rsidR="00E95F03" w:rsidRPr="00E95F03" w14:paraId="5E76EF3C" w14:textId="77777777" w:rsidTr="00E95F03">
        <w:trPr>
          <w:trHeight w:val="225"/>
        </w:trPr>
        <w:tc>
          <w:tcPr>
            <w:tcW w:w="337" w:type="dxa"/>
            <w:tcBorders>
              <w:top w:val="nil"/>
              <w:left w:val="nil"/>
              <w:bottom w:val="nil"/>
              <w:right w:val="nil"/>
            </w:tcBorders>
            <w:shd w:val="clear" w:color="auto" w:fill="auto"/>
            <w:noWrap/>
            <w:vAlign w:val="center"/>
            <w:hideMark/>
          </w:tcPr>
          <w:p w14:paraId="2425CD93"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594C3D8B"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5CE1DFBA"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6050C16E"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15197128"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0C16B6FE"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1EA6F235" w14:textId="77777777" w:rsidTr="00E95F03">
        <w:trPr>
          <w:trHeight w:val="4050"/>
        </w:trPr>
        <w:tc>
          <w:tcPr>
            <w:tcW w:w="337" w:type="dxa"/>
            <w:tcBorders>
              <w:top w:val="nil"/>
              <w:left w:val="nil"/>
              <w:bottom w:val="nil"/>
              <w:right w:val="nil"/>
            </w:tcBorders>
            <w:shd w:val="clear" w:color="auto" w:fill="auto"/>
            <w:noWrap/>
            <w:vAlign w:val="center"/>
            <w:hideMark/>
          </w:tcPr>
          <w:p w14:paraId="13C4BD25"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7D9900F1"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71C608D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554E4AD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je požadováno řešení, které zajistí rozvod a řízení vstupního optického přívodu internetu (10Gbps SFP+) do provozních Racků a zároveň umožní redundanci na každém zařízení</w:t>
            </w:r>
            <w:r w:rsidRPr="00E95F03">
              <w:rPr>
                <w:rFonts w:ascii="Calibri" w:hAnsi="Calibri" w:cs="Calibri"/>
                <w:color w:val="000000"/>
                <w:sz w:val="16"/>
                <w:szCs w:val="16"/>
                <w:lang w:eastAsia="cs-CZ"/>
              </w:rPr>
              <w:br/>
              <w:t xml:space="preserve"> - kromě propojení SFP+ moduly musí zde být i záložní 1Gbps metalická redundance cesty</w:t>
            </w:r>
            <w:r w:rsidRPr="00E95F03">
              <w:rPr>
                <w:rFonts w:ascii="Calibri" w:hAnsi="Calibri" w:cs="Calibri"/>
                <w:color w:val="000000"/>
                <w:sz w:val="16"/>
                <w:szCs w:val="16"/>
                <w:lang w:eastAsia="cs-CZ"/>
              </w:rPr>
              <w:br/>
              <w:t xml:space="preserve"> - kapacita při </w:t>
            </w:r>
            <w:proofErr w:type="spellStart"/>
            <w:r w:rsidRPr="00E95F03">
              <w:rPr>
                <w:rFonts w:ascii="Calibri" w:hAnsi="Calibri" w:cs="Calibri"/>
                <w:color w:val="000000"/>
                <w:sz w:val="16"/>
                <w:szCs w:val="16"/>
                <w:lang w:eastAsia="cs-CZ"/>
              </w:rPr>
              <w:t>bridgování</w:t>
            </w:r>
            <w:proofErr w:type="spellEnd"/>
            <w:r w:rsidRPr="00E95F03">
              <w:rPr>
                <w:rFonts w:ascii="Calibri" w:hAnsi="Calibri" w:cs="Calibri"/>
                <w:color w:val="000000"/>
                <w:sz w:val="16"/>
                <w:szCs w:val="16"/>
                <w:lang w:eastAsia="cs-CZ"/>
              </w:rPr>
              <w:t xml:space="preserve"> do provozního Racku bez použití front a pravidel musí být &gt;10Gbps (packet 512byte)</w:t>
            </w:r>
            <w:r w:rsidRPr="00E95F03">
              <w:rPr>
                <w:rFonts w:ascii="Calibri" w:hAnsi="Calibri" w:cs="Calibri"/>
                <w:color w:val="000000"/>
                <w:sz w:val="16"/>
                <w:szCs w:val="16"/>
                <w:lang w:eastAsia="cs-CZ"/>
              </w:rPr>
              <w:br/>
              <w:t xml:space="preserve"> - zařízení musí umožňovat </w:t>
            </w:r>
            <w:proofErr w:type="spellStart"/>
            <w:r w:rsidRPr="00E95F03">
              <w:rPr>
                <w:rFonts w:ascii="Calibri" w:hAnsi="Calibri" w:cs="Calibri"/>
                <w:color w:val="000000"/>
                <w:sz w:val="16"/>
                <w:szCs w:val="16"/>
                <w:lang w:eastAsia="cs-CZ"/>
              </w:rPr>
              <w:t>routing</w:t>
            </w:r>
            <w:proofErr w:type="spellEnd"/>
            <w:r w:rsidRPr="00E95F03">
              <w:rPr>
                <w:rFonts w:ascii="Calibri" w:hAnsi="Calibri" w:cs="Calibri"/>
                <w:color w:val="000000"/>
                <w:sz w:val="16"/>
                <w:szCs w:val="16"/>
                <w:lang w:eastAsia="cs-CZ"/>
              </w:rPr>
              <w:t xml:space="preserve">, NAT, </w:t>
            </w:r>
            <w:proofErr w:type="spellStart"/>
            <w:r w:rsidRPr="00E95F03">
              <w:rPr>
                <w:rFonts w:ascii="Calibri" w:hAnsi="Calibri" w:cs="Calibri"/>
                <w:color w:val="000000"/>
                <w:sz w:val="16"/>
                <w:szCs w:val="16"/>
                <w:lang w:eastAsia="cs-CZ"/>
              </w:rPr>
              <w:t>bridge</w:t>
            </w:r>
            <w:proofErr w:type="spellEnd"/>
            <w:r w:rsidRPr="00E95F03">
              <w:rPr>
                <w:rFonts w:ascii="Calibri" w:hAnsi="Calibri" w:cs="Calibri"/>
                <w:color w:val="000000"/>
                <w:sz w:val="16"/>
                <w:szCs w:val="16"/>
                <w:lang w:eastAsia="cs-CZ"/>
              </w:rPr>
              <w:t xml:space="preserve">, VLAN, VPN, </w:t>
            </w:r>
            <w:proofErr w:type="spellStart"/>
            <w:r w:rsidRPr="00E95F03">
              <w:rPr>
                <w:rFonts w:ascii="Calibri" w:hAnsi="Calibri" w:cs="Calibri"/>
                <w:color w:val="000000"/>
                <w:sz w:val="16"/>
                <w:szCs w:val="16"/>
                <w:lang w:eastAsia="cs-CZ"/>
              </w:rPr>
              <w:t>Eth</w:t>
            </w:r>
            <w:proofErr w:type="spellEnd"/>
            <w:r w:rsidRPr="00E95F03">
              <w:rPr>
                <w:rFonts w:ascii="Calibri" w:hAnsi="Calibri" w:cs="Calibri"/>
                <w:color w:val="000000"/>
                <w:sz w:val="16"/>
                <w:szCs w:val="16"/>
                <w:lang w:eastAsia="cs-CZ"/>
              </w:rPr>
              <w:t xml:space="preserve"> </w:t>
            </w:r>
            <w:proofErr w:type="spellStart"/>
            <w:r w:rsidRPr="00E95F03">
              <w:rPr>
                <w:rFonts w:ascii="Calibri" w:hAnsi="Calibri" w:cs="Calibri"/>
                <w:color w:val="000000"/>
                <w:sz w:val="16"/>
                <w:szCs w:val="16"/>
                <w:lang w:eastAsia="cs-CZ"/>
              </w:rPr>
              <w:t>over</w:t>
            </w:r>
            <w:proofErr w:type="spellEnd"/>
            <w:r w:rsidRPr="00E95F03">
              <w:rPr>
                <w:rFonts w:ascii="Calibri" w:hAnsi="Calibri" w:cs="Calibri"/>
                <w:color w:val="000000"/>
                <w:sz w:val="16"/>
                <w:szCs w:val="16"/>
                <w:lang w:eastAsia="cs-CZ"/>
              </w:rPr>
              <w:t xml:space="preserve"> IP.</w:t>
            </w:r>
            <w:r w:rsidRPr="00E95F03">
              <w:rPr>
                <w:rFonts w:ascii="Calibri" w:hAnsi="Calibri" w:cs="Calibri"/>
                <w:color w:val="000000"/>
                <w:sz w:val="16"/>
                <w:szCs w:val="16"/>
                <w:lang w:eastAsia="cs-CZ"/>
              </w:rPr>
              <w:br/>
              <w:t xml:space="preserve"> - musí být zajištěna 100% kompatibilita při spojení VPN či </w:t>
            </w:r>
            <w:proofErr w:type="spellStart"/>
            <w:r w:rsidRPr="00E95F03">
              <w:rPr>
                <w:rFonts w:ascii="Calibri" w:hAnsi="Calibri" w:cs="Calibri"/>
                <w:color w:val="000000"/>
                <w:sz w:val="16"/>
                <w:szCs w:val="16"/>
                <w:lang w:eastAsia="cs-CZ"/>
              </w:rPr>
              <w:t>Eth</w:t>
            </w:r>
            <w:proofErr w:type="spellEnd"/>
            <w:r w:rsidRPr="00E95F03">
              <w:rPr>
                <w:rFonts w:ascii="Calibri" w:hAnsi="Calibri" w:cs="Calibri"/>
                <w:color w:val="000000"/>
                <w:sz w:val="16"/>
                <w:szCs w:val="16"/>
                <w:lang w:eastAsia="cs-CZ"/>
              </w:rPr>
              <w:t xml:space="preserve"> </w:t>
            </w:r>
            <w:proofErr w:type="spellStart"/>
            <w:r w:rsidRPr="00E95F03">
              <w:rPr>
                <w:rFonts w:ascii="Calibri" w:hAnsi="Calibri" w:cs="Calibri"/>
                <w:color w:val="000000"/>
                <w:sz w:val="16"/>
                <w:szCs w:val="16"/>
                <w:lang w:eastAsia="cs-CZ"/>
              </w:rPr>
              <w:t>over</w:t>
            </w:r>
            <w:proofErr w:type="spellEnd"/>
            <w:r w:rsidRPr="00E95F03">
              <w:rPr>
                <w:rFonts w:ascii="Calibri" w:hAnsi="Calibri" w:cs="Calibri"/>
                <w:color w:val="000000"/>
                <w:sz w:val="16"/>
                <w:szCs w:val="16"/>
                <w:lang w:eastAsia="cs-CZ"/>
              </w:rPr>
              <w:t xml:space="preserve"> IP pro zařízení </w:t>
            </w:r>
            <w:proofErr w:type="spellStart"/>
            <w:r w:rsidRPr="00E95F03">
              <w:rPr>
                <w:rFonts w:ascii="Calibri" w:hAnsi="Calibri" w:cs="Calibri"/>
                <w:color w:val="000000"/>
                <w:sz w:val="16"/>
                <w:szCs w:val="16"/>
                <w:lang w:eastAsia="cs-CZ"/>
              </w:rPr>
              <w:t>Mikrotik</w:t>
            </w:r>
            <w:proofErr w:type="spellEnd"/>
            <w:r w:rsidRPr="00E95F03">
              <w:rPr>
                <w:rFonts w:ascii="Calibri" w:hAnsi="Calibri" w:cs="Calibri"/>
                <w:color w:val="000000"/>
                <w:sz w:val="16"/>
                <w:szCs w:val="16"/>
                <w:lang w:eastAsia="cs-CZ"/>
              </w:rPr>
              <w:t xml:space="preserve"> na straně zákazníků</w:t>
            </w:r>
            <w:r w:rsidRPr="00E95F03">
              <w:rPr>
                <w:rFonts w:ascii="Calibri" w:hAnsi="Calibri" w:cs="Calibri"/>
                <w:color w:val="000000"/>
                <w:sz w:val="16"/>
                <w:szCs w:val="16"/>
                <w:lang w:eastAsia="cs-CZ"/>
              </w:rPr>
              <w:br/>
              <w:t xml:space="preserve"> - pokud bude zvoleno řešení například hlavní router a za ním další routery pro každou datovou místnost, je nutné redundanci vyřešit jak pro hlavní router, tak pro jednotlivé routery pod tímto hlavním!</w:t>
            </w:r>
          </w:p>
        </w:tc>
        <w:tc>
          <w:tcPr>
            <w:tcW w:w="756" w:type="dxa"/>
            <w:tcBorders>
              <w:top w:val="nil"/>
              <w:left w:val="nil"/>
              <w:bottom w:val="nil"/>
              <w:right w:val="nil"/>
            </w:tcBorders>
            <w:shd w:val="clear" w:color="auto" w:fill="auto"/>
            <w:noWrap/>
            <w:vAlign w:val="center"/>
            <w:hideMark/>
          </w:tcPr>
          <w:p w14:paraId="379AFEFD"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50350FAB" w14:textId="77777777" w:rsidR="00E95F03" w:rsidRPr="00E95F03" w:rsidRDefault="00E95F03" w:rsidP="00E95F03">
            <w:pPr>
              <w:suppressAutoHyphens w:val="0"/>
              <w:jc w:val="center"/>
              <w:rPr>
                <w:sz w:val="20"/>
                <w:szCs w:val="20"/>
                <w:lang w:eastAsia="cs-CZ"/>
              </w:rPr>
            </w:pPr>
          </w:p>
        </w:tc>
      </w:tr>
      <w:tr w:rsidR="00E95F03" w:rsidRPr="00E95F03" w14:paraId="3D7E0212" w14:textId="77777777" w:rsidTr="00E95F03">
        <w:trPr>
          <w:trHeight w:val="450"/>
        </w:trPr>
        <w:tc>
          <w:tcPr>
            <w:tcW w:w="337" w:type="dxa"/>
            <w:tcBorders>
              <w:top w:val="nil"/>
              <w:left w:val="nil"/>
              <w:bottom w:val="nil"/>
              <w:right w:val="nil"/>
            </w:tcBorders>
            <w:shd w:val="clear" w:color="auto" w:fill="auto"/>
            <w:noWrap/>
            <w:vAlign w:val="center"/>
            <w:hideMark/>
          </w:tcPr>
          <w:p w14:paraId="05A6A1FD"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64A12C5E"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12.7</w:t>
            </w:r>
          </w:p>
        </w:tc>
        <w:tc>
          <w:tcPr>
            <w:tcW w:w="1803" w:type="dxa"/>
            <w:tcBorders>
              <w:top w:val="nil"/>
              <w:left w:val="nil"/>
              <w:bottom w:val="nil"/>
              <w:right w:val="nil"/>
            </w:tcBorders>
            <w:shd w:val="clear" w:color="auto" w:fill="auto"/>
            <w:noWrap/>
            <w:vAlign w:val="center"/>
            <w:hideMark/>
          </w:tcPr>
          <w:p w14:paraId="162FFA9A"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Topologie - redundantní</w:t>
            </w:r>
            <w:proofErr w:type="gramEnd"/>
            <w:r w:rsidRPr="00E95F03">
              <w:rPr>
                <w:rFonts w:ascii="Calibri" w:hAnsi="Calibri" w:cs="Calibri"/>
                <w:color w:val="000000"/>
                <w:sz w:val="16"/>
                <w:szCs w:val="16"/>
                <w:lang w:eastAsia="cs-CZ"/>
              </w:rPr>
              <w:t xml:space="preserve"> okruh</w:t>
            </w:r>
          </w:p>
        </w:tc>
        <w:tc>
          <w:tcPr>
            <w:tcW w:w="3401" w:type="dxa"/>
            <w:tcBorders>
              <w:top w:val="nil"/>
              <w:left w:val="nil"/>
              <w:bottom w:val="nil"/>
              <w:right w:val="nil"/>
            </w:tcBorders>
            <w:shd w:val="clear" w:color="auto" w:fill="auto"/>
            <w:vAlign w:val="center"/>
            <w:hideMark/>
          </w:tcPr>
          <w:p w14:paraId="49ADA15D"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Topologie pro rozvod a řízení náhradního metalického okruhu</w:t>
            </w:r>
          </w:p>
        </w:tc>
        <w:tc>
          <w:tcPr>
            <w:tcW w:w="756" w:type="dxa"/>
            <w:tcBorders>
              <w:top w:val="nil"/>
              <w:left w:val="nil"/>
              <w:bottom w:val="nil"/>
              <w:right w:val="nil"/>
            </w:tcBorders>
            <w:shd w:val="clear" w:color="auto" w:fill="auto"/>
            <w:noWrap/>
            <w:vAlign w:val="center"/>
            <w:hideMark/>
          </w:tcPr>
          <w:p w14:paraId="25144833"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1622971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set</w:t>
            </w:r>
          </w:p>
        </w:tc>
        <w:tc>
          <w:tcPr>
            <w:tcW w:w="736" w:type="dxa"/>
            <w:tcBorders>
              <w:top w:val="nil"/>
              <w:left w:val="nil"/>
              <w:bottom w:val="nil"/>
              <w:right w:val="nil"/>
            </w:tcBorders>
            <w:shd w:val="clear" w:color="auto" w:fill="auto"/>
            <w:noWrap/>
            <w:vAlign w:val="center"/>
            <w:hideMark/>
          </w:tcPr>
          <w:p w14:paraId="480AD034"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61E230FB" w14:textId="77777777" w:rsidR="00E95F03" w:rsidRPr="00E95F03" w:rsidRDefault="00E95F03" w:rsidP="00E95F03">
            <w:pPr>
              <w:suppressAutoHyphens w:val="0"/>
              <w:rPr>
                <w:sz w:val="20"/>
                <w:szCs w:val="20"/>
                <w:lang w:eastAsia="cs-CZ"/>
              </w:rPr>
            </w:pPr>
          </w:p>
        </w:tc>
      </w:tr>
      <w:tr w:rsidR="00E95F03" w:rsidRPr="00E95F03" w14:paraId="11A9D424" w14:textId="77777777" w:rsidTr="00E95F03">
        <w:trPr>
          <w:trHeight w:val="225"/>
        </w:trPr>
        <w:tc>
          <w:tcPr>
            <w:tcW w:w="337" w:type="dxa"/>
            <w:tcBorders>
              <w:top w:val="nil"/>
              <w:left w:val="nil"/>
              <w:bottom w:val="nil"/>
              <w:right w:val="nil"/>
            </w:tcBorders>
            <w:shd w:val="clear" w:color="auto" w:fill="auto"/>
            <w:noWrap/>
            <w:vAlign w:val="center"/>
            <w:hideMark/>
          </w:tcPr>
          <w:p w14:paraId="2622542B"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0E03B11E"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3EAE87EB"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48A108CE"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64DB96C8"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57346F97"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459C1265" w14:textId="77777777" w:rsidTr="00E95F03">
        <w:trPr>
          <w:trHeight w:val="3375"/>
        </w:trPr>
        <w:tc>
          <w:tcPr>
            <w:tcW w:w="337" w:type="dxa"/>
            <w:tcBorders>
              <w:top w:val="nil"/>
              <w:left w:val="nil"/>
              <w:bottom w:val="nil"/>
              <w:right w:val="nil"/>
            </w:tcBorders>
            <w:shd w:val="clear" w:color="auto" w:fill="auto"/>
            <w:noWrap/>
            <w:vAlign w:val="center"/>
            <w:hideMark/>
          </w:tcPr>
          <w:p w14:paraId="3B3C2C37"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0E790A3B"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548A418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570034C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je požadováno řešení, které zajistí rozvod a řízení náhradního metalického okruhu - vstupního metalického přívodu internetu (1Gbps) do provozních Racků</w:t>
            </w:r>
            <w:r w:rsidRPr="00E95F03">
              <w:rPr>
                <w:rFonts w:ascii="Calibri" w:hAnsi="Calibri" w:cs="Calibri"/>
                <w:color w:val="000000"/>
                <w:sz w:val="16"/>
                <w:szCs w:val="16"/>
                <w:lang w:eastAsia="cs-CZ"/>
              </w:rPr>
              <w:br/>
              <w:t xml:space="preserve"> - kapacita při </w:t>
            </w:r>
            <w:proofErr w:type="spellStart"/>
            <w:r w:rsidRPr="00E95F03">
              <w:rPr>
                <w:rFonts w:ascii="Calibri" w:hAnsi="Calibri" w:cs="Calibri"/>
                <w:color w:val="000000"/>
                <w:sz w:val="16"/>
                <w:szCs w:val="16"/>
                <w:lang w:eastAsia="cs-CZ"/>
              </w:rPr>
              <w:t>bridgování</w:t>
            </w:r>
            <w:proofErr w:type="spellEnd"/>
            <w:r w:rsidRPr="00E95F03">
              <w:rPr>
                <w:rFonts w:ascii="Calibri" w:hAnsi="Calibri" w:cs="Calibri"/>
                <w:color w:val="000000"/>
                <w:sz w:val="16"/>
                <w:szCs w:val="16"/>
                <w:lang w:eastAsia="cs-CZ"/>
              </w:rPr>
              <w:t xml:space="preserve"> do provozního Racku bez použití front a pravidel musí být &gt;1Gbps (packet 512byte)</w:t>
            </w:r>
            <w:r w:rsidRPr="00E95F03">
              <w:rPr>
                <w:rFonts w:ascii="Calibri" w:hAnsi="Calibri" w:cs="Calibri"/>
                <w:color w:val="000000"/>
                <w:sz w:val="16"/>
                <w:szCs w:val="16"/>
                <w:lang w:eastAsia="cs-CZ"/>
              </w:rPr>
              <w:br/>
              <w:t xml:space="preserve"> - zařízení musí umožňovat </w:t>
            </w:r>
            <w:proofErr w:type="spellStart"/>
            <w:r w:rsidRPr="00E95F03">
              <w:rPr>
                <w:rFonts w:ascii="Calibri" w:hAnsi="Calibri" w:cs="Calibri"/>
                <w:color w:val="000000"/>
                <w:sz w:val="16"/>
                <w:szCs w:val="16"/>
                <w:lang w:eastAsia="cs-CZ"/>
              </w:rPr>
              <w:t>routing</w:t>
            </w:r>
            <w:proofErr w:type="spellEnd"/>
            <w:r w:rsidRPr="00E95F03">
              <w:rPr>
                <w:rFonts w:ascii="Calibri" w:hAnsi="Calibri" w:cs="Calibri"/>
                <w:color w:val="000000"/>
                <w:sz w:val="16"/>
                <w:szCs w:val="16"/>
                <w:lang w:eastAsia="cs-CZ"/>
              </w:rPr>
              <w:t xml:space="preserve">, NAT, </w:t>
            </w:r>
            <w:proofErr w:type="spellStart"/>
            <w:r w:rsidRPr="00E95F03">
              <w:rPr>
                <w:rFonts w:ascii="Calibri" w:hAnsi="Calibri" w:cs="Calibri"/>
                <w:color w:val="000000"/>
                <w:sz w:val="16"/>
                <w:szCs w:val="16"/>
                <w:lang w:eastAsia="cs-CZ"/>
              </w:rPr>
              <w:t>bridge</w:t>
            </w:r>
            <w:proofErr w:type="spellEnd"/>
            <w:r w:rsidRPr="00E95F03">
              <w:rPr>
                <w:rFonts w:ascii="Calibri" w:hAnsi="Calibri" w:cs="Calibri"/>
                <w:color w:val="000000"/>
                <w:sz w:val="16"/>
                <w:szCs w:val="16"/>
                <w:lang w:eastAsia="cs-CZ"/>
              </w:rPr>
              <w:t xml:space="preserve">, VLAN, VPN, </w:t>
            </w:r>
            <w:proofErr w:type="spellStart"/>
            <w:r w:rsidRPr="00E95F03">
              <w:rPr>
                <w:rFonts w:ascii="Calibri" w:hAnsi="Calibri" w:cs="Calibri"/>
                <w:color w:val="000000"/>
                <w:sz w:val="16"/>
                <w:szCs w:val="16"/>
                <w:lang w:eastAsia="cs-CZ"/>
              </w:rPr>
              <w:t>Eth</w:t>
            </w:r>
            <w:proofErr w:type="spellEnd"/>
            <w:r w:rsidRPr="00E95F03">
              <w:rPr>
                <w:rFonts w:ascii="Calibri" w:hAnsi="Calibri" w:cs="Calibri"/>
                <w:color w:val="000000"/>
                <w:sz w:val="16"/>
                <w:szCs w:val="16"/>
                <w:lang w:eastAsia="cs-CZ"/>
              </w:rPr>
              <w:t xml:space="preserve"> </w:t>
            </w:r>
            <w:proofErr w:type="spellStart"/>
            <w:r w:rsidRPr="00E95F03">
              <w:rPr>
                <w:rFonts w:ascii="Calibri" w:hAnsi="Calibri" w:cs="Calibri"/>
                <w:color w:val="000000"/>
                <w:sz w:val="16"/>
                <w:szCs w:val="16"/>
                <w:lang w:eastAsia="cs-CZ"/>
              </w:rPr>
              <w:t>over</w:t>
            </w:r>
            <w:proofErr w:type="spellEnd"/>
            <w:r w:rsidRPr="00E95F03">
              <w:rPr>
                <w:rFonts w:ascii="Calibri" w:hAnsi="Calibri" w:cs="Calibri"/>
                <w:color w:val="000000"/>
                <w:sz w:val="16"/>
                <w:szCs w:val="16"/>
                <w:lang w:eastAsia="cs-CZ"/>
              </w:rPr>
              <w:t xml:space="preserve"> IP.</w:t>
            </w:r>
            <w:r w:rsidRPr="00E95F03">
              <w:rPr>
                <w:rFonts w:ascii="Calibri" w:hAnsi="Calibri" w:cs="Calibri"/>
                <w:color w:val="000000"/>
                <w:sz w:val="16"/>
                <w:szCs w:val="16"/>
                <w:lang w:eastAsia="cs-CZ"/>
              </w:rPr>
              <w:br/>
              <w:t xml:space="preserve"> - musí být zajištěna 100% kompatibilita při spojení VPN či </w:t>
            </w:r>
            <w:proofErr w:type="spellStart"/>
            <w:r w:rsidRPr="00E95F03">
              <w:rPr>
                <w:rFonts w:ascii="Calibri" w:hAnsi="Calibri" w:cs="Calibri"/>
                <w:color w:val="000000"/>
                <w:sz w:val="16"/>
                <w:szCs w:val="16"/>
                <w:lang w:eastAsia="cs-CZ"/>
              </w:rPr>
              <w:t>Eth</w:t>
            </w:r>
            <w:proofErr w:type="spellEnd"/>
            <w:r w:rsidRPr="00E95F03">
              <w:rPr>
                <w:rFonts w:ascii="Calibri" w:hAnsi="Calibri" w:cs="Calibri"/>
                <w:color w:val="000000"/>
                <w:sz w:val="16"/>
                <w:szCs w:val="16"/>
                <w:lang w:eastAsia="cs-CZ"/>
              </w:rPr>
              <w:t xml:space="preserve"> </w:t>
            </w:r>
            <w:proofErr w:type="spellStart"/>
            <w:r w:rsidRPr="00E95F03">
              <w:rPr>
                <w:rFonts w:ascii="Calibri" w:hAnsi="Calibri" w:cs="Calibri"/>
                <w:color w:val="000000"/>
                <w:sz w:val="16"/>
                <w:szCs w:val="16"/>
                <w:lang w:eastAsia="cs-CZ"/>
              </w:rPr>
              <w:t>over</w:t>
            </w:r>
            <w:proofErr w:type="spellEnd"/>
            <w:r w:rsidRPr="00E95F03">
              <w:rPr>
                <w:rFonts w:ascii="Calibri" w:hAnsi="Calibri" w:cs="Calibri"/>
                <w:color w:val="000000"/>
                <w:sz w:val="16"/>
                <w:szCs w:val="16"/>
                <w:lang w:eastAsia="cs-CZ"/>
              </w:rPr>
              <w:t xml:space="preserve"> IP pro zařízení </w:t>
            </w:r>
            <w:proofErr w:type="spellStart"/>
            <w:r w:rsidRPr="00E95F03">
              <w:rPr>
                <w:rFonts w:ascii="Calibri" w:hAnsi="Calibri" w:cs="Calibri"/>
                <w:color w:val="000000"/>
                <w:sz w:val="16"/>
                <w:szCs w:val="16"/>
                <w:lang w:eastAsia="cs-CZ"/>
              </w:rPr>
              <w:t>Mikrotik</w:t>
            </w:r>
            <w:proofErr w:type="spellEnd"/>
            <w:r w:rsidRPr="00E95F03">
              <w:rPr>
                <w:rFonts w:ascii="Calibri" w:hAnsi="Calibri" w:cs="Calibri"/>
                <w:color w:val="000000"/>
                <w:sz w:val="16"/>
                <w:szCs w:val="16"/>
                <w:lang w:eastAsia="cs-CZ"/>
              </w:rPr>
              <w:t xml:space="preserve"> na straně zákazníků</w:t>
            </w:r>
            <w:r w:rsidRPr="00E95F03">
              <w:rPr>
                <w:rFonts w:ascii="Calibri" w:hAnsi="Calibri" w:cs="Calibri"/>
                <w:color w:val="000000"/>
                <w:sz w:val="16"/>
                <w:szCs w:val="16"/>
                <w:lang w:eastAsia="cs-CZ"/>
              </w:rPr>
              <w:br/>
              <w:t xml:space="preserve"> - redundance N+1</w:t>
            </w:r>
            <w:r w:rsidRPr="00E95F03">
              <w:rPr>
                <w:rFonts w:ascii="Calibri" w:hAnsi="Calibri" w:cs="Calibri"/>
                <w:color w:val="000000"/>
                <w:sz w:val="16"/>
                <w:szCs w:val="16"/>
                <w:lang w:eastAsia="cs-CZ"/>
              </w:rPr>
              <w:br/>
              <w:t xml:space="preserve"> - jedná se o okruh vedený z technologické místnosti do jednotlivých provozních Racků (každý </w:t>
            </w:r>
            <w:proofErr w:type="spellStart"/>
            <w:r w:rsidRPr="00E95F03">
              <w:rPr>
                <w:rFonts w:ascii="Calibri" w:hAnsi="Calibri" w:cs="Calibri"/>
                <w:color w:val="000000"/>
                <w:sz w:val="16"/>
                <w:szCs w:val="16"/>
                <w:lang w:eastAsia="cs-CZ"/>
              </w:rPr>
              <w:t>Rack</w:t>
            </w:r>
            <w:proofErr w:type="spellEnd"/>
            <w:r w:rsidRPr="00E95F03">
              <w:rPr>
                <w:rFonts w:ascii="Calibri" w:hAnsi="Calibri" w:cs="Calibri"/>
                <w:color w:val="000000"/>
                <w:sz w:val="16"/>
                <w:szCs w:val="16"/>
                <w:lang w:eastAsia="cs-CZ"/>
              </w:rPr>
              <w:t xml:space="preserve"> 1 port)</w:t>
            </w:r>
          </w:p>
        </w:tc>
        <w:tc>
          <w:tcPr>
            <w:tcW w:w="756" w:type="dxa"/>
            <w:tcBorders>
              <w:top w:val="nil"/>
              <w:left w:val="nil"/>
              <w:bottom w:val="nil"/>
              <w:right w:val="nil"/>
            </w:tcBorders>
            <w:shd w:val="clear" w:color="auto" w:fill="auto"/>
            <w:noWrap/>
            <w:vAlign w:val="center"/>
            <w:hideMark/>
          </w:tcPr>
          <w:p w14:paraId="3DF494C0"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6AFB4BE9" w14:textId="77777777" w:rsidR="00E95F03" w:rsidRPr="00E95F03" w:rsidRDefault="00E95F03" w:rsidP="00E95F03">
            <w:pPr>
              <w:suppressAutoHyphens w:val="0"/>
              <w:jc w:val="center"/>
              <w:rPr>
                <w:sz w:val="20"/>
                <w:szCs w:val="20"/>
                <w:lang w:eastAsia="cs-CZ"/>
              </w:rPr>
            </w:pPr>
          </w:p>
        </w:tc>
      </w:tr>
      <w:tr w:rsidR="00E95F03" w:rsidRPr="00E95F03" w14:paraId="3D47666D" w14:textId="77777777" w:rsidTr="00E95F03">
        <w:trPr>
          <w:trHeight w:val="225"/>
        </w:trPr>
        <w:tc>
          <w:tcPr>
            <w:tcW w:w="337" w:type="dxa"/>
            <w:tcBorders>
              <w:top w:val="nil"/>
              <w:left w:val="nil"/>
              <w:bottom w:val="nil"/>
              <w:right w:val="nil"/>
            </w:tcBorders>
            <w:shd w:val="clear" w:color="auto" w:fill="auto"/>
            <w:noWrap/>
            <w:vAlign w:val="center"/>
            <w:hideMark/>
          </w:tcPr>
          <w:p w14:paraId="0F7A8423"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6A2BE537"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12.8</w:t>
            </w:r>
          </w:p>
        </w:tc>
        <w:tc>
          <w:tcPr>
            <w:tcW w:w="1803" w:type="dxa"/>
            <w:tcBorders>
              <w:top w:val="nil"/>
              <w:left w:val="nil"/>
              <w:bottom w:val="nil"/>
              <w:right w:val="nil"/>
            </w:tcBorders>
            <w:shd w:val="clear" w:color="auto" w:fill="auto"/>
            <w:noWrap/>
            <w:vAlign w:val="center"/>
            <w:hideMark/>
          </w:tcPr>
          <w:p w14:paraId="31055928"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Topologie - vyhrazené</w:t>
            </w:r>
            <w:proofErr w:type="gramEnd"/>
            <w:r w:rsidRPr="00E95F03">
              <w:rPr>
                <w:rFonts w:ascii="Calibri" w:hAnsi="Calibri" w:cs="Calibri"/>
                <w:color w:val="000000"/>
                <w:sz w:val="16"/>
                <w:szCs w:val="16"/>
                <w:lang w:eastAsia="cs-CZ"/>
              </w:rPr>
              <w:t xml:space="preserve"> zálohování</w:t>
            </w:r>
          </w:p>
        </w:tc>
        <w:tc>
          <w:tcPr>
            <w:tcW w:w="3401" w:type="dxa"/>
            <w:tcBorders>
              <w:top w:val="nil"/>
              <w:left w:val="nil"/>
              <w:bottom w:val="nil"/>
              <w:right w:val="nil"/>
            </w:tcBorders>
            <w:shd w:val="clear" w:color="auto" w:fill="auto"/>
            <w:vAlign w:val="center"/>
            <w:hideMark/>
          </w:tcPr>
          <w:p w14:paraId="353A15C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Topologie pro vnitřní okruh vyhrazeného zálohování</w:t>
            </w:r>
          </w:p>
        </w:tc>
        <w:tc>
          <w:tcPr>
            <w:tcW w:w="756" w:type="dxa"/>
            <w:tcBorders>
              <w:top w:val="nil"/>
              <w:left w:val="nil"/>
              <w:bottom w:val="nil"/>
              <w:right w:val="nil"/>
            </w:tcBorders>
            <w:shd w:val="clear" w:color="auto" w:fill="auto"/>
            <w:noWrap/>
            <w:vAlign w:val="center"/>
            <w:hideMark/>
          </w:tcPr>
          <w:p w14:paraId="1061EFED"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183E03E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set</w:t>
            </w:r>
          </w:p>
        </w:tc>
        <w:tc>
          <w:tcPr>
            <w:tcW w:w="736" w:type="dxa"/>
            <w:tcBorders>
              <w:top w:val="nil"/>
              <w:left w:val="nil"/>
              <w:bottom w:val="nil"/>
              <w:right w:val="nil"/>
            </w:tcBorders>
            <w:shd w:val="clear" w:color="auto" w:fill="auto"/>
            <w:noWrap/>
            <w:vAlign w:val="center"/>
            <w:hideMark/>
          </w:tcPr>
          <w:p w14:paraId="1E28A696"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188B9107" w14:textId="77777777" w:rsidR="00E95F03" w:rsidRPr="00E95F03" w:rsidRDefault="00E95F03" w:rsidP="00E95F03">
            <w:pPr>
              <w:suppressAutoHyphens w:val="0"/>
              <w:rPr>
                <w:sz w:val="20"/>
                <w:szCs w:val="20"/>
                <w:lang w:eastAsia="cs-CZ"/>
              </w:rPr>
            </w:pPr>
          </w:p>
        </w:tc>
      </w:tr>
      <w:tr w:rsidR="00E95F03" w:rsidRPr="00E95F03" w14:paraId="742E1019" w14:textId="77777777" w:rsidTr="00E95F03">
        <w:trPr>
          <w:trHeight w:val="225"/>
        </w:trPr>
        <w:tc>
          <w:tcPr>
            <w:tcW w:w="337" w:type="dxa"/>
            <w:tcBorders>
              <w:top w:val="nil"/>
              <w:left w:val="nil"/>
              <w:bottom w:val="nil"/>
              <w:right w:val="nil"/>
            </w:tcBorders>
            <w:shd w:val="clear" w:color="auto" w:fill="auto"/>
            <w:noWrap/>
            <w:vAlign w:val="center"/>
            <w:hideMark/>
          </w:tcPr>
          <w:p w14:paraId="773135DE"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35EC706C"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4AA1B2EE"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385A2A2E"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7610F8C1"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04240059"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457589A1" w14:textId="77777777" w:rsidTr="00E95F03">
        <w:trPr>
          <w:trHeight w:val="2925"/>
        </w:trPr>
        <w:tc>
          <w:tcPr>
            <w:tcW w:w="337" w:type="dxa"/>
            <w:tcBorders>
              <w:top w:val="nil"/>
              <w:left w:val="nil"/>
              <w:bottom w:val="nil"/>
              <w:right w:val="nil"/>
            </w:tcBorders>
            <w:shd w:val="clear" w:color="auto" w:fill="auto"/>
            <w:noWrap/>
            <w:vAlign w:val="center"/>
            <w:hideMark/>
          </w:tcPr>
          <w:p w14:paraId="262C9102"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16C3D25F"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716A356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1290187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je požadováno řešení, které zajistí rozvod a řízení vyhrazeného zálohování - oddělený okruh zabezpečený proti napadnutí, primárně řešitelný pomocí VLAN proti záložnímu zařízení, cílem zálohování budou převážně </w:t>
            </w:r>
            <w:proofErr w:type="spellStart"/>
            <w:r w:rsidRPr="00E95F03">
              <w:rPr>
                <w:rFonts w:ascii="Calibri" w:hAnsi="Calibri" w:cs="Calibri"/>
                <w:color w:val="000000"/>
                <w:sz w:val="16"/>
                <w:szCs w:val="16"/>
                <w:lang w:eastAsia="cs-CZ"/>
              </w:rPr>
              <w:t>snapshoty</w:t>
            </w:r>
            <w:proofErr w:type="spellEnd"/>
            <w:r w:rsidRPr="00E95F03">
              <w:rPr>
                <w:rFonts w:ascii="Calibri" w:hAnsi="Calibri" w:cs="Calibri"/>
                <w:color w:val="000000"/>
                <w:sz w:val="16"/>
                <w:szCs w:val="16"/>
                <w:lang w:eastAsia="cs-CZ"/>
              </w:rPr>
              <w:t xml:space="preserve"> virtuálních strojů</w:t>
            </w:r>
            <w:r w:rsidRPr="00E95F03">
              <w:rPr>
                <w:rFonts w:ascii="Calibri" w:hAnsi="Calibri" w:cs="Calibri"/>
                <w:color w:val="000000"/>
                <w:sz w:val="16"/>
                <w:szCs w:val="16"/>
                <w:lang w:eastAsia="cs-CZ"/>
              </w:rPr>
              <w:br/>
              <w:t xml:space="preserve"> - kapacita při </w:t>
            </w:r>
            <w:proofErr w:type="spellStart"/>
            <w:r w:rsidRPr="00E95F03">
              <w:rPr>
                <w:rFonts w:ascii="Calibri" w:hAnsi="Calibri" w:cs="Calibri"/>
                <w:color w:val="000000"/>
                <w:sz w:val="16"/>
                <w:szCs w:val="16"/>
                <w:lang w:eastAsia="cs-CZ"/>
              </w:rPr>
              <w:t>bridgování</w:t>
            </w:r>
            <w:proofErr w:type="spellEnd"/>
            <w:r w:rsidRPr="00E95F03">
              <w:rPr>
                <w:rFonts w:ascii="Calibri" w:hAnsi="Calibri" w:cs="Calibri"/>
                <w:color w:val="000000"/>
                <w:sz w:val="16"/>
                <w:szCs w:val="16"/>
                <w:lang w:eastAsia="cs-CZ"/>
              </w:rPr>
              <w:t xml:space="preserve"> do provozního Racku bez použití front a pravidel musí být &gt;1Gbps (packet 512byte)</w:t>
            </w:r>
            <w:r w:rsidRPr="00E95F03">
              <w:rPr>
                <w:rFonts w:ascii="Calibri" w:hAnsi="Calibri" w:cs="Calibri"/>
                <w:color w:val="000000"/>
                <w:sz w:val="16"/>
                <w:szCs w:val="16"/>
                <w:lang w:eastAsia="cs-CZ"/>
              </w:rPr>
              <w:br/>
              <w:t xml:space="preserve"> - primární je možnost plného odstínění od zbytku zařízení, zcela jasná je nutnost odstínění jednotlivých zákazníků mezi sebou</w:t>
            </w:r>
            <w:r w:rsidRPr="00E95F03">
              <w:rPr>
                <w:rFonts w:ascii="Calibri" w:hAnsi="Calibri" w:cs="Calibri"/>
                <w:color w:val="000000"/>
                <w:sz w:val="16"/>
                <w:szCs w:val="16"/>
                <w:lang w:eastAsia="cs-CZ"/>
              </w:rPr>
              <w:br/>
              <w:t xml:space="preserve"> - jedná se o okruh vedený z technologické místnosti do jednotlivých provozních Racků (každý </w:t>
            </w:r>
            <w:proofErr w:type="spellStart"/>
            <w:r w:rsidRPr="00E95F03">
              <w:rPr>
                <w:rFonts w:ascii="Calibri" w:hAnsi="Calibri" w:cs="Calibri"/>
                <w:color w:val="000000"/>
                <w:sz w:val="16"/>
                <w:szCs w:val="16"/>
                <w:lang w:eastAsia="cs-CZ"/>
              </w:rPr>
              <w:t>Rack</w:t>
            </w:r>
            <w:proofErr w:type="spellEnd"/>
            <w:r w:rsidRPr="00E95F03">
              <w:rPr>
                <w:rFonts w:ascii="Calibri" w:hAnsi="Calibri" w:cs="Calibri"/>
                <w:color w:val="000000"/>
                <w:sz w:val="16"/>
                <w:szCs w:val="16"/>
                <w:lang w:eastAsia="cs-CZ"/>
              </w:rPr>
              <w:t xml:space="preserve"> 1 port)</w:t>
            </w:r>
          </w:p>
        </w:tc>
        <w:tc>
          <w:tcPr>
            <w:tcW w:w="756" w:type="dxa"/>
            <w:tcBorders>
              <w:top w:val="nil"/>
              <w:left w:val="nil"/>
              <w:bottom w:val="nil"/>
              <w:right w:val="nil"/>
            </w:tcBorders>
            <w:shd w:val="clear" w:color="auto" w:fill="auto"/>
            <w:noWrap/>
            <w:vAlign w:val="center"/>
            <w:hideMark/>
          </w:tcPr>
          <w:p w14:paraId="3D07A243"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68E8C90B" w14:textId="77777777" w:rsidR="00E95F03" w:rsidRPr="00E95F03" w:rsidRDefault="00E95F03" w:rsidP="00E95F03">
            <w:pPr>
              <w:suppressAutoHyphens w:val="0"/>
              <w:jc w:val="center"/>
              <w:rPr>
                <w:sz w:val="20"/>
                <w:szCs w:val="20"/>
                <w:lang w:eastAsia="cs-CZ"/>
              </w:rPr>
            </w:pPr>
          </w:p>
        </w:tc>
      </w:tr>
      <w:tr w:rsidR="00E95F03" w:rsidRPr="00E95F03" w14:paraId="52045F98" w14:textId="77777777" w:rsidTr="00E95F03">
        <w:trPr>
          <w:trHeight w:val="225"/>
        </w:trPr>
        <w:tc>
          <w:tcPr>
            <w:tcW w:w="337" w:type="dxa"/>
            <w:tcBorders>
              <w:top w:val="nil"/>
              <w:left w:val="nil"/>
              <w:bottom w:val="nil"/>
              <w:right w:val="nil"/>
            </w:tcBorders>
            <w:shd w:val="clear" w:color="auto" w:fill="auto"/>
            <w:noWrap/>
            <w:vAlign w:val="center"/>
            <w:hideMark/>
          </w:tcPr>
          <w:p w14:paraId="492DCF23"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7D704FE5"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12.9</w:t>
            </w:r>
          </w:p>
        </w:tc>
        <w:tc>
          <w:tcPr>
            <w:tcW w:w="1803" w:type="dxa"/>
            <w:tcBorders>
              <w:top w:val="nil"/>
              <w:left w:val="nil"/>
              <w:bottom w:val="nil"/>
              <w:right w:val="nil"/>
            </w:tcBorders>
            <w:shd w:val="clear" w:color="auto" w:fill="auto"/>
            <w:noWrap/>
            <w:vAlign w:val="center"/>
            <w:hideMark/>
          </w:tcPr>
          <w:p w14:paraId="58B610C1"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Topologie - interní</w:t>
            </w:r>
            <w:proofErr w:type="gramEnd"/>
            <w:r w:rsidRPr="00E95F03">
              <w:rPr>
                <w:rFonts w:ascii="Calibri" w:hAnsi="Calibri" w:cs="Calibri"/>
                <w:color w:val="000000"/>
                <w:sz w:val="16"/>
                <w:szCs w:val="16"/>
                <w:lang w:eastAsia="cs-CZ"/>
              </w:rPr>
              <w:t>/monitoring</w:t>
            </w:r>
          </w:p>
        </w:tc>
        <w:tc>
          <w:tcPr>
            <w:tcW w:w="3401" w:type="dxa"/>
            <w:tcBorders>
              <w:top w:val="nil"/>
              <w:left w:val="nil"/>
              <w:bottom w:val="nil"/>
              <w:right w:val="nil"/>
            </w:tcBorders>
            <w:shd w:val="clear" w:color="auto" w:fill="auto"/>
            <w:vAlign w:val="center"/>
            <w:hideMark/>
          </w:tcPr>
          <w:p w14:paraId="5BADB30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Topologie pro vnitřní okruh vyhrazený monitoringu</w:t>
            </w:r>
          </w:p>
        </w:tc>
        <w:tc>
          <w:tcPr>
            <w:tcW w:w="756" w:type="dxa"/>
            <w:tcBorders>
              <w:top w:val="nil"/>
              <w:left w:val="nil"/>
              <w:bottom w:val="nil"/>
              <w:right w:val="nil"/>
            </w:tcBorders>
            <w:shd w:val="clear" w:color="auto" w:fill="auto"/>
            <w:noWrap/>
            <w:vAlign w:val="center"/>
            <w:hideMark/>
          </w:tcPr>
          <w:p w14:paraId="31B9D123"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4098EB0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set</w:t>
            </w:r>
          </w:p>
        </w:tc>
        <w:tc>
          <w:tcPr>
            <w:tcW w:w="736" w:type="dxa"/>
            <w:tcBorders>
              <w:top w:val="nil"/>
              <w:left w:val="nil"/>
              <w:bottom w:val="nil"/>
              <w:right w:val="nil"/>
            </w:tcBorders>
            <w:shd w:val="clear" w:color="auto" w:fill="auto"/>
            <w:noWrap/>
            <w:vAlign w:val="center"/>
            <w:hideMark/>
          </w:tcPr>
          <w:p w14:paraId="457D580A"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74A75212" w14:textId="77777777" w:rsidR="00E95F03" w:rsidRPr="00E95F03" w:rsidRDefault="00E95F03" w:rsidP="00E95F03">
            <w:pPr>
              <w:suppressAutoHyphens w:val="0"/>
              <w:rPr>
                <w:sz w:val="20"/>
                <w:szCs w:val="20"/>
                <w:lang w:eastAsia="cs-CZ"/>
              </w:rPr>
            </w:pPr>
          </w:p>
        </w:tc>
      </w:tr>
      <w:tr w:rsidR="00E95F03" w:rsidRPr="00E95F03" w14:paraId="2B24C837" w14:textId="77777777" w:rsidTr="00E95F03">
        <w:trPr>
          <w:trHeight w:val="225"/>
        </w:trPr>
        <w:tc>
          <w:tcPr>
            <w:tcW w:w="337" w:type="dxa"/>
            <w:tcBorders>
              <w:top w:val="nil"/>
              <w:left w:val="nil"/>
              <w:bottom w:val="nil"/>
              <w:right w:val="nil"/>
            </w:tcBorders>
            <w:shd w:val="clear" w:color="auto" w:fill="auto"/>
            <w:noWrap/>
            <w:vAlign w:val="center"/>
            <w:hideMark/>
          </w:tcPr>
          <w:p w14:paraId="0CD42928"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423B9C54"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03E91038"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1F1FF5AF"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2820FD0A"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14982088"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0091081C" w14:textId="77777777" w:rsidTr="00E95F03">
        <w:trPr>
          <w:trHeight w:val="2925"/>
        </w:trPr>
        <w:tc>
          <w:tcPr>
            <w:tcW w:w="337" w:type="dxa"/>
            <w:tcBorders>
              <w:top w:val="nil"/>
              <w:left w:val="nil"/>
              <w:bottom w:val="nil"/>
              <w:right w:val="nil"/>
            </w:tcBorders>
            <w:shd w:val="clear" w:color="auto" w:fill="auto"/>
            <w:noWrap/>
            <w:vAlign w:val="center"/>
            <w:hideMark/>
          </w:tcPr>
          <w:p w14:paraId="3D21B268"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50C6241C"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5C64285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096BF66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je požadováno řešení, které zajistí rozvod a řízení monitoringu a vyhrazené interní sítě DC - oddělený okruh zabezpečený proti napadnutí</w:t>
            </w:r>
            <w:r w:rsidRPr="00E95F03">
              <w:rPr>
                <w:rFonts w:ascii="Calibri" w:hAnsi="Calibri" w:cs="Calibri"/>
                <w:color w:val="000000"/>
                <w:sz w:val="16"/>
                <w:szCs w:val="16"/>
                <w:lang w:eastAsia="cs-CZ"/>
              </w:rPr>
              <w:br w:type="page"/>
              <w:t xml:space="preserve"> - kapacita při </w:t>
            </w:r>
            <w:proofErr w:type="spellStart"/>
            <w:r w:rsidRPr="00E95F03">
              <w:rPr>
                <w:rFonts w:ascii="Calibri" w:hAnsi="Calibri" w:cs="Calibri"/>
                <w:color w:val="000000"/>
                <w:sz w:val="16"/>
                <w:szCs w:val="16"/>
                <w:lang w:eastAsia="cs-CZ"/>
              </w:rPr>
              <w:t>bridgování</w:t>
            </w:r>
            <w:proofErr w:type="spellEnd"/>
            <w:r w:rsidRPr="00E95F03">
              <w:rPr>
                <w:rFonts w:ascii="Calibri" w:hAnsi="Calibri" w:cs="Calibri"/>
                <w:color w:val="000000"/>
                <w:sz w:val="16"/>
                <w:szCs w:val="16"/>
                <w:lang w:eastAsia="cs-CZ"/>
              </w:rPr>
              <w:t xml:space="preserve"> do provozního Racku bez použití front a pravidel musí být &gt;1Gbps (packet 512byte)</w:t>
            </w:r>
            <w:r w:rsidRPr="00E95F03">
              <w:rPr>
                <w:rFonts w:ascii="Calibri" w:hAnsi="Calibri" w:cs="Calibri"/>
                <w:color w:val="000000"/>
                <w:sz w:val="16"/>
                <w:szCs w:val="16"/>
                <w:lang w:eastAsia="cs-CZ"/>
              </w:rPr>
              <w:br w:type="page"/>
              <w:t xml:space="preserve"> - primární je možnost plného odstínění od zbytku zařízení, zcela jasná je nutnost odstínění jednotlivých zákazníků mezi sebou</w:t>
            </w:r>
            <w:r w:rsidRPr="00E95F03">
              <w:rPr>
                <w:rFonts w:ascii="Calibri" w:hAnsi="Calibri" w:cs="Calibri"/>
                <w:color w:val="000000"/>
                <w:sz w:val="16"/>
                <w:szCs w:val="16"/>
                <w:lang w:eastAsia="cs-CZ"/>
              </w:rPr>
              <w:br w:type="page"/>
              <w:t xml:space="preserve"> - jedná se o okruh vedený z technologické místnosti do jednotlivých provozních Racků (každý </w:t>
            </w:r>
            <w:proofErr w:type="spellStart"/>
            <w:r w:rsidRPr="00E95F03">
              <w:rPr>
                <w:rFonts w:ascii="Calibri" w:hAnsi="Calibri" w:cs="Calibri"/>
                <w:color w:val="000000"/>
                <w:sz w:val="16"/>
                <w:szCs w:val="16"/>
                <w:lang w:eastAsia="cs-CZ"/>
              </w:rPr>
              <w:t>Rack</w:t>
            </w:r>
            <w:proofErr w:type="spellEnd"/>
            <w:r w:rsidRPr="00E95F03">
              <w:rPr>
                <w:rFonts w:ascii="Calibri" w:hAnsi="Calibri" w:cs="Calibri"/>
                <w:color w:val="000000"/>
                <w:sz w:val="16"/>
                <w:szCs w:val="16"/>
                <w:lang w:eastAsia="cs-CZ"/>
              </w:rPr>
              <w:t xml:space="preserve"> 1 port)</w:t>
            </w:r>
            <w:r w:rsidRPr="00E95F03">
              <w:rPr>
                <w:rFonts w:ascii="Calibri" w:hAnsi="Calibri" w:cs="Calibri"/>
                <w:color w:val="000000"/>
                <w:sz w:val="16"/>
                <w:szCs w:val="16"/>
                <w:lang w:eastAsia="cs-CZ"/>
              </w:rPr>
              <w:br w:type="page"/>
              <w:t xml:space="preserve"> - cílem propojení v RACK skříních jsou PDU lišty, monitoring prostředí, interní zařízení DC apod.</w:t>
            </w:r>
          </w:p>
        </w:tc>
        <w:tc>
          <w:tcPr>
            <w:tcW w:w="756" w:type="dxa"/>
            <w:tcBorders>
              <w:top w:val="nil"/>
              <w:left w:val="nil"/>
              <w:bottom w:val="nil"/>
              <w:right w:val="nil"/>
            </w:tcBorders>
            <w:shd w:val="clear" w:color="auto" w:fill="auto"/>
            <w:noWrap/>
            <w:vAlign w:val="center"/>
            <w:hideMark/>
          </w:tcPr>
          <w:p w14:paraId="0DD8D019"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51B3FA2A" w14:textId="77777777" w:rsidR="00E95F03" w:rsidRPr="00E95F03" w:rsidRDefault="00E95F03" w:rsidP="00E95F03">
            <w:pPr>
              <w:suppressAutoHyphens w:val="0"/>
              <w:jc w:val="center"/>
              <w:rPr>
                <w:sz w:val="20"/>
                <w:szCs w:val="20"/>
                <w:lang w:eastAsia="cs-CZ"/>
              </w:rPr>
            </w:pPr>
          </w:p>
        </w:tc>
      </w:tr>
      <w:tr w:rsidR="00E95F03" w:rsidRPr="00E95F03" w14:paraId="64BDFB6E" w14:textId="77777777" w:rsidTr="00E95F03">
        <w:trPr>
          <w:trHeight w:val="450"/>
        </w:trPr>
        <w:tc>
          <w:tcPr>
            <w:tcW w:w="337" w:type="dxa"/>
            <w:tcBorders>
              <w:top w:val="nil"/>
              <w:left w:val="nil"/>
              <w:bottom w:val="nil"/>
              <w:right w:val="nil"/>
            </w:tcBorders>
            <w:shd w:val="clear" w:color="auto" w:fill="auto"/>
            <w:noWrap/>
            <w:vAlign w:val="center"/>
            <w:hideMark/>
          </w:tcPr>
          <w:p w14:paraId="56F0CE65"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6F2AE9AF"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12.10</w:t>
            </w:r>
          </w:p>
        </w:tc>
        <w:tc>
          <w:tcPr>
            <w:tcW w:w="1803" w:type="dxa"/>
            <w:tcBorders>
              <w:top w:val="nil"/>
              <w:left w:val="nil"/>
              <w:bottom w:val="nil"/>
              <w:right w:val="nil"/>
            </w:tcBorders>
            <w:shd w:val="clear" w:color="auto" w:fill="auto"/>
            <w:noWrap/>
            <w:vAlign w:val="center"/>
            <w:hideMark/>
          </w:tcPr>
          <w:p w14:paraId="5C53C09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Konfigurace zařízení</w:t>
            </w:r>
          </w:p>
        </w:tc>
        <w:tc>
          <w:tcPr>
            <w:tcW w:w="3401" w:type="dxa"/>
            <w:tcBorders>
              <w:top w:val="nil"/>
              <w:left w:val="nil"/>
              <w:bottom w:val="nil"/>
              <w:right w:val="nil"/>
            </w:tcBorders>
            <w:shd w:val="clear" w:color="auto" w:fill="auto"/>
            <w:vAlign w:val="center"/>
            <w:hideMark/>
          </w:tcPr>
          <w:p w14:paraId="140FDE1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Instalace/aktualizace a konfigurace jednotlivých zařízení </w:t>
            </w:r>
          </w:p>
        </w:tc>
        <w:tc>
          <w:tcPr>
            <w:tcW w:w="756" w:type="dxa"/>
            <w:tcBorders>
              <w:top w:val="nil"/>
              <w:left w:val="nil"/>
              <w:bottom w:val="nil"/>
              <w:right w:val="nil"/>
            </w:tcBorders>
            <w:shd w:val="clear" w:color="auto" w:fill="auto"/>
            <w:noWrap/>
            <w:vAlign w:val="center"/>
            <w:hideMark/>
          </w:tcPr>
          <w:p w14:paraId="3FC7B02F"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6ABECBC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set</w:t>
            </w:r>
          </w:p>
        </w:tc>
        <w:tc>
          <w:tcPr>
            <w:tcW w:w="736" w:type="dxa"/>
            <w:tcBorders>
              <w:top w:val="nil"/>
              <w:left w:val="nil"/>
              <w:bottom w:val="nil"/>
              <w:right w:val="nil"/>
            </w:tcBorders>
            <w:shd w:val="clear" w:color="auto" w:fill="auto"/>
            <w:noWrap/>
            <w:vAlign w:val="center"/>
            <w:hideMark/>
          </w:tcPr>
          <w:p w14:paraId="349C3675"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67E203F0" w14:textId="77777777" w:rsidR="00E95F03" w:rsidRPr="00E95F03" w:rsidRDefault="00E95F03" w:rsidP="00E95F03">
            <w:pPr>
              <w:suppressAutoHyphens w:val="0"/>
              <w:rPr>
                <w:sz w:val="20"/>
                <w:szCs w:val="20"/>
                <w:lang w:eastAsia="cs-CZ"/>
              </w:rPr>
            </w:pPr>
          </w:p>
        </w:tc>
      </w:tr>
      <w:tr w:rsidR="00E95F03" w:rsidRPr="00E95F03" w14:paraId="4EC6A244" w14:textId="77777777" w:rsidTr="00E95F03">
        <w:trPr>
          <w:trHeight w:val="225"/>
        </w:trPr>
        <w:tc>
          <w:tcPr>
            <w:tcW w:w="337" w:type="dxa"/>
            <w:tcBorders>
              <w:top w:val="nil"/>
              <w:left w:val="nil"/>
              <w:bottom w:val="nil"/>
              <w:right w:val="nil"/>
            </w:tcBorders>
            <w:shd w:val="clear" w:color="auto" w:fill="auto"/>
            <w:noWrap/>
            <w:vAlign w:val="center"/>
            <w:hideMark/>
          </w:tcPr>
          <w:p w14:paraId="6763A4B8"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74B3070C"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13226042"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28D3720F"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52CB7820"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62CC32D3"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28315CF9" w14:textId="77777777" w:rsidTr="00E95F03">
        <w:trPr>
          <w:trHeight w:val="675"/>
        </w:trPr>
        <w:tc>
          <w:tcPr>
            <w:tcW w:w="337" w:type="dxa"/>
            <w:tcBorders>
              <w:top w:val="nil"/>
              <w:left w:val="nil"/>
              <w:bottom w:val="nil"/>
              <w:right w:val="nil"/>
            </w:tcBorders>
            <w:shd w:val="clear" w:color="auto" w:fill="auto"/>
            <w:noWrap/>
            <w:vAlign w:val="center"/>
            <w:hideMark/>
          </w:tcPr>
          <w:p w14:paraId="354BEDD6"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3CEFEA22"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5AF5E77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26BD237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je </w:t>
            </w:r>
            <w:proofErr w:type="spellStart"/>
            <w:r w:rsidRPr="00E95F03">
              <w:rPr>
                <w:rFonts w:ascii="Calibri" w:hAnsi="Calibri" w:cs="Calibri"/>
                <w:color w:val="000000"/>
                <w:sz w:val="16"/>
                <w:szCs w:val="16"/>
                <w:lang w:eastAsia="cs-CZ"/>
              </w:rPr>
              <w:t>požádována</w:t>
            </w:r>
            <w:proofErr w:type="spellEnd"/>
            <w:r w:rsidRPr="00E95F03">
              <w:rPr>
                <w:rFonts w:ascii="Calibri" w:hAnsi="Calibri" w:cs="Calibri"/>
                <w:color w:val="000000"/>
                <w:sz w:val="16"/>
                <w:szCs w:val="16"/>
                <w:lang w:eastAsia="cs-CZ"/>
              </w:rPr>
              <w:t xml:space="preserve"> instalace, konfigurace, nastavení, aktualizace všech zařízení pol. 12.6-12.9 tak, aby plnili funkční celek a účel</w:t>
            </w:r>
          </w:p>
        </w:tc>
        <w:tc>
          <w:tcPr>
            <w:tcW w:w="756" w:type="dxa"/>
            <w:tcBorders>
              <w:top w:val="nil"/>
              <w:left w:val="nil"/>
              <w:bottom w:val="nil"/>
              <w:right w:val="nil"/>
            </w:tcBorders>
            <w:shd w:val="clear" w:color="auto" w:fill="auto"/>
            <w:noWrap/>
            <w:vAlign w:val="center"/>
            <w:hideMark/>
          </w:tcPr>
          <w:p w14:paraId="410622EF"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23770617" w14:textId="77777777" w:rsidR="00E95F03" w:rsidRPr="00E95F03" w:rsidRDefault="00E95F03" w:rsidP="00E95F03">
            <w:pPr>
              <w:suppressAutoHyphens w:val="0"/>
              <w:jc w:val="center"/>
              <w:rPr>
                <w:sz w:val="20"/>
                <w:szCs w:val="20"/>
                <w:lang w:eastAsia="cs-CZ"/>
              </w:rPr>
            </w:pPr>
          </w:p>
        </w:tc>
      </w:tr>
      <w:tr w:rsidR="00E95F03" w:rsidRPr="00E95F03" w14:paraId="601EB8B7" w14:textId="77777777" w:rsidTr="00E95F03">
        <w:trPr>
          <w:trHeight w:val="225"/>
        </w:trPr>
        <w:tc>
          <w:tcPr>
            <w:tcW w:w="337" w:type="dxa"/>
            <w:tcBorders>
              <w:top w:val="nil"/>
              <w:left w:val="nil"/>
              <w:bottom w:val="nil"/>
              <w:right w:val="nil"/>
            </w:tcBorders>
            <w:shd w:val="clear" w:color="000000" w:fill="D0CECE"/>
            <w:noWrap/>
            <w:vAlign w:val="center"/>
            <w:hideMark/>
          </w:tcPr>
          <w:p w14:paraId="08C89447" w14:textId="77777777" w:rsidR="00E95F03" w:rsidRPr="00E95F03" w:rsidRDefault="00E95F03" w:rsidP="00E95F03">
            <w:pPr>
              <w:suppressAutoHyphens w:val="0"/>
              <w:jc w:val="center"/>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13</w:t>
            </w:r>
          </w:p>
        </w:tc>
        <w:tc>
          <w:tcPr>
            <w:tcW w:w="2317" w:type="dxa"/>
            <w:gridSpan w:val="2"/>
            <w:tcBorders>
              <w:top w:val="nil"/>
              <w:left w:val="nil"/>
              <w:bottom w:val="nil"/>
              <w:right w:val="nil"/>
            </w:tcBorders>
            <w:shd w:val="clear" w:color="000000" w:fill="D0CECE"/>
            <w:noWrap/>
            <w:vAlign w:val="center"/>
            <w:hideMark/>
          </w:tcPr>
          <w:p w14:paraId="11ED16C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Investice zařízení DC</w:t>
            </w:r>
          </w:p>
        </w:tc>
        <w:tc>
          <w:tcPr>
            <w:tcW w:w="3401" w:type="dxa"/>
            <w:tcBorders>
              <w:top w:val="nil"/>
              <w:left w:val="nil"/>
              <w:bottom w:val="nil"/>
              <w:right w:val="nil"/>
            </w:tcBorders>
            <w:shd w:val="clear" w:color="000000" w:fill="D0CECE"/>
            <w:vAlign w:val="center"/>
            <w:hideMark/>
          </w:tcPr>
          <w:p w14:paraId="4F8F7F7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Serverová technologie (pro služby mimo </w:t>
            </w:r>
            <w:proofErr w:type="spellStart"/>
            <w:r w:rsidRPr="00E95F03">
              <w:rPr>
                <w:rFonts w:ascii="Calibri" w:hAnsi="Calibri" w:cs="Calibri"/>
                <w:color w:val="000000"/>
                <w:sz w:val="16"/>
                <w:szCs w:val="16"/>
                <w:lang w:eastAsia="cs-CZ"/>
              </w:rPr>
              <w:t>housingu</w:t>
            </w:r>
            <w:proofErr w:type="spellEnd"/>
            <w:r w:rsidRPr="00E95F03">
              <w:rPr>
                <w:rFonts w:ascii="Calibri" w:hAnsi="Calibri" w:cs="Calibri"/>
                <w:color w:val="000000"/>
                <w:sz w:val="16"/>
                <w:szCs w:val="16"/>
                <w:lang w:eastAsia="cs-CZ"/>
              </w:rPr>
              <w:t>)</w:t>
            </w:r>
          </w:p>
        </w:tc>
        <w:tc>
          <w:tcPr>
            <w:tcW w:w="756" w:type="dxa"/>
            <w:tcBorders>
              <w:top w:val="nil"/>
              <w:left w:val="nil"/>
              <w:bottom w:val="nil"/>
              <w:right w:val="nil"/>
            </w:tcBorders>
            <w:shd w:val="clear" w:color="000000" w:fill="D0CECE"/>
            <w:noWrap/>
            <w:vAlign w:val="center"/>
            <w:hideMark/>
          </w:tcPr>
          <w:p w14:paraId="4F1B159C"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612" w:type="dxa"/>
            <w:tcBorders>
              <w:top w:val="nil"/>
              <w:left w:val="nil"/>
              <w:bottom w:val="nil"/>
              <w:right w:val="nil"/>
            </w:tcBorders>
            <w:shd w:val="clear" w:color="000000" w:fill="D0CECE"/>
            <w:noWrap/>
            <w:vAlign w:val="center"/>
            <w:hideMark/>
          </w:tcPr>
          <w:p w14:paraId="5D18DFC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736" w:type="dxa"/>
            <w:tcBorders>
              <w:top w:val="nil"/>
              <w:left w:val="nil"/>
              <w:bottom w:val="nil"/>
              <w:right w:val="nil"/>
            </w:tcBorders>
            <w:shd w:val="clear" w:color="000000" w:fill="D0CECE"/>
            <w:noWrap/>
            <w:vAlign w:val="center"/>
            <w:hideMark/>
          </w:tcPr>
          <w:p w14:paraId="1E4DDAE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983" w:type="dxa"/>
            <w:tcBorders>
              <w:top w:val="nil"/>
              <w:left w:val="nil"/>
              <w:bottom w:val="nil"/>
              <w:right w:val="nil"/>
            </w:tcBorders>
            <w:shd w:val="clear" w:color="000000" w:fill="D0CECE"/>
            <w:noWrap/>
            <w:vAlign w:val="center"/>
            <w:hideMark/>
          </w:tcPr>
          <w:p w14:paraId="2BD3318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r>
      <w:tr w:rsidR="00E95F03" w:rsidRPr="00E95F03" w14:paraId="74DA0A8C" w14:textId="77777777" w:rsidTr="00E95F03">
        <w:trPr>
          <w:trHeight w:val="225"/>
        </w:trPr>
        <w:tc>
          <w:tcPr>
            <w:tcW w:w="337" w:type="dxa"/>
            <w:tcBorders>
              <w:top w:val="nil"/>
              <w:left w:val="nil"/>
              <w:bottom w:val="nil"/>
              <w:right w:val="nil"/>
            </w:tcBorders>
            <w:shd w:val="clear" w:color="auto" w:fill="auto"/>
            <w:noWrap/>
            <w:vAlign w:val="center"/>
            <w:hideMark/>
          </w:tcPr>
          <w:p w14:paraId="15A12DAF" w14:textId="77777777" w:rsidR="00E95F03" w:rsidRPr="00E95F03" w:rsidRDefault="00E95F03" w:rsidP="00E95F03">
            <w:pPr>
              <w:suppressAutoHyphens w:val="0"/>
              <w:rPr>
                <w:rFonts w:ascii="Calibri" w:hAnsi="Calibri" w:cs="Calibri"/>
                <w:color w:val="000000"/>
                <w:sz w:val="16"/>
                <w:szCs w:val="16"/>
                <w:lang w:eastAsia="cs-CZ"/>
              </w:rPr>
            </w:pPr>
          </w:p>
        </w:tc>
        <w:tc>
          <w:tcPr>
            <w:tcW w:w="514" w:type="dxa"/>
            <w:tcBorders>
              <w:top w:val="nil"/>
              <w:left w:val="nil"/>
              <w:bottom w:val="nil"/>
              <w:right w:val="nil"/>
            </w:tcBorders>
            <w:shd w:val="clear" w:color="000000" w:fill="757171"/>
            <w:noWrap/>
            <w:vAlign w:val="center"/>
            <w:hideMark/>
          </w:tcPr>
          <w:p w14:paraId="636246F2"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Č.</w:t>
            </w:r>
          </w:p>
        </w:tc>
        <w:tc>
          <w:tcPr>
            <w:tcW w:w="1803" w:type="dxa"/>
            <w:tcBorders>
              <w:top w:val="nil"/>
              <w:left w:val="nil"/>
              <w:bottom w:val="nil"/>
              <w:right w:val="nil"/>
            </w:tcBorders>
            <w:shd w:val="clear" w:color="000000" w:fill="757171"/>
            <w:noWrap/>
            <w:vAlign w:val="center"/>
            <w:hideMark/>
          </w:tcPr>
          <w:p w14:paraId="4C48B0D8"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Podpoložka</w:t>
            </w:r>
          </w:p>
        </w:tc>
        <w:tc>
          <w:tcPr>
            <w:tcW w:w="3401" w:type="dxa"/>
            <w:tcBorders>
              <w:top w:val="nil"/>
              <w:left w:val="nil"/>
              <w:bottom w:val="nil"/>
              <w:right w:val="nil"/>
            </w:tcBorders>
            <w:shd w:val="clear" w:color="000000" w:fill="757171"/>
            <w:vAlign w:val="center"/>
            <w:hideMark/>
          </w:tcPr>
          <w:p w14:paraId="1BB51CC5"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Popis podpoložky</w:t>
            </w:r>
          </w:p>
        </w:tc>
        <w:tc>
          <w:tcPr>
            <w:tcW w:w="756" w:type="dxa"/>
            <w:tcBorders>
              <w:top w:val="nil"/>
              <w:left w:val="nil"/>
              <w:bottom w:val="nil"/>
              <w:right w:val="nil"/>
            </w:tcBorders>
            <w:shd w:val="clear" w:color="000000" w:fill="757171"/>
            <w:noWrap/>
            <w:vAlign w:val="center"/>
            <w:hideMark/>
          </w:tcPr>
          <w:p w14:paraId="0E1D844A" w14:textId="77777777" w:rsidR="00E95F03" w:rsidRPr="00E95F03" w:rsidRDefault="00E95F03" w:rsidP="00E95F03">
            <w:pPr>
              <w:suppressAutoHyphens w:val="0"/>
              <w:jc w:val="right"/>
              <w:rPr>
                <w:rFonts w:ascii="Calibri" w:hAnsi="Calibri" w:cs="Calibri"/>
                <w:color w:val="FFFFFF"/>
                <w:sz w:val="16"/>
                <w:szCs w:val="16"/>
                <w:lang w:eastAsia="cs-CZ"/>
              </w:rPr>
            </w:pPr>
            <w:r w:rsidRPr="00E95F03">
              <w:rPr>
                <w:rFonts w:ascii="Calibri" w:hAnsi="Calibri" w:cs="Calibri"/>
                <w:color w:val="FFFFFF"/>
                <w:sz w:val="16"/>
                <w:szCs w:val="16"/>
                <w:lang w:eastAsia="cs-CZ"/>
              </w:rPr>
              <w:t>Množství</w:t>
            </w:r>
          </w:p>
        </w:tc>
        <w:tc>
          <w:tcPr>
            <w:tcW w:w="612" w:type="dxa"/>
            <w:tcBorders>
              <w:top w:val="nil"/>
              <w:left w:val="nil"/>
              <w:bottom w:val="nil"/>
              <w:right w:val="nil"/>
            </w:tcBorders>
            <w:shd w:val="clear" w:color="000000" w:fill="757171"/>
            <w:noWrap/>
            <w:vAlign w:val="center"/>
            <w:hideMark/>
          </w:tcPr>
          <w:p w14:paraId="1D68D2BE"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Jednotka</w:t>
            </w:r>
          </w:p>
        </w:tc>
        <w:tc>
          <w:tcPr>
            <w:tcW w:w="736" w:type="dxa"/>
            <w:tcBorders>
              <w:top w:val="nil"/>
              <w:left w:val="nil"/>
              <w:bottom w:val="nil"/>
              <w:right w:val="nil"/>
            </w:tcBorders>
            <w:shd w:val="clear" w:color="000000" w:fill="757171"/>
            <w:noWrap/>
            <w:vAlign w:val="center"/>
            <w:hideMark/>
          </w:tcPr>
          <w:p w14:paraId="59697DEA"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Cena/MJ</w:t>
            </w:r>
          </w:p>
        </w:tc>
        <w:tc>
          <w:tcPr>
            <w:tcW w:w="983" w:type="dxa"/>
            <w:tcBorders>
              <w:top w:val="nil"/>
              <w:left w:val="nil"/>
              <w:bottom w:val="nil"/>
              <w:right w:val="nil"/>
            </w:tcBorders>
            <w:shd w:val="clear" w:color="000000" w:fill="757171"/>
            <w:noWrap/>
            <w:vAlign w:val="center"/>
            <w:hideMark/>
          </w:tcPr>
          <w:p w14:paraId="3F10715E"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 celkem</w:t>
            </w:r>
          </w:p>
        </w:tc>
      </w:tr>
      <w:tr w:rsidR="00E95F03" w:rsidRPr="00E95F03" w14:paraId="3CF01357" w14:textId="77777777" w:rsidTr="00E95F03">
        <w:trPr>
          <w:trHeight w:val="225"/>
        </w:trPr>
        <w:tc>
          <w:tcPr>
            <w:tcW w:w="337" w:type="dxa"/>
            <w:tcBorders>
              <w:top w:val="nil"/>
              <w:left w:val="nil"/>
              <w:bottom w:val="nil"/>
              <w:right w:val="nil"/>
            </w:tcBorders>
            <w:shd w:val="clear" w:color="auto" w:fill="auto"/>
            <w:noWrap/>
            <w:vAlign w:val="center"/>
            <w:hideMark/>
          </w:tcPr>
          <w:p w14:paraId="6BD3902C" w14:textId="77777777" w:rsidR="00E95F03" w:rsidRPr="00E95F03" w:rsidRDefault="00E95F03" w:rsidP="00E95F03">
            <w:pPr>
              <w:suppressAutoHyphens w:val="0"/>
              <w:jc w:val="right"/>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2E4ED6CE"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13.1</w:t>
            </w:r>
          </w:p>
        </w:tc>
        <w:tc>
          <w:tcPr>
            <w:tcW w:w="1803" w:type="dxa"/>
            <w:tcBorders>
              <w:top w:val="nil"/>
              <w:left w:val="nil"/>
              <w:bottom w:val="nil"/>
              <w:right w:val="nil"/>
            </w:tcBorders>
            <w:shd w:val="clear" w:color="auto" w:fill="auto"/>
            <w:noWrap/>
            <w:vAlign w:val="center"/>
            <w:hideMark/>
          </w:tcPr>
          <w:p w14:paraId="2193693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Servery</w:t>
            </w:r>
          </w:p>
        </w:tc>
        <w:tc>
          <w:tcPr>
            <w:tcW w:w="3401" w:type="dxa"/>
            <w:tcBorders>
              <w:top w:val="nil"/>
              <w:left w:val="nil"/>
              <w:bottom w:val="nil"/>
              <w:right w:val="nil"/>
            </w:tcBorders>
            <w:shd w:val="clear" w:color="auto" w:fill="auto"/>
            <w:vAlign w:val="center"/>
            <w:hideMark/>
          </w:tcPr>
          <w:p w14:paraId="2F3733CD"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Server mimo služby </w:t>
            </w:r>
            <w:proofErr w:type="spellStart"/>
            <w:r w:rsidRPr="00E95F03">
              <w:rPr>
                <w:rFonts w:ascii="Calibri" w:hAnsi="Calibri" w:cs="Calibri"/>
                <w:color w:val="000000"/>
                <w:sz w:val="16"/>
                <w:szCs w:val="16"/>
                <w:lang w:eastAsia="cs-CZ"/>
              </w:rPr>
              <w:t>housingu</w:t>
            </w:r>
            <w:proofErr w:type="spellEnd"/>
          </w:p>
        </w:tc>
        <w:tc>
          <w:tcPr>
            <w:tcW w:w="756" w:type="dxa"/>
            <w:tcBorders>
              <w:top w:val="nil"/>
              <w:left w:val="nil"/>
              <w:bottom w:val="nil"/>
              <w:right w:val="nil"/>
            </w:tcBorders>
            <w:shd w:val="clear" w:color="auto" w:fill="auto"/>
            <w:noWrap/>
            <w:vAlign w:val="center"/>
            <w:hideMark/>
          </w:tcPr>
          <w:p w14:paraId="73CAFF62"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4DB4507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set</w:t>
            </w:r>
          </w:p>
        </w:tc>
        <w:tc>
          <w:tcPr>
            <w:tcW w:w="736" w:type="dxa"/>
            <w:tcBorders>
              <w:top w:val="nil"/>
              <w:left w:val="nil"/>
              <w:bottom w:val="nil"/>
              <w:right w:val="nil"/>
            </w:tcBorders>
            <w:shd w:val="clear" w:color="auto" w:fill="auto"/>
            <w:noWrap/>
            <w:vAlign w:val="center"/>
            <w:hideMark/>
          </w:tcPr>
          <w:p w14:paraId="19805E85"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6CB6D401" w14:textId="77777777" w:rsidR="00E95F03" w:rsidRPr="00E95F03" w:rsidRDefault="00E95F03" w:rsidP="00E95F03">
            <w:pPr>
              <w:suppressAutoHyphens w:val="0"/>
              <w:rPr>
                <w:sz w:val="20"/>
                <w:szCs w:val="20"/>
                <w:lang w:eastAsia="cs-CZ"/>
              </w:rPr>
            </w:pPr>
          </w:p>
        </w:tc>
      </w:tr>
      <w:tr w:rsidR="00E95F03" w:rsidRPr="00E95F03" w14:paraId="6AEC9812" w14:textId="77777777" w:rsidTr="00E95F03">
        <w:trPr>
          <w:trHeight w:val="225"/>
        </w:trPr>
        <w:tc>
          <w:tcPr>
            <w:tcW w:w="337" w:type="dxa"/>
            <w:tcBorders>
              <w:top w:val="nil"/>
              <w:left w:val="nil"/>
              <w:bottom w:val="nil"/>
              <w:right w:val="nil"/>
            </w:tcBorders>
            <w:shd w:val="clear" w:color="auto" w:fill="auto"/>
            <w:noWrap/>
            <w:vAlign w:val="center"/>
            <w:hideMark/>
          </w:tcPr>
          <w:p w14:paraId="6122B683"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0BC0AB7D"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797FA376"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30AEE9E4"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414FABC4"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287D532C"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56AB7C5F" w14:textId="77777777" w:rsidTr="00E95F03">
        <w:trPr>
          <w:trHeight w:val="900"/>
        </w:trPr>
        <w:tc>
          <w:tcPr>
            <w:tcW w:w="337" w:type="dxa"/>
            <w:tcBorders>
              <w:top w:val="nil"/>
              <w:left w:val="nil"/>
              <w:bottom w:val="nil"/>
              <w:right w:val="nil"/>
            </w:tcBorders>
            <w:shd w:val="clear" w:color="auto" w:fill="auto"/>
            <w:noWrap/>
            <w:vAlign w:val="center"/>
            <w:hideMark/>
          </w:tcPr>
          <w:p w14:paraId="1192E99F"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4C192EA2"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7D1EEDB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účel</w:t>
            </w:r>
          </w:p>
        </w:tc>
        <w:tc>
          <w:tcPr>
            <w:tcW w:w="3401" w:type="dxa"/>
            <w:tcBorders>
              <w:top w:val="nil"/>
              <w:left w:val="nil"/>
              <w:bottom w:val="nil"/>
              <w:right w:val="nil"/>
            </w:tcBorders>
            <w:shd w:val="clear" w:color="auto" w:fill="auto"/>
            <w:vAlign w:val="center"/>
            <w:hideMark/>
          </w:tcPr>
          <w:p w14:paraId="26918E4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servery budou navrženy jako stejné základní řady a konfigurace, rozdíly v jednotlivých kusech budou pouze v operační paměti a pevných </w:t>
            </w:r>
            <w:proofErr w:type="gramStart"/>
            <w:r w:rsidRPr="00E95F03">
              <w:rPr>
                <w:rFonts w:ascii="Calibri" w:hAnsi="Calibri" w:cs="Calibri"/>
                <w:color w:val="000000"/>
                <w:sz w:val="16"/>
                <w:szCs w:val="16"/>
                <w:lang w:eastAsia="cs-CZ"/>
              </w:rPr>
              <w:t>discích - bude</w:t>
            </w:r>
            <w:proofErr w:type="gramEnd"/>
            <w:r w:rsidRPr="00E95F03">
              <w:rPr>
                <w:rFonts w:ascii="Calibri" w:hAnsi="Calibri" w:cs="Calibri"/>
                <w:color w:val="000000"/>
                <w:sz w:val="16"/>
                <w:szCs w:val="16"/>
                <w:lang w:eastAsia="cs-CZ"/>
              </w:rPr>
              <w:t xml:space="preserve"> specifikováno níže</w:t>
            </w:r>
          </w:p>
        </w:tc>
        <w:tc>
          <w:tcPr>
            <w:tcW w:w="756" w:type="dxa"/>
            <w:tcBorders>
              <w:top w:val="nil"/>
              <w:left w:val="nil"/>
              <w:bottom w:val="nil"/>
              <w:right w:val="nil"/>
            </w:tcBorders>
            <w:shd w:val="clear" w:color="auto" w:fill="auto"/>
            <w:noWrap/>
            <w:vAlign w:val="center"/>
            <w:hideMark/>
          </w:tcPr>
          <w:p w14:paraId="390BC75B"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13EBC32E" w14:textId="77777777" w:rsidR="00E95F03" w:rsidRPr="00E95F03" w:rsidRDefault="00E95F03" w:rsidP="00E95F03">
            <w:pPr>
              <w:suppressAutoHyphens w:val="0"/>
              <w:jc w:val="center"/>
              <w:rPr>
                <w:sz w:val="20"/>
                <w:szCs w:val="20"/>
                <w:lang w:eastAsia="cs-CZ"/>
              </w:rPr>
            </w:pPr>
          </w:p>
        </w:tc>
      </w:tr>
      <w:tr w:rsidR="00E95F03" w:rsidRPr="00E95F03" w14:paraId="4016FECF" w14:textId="77777777" w:rsidTr="00E95F03">
        <w:trPr>
          <w:trHeight w:val="450"/>
        </w:trPr>
        <w:tc>
          <w:tcPr>
            <w:tcW w:w="337" w:type="dxa"/>
            <w:tcBorders>
              <w:top w:val="nil"/>
              <w:left w:val="nil"/>
              <w:bottom w:val="nil"/>
              <w:right w:val="nil"/>
            </w:tcBorders>
            <w:shd w:val="clear" w:color="auto" w:fill="auto"/>
            <w:noWrap/>
            <w:vAlign w:val="center"/>
            <w:hideMark/>
          </w:tcPr>
          <w:p w14:paraId="0BCF3F5A"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28BE1652"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1F6B0B3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počet</w:t>
            </w:r>
          </w:p>
        </w:tc>
        <w:tc>
          <w:tcPr>
            <w:tcW w:w="3401" w:type="dxa"/>
            <w:tcBorders>
              <w:top w:val="nil"/>
              <w:left w:val="nil"/>
              <w:bottom w:val="nil"/>
              <w:right w:val="nil"/>
            </w:tcBorders>
            <w:shd w:val="clear" w:color="auto" w:fill="auto"/>
            <w:vAlign w:val="center"/>
            <w:hideMark/>
          </w:tcPr>
          <w:p w14:paraId="689A75D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celkem bude </w:t>
            </w:r>
            <w:proofErr w:type="spellStart"/>
            <w:r w:rsidRPr="00E95F03">
              <w:rPr>
                <w:rFonts w:ascii="Calibri" w:hAnsi="Calibri" w:cs="Calibri"/>
                <w:color w:val="000000"/>
                <w:sz w:val="16"/>
                <w:szCs w:val="16"/>
                <w:lang w:eastAsia="cs-CZ"/>
              </w:rPr>
              <w:t>doáno</w:t>
            </w:r>
            <w:proofErr w:type="spellEnd"/>
            <w:r w:rsidRPr="00E95F03">
              <w:rPr>
                <w:rFonts w:ascii="Calibri" w:hAnsi="Calibri" w:cs="Calibri"/>
                <w:color w:val="000000"/>
                <w:sz w:val="16"/>
                <w:szCs w:val="16"/>
                <w:lang w:eastAsia="cs-CZ"/>
              </w:rPr>
              <w:t xml:space="preserve"> 20 serverů níže uvedené specifikace</w:t>
            </w:r>
          </w:p>
        </w:tc>
        <w:tc>
          <w:tcPr>
            <w:tcW w:w="756" w:type="dxa"/>
            <w:tcBorders>
              <w:top w:val="nil"/>
              <w:left w:val="nil"/>
              <w:bottom w:val="nil"/>
              <w:right w:val="nil"/>
            </w:tcBorders>
            <w:shd w:val="clear" w:color="auto" w:fill="auto"/>
            <w:noWrap/>
            <w:vAlign w:val="center"/>
            <w:hideMark/>
          </w:tcPr>
          <w:p w14:paraId="08A723FB"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0F1BFF1F" w14:textId="77777777" w:rsidR="00E95F03" w:rsidRPr="00E95F03" w:rsidRDefault="00E95F03" w:rsidP="00E95F03">
            <w:pPr>
              <w:suppressAutoHyphens w:val="0"/>
              <w:jc w:val="center"/>
              <w:rPr>
                <w:sz w:val="20"/>
                <w:szCs w:val="20"/>
                <w:lang w:eastAsia="cs-CZ"/>
              </w:rPr>
            </w:pPr>
          </w:p>
        </w:tc>
      </w:tr>
      <w:tr w:rsidR="00E95F03" w:rsidRPr="00E95F03" w14:paraId="5C84D8C1" w14:textId="77777777" w:rsidTr="00E95F03">
        <w:trPr>
          <w:trHeight w:val="3150"/>
        </w:trPr>
        <w:tc>
          <w:tcPr>
            <w:tcW w:w="337" w:type="dxa"/>
            <w:tcBorders>
              <w:top w:val="nil"/>
              <w:left w:val="nil"/>
              <w:bottom w:val="nil"/>
              <w:right w:val="nil"/>
            </w:tcBorders>
            <w:shd w:val="clear" w:color="auto" w:fill="auto"/>
            <w:noWrap/>
            <w:vAlign w:val="center"/>
            <w:hideMark/>
          </w:tcPr>
          <w:p w14:paraId="4D3A2E07"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4C04B2C9"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vAlign w:val="center"/>
            <w:hideMark/>
          </w:tcPr>
          <w:p w14:paraId="6B4BA69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specifikace všech serverů</w:t>
            </w:r>
          </w:p>
        </w:tc>
        <w:tc>
          <w:tcPr>
            <w:tcW w:w="3401" w:type="dxa"/>
            <w:tcBorders>
              <w:top w:val="nil"/>
              <w:left w:val="nil"/>
              <w:bottom w:val="nil"/>
              <w:right w:val="nil"/>
            </w:tcBorders>
            <w:shd w:val="clear" w:color="auto" w:fill="auto"/>
            <w:vAlign w:val="center"/>
            <w:hideMark/>
          </w:tcPr>
          <w:p w14:paraId="3E02DC4E" w14:textId="77777777" w:rsidR="003C7F65"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w:t>
            </w:r>
            <w:proofErr w:type="spellStart"/>
            <w:r w:rsidRPr="00E95F03">
              <w:rPr>
                <w:rFonts w:ascii="Calibri" w:hAnsi="Calibri" w:cs="Calibri"/>
                <w:color w:val="000000"/>
                <w:sz w:val="16"/>
                <w:szCs w:val="16"/>
                <w:lang w:eastAsia="cs-CZ"/>
              </w:rPr>
              <w:t>Form</w:t>
            </w:r>
            <w:proofErr w:type="spellEnd"/>
            <w:proofErr w:type="gramEnd"/>
            <w:r w:rsidRPr="00E95F03">
              <w:rPr>
                <w:rFonts w:ascii="Calibri" w:hAnsi="Calibri" w:cs="Calibri"/>
                <w:color w:val="000000"/>
                <w:sz w:val="16"/>
                <w:szCs w:val="16"/>
                <w:lang w:eastAsia="cs-CZ"/>
              </w:rPr>
              <w:t xml:space="preserve"> </w:t>
            </w:r>
            <w:proofErr w:type="spellStart"/>
            <w:r w:rsidRPr="00E95F03">
              <w:rPr>
                <w:rFonts w:ascii="Calibri" w:hAnsi="Calibri" w:cs="Calibri"/>
                <w:color w:val="000000"/>
                <w:sz w:val="16"/>
                <w:szCs w:val="16"/>
                <w:lang w:eastAsia="cs-CZ"/>
              </w:rPr>
              <w:t>Factor</w:t>
            </w:r>
            <w:proofErr w:type="spellEnd"/>
            <w:r w:rsidRPr="00E95F03">
              <w:rPr>
                <w:rFonts w:ascii="Calibri" w:hAnsi="Calibri" w:cs="Calibri"/>
                <w:color w:val="000000"/>
                <w:sz w:val="16"/>
                <w:szCs w:val="16"/>
                <w:lang w:eastAsia="cs-CZ"/>
              </w:rPr>
              <w:t xml:space="preserve"> a vnitřní uspořádání:</w:t>
            </w:r>
            <w:r w:rsidRPr="00E95F03">
              <w:rPr>
                <w:rFonts w:ascii="Calibri" w:hAnsi="Calibri" w:cs="Calibri"/>
                <w:color w:val="000000"/>
                <w:sz w:val="16"/>
                <w:szCs w:val="16"/>
                <w:lang w:eastAsia="cs-CZ"/>
              </w:rPr>
              <w:br/>
              <w:t>- Max.1U včetně ližin do racku, pro přístup ke všem komponentám serveru není nutné nářadí, barevně značené hot-</w:t>
            </w:r>
            <w:proofErr w:type="spellStart"/>
            <w:r w:rsidRPr="00E95F03">
              <w:rPr>
                <w:rFonts w:ascii="Calibri" w:hAnsi="Calibri" w:cs="Calibri"/>
                <w:color w:val="000000"/>
                <w:sz w:val="16"/>
                <w:szCs w:val="16"/>
                <w:lang w:eastAsia="cs-CZ"/>
              </w:rPr>
              <w:t>plug</w:t>
            </w:r>
            <w:proofErr w:type="spellEnd"/>
            <w:r w:rsidRPr="00E95F03">
              <w:rPr>
                <w:rFonts w:ascii="Calibri" w:hAnsi="Calibri" w:cs="Calibri"/>
                <w:color w:val="000000"/>
                <w:sz w:val="16"/>
                <w:szCs w:val="16"/>
                <w:lang w:eastAsia="cs-CZ"/>
              </w:rPr>
              <w:t xml:space="preserve"> vnitřní komponenty</w:t>
            </w:r>
            <w:r w:rsidRPr="00E95F03">
              <w:rPr>
                <w:rFonts w:ascii="Calibri" w:hAnsi="Calibri" w:cs="Calibri"/>
                <w:color w:val="000000"/>
                <w:sz w:val="16"/>
                <w:szCs w:val="16"/>
                <w:lang w:eastAsia="cs-CZ"/>
              </w:rPr>
              <w:br/>
            </w:r>
            <w:r w:rsidRPr="00E95F03">
              <w:rPr>
                <w:rFonts w:ascii="Calibri" w:hAnsi="Calibri" w:cs="Calibri"/>
                <w:color w:val="000000"/>
                <w:sz w:val="16"/>
                <w:szCs w:val="16"/>
                <w:lang w:eastAsia="cs-CZ"/>
              </w:rPr>
              <w:br/>
              <w:t>:CPU:</w:t>
            </w:r>
            <w:r w:rsidRPr="00E95F03">
              <w:rPr>
                <w:rFonts w:ascii="Calibri" w:hAnsi="Calibri" w:cs="Calibri"/>
                <w:color w:val="000000"/>
                <w:sz w:val="16"/>
                <w:szCs w:val="16"/>
                <w:lang w:eastAsia="cs-CZ"/>
              </w:rPr>
              <w:br/>
              <w:t xml:space="preserve">- Min. </w:t>
            </w:r>
            <w:proofErr w:type="spellStart"/>
            <w:r w:rsidRPr="00E95F03">
              <w:rPr>
                <w:rFonts w:ascii="Calibri" w:hAnsi="Calibri" w:cs="Calibri"/>
                <w:color w:val="000000"/>
                <w:sz w:val="16"/>
                <w:szCs w:val="16"/>
                <w:lang w:eastAsia="cs-CZ"/>
              </w:rPr>
              <w:t>dvousocketový</w:t>
            </w:r>
            <w:proofErr w:type="spellEnd"/>
            <w:r w:rsidRPr="00E95F03">
              <w:rPr>
                <w:rFonts w:ascii="Calibri" w:hAnsi="Calibri" w:cs="Calibri"/>
                <w:color w:val="000000"/>
                <w:sz w:val="16"/>
                <w:szCs w:val="16"/>
                <w:lang w:eastAsia="cs-CZ"/>
              </w:rPr>
              <w:t xml:space="preserve"> systém </w:t>
            </w:r>
            <w:proofErr w:type="spellStart"/>
            <w:r w:rsidRPr="00E95F03">
              <w:rPr>
                <w:rFonts w:ascii="Calibri" w:hAnsi="Calibri" w:cs="Calibri"/>
                <w:color w:val="000000"/>
                <w:sz w:val="16"/>
                <w:szCs w:val="16"/>
                <w:lang w:eastAsia="cs-CZ"/>
              </w:rPr>
              <w:t>osaditelný</w:t>
            </w:r>
            <w:proofErr w:type="spellEnd"/>
            <w:r w:rsidRPr="00E95F03">
              <w:rPr>
                <w:rFonts w:ascii="Calibri" w:hAnsi="Calibri" w:cs="Calibri"/>
                <w:color w:val="000000"/>
                <w:sz w:val="16"/>
                <w:szCs w:val="16"/>
                <w:lang w:eastAsia="cs-CZ"/>
              </w:rPr>
              <w:t xml:space="preserve"> dvěma CPU. </w:t>
            </w:r>
          </w:p>
          <w:p w14:paraId="3B2DA043" w14:textId="10AEA556" w:rsidR="003C7F65" w:rsidRDefault="003C7F65" w:rsidP="00E95F03">
            <w:pPr>
              <w:suppressAutoHyphens w:val="0"/>
              <w:rPr>
                <w:rFonts w:ascii="Calibri" w:hAnsi="Calibri" w:cs="Calibri"/>
                <w:color w:val="000000"/>
                <w:sz w:val="16"/>
                <w:szCs w:val="16"/>
                <w:lang w:eastAsia="cs-CZ"/>
              </w:rPr>
            </w:pPr>
            <w:r>
              <w:rPr>
                <w:rFonts w:ascii="Calibri" w:hAnsi="Calibri" w:cs="Calibri"/>
                <w:color w:val="000000"/>
                <w:sz w:val="16"/>
                <w:szCs w:val="16"/>
                <w:lang w:eastAsia="cs-CZ"/>
              </w:rPr>
              <w:t xml:space="preserve">- </w:t>
            </w:r>
            <w:r w:rsidR="00E95F03" w:rsidRPr="00E95F03">
              <w:rPr>
                <w:rFonts w:ascii="Calibri" w:hAnsi="Calibri" w:cs="Calibri"/>
                <w:color w:val="000000"/>
                <w:sz w:val="16"/>
                <w:szCs w:val="16"/>
                <w:lang w:eastAsia="cs-CZ"/>
              </w:rPr>
              <w:t xml:space="preserve">Systém bude osazen min. dvojicí CPU s 8 </w:t>
            </w:r>
            <w:proofErr w:type="spellStart"/>
            <w:r w:rsidR="00E95F03" w:rsidRPr="00E95F03">
              <w:rPr>
                <w:rFonts w:ascii="Calibri" w:hAnsi="Calibri" w:cs="Calibri"/>
                <w:color w:val="000000"/>
                <w:sz w:val="16"/>
                <w:szCs w:val="16"/>
                <w:lang w:eastAsia="cs-CZ"/>
              </w:rPr>
              <w:t>Core</w:t>
            </w:r>
            <w:proofErr w:type="spellEnd"/>
            <w:r>
              <w:rPr>
                <w:rFonts w:ascii="Calibri" w:hAnsi="Calibri" w:cs="Calibri"/>
                <w:color w:val="000000"/>
                <w:sz w:val="16"/>
                <w:szCs w:val="16"/>
                <w:lang w:eastAsia="cs-CZ"/>
              </w:rPr>
              <w:t xml:space="preserve"> (celkem 16 </w:t>
            </w:r>
            <w:proofErr w:type="spellStart"/>
            <w:r>
              <w:rPr>
                <w:rFonts w:ascii="Calibri" w:hAnsi="Calibri" w:cs="Calibri"/>
                <w:color w:val="000000"/>
                <w:sz w:val="16"/>
                <w:szCs w:val="16"/>
                <w:lang w:eastAsia="cs-CZ"/>
              </w:rPr>
              <w:t>core</w:t>
            </w:r>
            <w:proofErr w:type="spellEnd"/>
            <w:r>
              <w:rPr>
                <w:rFonts w:ascii="Calibri" w:hAnsi="Calibri" w:cs="Calibri"/>
                <w:color w:val="000000"/>
                <w:sz w:val="16"/>
                <w:szCs w:val="16"/>
                <w:lang w:eastAsia="cs-CZ"/>
              </w:rPr>
              <w:t>)</w:t>
            </w:r>
            <w:r w:rsidR="00E95F03" w:rsidRPr="00E95F03">
              <w:rPr>
                <w:rFonts w:ascii="Calibri" w:hAnsi="Calibri" w:cs="Calibri"/>
                <w:color w:val="000000"/>
                <w:sz w:val="16"/>
                <w:szCs w:val="16"/>
                <w:lang w:eastAsia="cs-CZ"/>
              </w:rPr>
              <w:t xml:space="preserve">. </w:t>
            </w:r>
          </w:p>
          <w:p w14:paraId="5BD66569" w14:textId="51D79BF3" w:rsidR="003C7F65" w:rsidRDefault="003C7F65" w:rsidP="00E95F03">
            <w:pPr>
              <w:suppressAutoHyphens w:val="0"/>
              <w:rPr>
                <w:rFonts w:ascii="Calibri" w:hAnsi="Calibri" w:cs="Calibri"/>
                <w:color w:val="000000"/>
                <w:sz w:val="16"/>
                <w:szCs w:val="16"/>
                <w:lang w:eastAsia="cs-CZ"/>
              </w:rPr>
            </w:pPr>
            <w:r>
              <w:rPr>
                <w:rFonts w:ascii="Calibri" w:hAnsi="Calibri" w:cs="Calibri"/>
                <w:color w:val="000000"/>
                <w:sz w:val="16"/>
                <w:szCs w:val="16"/>
                <w:lang w:eastAsia="cs-CZ"/>
              </w:rPr>
              <w:t xml:space="preserve">- Výkon 1 CPU osazeného jako DUAL-CPU musí mít </w:t>
            </w:r>
            <w:proofErr w:type="spellStart"/>
            <w:r>
              <w:rPr>
                <w:rFonts w:ascii="Calibri" w:hAnsi="Calibri" w:cs="Calibri"/>
                <w:color w:val="000000"/>
                <w:sz w:val="16"/>
                <w:szCs w:val="16"/>
                <w:lang w:eastAsia="cs-CZ"/>
              </w:rPr>
              <w:t>Average</w:t>
            </w:r>
            <w:proofErr w:type="spellEnd"/>
            <w:r>
              <w:rPr>
                <w:rFonts w:ascii="Calibri" w:hAnsi="Calibri" w:cs="Calibri"/>
                <w:color w:val="000000"/>
                <w:sz w:val="16"/>
                <w:szCs w:val="16"/>
                <w:lang w:eastAsia="cs-CZ"/>
              </w:rPr>
              <w:t xml:space="preserve"> CPU Mark dle </w:t>
            </w:r>
            <w:hyperlink r:id="rId27" w:history="1">
              <w:r w:rsidRPr="00936759">
                <w:rPr>
                  <w:rStyle w:val="Hypertextovodkaz"/>
                  <w:rFonts w:ascii="Calibri" w:hAnsi="Calibri" w:cs="Calibri"/>
                  <w:sz w:val="16"/>
                  <w:szCs w:val="16"/>
                  <w:lang w:eastAsia="cs-CZ"/>
                </w:rPr>
                <w:t>www.cpubenchmark.net</w:t>
              </w:r>
              <w:r w:rsidRPr="00936759">
                <w:rPr>
                  <w:rStyle w:val="Hypertextovodkaz"/>
                  <w:rFonts w:ascii="Calibri" w:hAnsi="Calibri" w:cs="Calibri"/>
                  <w:sz w:val="16"/>
                  <w:szCs w:val="16"/>
                  <w:lang w:eastAsia="cs-CZ"/>
                </w:rPr>
                <w:t>/multi_cpu.html</w:t>
              </w:r>
            </w:hyperlink>
            <w:r>
              <w:rPr>
                <w:rFonts w:ascii="Calibri" w:hAnsi="Calibri" w:cs="Calibri"/>
                <w:color w:val="000000"/>
                <w:sz w:val="16"/>
                <w:szCs w:val="16"/>
                <w:lang w:eastAsia="cs-CZ"/>
              </w:rPr>
              <w:t xml:space="preserve">  min. 16496 bodů a </w:t>
            </w:r>
            <w:proofErr w:type="spellStart"/>
            <w:r>
              <w:rPr>
                <w:rFonts w:ascii="Calibri" w:hAnsi="Calibri" w:cs="Calibri"/>
                <w:color w:val="000000"/>
                <w:sz w:val="16"/>
                <w:szCs w:val="16"/>
                <w:lang w:eastAsia="cs-CZ"/>
              </w:rPr>
              <w:t>typical</w:t>
            </w:r>
            <w:proofErr w:type="spellEnd"/>
            <w:r>
              <w:rPr>
                <w:rFonts w:ascii="Calibri" w:hAnsi="Calibri" w:cs="Calibri"/>
                <w:color w:val="000000"/>
                <w:sz w:val="16"/>
                <w:szCs w:val="16"/>
                <w:lang w:eastAsia="cs-CZ"/>
              </w:rPr>
              <w:t xml:space="preserve"> TDP max. </w:t>
            </w:r>
            <w:proofErr w:type="gramStart"/>
            <w:r>
              <w:rPr>
                <w:rFonts w:ascii="Calibri" w:hAnsi="Calibri" w:cs="Calibri"/>
                <w:color w:val="000000"/>
                <w:sz w:val="16"/>
                <w:szCs w:val="16"/>
                <w:lang w:eastAsia="cs-CZ"/>
              </w:rPr>
              <w:t>85W</w:t>
            </w:r>
            <w:proofErr w:type="gramEnd"/>
          </w:p>
          <w:p w14:paraId="50435D20" w14:textId="37330402" w:rsidR="00E95F03" w:rsidRPr="00E95F03" w:rsidRDefault="003C7F65" w:rsidP="00E95F03">
            <w:pPr>
              <w:suppressAutoHyphens w:val="0"/>
              <w:rPr>
                <w:rFonts w:ascii="Calibri" w:hAnsi="Calibri" w:cs="Calibri"/>
                <w:color w:val="000000"/>
                <w:sz w:val="16"/>
                <w:szCs w:val="16"/>
                <w:lang w:eastAsia="cs-CZ"/>
              </w:rPr>
            </w:pPr>
            <w:r>
              <w:rPr>
                <w:rFonts w:ascii="Calibri" w:hAnsi="Calibri" w:cs="Calibri"/>
                <w:color w:val="000000"/>
                <w:sz w:val="16"/>
                <w:szCs w:val="16"/>
                <w:lang w:eastAsia="cs-CZ"/>
              </w:rPr>
              <w:t xml:space="preserve">- </w:t>
            </w:r>
            <w:r w:rsidR="00E95F03" w:rsidRPr="00E95F03">
              <w:rPr>
                <w:rFonts w:ascii="Calibri" w:hAnsi="Calibri" w:cs="Calibri"/>
                <w:color w:val="000000"/>
                <w:sz w:val="16"/>
                <w:szCs w:val="16"/>
                <w:lang w:eastAsia="cs-CZ"/>
              </w:rPr>
              <w:t>Výkon takového serveru se dvěma CPU musí mít minimální výkon publikovaný na stránkách http://www.spec.org alespoň:</w:t>
            </w:r>
            <w:r w:rsidR="00E95F03" w:rsidRPr="00E95F03">
              <w:rPr>
                <w:rFonts w:ascii="Calibri" w:hAnsi="Calibri" w:cs="Calibri"/>
                <w:color w:val="000000"/>
                <w:sz w:val="16"/>
                <w:szCs w:val="16"/>
                <w:lang w:eastAsia="cs-CZ"/>
              </w:rPr>
              <w:br/>
              <w:t xml:space="preserve">SPECint2006_Rate, </w:t>
            </w:r>
            <w:proofErr w:type="spellStart"/>
            <w:r w:rsidR="00E95F03" w:rsidRPr="00E95F03">
              <w:rPr>
                <w:rFonts w:ascii="Calibri" w:hAnsi="Calibri" w:cs="Calibri"/>
                <w:color w:val="000000"/>
                <w:sz w:val="16"/>
                <w:szCs w:val="16"/>
                <w:lang w:eastAsia="cs-CZ"/>
              </w:rPr>
              <w:t>Baseline</w:t>
            </w:r>
            <w:proofErr w:type="spellEnd"/>
            <w:r w:rsidR="00E95F03" w:rsidRPr="00E95F03">
              <w:rPr>
                <w:rFonts w:ascii="Calibri" w:hAnsi="Calibri" w:cs="Calibri"/>
                <w:color w:val="000000"/>
                <w:sz w:val="16"/>
                <w:szCs w:val="16"/>
                <w:lang w:eastAsia="cs-CZ"/>
              </w:rPr>
              <w:t>: min. 631 bodů</w:t>
            </w:r>
            <w:r w:rsidR="00E95F03" w:rsidRPr="00E95F03">
              <w:rPr>
                <w:rFonts w:ascii="Calibri" w:hAnsi="Calibri" w:cs="Calibri"/>
                <w:color w:val="000000"/>
                <w:sz w:val="16"/>
                <w:szCs w:val="16"/>
                <w:lang w:eastAsia="cs-CZ"/>
              </w:rPr>
              <w:br/>
              <w:t xml:space="preserve">SPECfp2006_Rate, </w:t>
            </w:r>
            <w:proofErr w:type="spellStart"/>
            <w:r w:rsidR="00E95F03" w:rsidRPr="00E95F03">
              <w:rPr>
                <w:rFonts w:ascii="Calibri" w:hAnsi="Calibri" w:cs="Calibri"/>
                <w:color w:val="000000"/>
                <w:sz w:val="16"/>
                <w:szCs w:val="16"/>
                <w:lang w:eastAsia="cs-CZ"/>
              </w:rPr>
              <w:t>Baseline</w:t>
            </w:r>
            <w:proofErr w:type="spellEnd"/>
            <w:r w:rsidR="00E95F03" w:rsidRPr="00E95F03">
              <w:rPr>
                <w:rFonts w:ascii="Calibri" w:hAnsi="Calibri" w:cs="Calibri"/>
                <w:color w:val="000000"/>
                <w:sz w:val="16"/>
                <w:szCs w:val="16"/>
                <w:lang w:eastAsia="cs-CZ"/>
              </w:rPr>
              <w:t>: min. 566 bodů</w:t>
            </w:r>
          </w:p>
        </w:tc>
        <w:tc>
          <w:tcPr>
            <w:tcW w:w="756" w:type="dxa"/>
            <w:tcBorders>
              <w:top w:val="nil"/>
              <w:left w:val="nil"/>
              <w:bottom w:val="nil"/>
              <w:right w:val="nil"/>
            </w:tcBorders>
            <w:shd w:val="clear" w:color="auto" w:fill="auto"/>
            <w:noWrap/>
            <w:vAlign w:val="center"/>
            <w:hideMark/>
          </w:tcPr>
          <w:p w14:paraId="43588624"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361EF409" w14:textId="77777777" w:rsidR="00E95F03" w:rsidRPr="00E95F03" w:rsidRDefault="00E95F03" w:rsidP="00E95F03">
            <w:pPr>
              <w:suppressAutoHyphens w:val="0"/>
              <w:jc w:val="center"/>
              <w:rPr>
                <w:sz w:val="20"/>
                <w:szCs w:val="20"/>
                <w:lang w:eastAsia="cs-CZ"/>
              </w:rPr>
            </w:pPr>
          </w:p>
        </w:tc>
      </w:tr>
      <w:tr w:rsidR="00E95F03" w:rsidRPr="00E95F03" w14:paraId="73312A61" w14:textId="77777777" w:rsidTr="00E95F03">
        <w:trPr>
          <w:trHeight w:val="5100"/>
        </w:trPr>
        <w:tc>
          <w:tcPr>
            <w:tcW w:w="337" w:type="dxa"/>
            <w:tcBorders>
              <w:top w:val="nil"/>
              <w:left w:val="nil"/>
              <w:bottom w:val="nil"/>
              <w:right w:val="nil"/>
            </w:tcBorders>
            <w:shd w:val="clear" w:color="auto" w:fill="auto"/>
            <w:noWrap/>
            <w:vAlign w:val="center"/>
            <w:hideMark/>
          </w:tcPr>
          <w:p w14:paraId="6F7C5BFF"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10E23775"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vAlign w:val="center"/>
            <w:hideMark/>
          </w:tcPr>
          <w:p w14:paraId="517633A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specifikace všech serverů</w:t>
            </w:r>
          </w:p>
        </w:tc>
        <w:tc>
          <w:tcPr>
            <w:tcW w:w="3401" w:type="dxa"/>
            <w:tcBorders>
              <w:top w:val="nil"/>
              <w:left w:val="nil"/>
              <w:bottom w:val="nil"/>
              <w:right w:val="nil"/>
            </w:tcBorders>
            <w:shd w:val="clear" w:color="auto" w:fill="auto"/>
            <w:vAlign w:val="center"/>
            <w:hideMark/>
          </w:tcPr>
          <w:p w14:paraId="03E4B9EA" w14:textId="72AFBC07" w:rsidR="00B43588"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:Optická</w:t>
            </w:r>
            <w:proofErr w:type="gramEnd"/>
            <w:r w:rsidRPr="00E95F03">
              <w:rPr>
                <w:rFonts w:ascii="Calibri" w:hAnsi="Calibri" w:cs="Calibri"/>
                <w:color w:val="000000"/>
                <w:sz w:val="16"/>
                <w:szCs w:val="16"/>
                <w:lang w:eastAsia="cs-CZ"/>
              </w:rPr>
              <w:t xml:space="preserve"> mechanika:</w:t>
            </w:r>
            <w:r w:rsidRPr="00E95F03">
              <w:rPr>
                <w:rFonts w:ascii="Calibri" w:hAnsi="Calibri" w:cs="Calibri"/>
                <w:color w:val="000000"/>
                <w:sz w:val="16"/>
                <w:szCs w:val="16"/>
                <w:lang w:eastAsia="cs-CZ"/>
              </w:rPr>
              <w:br/>
              <w:t>- nepožadována</w:t>
            </w:r>
            <w:r w:rsidRPr="00E95F03">
              <w:rPr>
                <w:rFonts w:ascii="Calibri" w:hAnsi="Calibri" w:cs="Calibri"/>
                <w:color w:val="000000"/>
                <w:sz w:val="16"/>
                <w:szCs w:val="16"/>
                <w:lang w:eastAsia="cs-CZ"/>
              </w:rPr>
              <w:br/>
            </w:r>
            <w:r w:rsidRPr="00E95F03">
              <w:rPr>
                <w:rFonts w:ascii="Calibri" w:hAnsi="Calibri" w:cs="Calibri"/>
                <w:color w:val="000000"/>
                <w:sz w:val="16"/>
                <w:szCs w:val="16"/>
                <w:lang w:eastAsia="cs-CZ"/>
              </w:rPr>
              <w:br/>
              <w:t>:Síťové rozhraní:</w:t>
            </w:r>
            <w:r w:rsidRPr="00E95F03">
              <w:rPr>
                <w:rFonts w:ascii="Calibri" w:hAnsi="Calibri" w:cs="Calibri"/>
                <w:color w:val="000000"/>
                <w:sz w:val="16"/>
                <w:szCs w:val="16"/>
                <w:lang w:eastAsia="cs-CZ"/>
              </w:rPr>
              <w:br/>
              <w:t>- Min. 2x 10Gb SFP+ port</w:t>
            </w:r>
            <w:r w:rsidRPr="00E95F03">
              <w:rPr>
                <w:rFonts w:ascii="Calibri" w:hAnsi="Calibri" w:cs="Calibri"/>
                <w:color w:val="000000"/>
                <w:sz w:val="16"/>
                <w:szCs w:val="16"/>
                <w:lang w:eastAsia="cs-CZ"/>
              </w:rPr>
              <w:br/>
              <w:t>- Min. 2x 1Gb RJ45 port</w:t>
            </w:r>
            <w:r w:rsidRPr="00E95F03">
              <w:rPr>
                <w:rFonts w:ascii="Calibri" w:hAnsi="Calibri" w:cs="Calibri"/>
                <w:color w:val="000000"/>
                <w:sz w:val="16"/>
                <w:szCs w:val="16"/>
                <w:lang w:eastAsia="cs-CZ"/>
              </w:rPr>
              <w:br/>
            </w:r>
            <w:r w:rsidRPr="00E95F03">
              <w:rPr>
                <w:rFonts w:ascii="Calibri" w:hAnsi="Calibri" w:cs="Calibri"/>
                <w:color w:val="000000"/>
                <w:sz w:val="16"/>
                <w:szCs w:val="16"/>
                <w:lang w:eastAsia="cs-CZ"/>
              </w:rPr>
              <w:br/>
              <w:t>:Napájení:</w:t>
            </w:r>
            <w:r w:rsidRPr="00E95F03">
              <w:rPr>
                <w:rFonts w:ascii="Calibri" w:hAnsi="Calibri" w:cs="Calibri"/>
                <w:color w:val="000000"/>
                <w:sz w:val="16"/>
                <w:szCs w:val="16"/>
                <w:lang w:eastAsia="cs-CZ"/>
              </w:rPr>
              <w:br/>
              <w:t xml:space="preserve">- redundantní síťové napájecí zdroje min. 460W </w:t>
            </w:r>
            <w:r w:rsidRPr="00E95F03">
              <w:rPr>
                <w:rFonts w:ascii="Calibri" w:hAnsi="Calibri" w:cs="Calibri"/>
                <w:color w:val="000000"/>
                <w:sz w:val="16"/>
                <w:szCs w:val="16"/>
                <w:lang w:eastAsia="cs-CZ"/>
              </w:rPr>
              <w:br/>
            </w:r>
            <w:r w:rsidRPr="00E95F03">
              <w:rPr>
                <w:rFonts w:ascii="Calibri" w:hAnsi="Calibri" w:cs="Calibri"/>
                <w:color w:val="000000"/>
                <w:sz w:val="16"/>
                <w:szCs w:val="16"/>
                <w:lang w:eastAsia="cs-CZ"/>
              </w:rPr>
              <w:br/>
              <w:t>:Kolejnice:</w:t>
            </w:r>
            <w:r w:rsidRPr="00E95F03">
              <w:rPr>
                <w:rFonts w:ascii="Calibri" w:hAnsi="Calibri" w:cs="Calibri"/>
                <w:color w:val="000000"/>
                <w:sz w:val="16"/>
                <w:szCs w:val="16"/>
                <w:lang w:eastAsia="cs-CZ"/>
              </w:rPr>
              <w:br/>
              <w:t xml:space="preserve">- zásuvné </w:t>
            </w:r>
            <w:proofErr w:type="spellStart"/>
            <w:r w:rsidRPr="00E95F03">
              <w:rPr>
                <w:rFonts w:ascii="Calibri" w:hAnsi="Calibri" w:cs="Calibri"/>
                <w:color w:val="000000"/>
                <w:sz w:val="16"/>
                <w:szCs w:val="16"/>
                <w:lang w:eastAsia="cs-CZ"/>
              </w:rPr>
              <w:t>lyžiny</w:t>
            </w:r>
            <w:proofErr w:type="spellEnd"/>
            <w:r w:rsidRPr="00E95F03">
              <w:rPr>
                <w:rFonts w:ascii="Calibri" w:hAnsi="Calibri" w:cs="Calibri"/>
                <w:color w:val="000000"/>
                <w:sz w:val="16"/>
                <w:szCs w:val="16"/>
                <w:lang w:eastAsia="cs-CZ"/>
              </w:rPr>
              <w:br/>
            </w:r>
            <w:r w:rsidRPr="00E95F03">
              <w:rPr>
                <w:rFonts w:ascii="Calibri" w:hAnsi="Calibri" w:cs="Calibri"/>
                <w:color w:val="000000"/>
                <w:sz w:val="16"/>
                <w:szCs w:val="16"/>
                <w:lang w:eastAsia="cs-CZ"/>
              </w:rPr>
              <w:br/>
              <w:t>:Rozměry:</w:t>
            </w:r>
            <w:r w:rsidRPr="00E95F03">
              <w:rPr>
                <w:rFonts w:ascii="Calibri" w:hAnsi="Calibri" w:cs="Calibri"/>
                <w:color w:val="000000"/>
                <w:sz w:val="16"/>
                <w:szCs w:val="16"/>
                <w:lang w:eastAsia="cs-CZ"/>
              </w:rPr>
              <w:br/>
              <w:t>- hloubka max 700mm (nutno osadit do Racku hloubky 80cm)</w:t>
            </w:r>
            <w:r w:rsidR="00AE62BB">
              <w:rPr>
                <w:rFonts w:ascii="Calibri" w:hAnsi="Calibri" w:cs="Calibri"/>
                <w:color w:val="000000"/>
                <w:sz w:val="16"/>
                <w:szCs w:val="16"/>
                <w:lang w:eastAsia="cs-CZ"/>
              </w:rPr>
              <w:t>,</w:t>
            </w:r>
            <w:r w:rsidR="00B43588">
              <w:rPr>
                <w:rFonts w:ascii="Calibri" w:hAnsi="Calibri" w:cs="Calibri"/>
                <w:color w:val="000000"/>
                <w:sz w:val="16"/>
                <w:szCs w:val="16"/>
                <w:lang w:eastAsia="cs-CZ"/>
              </w:rPr>
              <w:t xml:space="preserve"> pro vyloučení pochybností – jedná se o rozměr </w:t>
            </w:r>
            <w:proofErr w:type="spellStart"/>
            <w:r w:rsidR="00B43588">
              <w:rPr>
                <w:rFonts w:ascii="Calibri" w:hAnsi="Calibri" w:cs="Calibri"/>
                <w:color w:val="000000"/>
                <w:sz w:val="16"/>
                <w:szCs w:val="16"/>
                <w:lang w:eastAsia="cs-CZ"/>
              </w:rPr>
              <w:t>Zc</w:t>
            </w:r>
            <w:proofErr w:type="spellEnd"/>
            <w:r w:rsidR="00B43588">
              <w:rPr>
                <w:rFonts w:ascii="Calibri" w:hAnsi="Calibri" w:cs="Calibri"/>
                <w:color w:val="000000"/>
                <w:sz w:val="16"/>
                <w:szCs w:val="16"/>
                <w:lang w:eastAsia="cs-CZ"/>
              </w:rPr>
              <w:t xml:space="preserve"> v tomto nákresu rackového serveru</w:t>
            </w:r>
            <w:r w:rsidR="00151487">
              <w:rPr>
                <w:rFonts w:ascii="Calibri" w:hAnsi="Calibri" w:cs="Calibri"/>
                <w:color w:val="000000"/>
                <w:sz w:val="16"/>
                <w:szCs w:val="16"/>
                <w:lang w:eastAsia="cs-CZ"/>
              </w:rPr>
              <w:t xml:space="preserve"> a rozhodující je, zda se reálně vejde do dodaného Racku hloubky 80cm</w:t>
            </w:r>
            <w:r w:rsidR="00B43588">
              <w:rPr>
                <w:rFonts w:ascii="Calibri" w:hAnsi="Calibri" w:cs="Calibri"/>
                <w:color w:val="000000"/>
                <w:sz w:val="16"/>
                <w:szCs w:val="16"/>
                <w:lang w:eastAsia="cs-CZ"/>
              </w:rPr>
              <w:t>:</w:t>
            </w:r>
          </w:p>
          <w:p w14:paraId="3EA9928C" w14:textId="6299A454" w:rsidR="00E95F03" w:rsidRPr="00E95F03" w:rsidRDefault="00B43588" w:rsidP="00E95F03">
            <w:pPr>
              <w:suppressAutoHyphens w:val="0"/>
              <w:rPr>
                <w:rFonts w:ascii="Calibri" w:hAnsi="Calibri" w:cs="Calibri"/>
                <w:color w:val="000000"/>
                <w:sz w:val="16"/>
                <w:szCs w:val="16"/>
                <w:lang w:eastAsia="cs-CZ"/>
              </w:rPr>
            </w:pPr>
            <w:r w:rsidRPr="00B43588">
              <w:rPr>
                <w:rFonts w:ascii="Calibri" w:hAnsi="Calibri" w:cs="Calibri"/>
                <w:noProof/>
                <w:color w:val="000000"/>
                <w:sz w:val="16"/>
                <w:szCs w:val="16"/>
                <w:lang w:eastAsia="cs-CZ"/>
              </w:rPr>
              <w:drawing>
                <wp:inline distT="0" distB="0" distL="0" distR="0" wp14:anchorId="31BDDBDC" wp14:editId="10A44E6A">
                  <wp:extent cx="2074334" cy="1778000"/>
                  <wp:effectExtent l="0" t="0" r="0" b="0"/>
                  <wp:docPr id="18" name="Obrázek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8">
                            <a:extLst>
                              <a:ext uri="{28A0092B-C50C-407E-A947-70E740481C1C}">
                                <a14:useLocalDpi xmlns:a14="http://schemas.microsoft.com/office/drawing/2010/main" val="0"/>
                              </a:ext>
                            </a:extLst>
                          </a:blip>
                          <a:srcRect l="6736" t="-1" r="13469" b="2077"/>
                          <a:stretch/>
                        </pic:blipFill>
                        <pic:spPr bwMode="auto">
                          <a:xfrm>
                            <a:off x="0" y="0"/>
                            <a:ext cx="2100211" cy="1800181"/>
                          </a:xfrm>
                          <a:prstGeom prst="rect">
                            <a:avLst/>
                          </a:prstGeom>
                          <a:noFill/>
                          <a:ln>
                            <a:noFill/>
                          </a:ln>
                          <a:extLst>
                            <a:ext uri="{53640926-AAD7-44D8-BBD7-CCE9431645EC}">
                              <a14:shadowObscured xmlns:a14="http://schemas.microsoft.com/office/drawing/2010/main"/>
                            </a:ext>
                          </a:extLst>
                        </pic:spPr>
                      </pic:pic>
                    </a:graphicData>
                  </a:graphic>
                </wp:inline>
              </w:drawing>
            </w:r>
            <w:r w:rsidR="00E95F03" w:rsidRPr="00E95F03">
              <w:rPr>
                <w:rFonts w:ascii="Calibri" w:hAnsi="Calibri" w:cs="Calibri"/>
                <w:color w:val="000000"/>
                <w:sz w:val="16"/>
                <w:szCs w:val="16"/>
                <w:lang w:eastAsia="cs-CZ"/>
              </w:rPr>
              <w:br/>
            </w:r>
            <w:r w:rsidR="00E95F03" w:rsidRPr="00E95F03">
              <w:rPr>
                <w:rFonts w:ascii="Calibri" w:hAnsi="Calibri" w:cs="Calibri"/>
                <w:color w:val="000000"/>
                <w:sz w:val="16"/>
                <w:szCs w:val="16"/>
                <w:lang w:eastAsia="cs-CZ"/>
              </w:rPr>
              <w:br/>
            </w:r>
            <w:proofErr w:type="gramStart"/>
            <w:r w:rsidR="00E95F03" w:rsidRPr="00E95F03">
              <w:rPr>
                <w:rFonts w:ascii="Calibri" w:hAnsi="Calibri" w:cs="Calibri"/>
                <w:color w:val="000000"/>
                <w:sz w:val="16"/>
                <w:szCs w:val="16"/>
                <w:lang w:eastAsia="cs-CZ"/>
              </w:rPr>
              <w:t>:Kompatibilita</w:t>
            </w:r>
            <w:proofErr w:type="gramEnd"/>
            <w:r w:rsidR="00E95F03" w:rsidRPr="00E95F03">
              <w:rPr>
                <w:rFonts w:ascii="Calibri" w:hAnsi="Calibri" w:cs="Calibri"/>
                <w:color w:val="000000"/>
                <w:sz w:val="16"/>
                <w:szCs w:val="16"/>
                <w:lang w:eastAsia="cs-CZ"/>
              </w:rPr>
              <w:t>:</w:t>
            </w:r>
            <w:r w:rsidR="00E95F03" w:rsidRPr="00E95F03">
              <w:rPr>
                <w:rFonts w:ascii="Calibri" w:hAnsi="Calibri" w:cs="Calibri"/>
                <w:color w:val="000000"/>
                <w:sz w:val="16"/>
                <w:szCs w:val="16"/>
                <w:lang w:eastAsia="cs-CZ"/>
              </w:rPr>
              <w:br/>
              <w:t>- Microsoft® Windows Server® 2016, x64</w:t>
            </w:r>
            <w:r w:rsidR="00DC29B6">
              <w:rPr>
                <w:rFonts w:ascii="Calibri" w:hAnsi="Calibri" w:cs="Calibri"/>
                <w:color w:val="000000"/>
                <w:sz w:val="16"/>
                <w:szCs w:val="16"/>
                <w:lang w:eastAsia="cs-CZ"/>
              </w:rPr>
              <w:t xml:space="preserve">, </w:t>
            </w:r>
            <w:r w:rsidR="00E95F03" w:rsidRPr="00E95F03">
              <w:rPr>
                <w:rFonts w:ascii="Calibri" w:hAnsi="Calibri" w:cs="Calibri"/>
                <w:color w:val="000000"/>
                <w:sz w:val="16"/>
                <w:szCs w:val="16"/>
                <w:lang w:eastAsia="cs-CZ"/>
              </w:rPr>
              <w:t>(s technologií Hyper-V™ v2)</w:t>
            </w:r>
            <w:r w:rsidR="00E95F03" w:rsidRPr="00E95F03">
              <w:rPr>
                <w:rFonts w:ascii="Calibri" w:hAnsi="Calibri" w:cs="Calibri"/>
                <w:color w:val="000000"/>
                <w:sz w:val="16"/>
                <w:szCs w:val="16"/>
                <w:lang w:eastAsia="cs-CZ"/>
              </w:rPr>
              <w:br/>
              <w:t xml:space="preserve">- </w:t>
            </w:r>
            <w:proofErr w:type="spellStart"/>
            <w:r w:rsidR="00E95F03" w:rsidRPr="00E95F03">
              <w:rPr>
                <w:rFonts w:ascii="Calibri" w:hAnsi="Calibri" w:cs="Calibri"/>
                <w:color w:val="000000"/>
                <w:sz w:val="16"/>
                <w:szCs w:val="16"/>
                <w:lang w:eastAsia="cs-CZ"/>
              </w:rPr>
              <w:t>Citrix</w:t>
            </w:r>
            <w:proofErr w:type="spellEnd"/>
            <w:r w:rsidR="00E95F03" w:rsidRPr="00E95F03">
              <w:rPr>
                <w:rFonts w:ascii="Calibri" w:hAnsi="Calibri" w:cs="Calibri"/>
                <w:color w:val="000000"/>
                <w:sz w:val="16"/>
                <w:szCs w:val="16"/>
                <w:lang w:eastAsia="cs-CZ"/>
              </w:rPr>
              <w:t xml:space="preserve">® </w:t>
            </w:r>
            <w:proofErr w:type="spellStart"/>
            <w:r w:rsidR="00E95F03" w:rsidRPr="00E95F03">
              <w:rPr>
                <w:rFonts w:ascii="Calibri" w:hAnsi="Calibri" w:cs="Calibri"/>
                <w:color w:val="000000"/>
                <w:sz w:val="16"/>
                <w:szCs w:val="16"/>
                <w:lang w:eastAsia="cs-CZ"/>
              </w:rPr>
              <w:t>XenServer</w:t>
            </w:r>
            <w:proofErr w:type="spellEnd"/>
            <w:r w:rsidR="00E95F03" w:rsidRPr="00E95F03">
              <w:rPr>
                <w:rFonts w:ascii="Calibri" w:hAnsi="Calibri" w:cs="Calibri"/>
                <w:color w:val="000000"/>
                <w:sz w:val="16"/>
                <w:szCs w:val="16"/>
                <w:lang w:eastAsia="cs-CZ"/>
              </w:rPr>
              <w:t>™</w:t>
            </w:r>
            <w:r w:rsidR="00E95F03" w:rsidRPr="00E95F03">
              <w:rPr>
                <w:rFonts w:ascii="Calibri" w:hAnsi="Calibri" w:cs="Calibri"/>
                <w:color w:val="000000"/>
                <w:sz w:val="16"/>
                <w:szCs w:val="16"/>
                <w:lang w:eastAsia="cs-CZ"/>
              </w:rPr>
              <w:br/>
              <w:t xml:space="preserve">- </w:t>
            </w:r>
            <w:proofErr w:type="spellStart"/>
            <w:r w:rsidR="00E95F03" w:rsidRPr="00E95F03">
              <w:rPr>
                <w:rFonts w:ascii="Calibri" w:hAnsi="Calibri" w:cs="Calibri"/>
                <w:color w:val="000000"/>
                <w:sz w:val="16"/>
                <w:szCs w:val="16"/>
                <w:lang w:eastAsia="cs-CZ"/>
              </w:rPr>
              <w:t>VMware</w:t>
            </w:r>
            <w:proofErr w:type="spellEnd"/>
            <w:r w:rsidR="00E95F03" w:rsidRPr="00E95F03">
              <w:rPr>
                <w:rFonts w:ascii="Calibri" w:hAnsi="Calibri" w:cs="Calibri"/>
                <w:color w:val="000000"/>
                <w:sz w:val="16"/>
                <w:szCs w:val="16"/>
                <w:lang w:eastAsia="cs-CZ"/>
              </w:rPr>
              <w:t xml:space="preserve"> </w:t>
            </w:r>
            <w:proofErr w:type="spellStart"/>
            <w:r w:rsidR="00E95F03" w:rsidRPr="00E95F03">
              <w:rPr>
                <w:rFonts w:ascii="Calibri" w:hAnsi="Calibri" w:cs="Calibri"/>
                <w:color w:val="000000"/>
                <w:sz w:val="16"/>
                <w:szCs w:val="16"/>
                <w:lang w:eastAsia="cs-CZ"/>
              </w:rPr>
              <w:t>vSphere</w:t>
            </w:r>
            <w:proofErr w:type="spellEnd"/>
            <w:r w:rsidR="00E95F03" w:rsidRPr="00E95F03">
              <w:rPr>
                <w:rFonts w:ascii="Calibri" w:hAnsi="Calibri" w:cs="Calibri"/>
                <w:color w:val="000000"/>
                <w:sz w:val="16"/>
                <w:szCs w:val="16"/>
                <w:lang w:eastAsia="cs-CZ"/>
              </w:rPr>
              <w:t>™</w:t>
            </w:r>
          </w:p>
        </w:tc>
        <w:tc>
          <w:tcPr>
            <w:tcW w:w="756" w:type="dxa"/>
            <w:tcBorders>
              <w:top w:val="nil"/>
              <w:left w:val="nil"/>
              <w:bottom w:val="nil"/>
              <w:right w:val="nil"/>
            </w:tcBorders>
            <w:shd w:val="clear" w:color="auto" w:fill="auto"/>
            <w:noWrap/>
            <w:vAlign w:val="center"/>
            <w:hideMark/>
          </w:tcPr>
          <w:p w14:paraId="0A67D3C3"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4C339D95" w14:textId="77777777" w:rsidR="00E95F03" w:rsidRPr="00E95F03" w:rsidRDefault="00E95F03" w:rsidP="00E95F03">
            <w:pPr>
              <w:suppressAutoHyphens w:val="0"/>
              <w:jc w:val="center"/>
              <w:rPr>
                <w:sz w:val="20"/>
                <w:szCs w:val="20"/>
                <w:lang w:eastAsia="cs-CZ"/>
              </w:rPr>
            </w:pPr>
          </w:p>
        </w:tc>
      </w:tr>
      <w:tr w:rsidR="00E95F03" w:rsidRPr="00E95F03" w14:paraId="7F73428D" w14:textId="77777777" w:rsidTr="00E95F03">
        <w:trPr>
          <w:trHeight w:val="4725"/>
        </w:trPr>
        <w:tc>
          <w:tcPr>
            <w:tcW w:w="337" w:type="dxa"/>
            <w:tcBorders>
              <w:top w:val="nil"/>
              <w:left w:val="nil"/>
              <w:bottom w:val="nil"/>
              <w:right w:val="nil"/>
            </w:tcBorders>
            <w:shd w:val="clear" w:color="auto" w:fill="auto"/>
            <w:noWrap/>
            <w:vAlign w:val="center"/>
            <w:hideMark/>
          </w:tcPr>
          <w:p w14:paraId="4033AF7E"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19E0501D"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vAlign w:val="center"/>
            <w:hideMark/>
          </w:tcPr>
          <w:p w14:paraId="4D6E2C1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management a OS</w:t>
            </w:r>
          </w:p>
        </w:tc>
        <w:tc>
          <w:tcPr>
            <w:tcW w:w="3401" w:type="dxa"/>
            <w:tcBorders>
              <w:top w:val="nil"/>
              <w:left w:val="nil"/>
              <w:bottom w:val="nil"/>
              <w:right w:val="nil"/>
            </w:tcBorders>
            <w:shd w:val="clear" w:color="auto" w:fill="auto"/>
            <w:vAlign w:val="center"/>
            <w:hideMark/>
          </w:tcPr>
          <w:p w14:paraId="169F74F6" w14:textId="0101B86E"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:Management a vzdálená správa:</w:t>
            </w:r>
            <w:r w:rsidRPr="00E95F03">
              <w:rPr>
                <w:rFonts w:ascii="Calibri" w:hAnsi="Calibri" w:cs="Calibri"/>
                <w:color w:val="000000"/>
                <w:sz w:val="16"/>
                <w:szCs w:val="16"/>
                <w:lang w:eastAsia="cs-CZ"/>
              </w:rPr>
              <w:br w:type="page"/>
              <w:t>- management serveru nezávislý na OS poskytující následující:</w:t>
            </w:r>
            <w:r w:rsidRPr="00E95F03">
              <w:rPr>
                <w:rFonts w:ascii="Calibri" w:hAnsi="Calibri" w:cs="Calibri"/>
                <w:color w:val="000000"/>
                <w:sz w:val="16"/>
                <w:szCs w:val="16"/>
                <w:lang w:eastAsia="cs-CZ"/>
              </w:rPr>
              <w:br w:type="page"/>
              <w:t>-- web GUI s podporou HTML5 a dedikovaná IP adresa</w:t>
            </w:r>
            <w:r w:rsidRPr="00E95F03">
              <w:rPr>
                <w:rFonts w:ascii="Calibri" w:hAnsi="Calibri" w:cs="Calibri"/>
                <w:color w:val="000000"/>
                <w:sz w:val="16"/>
                <w:szCs w:val="16"/>
                <w:lang w:eastAsia="cs-CZ"/>
              </w:rPr>
              <w:br w:type="page"/>
              <w:t>-- hardware update</w:t>
            </w:r>
            <w:r w:rsidRPr="00E95F03">
              <w:rPr>
                <w:rFonts w:ascii="Calibri" w:hAnsi="Calibri" w:cs="Calibri"/>
                <w:color w:val="000000"/>
                <w:sz w:val="16"/>
                <w:szCs w:val="16"/>
                <w:lang w:eastAsia="cs-CZ"/>
              </w:rPr>
              <w:br w:type="page"/>
              <w:t>-- sledování hardwarových sensorů (teplota, napětí, stav, chybové sensory)</w:t>
            </w:r>
            <w:r w:rsidRPr="00E95F03">
              <w:rPr>
                <w:rFonts w:ascii="Calibri" w:hAnsi="Calibri" w:cs="Calibri"/>
                <w:color w:val="000000"/>
                <w:sz w:val="16"/>
                <w:szCs w:val="16"/>
                <w:lang w:eastAsia="cs-CZ"/>
              </w:rPr>
              <w:br w:type="page"/>
              <w:t xml:space="preserve">-- </w:t>
            </w:r>
            <w:proofErr w:type="spellStart"/>
            <w:r w:rsidRPr="00E95F03">
              <w:rPr>
                <w:rFonts w:ascii="Calibri" w:hAnsi="Calibri" w:cs="Calibri"/>
                <w:color w:val="000000"/>
                <w:sz w:val="16"/>
                <w:szCs w:val="16"/>
                <w:lang w:eastAsia="cs-CZ"/>
              </w:rPr>
              <w:t>error</w:t>
            </w:r>
            <w:proofErr w:type="spellEnd"/>
            <w:r w:rsidRPr="00E95F03">
              <w:rPr>
                <w:rFonts w:ascii="Calibri" w:hAnsi="Calibri" w:cs="Calibri"/>
                <w:color w:val="000000"/>
                <w:sz w:val="16"/>
                <w:szCs w:val="16"/>
                <w:lang w:eastAsia="cs-CZ"/>
              </w:rPr>
              <w:t xml:space="preserve"> </w:t>
            </w:r>
            <w:proofErr w:type="spellStart"/>
            <w:r w:rsidRPr="00E95F03">
              <w:rPr>
                <w:rFonts w:ascii="Calibri" w:hAnsi="Calibri" w:cs="Calibri"/>
                <w:color w:val="000000"/>
                <w:sz w:val="16"/>
                <w:szCs w:val="16"/>
                <w:lang w:eastAsia="cs-CZ"/>
              </w:rPr>
              <w:t>alerty</w:t>
            </w:r>
            <w:proofErr w:type="spellEnd"/>
            <w:r w:rsidRPr="00E95F03">
              <w:rPr>
                <w:rFonts w:ascii="Calibri" w:hAnsi="Calibri" w:cs="Calibri"/>
                <w:color w:val="000000"/>
                <w:sz w:val="16"/>
                <w:szCs w:val="16"/>
                <w:lang w:eastAsia="cs-CZ"/>
              </w:rPr>
              <w:t xml:space="preserve"> (server reset, kritické </w:t>
            </w:r>
            <w:proofErr w:type="spellStart"/>
            <w:r w:rsidRPr="00E95F03">
              <w:rPr>
                <w:rFonts w:ascii="Calibri" w:hAnsi="Calibri" w:cs="Calibri"/>
                <w:color w:val="000000"/>
                <w:sz w:val="16"/>
                <w:szCs w:val="16"/>
                <w:lang w:eastAsia="cs-CZ"/>
              </w:rPr>
              <w:t>sensorové</w:t>
            </w:r>
            <w:proofErr w:type="spellEnd"/>
            <w:r w:rsidRPr="00E95F03">
              <w:rPr>
                <w:rFonts w:ascii="Calibri" w:hAnsi="Calibri" w:cs="Calibri"/>
                <w:color w:val="000000"/>
                <w:sz w:val="16"/>
                <w:szCs w:val="16"/>
                <w:lang w:eastAsia="cs-CZ"/>
              </w:rPr>
              <w:t xml:space="preserve"> hodnoty, atd.) za použití email </w:t>
            </w:r>
            <w:proofErr w:type="spellStart"/>
            <w:r w:rsidRPr="00E95F03">
              <w:rPr>
                <w:rFonts w:ascii="Calibri" w:hAnsi="Calibri" w:cs="Calibri"/>
                <w:color w:val="000000"/>
                <w:sz w:val="16"/>
                <w:szCs w:val="16"/>
                <w:lang w:eastAsia="cs-CZ"/>
              </w:rPr>
              <w:t>traps</w:t>
            </w:r>
            <w:proofErr w:type="spellEnd"/>
            <w:r w:rsidRPr="00E95F03">
              <w:rPr>
                <w:rFonts w:ascii="Calibri" w:hAnsi="Calibri" w:cs="Calibri"/>
                <w:color w:val="000000"/>
                <w:sz w:val="16"/>
                <w:szCs w:val="16"/>
                <w:lang w:eastAsia="cs-CZ"/>
              </w:rPr>
              <w:t>, paging, atd.</w:t>
            </w:r>
            <w:r w:rsidRPr="00E95F03">
              <w:rPr>
                <w:rFonts w:ascii="Calibri" w:hAnsi="Calibri" w:cs="Calibri"/>
                <w:color w:val="000000"/>
                <w:sz w:val="16"/>
                <w:szCs w:val="16"/>
                <w:lang w:eastAsia="cs-CZ"/>
              </w:rPr>
              <w:br w:type="page"/>
              <w:t>-- hardwarová konfigurace</w:t>
            </w:r>
            <w:r w:rsidRPr="00E95F03">
              <w:rPr>
                <w:rFonts w:ascii="Calibri" w:hAnsi="Calibri" w:cs="Calibri"/>
                <w:color w:val="000000"/>
                <w:sz w:val="16"/>
                <w:szCs w:val="16"/>
                <w:lang w:eastAsia="cs-CZ"/>
              </w:rPr>
              <w:br w:type="page"/>
              <w:t xml:space="preserve">-- RAID </w:t>
            </w:r>
            <w:proofErr w:type="spellStart"/>
            <w:r w:rsidRPr="00E95F03">
              <w:rPr>
                <w:rFonts w:ascii="Calibri" w:hAnsi="Calibri" w:cs="Calibri"/>
                <w:color w:val="000000"/>
                <w:sz w:val="16"/>
                <w:szCs w:val="16"/>
                <w:lang w:eastAsia="cs-CZ"/>
              </w:rPr>
              <w:t>configuration</w:t>
            </w:r>
            <w:proofErr w:type="spellEnd"/>
            <w:r w:rsidRPr="00E95F03">
              <w:rPr>
                <w:rFonts w:ascii="Calibri" w:hAnsi="Calibri" w:cs="Calibri"/>
                <w:color w:val="000000"/>
                <w:sz w:val="16"/>
                <w:szCs w:val="16"/>
                <w:lang w:eastAsia="cs-CZ"/>
              </w:rPr>
              <w:br w:type="page"/>
              <w:t xml:space="preserve">-- server reset, </w:t>
            </w:r>
            <w:proofErr w:type="spellStart"/>
            <w:r w:rsidRPr="00E95F03">
              <w:rPr>
                <w:rFonts w:ascii="Calibri" w:hAnsi="Calibri" w:cs="Calibri"/>
                <w:color w:val="000000"/>
                <w:sz w:val="16"/>
                <w:szCs w:val="16"/>
                <w:lang w:eastAsia="cs-CZ"/>
              </w:rPr>
              <w:t>reboot</w:t>
            </w:r>
            <w:proofErr w:type="spellEnd"/>
            <w:r w:rsidRPr="00E95F03">
              <w:rPr>
                <w:rFonts w:ascii="Calibri" w:hAnsi="Calibri" w:cs="Calibri"/>
                <w:color w:val="000000"/>
                <w:sz w:val="16"/>
                <w:szCs w:val="16"/>
                <w:lang w:eastAsia="cs-CZ"/>
              </w:rPr>
              <w:t xml:space="preserve">, </w:t>
            </w:r>
            <w:proofErr w:type="spellStart"/>
            <w:r w:rsidRPr="00E95F03">
              <w:rPr>
                <w:rFonts w:ascii="Calibri" w:hAnsi="Calibri" w:cs="Calibri"/>
                <w:color w:val="000000"/>
                <w:sz w:val="16"/>
                <w:szCs w:val="16"/>
                <w:lang w:eastAsia="cs-CZ"/>
              </w:rPr>
              <w:t>power</w:t>
            </w:r>
            <w:proofErr w:type="spellEnd"/>
            <w:r w:rsidRPr="00E95F03">
              <w:rPr>
                <w:rFonts w:ascii="Calibri" w:hAnsi="Calibri" w:cs="Calibri"/>
                <w:color w:val="000000"/>
                <w:sz w:val="16"/>
                <w:szCs w:val="16"/>
                <w:lang w:eastAsia="cs-CZ"/>
              </w:rPr>
              <w:t>-on/</w:t>
            </w:r>
            <w:proofErr w:type="spellStart"/>
            <w:r w:rsidRPr="00E95F03">
              <w:rPr>
                <w:rFonts w:ascii="Calibri" w:hAnsi="Calibri" w:cs="Calibri"/>
                <w:color w:val="000000"/>
                <w:sz w:val="16"/>
                <w:szCs w:val="16"/>
                <w:lang w:eastAsia="cs-CZ"/>
              </w:rPr>
              <w:t>off</w:t>
            </w:r>
            <w:proofErr w:type="spellEnd"/>
            <w:r w:rsidRPr="00E95F03">
              <w:rPr>
                <w:rFonts w:ascii="Calibri" w:hAnsi="Calibri" w:cs="Calibri"/>
                <w:color w:val="000000"/>
                <w:sz w:val="16"/>
                <w:szCs w:val="16"/>
                <w:lang w:eastAsia="cs-CZ"/>
              </w:rPr>
              <w:t>/</w:t>
            </w:r>
            <w:proofErr w:type="spellStart"/>
            <w:r w:rsidRPr="00E95F03">
              <w:rPr>
                <w:rFonts w:ascii="Calibri" w:hAnsi="Calibri" w:cs="Calibri"/>
                <w:color w:val="000000"/>
                <w:sz w:val="16"/>
                <w:szCs w:val="16"/>
                <w:lang w:eastAsia="cs-CZ"/>
              </w:rPr>
              <w:t>cycle</w:t>
            </w:r>
            <w:proofErr w:type="spellEnd"/>
            <w:r w:rsidRPr="00E95F03">
              <w:rPr>
                <w:rFonts w:ascii="Calibri" w:hAnsi="Calibri" w:cs="Calibri"/>
                <w:color w:val="000000"/>
                <w:sz w:val="16"/>
                <w:szCs w:val="16"/>
                <w:lang w:eastAsia="cs-CZ"/>
              </w:rPr>
              <w:br w:type="page"/>
              <w:t>-- možnost vzdáleně plně vypnout napájení (tvrdý restart)</w:t>
            </w:r>
            <w:r w:rsidRPr="00E95F03">
              <w:rPr>
                <w:rFonts w:ascii="Calibri" w:hAnsi="Calibri" w:cs="Calibri"/>
                <w:color w:val="000000"/>
                <w:sz w:val="16"/>
                <w:szCs w:val="16"/>
                <w:lang w:eastAsia="cs-CZ"/>
              </w:rPr>
              <w:br w:type="page"/>
              <w:t xml:space="preserve">-- BIOS </w:t>
            </w:r>
            <w:proofErr w:type="spellStart"/>
            <w:r w:rsidRPr="00E95F03">
              <w:rPr>
                <w:rFonts w:ascii="Calibri" w:hAnsi="Calibri" w:cs="Calibri"/>
                <w:color w:val="000000"/>
                <w:sz w:val="16"/>
                <w:szCs w:val="16"/>
                <w:lang w:eastAsia="cs-CZ"/>
              </w:rPr>
              <w:t>recovery</w:t>
            </w:r>
            <w:proofErr w:type="spellEnd"/>
            <w:r w:rsidRPr="00E95F03">
              <w:rPr>
                <w:rFonts w:ascii="Calibri" w:hAnsi="Calibri" w:cs="Calibri"/>
                <w:color w:val="000000"/>
                <w:sz w:val="16"/>
                <w:szCs w:val="16"/>
                <w:lang w:eastAsia="cs-CZ"/>
              </w:rPr>
              <w:br w:type="page"/>
              <w:t>-- nezávislý management je s dedikovaným ethernet portem, který není součástí požadovaných ethernet portů</w:t>
            </w:r>
            <w:r w:rsidRPr="00E95F03">
              <w:rPr>
                <w:rFonts w:ascii="Calibri" w:hAnsi="Calibri" w:cs="Calibri"/>
                <w:color w:val="000000"/>
                <w:sz w:val="16"/>
                <w:szCs w:val="16"/>
                <w:lang w:eastAsia="cs-CZ"/>
              </w:rPr>
              <w:br w:type="page"/>
            </w:r>
            <w:r w:rsidRPr="00E95F03">
              <w:rPr>
                <w:rFonts w:ascii="Calibri" w:hAnsi="Calibri" w:cs="Calibri"/>
                <w:color w:val="000000"/>
                <w:sz w:val="16"/>
                <w:szCs w:val="16"/>
                <w:lang w:eastAsia="cs-CZ"/>
              </w:rPr>
              <w:br w:type="page"/>
              <w:t>:Operační systém:</w:t>
            </w:r>
            <w:r w:rsidRPr="00E95F03">
              <w:rPr>
                <w:rFonts w:ascii="Calibri" w:hAnsi="Calibri" w:cs="Calibri"/>
                <w:color w:val="000000"/>
                <w:sz w:val="16"/>
                <w:szCs w:val="16"/>
                <w:lang w:eastAsia="cs-CZ"/>
              </w:rPr>
              <w:br w:type="page"/>
              <w:t>- Microsoft® Windows Server® 2016 Datacenter</w:t>
            </w:r>
            <w:r w:rsidR="000E4352">
              <w:rPr>
                <w:rFonts w:ascii="Calibri" w:hAnsi="Calibri" w:cs="Calibri"/>
                <w:color w:val="000000"/>
                <w:sz w:val="16"/>
                <w:szCs w:val="16"/>
                <w:lang w:eastAsia="cs-CZ"/>
              </w:rPr>
              <w:t xml:space="preserve"> CZ OEM</w:t>
            </w:r>
            <w:r w:rsidR="003C7F65">
              <w:rPr>
                <w:rFonts w:ascii="Calibri" w:hAnsi="Calibri" w:cs="Calibri"/>
                <w:color w:val="000000"/>
                <w:sz w:val="16"/>
                <w:szCs w:val="16"/>
                <w:lang w:eastAsia="cs-CZ"/>
              </w:rPr>
              <w:t xml:space="preserve">, licence pro 16 </w:t>
            </w:r>
            <w:proofErr w:type="spellStart"/>
            <w:r w:rsidR="003C7F65">
              <w:rPr>
                <w:rFonts w:ascii="Calibri" w:hAnsi="Calibri" w:cs="Calibri"/>
                <w:color w:val="000000"/>
                <w:sz w:val="16"/>
                <w:szCs w:val="16"/>
                <w:lang w:eastAsia="cs-CZ"/>
              </w:rPr>
              <w:t>core</w:t>
            </w:r>
            <w:proofErr w:type="spellEnd"/>
          </w:p>
        </w:tc>
        <w:tc>
          <w:tcPr>
            <w:tcW w:w="756" w:type="dxa"/>
            <w:tcBorders>
              <w:top w:val="nil"/>
              <w:left w:val="nil"/>
              <w:bottom w:val="nil"/>
              <w:right w:val="nil"/>
            </w:tcBorders>
            <w:shd w:val="clear" w:color="auto" w:fill="auto"/>
            <w:noWrap/>
            <w:vAlign w:val="center"/>
            <w:hideMark/>
          </w:tcPr>
          <w:p w14:paraId="7E56B0B8"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5EC67B41" w14:textId="77777777" w:rsidR="00E95F03" w:rsidRPr="00E95F03" w:rsidRDefault="00E95F03" w:rsidP="00E95F03">
            <w:pPr>
              <w:suppressAutoHyphens w:val="0"/>
              <w:jc w:val="center"/>
              <w:rPr>
                <w:sz w:val="20"/>
                <w:szCs w:val="20"/>
                <w:lang w:eastAsia="cs-CZ"/>
              </w:rPr>
            </w:pPr>
          </w:p>
        </w:tc>
      </w:tr>
      <w:tr w:rsidR="00E95F03" w:rsidRPr="00E95F03" w14:paraId="075E86E2" w14:textId="77777777" w:rsidTr="00E95F03">
        <w:trPr>
          <w:trHeight w:val="2040"/>
        </w:trPr>
        <w:tc>
          <w:tcPr>
            <w:tcW w:w="337" w:type="dxa"/>
            <w:tcBorders>
              <w:top w:val="nil"/>
              <w:left w:val="nil"/>
              <w:bottom w:val="nil"/>
              <w:right w:val="nil"/>
            </w:tcBorders>
            <w:shd w:val="clear" w:color="auto" w:fill="auto"/>
            <w:noWrap/>
            <w:vAlign w:val="center"/>
            <w:hideMark/>
          </w:tcPr>
          <w:p w14:paraId="03CD288B"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7098FFC9"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vAlign w:val="center"/>
            <w:hideMark/>
          </w:tcPr>
          <w:p w14:paraId="3899B11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konkrétní konfigurace </w:t>
            </w:r>
            <w:r w:rsidRPr="00E95F03">
              <w:rPr>
                <w:rFonts w:ascii="Calibri" w:hAnsi="Calibri" w:cs="Calibri"/>
                <w:color w:val="000000"/>
                <w:sz w:val="16"/>
                <w:szCs w:val="16"/>
                <w:lang w:eastAsia="cs-CZ"/>
              </w:rPr>
              <w:br/>
            </w:r>
            <w:r w:rsidRPr="00E95F03">
              <w:rPr>
                <w:rFonts w:ascii="Calibri" w:hAnsi="Calibri" w:cs="Calibri"/>
                <w:color w:val="000000"/>
                <w:sz w:val="16"/>
                <w:szCs w:val="16"/>
                <w:lang w:eastAsia="cs-CZ"/>
              </w:rPr>
              <w:br/>
            </w:r>
            <w:r w:rsidRPr="00E95F03">
              <w:rPr>
                <w:rFonts w:ascii="Calibri" w:hAnsi="Calibri" w:cs="Calibri"/>
                <w:b/>
                <w:bCs/>
                <w:color w:val="000000"/>
                <w:sz w:val="16"/>
                <w:szCs w:val="16"/>
                <w:lang w:eastAsia="cs-CZ"/>
              </w:rPr>
              <w:t>8 ks serverů</w:t>
            </w:r>
          </w:p>
        </w:tc>
        <w:tc>
          <w:tcPr>
            <w:tcW w:w="3401" w:type="dxa"/>
            <w:tcBorders>
              <w:top w:val="nil"/>
              <w:left w:val="nil"/>
              <w:bottom w:val="nil"/>
              <w:right w:val="nil"/>
            </w:tcBorders>
            <w:shd w:val="clear" w:color="auto" w:fill="auto"/>
            <w:vAlign w:val="center"/>
            <w:hideMark/>
          </w:tcPr>
          <w:p w14:paraId="7B2A942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w:t>
            </w:r>
            <w:proofErr w:type="gramStart"/>
            <w:r w:rsidRPr="00E95F03">
              <w:rPr>
                <w:rFonts w:ascii="Calibri" w:hAnsi="Calibri" w:cs="Calibri"/>
                <w:color w:val="000000"/>
                <w:sz w:val="16"/>
                <w:szCs w:val="16"/>
                <w:lang w:eastAsia="cs-CZ"/>
              </w:rPr>
              <w:t>RAM - 128GB</w:t>
            </w:r>
            <w:proofErr w:type="gramEnd"/>
            <w:r w:rsidRPr="00E95F03">
              <w:rPr>
                <w:rFonts w:ascii="Calibri" w:hAnsi="Calibri" w:cs="Calibri"/>
                <w:color w:val="000000"/>
                <w:sz w:val="16"/>
                <w:szCs w:val="16"/>
                <w:lang w:eastAsia="cs-CZ"/>
              </w:rPr>
              <w:t xml:space="preserve"> RAM</w:t>
            </w:r>
            <w:r w:rsidRPr="00E95F03">
              <w:rPr>
                <w:rFonts w:ascii="Calibri" w:hAnsi="Calibri" w:cs="Calibri"/>
                <w:color w:val="000000"/>
                <w:sz w:val="16"/>
                <w:szCs w:val="16"/>
                <w:lang w:eastAsia="cs-CZ"/>
              </w:rPr>
              <w:br/>
              <w:t>:Diskový subsystém:</w:t>
            </w:r>
            <w:r w:rsidRPr="00E95F03">
              <w:rPr>
                <w:rFonts w:ascii="Calibri" w:hAnsi="Calibri" w:cs="Calibri"/>
                <w:color w:val="000000"/>
                <w:sz w:val="16"/>
                <w:szCs w:val="16"/>
                <w:lang w:eastAsia="cs-CZ"/>
              </w:rPr>
              <w:br/>
              <w:t>- podpora min.8x2.5 palcových disků SATA, hot-</w:t>
            </w:r>
            <w:proofErr w:type="spellStart"/>
            <w:r w:rsidRPr="00E95F03">
              <w:rPr>
                <w:rFonts w:ascii="Calibri" w:hAnsi="Calibri" w:cs="Calibri"/>
                <w:color w:val="000000"/>
                <w:sz w:val="16"/>
                <w:szCs w:val="16"/>
                <w:lang w:eastAsia="cs-CZ"/>
              </w:rPr>
              <w:t>plug</w:t>
            </w:r>
            <w:proofErr w:type="spellEnd"/>
            <w:r w:rsidRPr="00E95F03">
              <w:rPr>
                <w:rFonts w:ascii="Calibri" w:hAnsi="Calibri" w:cs="Calibri"/>
                <w:color w:val="000000"/>
                <w:sz w:val="16"/>
                <w:szCs w:val="16"/>
                <w:lang w:eastAsia="cs-CZ"/>
              </w:rPr>
              <w:br/>
              <w:t>- podpora RAID 0,1,5,10</w:t>
            </w:r>
            <w:r w:rsidRPr="00E95F03">
              <w:rPr>
                <w:rFonts w:ascii="Calibri" w:hAnsi="Calibri" w:cs="Calibri"/>
                <w:color w:val="000000"/>
                <w:sz w:val="16"/>
                <w:szCs w:val="16"/>
                <w:lang w:eastAsia="cs-CZ"/>
              </w:rPr>
              <w:br/>
              <w:t>- podpora S.M.A.R.T.</w:t>
            </w:r>
            <w:r w:rsidRPr="00E95F03">
              <w:rPr>
                <w:rFonts w:ascii="Calibri" w:hAnsi="Calibri" w:cs="Calibri"/>
                <w:color w:val="000000"/>
                <w:sz w:val="16"/>
                <w:szCs w:val="16"/>
                <w:lang w:eastAsia="cs-CZ"/>
              </w:rPr>
              <w:br/>
              <w:t>:Dodané disky:</w:t>
            </w:r>
            <w:r w:rsidRPr="00E95F03">
              <w:rPr>
                <w:rFonts w:ascii="Calibri" w:hAnsi="Calibri" w:cs="Calibri"/>
                <w:color w:val="000000"/>
                <w:sz w:val="16"/>
                <w:szCs w:val="16"/>
                <w:lang w:eastAsia="cs-CZ"/>
              </w:rPr>
              <w:br/>
              <w:t>- 4x 1TB SSD, požadujeme disky určené výrobcem pro trvalý provoz 24x7</w:t>
            </w:r>
          </w:p>
        </w:tc>
        <w:tc>
          <w:tcPr>
            <w:tcW w:w="756" w:type="dxa"/>
            <w:tcBorders>
              <w:top w:val="nil"/>
              <w:left w:val="nil"/>
              <w:bottom w:val="nil"/>
              <w:right w:val="nil"/>
            </w:tcBorders>
            <w:shd w:val="clear" w:color="auto" w:fill="auto"/>
            <w:noWrap/>
            <w:vAlign w:val="center"/>
            <w:hideMark/>
          </w:tcPr>
          <w:p w14:paraId="2B822769"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3B2EA436" w14:textId="77777777" w:rsidR="00E95F03" w:rsidRPr="00E95F03" w:rsidRDefault="00E95F03" w:rsidP="00E95F03">
            <w:pPr>
              <w:suppressAutoHyphens w:val="0"/>
              <w:jc w:val="center"/>
              <w:rPr>
                <w:sz w:val="20"/>
                <w:szCs w:val="20"/>
                <w:lang w:eastAsia="cs-CZ"/>
              </w:rPr>
            </w:pPr>
          </w:p>
        </w:tc>
      </w:tr>
      <w:tr w:rsidR="00E95F03" w:rsidRPr="00E95F03" w14:paraId="2CD660BF" w14:textId="77777777" w:rsidTr="00E95F03">
        <w:trPr>
          <w:trHeight w:val="2040"/>
        </w:trPr>
        <w:tc>
          <w:tcPr>
            <w:tcW w:w="337" w:type="dxa"/>
            <w:tcBorders>
              <w:top w:val="nil"/>
              <w:left w:val="nil"/>
              <w:bottom w:val="nil"/>
              <w:right w:val="nil"/>
            </w:tcBorders>
            <w:shd w:val="clear" w:color="auto" w:fill="auto"/>
            <w:noWrap/>
            <w:vAlign w:val="center"/>
            <w:hideMark/>
          </w:tcPr>
          <w:p w14:paraId="506948B8"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721792A8"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vAlign w:val="center"/>
            <w:hideMark/>
          </w:tcPr>
          <w:p w14:paraId="0D6232B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konkrétní konfigurace </w:t>
            </w:r>
            <w:r w:rsidRPr="00E95F03">
              <w:rPr>
                <w:rFonts w:ascii="Calibri" w:hAnsi="Calibri" w:cs="Calibri"/>
                <w:color w:val="000000"/>
                <w:sz w:val="16"/>
                <w:szCs w:val="16"/>
                <w:lang w:eastAsia="cs-CZ"/>
              </w:rPr>
              <w:br/>
            </w:r>
            <w:r w:rsidRPr="00E95F03">
              <w:rPr>
                <w:rFonts w:ascii="Calibri" w:hAnsi="Calibri" w:cs="Calibri"/>
                <w:color w:val="000000"/>
                <w:sz w:val="16"/>
                <w:szCs w:val="16"/>
                <w:lang w:eastAsia="cs-CZ"/>
              </w:rPr>
              <w:br/>
              <w:t>5</w:t>
            </w:r>
            <w:r w:rsidRPr="00E95F03">
              <w:rPr>
                <w:rFonts w:ascii="Calibri" w:hAnsi="Calibri" w:cs="Calibri"/>
                <w:b/>
                <w:bCs/>
                <w:color w:val="000000"/>
                <w:sz w:val="16"/>
                <w:szCs w:val="16"/>
                <w:lang w:eastAsia="cs-CZ"/>
              </w:rPr>
              <w:t xml:space="preserve"> ks serverů</w:t>
            </w:r>
          </w:p>
        </w:tc>
        <w:tc>
          <w:tcPr>
            <w:tcW w:w="3401" w:type="dxa"/>
            <w:tcBorders>
              <w:top w:val="nil"/>
              <w:left w:val="nil"/>
              <w:bottom w:val="nil"/>
              <w:right w:val="nil"/>
            </w:tcBorders>
            <w:shd w:val="clear" w:color="auto" w:fill="auto"/>
            <w:vAlign w:val="center"/>
            <w:hideMark/>
          </w:tcPr>
          <w:p w14:paraId="0B41524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w:t>
            </w:r>
            <w:proofErr w:type="gramStart"/>
            <w:r w:rsidRPr="00E95F03">
              <w:rPr>
                <w:rFonts w:ascii="Calibri" w:hAnsi="Calibri" w:cs="Calibri"/>
                <w:color w:val="000000"/>
                <w:sz w:val="16"/>
                <w:szCs w:val="16"/>
                <w:lang w:eastAsia="cs-CZ"/>
              </w:rPr>
              <w:t>RAM - 64GB</w:t>
            </w:r>
            <w:proofErr w:type="gramEnd"/>
            <w:r w:rsidRPr="00E95F03">
              <w:rPr>
                <w:rFonts w:ascii="Calibri" w:hAnsi="Calibri" w:cs="Calibri"/>
                <w:color w:val="000000"/>
                <w:sz w:val="16"/>
                <w:szCs w:val="16"/>
                <w:lang w:eastAsia="cs-CZ"/>
              </w:rPr>
              <w:t xml:space="preserve"> RAM rozšiřitelná na min. 192GB</w:t>
            </w:r>
            <w:r w:rsidRPr="00E95F03">
              <w:rPr>
                <w:rFonts w:ascii="Calibri" w:hAnsi="Calibri" w:cs="Calibri"/>
                <w:color w:val="000000"/>
                <w:sz w:val="16"/>
                <w:szCs w:val="16"/>
                <w:lang w:eastAsia="cs-CZ"/>
              </w:rPr>
              <w:br/>
              <w:t>:Diskový subsystém:</w:t>
            </w:r>
            <w:r w:rsidRPr="00E95F03">
              <w:rPr>
                <w:rFonts w:ascii="Calibri" w:hAnsi="Calibri" w:cs="Calibri"/>
                <w:color w:val="000000"/>
                <w:sz w:val="16"/>
                <w:szCs w:val="16"/>
                <w:lang w:eastAsia="cs-CZ"/>
              </w:rPr>
              <w:br/>
              <w:t>- podpora min.8x2.5 palcových disků SATA, hot-</w:t>
            </w:r>
            <w:proofErr w:type="spellStart"/>
            <w:r w:rsidRPr="00E95F03">
              <w:rPr>
                <w:rFonts w:ascii="Calibri" w:hAnsi="Calibri" w:cs="Calibri"/>
                <w:color w:val="000000"/>
                <w:sz w:val="16"/>
                <w:szCs w:val="16"/>
                <w:lang w:eastAsia="cs-CZ"/>
              </w:rPr>
              <w:t>plug</w:t>
            </w:r>
            <w:proofErr w:type="spellEnd"/>
            <w:r w:rsidRPr="00E95F03">
              <w:rPr>
                <w:rFonts w:ascii="Calibri" w:hAnsi="Calibri" w:cs="Calibri"/>
                <w:color w:val="000000"/>
                <w:sz w:val="16"/>
                <w:szCs w:val="16"/>
                <w:lang w:eastAsia="cs-CZ"/>
              </w:rPr>
              <w:br/>
              <w:t>- podpora RAID 0,1,5,10</w:t>
            </w:r>
            <w:r w:rsidRPr="00E95F03">
              <w:rPr>
                <w:rFonts w:ascii="Calibri" w:hAnsi="Calibri" w:cs="Calibri"/>
                <w:color w:val="000000"/>
                <w:sz w:val="16"/>
                <w:szCs w:val="16"/>
                <w:lang w:eastAsia="cs-CZ"/>
              </w:rPr>
              <w:br/>
              <w:t>- podpora S.M.A.R.T.</w:t>
            </w:r>
            <w:r w:rsidRPr="00E95F03">
              <w:rPr>
                <w:rFonts w:ascii="Calibri" w:hAnsi="Calibri" w:cs="Calibri"/>
                <w:color w:val="000000"/>
                <w:sz w:val="16"/>
                <w:szCs w:val="16"/>
                <w:lang w:eastAsia="cs-CZ"/>
              </w:rPr>
              <w:br/>
              <w:t>:Dodané disky:</w:t>
            </w:r>
            <w:r w:rsidRPr="00E95F03">
              <w:rPr>
                <w:rFonts w:ascii="Calibri" w:hAnsi="Calibri" w:cs="Calibri"/>
                <w:color w:val="000000"/>
                <w:sz w:val="16"/>
                <w:szCs w:val="16"/>
                <w:lang w:eastAsia="cs-CZ"/>
              </w:rPr>
              <w:br/>
              <w:t>- 4x 1TB SSD, požadujeme disky určené výrobcem pro trvalý provoz 24x7</w:t>
            </w:r>
          </w:p>
        </w:tc>
        <w:tc>
          <w:tcPr>
            <w:tcW w:w="756" w:type="dxa"/>
            <w:tcBorders>
              <w:top w:val="nil"/>
              <w:left w:val="nil"/>
              <w:bottom w:val="nil"/>
              <w:right w:val="nil"/>
            </w:tcBorders>
            <w:shd w:val="clear" w:color="auto" w:fill="auto"/>
            <w:noWrap/>
            <w:vAlign w:val="center"/>
            <w:hideMark/>
          </w:tcPr>
          <w:p w14:paraId="63FF456A"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5316CD7F" w14:textId="77777777" w:rsidR="00E95F03" w:rsidRPr="00E95F03" w:rsidRDefault="00E95F03" w:rsidP="00E95F03">
            <w:pPr>
              <w:suppressAutoHyphens w:val="0"/>
              <w:jc w:val="center"/>
              <w:rPr>
                <w:sz w:val="20"/>
                <w:szCs w:val="20"/>
                <w:lang w:eastAsia="cs-CZ"/>
              </w:rPr>
            </w:pPr>
          </w:p>
        </w:tc>
      </w:tr>
      <w:tr w:rsidR="00E95F03" w:rsidRPr="00E95F03" w14:paraId="484FCCFE" w14:textId="77777777" w:rsidTr="00E95F03">
        <w:trPr>
          <w:trHeight w:val="2475"/>
        </w:trPr>
        <w:tc>
          <w:tcPr>
            <w:tcW w:w="337" w:type="dxa"/>
            <w:tcBorders>
              <w:top w:val="nil"/>
              <w:left w:val="nil"/>
              <w:bottom w:val="nil"/>
              <w:right w:val="nil"/>
            </w:tcBorders>
            <w:shd w:val="clear" w:color="auto" w:fill="auto"/>
            <w:noWrap/>
            <w:vAlign w:val="center"/>
            <w:hideMark/>
          </w:tcPr>
          <w:p w14:paraId="374A5089"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390066BF"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vAlign w:val="center"/>
            <w:hideMark/>
          </w:tcPr>
          <w:p w14:paraId="5F72721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konkrétní konfigurace </w:t>
            </w:r>
            <w:r w:rsidRPr="00E95F03">
              <w:rPr>
                <w:rFonts w:ascii="Calibri" w:hAnsi="Calibri" w:cs="Calibri"/>
                <w:color w:val="000000"/>
                <w:sz w:val="16"/>
                <w:szCs w:val="16"/>
                <w:lang w:eastAsia="cs-CZ"/>
              </w:rPr>
              <w:br/>
            </w:r>
            <w:r w:rsidRPr="00E95F03">
              <w:rPr>
                <w:rFonts w:ascii="Calibri" w:hAnsi="Calibri" w:cs="Calibri"/>
                <w:color w:val="000000"/>
                <w:sz w:val="16"/>
                <w:szCs w:val="16"/>
                <w:lang w:eastAsia="cs-CZ"/>
              </w:rPr>
              <w:br/>
              <w:t>3</w:t>
            </w:r>
            <w:r w:rsidRPr="00E95F03">
              <w:rPr>
                <w:rFonts w:ascii="Calibri" w:hAnsi="Calibri" w:cs="Calibri"/>
                <w:b/>
                <w:bCs/>
                <w:color w:val="000000"/>
                <w:sz w:val="16"/>
                <w:szCs w:val="16"/>
                <w:lang w:eastAsia="cs-CZ"/>
              </w:rPr>
              <w:t xml:space="preserve"> ks serverů</w:t>
            </w:r>
          </w:p>
        </w:tc>
        <w:tc>
          <w:tcPr>
            <w:tcW w:w="3401" w:type="dxa"/>
            <w:tcBorders>
              <w:top w:val="nil"/>
              <w:left w:val="nil"/>
              <w:bottom w:val="nil"/>
              <w:right w:val="nil"/>
            </w:tcBorders>
            <w:shd w:val="clear" w:color="auto" w:fill="auto"/>
            <w:vAlign w:val="center"/>
            <w:hideMark/>
          </w:tcPr>
          <w:p w14:paraId="448FF23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w:t>
            </w:r>
            <w:proofErr w:type="gramStart"/>
            <w:r w:rsidRPr="00E95F03">
              <w:rPr>
                <w:rFonts w:ascii="Calibri" w:hAnsi="Calibri" w:cs="Calibri"/>
                <w:color w:val="000000"/>
                <w:sz w:val="16"/>
                <w:szCs w:val="16"/>
                <w:lang w:eastAsia="cs-CZ"/>
              </w:rPr>
              <w:t>RAM - 128GB</w:t>
            </w:r>
            <w:proofErr w:type="gramEnd"/>
            <w:r w:rsidRPr="00E95F03">
              <w:rPr>
                <w:rFonts w:ascii="Calibri" w:hAnsi="Calibri" w:cs="Calibri"/>
                <w:color w:val="000000"/>
                <w:sz w:val="16"/>
                <w:szCs w:val="16"/>
                <w:lang w:eastAsia="cs-CZ"/>
              </w:rPr>
              <w:t xml:space="preserve"> RAM</w:t>
            </w:r>
            <w:r w:rsidRPr="00E95F03">
              <w:rPr>
                <w:rFonts w:ascii="Calibri" w:hAnsi="Calibri" w:cs="Calibri"/>
                <w:color w:val="000000"/>
                <w:sz w:val="16"/>
                <w:szCs w:val="16"/>
                <w:lang w:eastAsia="cs-CZ"/>
              </w:rPr>
              <w:br/>
              <w:t>:Diskový subsystém:</w:t>
            </w:r>
            <w:r w:rsidRPr="00E95F03">
              <w:rPr>
                <w:rFonts w:ascii="Calibri" w:hAnsi="Calibri" w:cs="Calibri"/>
                <w:color w:val="000000"/>
                <w:sz w:val="16"/>
                <w:szCs w:val="16"/>
                <w:lang w:eastAsia="cs-CZ"/>
              </w:rPr>
              <w:br/>
              <w:t>- podpora min.8x2.5 palcových disků SATA, hot-</w:t>
            </w:r>
            <w:proofErr w:type="spellStart"/>
            <w:r w:rsidRPr="00E95F03">
              <w:rPr>
                <w:rFonts w:ascii="Calibri" w:hAnsi="Calibri" w:cs="Calibri"/>
                <w:color w:val="000000"/>
                <w:sz w:val="16"/>
                <w:szCs w:val="16"/>
                <w:lang w:eastAsia="cs-CZ"/>
              </w:rPr>
              <w:t>plug</w:t>
            </w:r>
            <w:proofErr w:type="spellEnd"/>
            <w:r w:rsidRPr="00E95F03">
              <w:rPr>
                <w:rFonts w:ascii="Calibri" w:hAnsi="Calibri" w:cs="Calibri"/>
                <w:color w:val="000000"/>
                <w:sz w:val="16"/>
                <w:szCs w:val="16"/>
                <w:lang w:eastAsia="cs-CZ"/>
              </w:rPr>
              <w:br/>
              <w:t>- podpora RAID 0,1,5,10</w:t>
            </w:r>
            <w:r w:rsidRPr="00E95F03">
              <w:rPr>
                <w:rFonts w:ascii="Calibri" w:hAnsi="Calibri" w:cs="Calibri"/>
                <w:color w:val="000000"/>
                <w:sz w:val="16"/>
                <w:szCs w:val="16"/>
                <w:lang w:eastAsia="cs-CZ"/>
              </w:rPr>
              <w:br/>
              <w:t>- podpora S.M.A.R.T.</w:t>
            </w:r>
            <w:r w:rsidRPr="00E95F03">
              <w:rPr>
                <w:rFonts w:ascii="Calibri" w:hAnsi="Calibri" w:cs="Calibri"/>
                <w:color w:val="000000"/>
                <w:sz w:val="16"/>
                <w:szCs w:val="16"/>
                <w:lang w:eastAsia="cs-CZ"/>
              </w:rPr>
              <w:br/>
              <w:t>:Dodané disky:</w:t>
            </w:r>
            <w:r w:rsidRPr="00E95F03">
              <w:rPr>
                <w:rFonts w:ascii="Calibri" w:hAnsi="Calibri" w:cs="Calibri"/>
                <w:color w:val="000000"/>
                <w:sz w:val="16"/>
                <w:szCs w:val="16"/>
                <w:lang w:eastAsia="cs-CZ"/>
              </w:rPr>
              <w:br/>
              <w:t xml:space="preserve">- 2x 1TB SSD </w:t>
            </w:r>
            <w:r w:rsidRPr="00E95F03">
              <w:rPr>
                <w:rFonts w:ascii="Calibri" w:hAnsi="Calibri" w:cs="Calibri"/>
                <w:color w:val="000000"/>
                <w:sz w:val="16"/>
                <w:szCs w:val="16"/>
                <w:lang w:eastAsia="cs-CZ"/>
              </w:rPr>
              <w:br/>
              <w:t>- 2x 6TB HDD</w:t>
            </w:r>
            <w:r w:rsidRPr="00E95F03">
              <w:rPr>
                <w:rFonts w:ascii="Calibri" w:hAnsi="Calibri" w:cs="Calibri"/>
                <w:color w:val="000000"/>
                <w:sz w:val="16"/>
                <w:szCs w:val="16"/>
                <w:lang w:eastAsia="cs-CZ"/>
              </w:rPr>
              <w:br/>
              <w:t>- požadujeme disky určené výrobcem pro trvalý provoz 24x7</w:t>
            </w:r>
          </w:p>
        </w:tc>
        <w:tc>
          <w:tcPr>
            <w:tcW w:w="756" w:type="dxa"/>
            <w:tcBorders>
              <w:top w:val="nil"/>
              <w:left w:val="nil"/>
              <w:bottom w:val="nil"/>
              <w:right w:val="nil"/>
            </w:tcBorders>
            <w:shd w:val="clear" w:color="auto" w:fill="auto"/>
            <w:noWrap/>
            <w:vAlign w:val="center"/>
            <w:hideMark/>
          </w:tcPr>
          <w:p w14:paraId="614BE63F"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37CCD68E" w14:textId="77777777" w:rsidR="00E95F03" w:rsidRPr="00E95F03" w:rsidRDefault="00E95F03" w:rsidP="00E95F03">
            <w:pPr>
              <w:suppressAutoHyphens w:val="0"/>
              <w:jc w:val="center"/>
              <w:rPr>
                <w:sz w:val="20"/>
                <w:szCs w:val="20"/>
                <w:lang w:eastAsia="cs-CZ"/>
              </w:rPr>
            </w:pPr>
          </w:p>
        </w:tc>
      </w:tr>
      <w:tr w:rsidR="00E95F03" w:rsidRPr="00E95F03" w14:paraId="7F7899BE" w14:textId="77777777" w:rsidTr="00E95F03">
        <w:trPr>
          <w:trHeight w:val="2445"/>
        </w:trPr>
        <w:tc>
          <w:tcPr>
            <w:tcW w:w="337" w:type="dxa"/>
            <w:tcBorders>
              <w:top w:val="nil"/>
              <w:left w:val="nil"/>
              <w:bottom w:val="nil"/>
              <w:right w:val="nil"/>
            </w:tcBorders>
            <w:shd w:val="clear" w:color="auto" w:fill="auto"/>
            <w:noWrap/>
            <w:vAlign w:val="center"/>
            <w:hideMark/>
          </w:tcPr>
          <w:p w14:paraId="38780A16"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7027B15A"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vAlign w:val="center"/>
            <w:hideMark/>
          </w:tcPr>
          <w:p w14:paraId="3DCBAED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konkrétní konfigurace </w:t>
            </w:r>
            <w:r w:rsidRPr="00E95F03">
              <w:rPr>
                <w:rFonts w:ascii="Calibri" w:hAnsi="Calibri" w:cs="Calibri"/>
                <w:color w:val="000000"/>
                <w:sz w:val="16"/>
                <w:szCs w:val="16"/>
                <w:lang w:eastAsia="cs-CZ"/>
              </w:rPr>
              <w:br/>
            </w:r>
            <w:r w:rsidRPr="00E95F03">
              <w:rPr>
                <w:rFonts w:ascii="Calibri" w:hAnsi="Calibri" w:cs="Calibri"/>
                <w:color w:val="000000"/>
                <w:sz w:val="16"/>
                <w:szCs w:val="16"/>
                <w:lang w:eastAsia="cs-CZ"/>
              </w:rPr>
              <w:br/>
              <w:t>4</w:t>
            </w:r>
            <w:r w:rsidRPr="00E95F03">
              <w:rPr>
                <w:rFonts w:ascii="Calibri" w:hAnsi="Calibri" w:cs="Calibri"/>
                <w:b/>
                <w:bCs/>
                <w:color w:val="000000"/>
                <w:sz w:val="16"/>
                <w:szCs w:val="16"/>
                <w:lang w:eastAsia="cs-CZ"/>
              </w:rPr>
              <w:t xml:space="preserve"> ks serverů</w:t>
            </w:r>
          </w:p>
        </w:tc>
        <w:tc>
          <w:tcPr>
            <w:tcW w:w="3401" w:type="dxa"/>
            <w:tcBorders>
              <w:top w:val="nil"/>
              <w:left w:val="nil"/>
              <w:bottom w:val="nil"/>
              <w:right w:val="nil"/>
            </w:tcBorders>
            <w:shd w:val="clear" w:color="auto" w:fill="auto"/>
            <w:vAlign w:val="center"/>
            <w:hideMark/>
          </w:tcPr>
          <w:p w14:paraId="49FF9D10" w14:textId="56D3CF29"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w:t>
            </w:r>
            <w:proofErr w:type="gramStart"/>
            <w:r w:rsidRPr="00E95F03">
              <w:rPr>
                <w:rFonts w:ascii="Calibri" w:hAnsi="Calibri" w:cs="Calibri"/>
                <w:color w:val="000000"/>
                <w:sz w:val="16"/>
                <w:szCs w:val="16"/>
                <w:lang w:eastAsia="cs-CZ"/>
              </w:rPr>
              <w:t>RAM - 32GB</w:t>
            </w:r>
            <w:proofErr w:type="gramEnd"/>
            <w:r w:rsidRPr="00E95F03">
              <w:rPr>
                <w:rFonts w:ascii="Calibri" w:hAnsi="Calibri" w:cs="Calibri"/>
                <w:color w:val="000000"/>
                <w:sz w:val="16"/>
                <w:szCs w:val="16"/>
                <w:lang w:eastAsia="cs-CZ"/>
              </w:rPr>
              <w:t xml:space="preserve"> RAM rozšiřitelná na min. 128GB</w:t>
            </w:r>
            <w:r w:rsidRPr="00E95F03">
              <w:rPr>
                <w:rFonts w:ascii="Calibri" w:hAnsi="Calibri" w:cs="Calibri"/>
                <w:color w:val="000000"/>
                <w:sz w:val="16"/>
                <w:szCs w:val="16"/>
                <w:lang w:eastAsia="cs-CZ"/>
              </w:rPr>
              <w:br/>
              <w:t>:Diskový subsystém:</w:t>
            </w:r>
            <w:r w:rsidRPr="00E95F03">
              <w:rPr>
                <w:rFonts w:ascii="Calibri" w:hAnsi="Calibri" w:cs="Calibri"/>
                <w:color w:val="000000"/>
                <w:sz w:val="16"/>
                <w:szCs w:val="16"/>
                <w:lang w:eastAsia="cs-CZ"/>
              </w:rPr>
              <w:br/>
              <w:t>- podpora min.4x3.5 palcových disků SATA, hot-</w:t>
            </w:r>
            <w:proofErr w:type="spellStart"/>
            <w:r w:rsidRPr="00E95F03">
              <w:rPr>
                <w:rFonts w:ascii="Calibri" w:hAnsi="Calibri" w:cs="Calibri"/>
                <w:color w:val="000000"/>
                <w:sz w:val="16"/>
                <w:szCs w:val="16"/>
                <w:lang w:eastAsia="cs-CZ"/>
              </w:rPr>
              <w:t>plug</w:t>
            </w:r>
            <w:proofErr w:type="spellEnd"/>
            <w:r w:rsidRPr="00E95F03">
              <w:rPr>
                <w:rFonts w:ascii="Calibri" w:hAnsi="Calibri" w:cs="Calibri"/>
                <w:color w:val="000000"/>
                <w:sz w:val="16"/>
                <w:szCs w:val="16"/>
                <w:lang w:eastAsia="cs-CZ"/>
              </w:rPr>
              <w:br/>
              <w:t>- podpora RAID 0,1,5,10</w:t>
            </w:r>
            <w:r w:rsidRPr="00E95F03">
              <w:rPr>
                <w:rFonts w:ascii="Calibri" w:hAnsi="Calibri" w:cs="Calibri"/>
                <w:color w:val="000000"/>
                <w:sz w:val="16"/>
                <w:szCs w:val="16"/>
                <w:lang w:eastAsia="cs-CZ"/>
              </w:rPr>
              <w:br/>
              <w:t>- podpora S.M.A.R.T.</w:t>
            </w:r>
            <w:r w:rsidRPr="00E95F03">
              <w:rPr>
                <w:rFonts w:ascii="Calibri" w:hAnsi="Calibri" w:cs="Calibri"/>
                <w:color w:val="000000"/>
                <w:sz w:val="16"/>
                <w:szCs w:val="16"/>
                <w:lang w:eastAsia="cs-CZ"/>
              </w:rPr>
              <w:br/>
              <w:t>:Dodané disky:</w:t>
            </w:r>
            <w:r w:rsidRPr="00E95F03">
              <w:rPr>
                <w:rFonts w:ascii="Calibri" w:hAnsi="Calibri" w:cs="Calibri"/>
                <w:color w:val="000000"/>
                <w:sz w:val="16"/>
                <w:szCs w:val="16"/>
                <w:lang w:eastAsia="cs-CZ"/>
              </w:rPr>
              <w:br/>
              <w:t>- 4x 6TB HDD, požadujeme disky určené výrobcem pro trvalý provoz 24x7</w:t>
            </w:r>
            <w:r w:rsidRPr="00E95F03">
              <w:rPr>
                <w:rFonts w:ascii="Calibri" w:hAnsi="Calibri" w:cs="Calibri"/>
                <w:color w:val="000000"/>
                <w:sz w:val="16"/>
                <w:szCs w:val="16"/>
                <w:lang w:eastAsia="cs-CZ"/>
              </w:rPr>
              <w:br/>
              <w:t>- hloubka serveru musí být &lt;=80cm (výjimka oproti obecným požadavkům</w:t>
            </w:r>
            <w:r w:rsidR="00242907">
              <w:rPr>
                <w:rFonts w:ascii="Calibri" w:hAnsi="Calibri" w:cs="Calibri"/>
                <w:color w:val="000000"/>
                <w:sz w:val="16"/>
                <w:szCs w:val="16"/>
                <w:lang w:eastAsia="cs-CZ"/>
              </w:rPr>
              <w:t>, bude umístěn do Racku hloubky 100cm</w:t>
            </w:r>
            <w:r w:rsidRPr="00E95F03">
              <w:rPr>
                <w:rFonts w:ascii="Calibri" w:hAnsi="Calibri" w:cs="Calibri"/>
                <w:color w:val="000000"/>
                <w:sz w:val="16"/>
                <w:szCs w:val="16"/>
                <w:lang w:eastAsia="cs-CZ"/>
              </w:rPr>
              <w:t>)</w:t>
            </w:r>
          </w:p>
        </w:tc>
        <w:tc>
          <w:tcPr>
            <w:tcW w:w="756" w:type="dxa"/>
            <w:tcBorders>
              <w:top w:val="nil"/>
              <w:left w:val="nil"/>
              <w:bottom w:val="nil"/>
              <w:right w:val="nil"/>
            </w:tcBorders>
            <w:shd w:val="clear" w:color="auto" w:fill="auto"/>
            <w:noWrap/>
            <w:vAlign w:val="center"/>
            <w:hideMark/>
          </w:tcPr>
          <w:p w14:paraId="6E394DAB"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276597AD" w14:textId="77777777" w:rsidR="00E95F03" w:rsidRPr="00E95F03" w:rsidRDefault="00E95F03" w:rsidP="00E95F03">
            <w:pPr>
              <w:suppressAutoHyphens w:val="0"/>
              <w:jc w:val="center"/>
              <w:rPr>
                <w:sz w:val="20"/>
                <w:szCs w:val="20"/>
                <w:lang w:eastAsia="cs-CZ"/>
              </w:rPr>
            </w:pPr>
          </w:p>
        </w:tc>
      </w:tr>
      <w:tr w:rsidR="00E95F03" w:rsidRPr="00E95F03" w14:paraId="510DCDB1" w14:textId="77777777" w:rsidTr="00E95F03">
        <w:trPr>
          <w:trHeight w:val="225"/>
        </w:trPr>
        <w:tc>
          <w:tcPr>
            <w:tcW w:w="337" w:type="dxa"/>
            <w:tcBorders>
              <w:top w:val="nil"/>
              <w:left w:val="nil"/>
              <w:bottom w:val="nil"/>
              <w:right w:val="nil"/>
            </w:tcBorders>
            <w:shd w:val="clear" w:color="000000" w:fill="D0CECE"/>
            <w:noWrap/>
            <w:vAlign w:val="center"/>
            <w:hideMark/>
          </w:tcPr>
          <w:p w14:paraId="50AEFC51" w14:textId="77777777" w:rsidR="00E95F03" w:rsidRPr="00E95F03" w:rsidRDefault="00E95F03" w:rsidP="00E95F03">
            <w:pPr>
              <w:suppressAutoHyphens w:val="0"/>
              <w:jc w:val="center"/>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14</w:t>
            </w:r>
          </w:p>
        </w:tc>
        <w:tc>
          <w:tcPr>
            <w:tcW w:w="2317" w:type="dxa"/>
            <w:gridSpan w:val="2"/>
            <w:tcBorders>
              <w:top w:val="nil"/>
              <w:left w:val="nil"/>
              <w:bottom w:val="nil"/>
              <w:right w:val="nil"/>
            </w:tcBorders>
            <w:shd w:val="clear" w:color="000000" w:fill="D0CECE"/>
            <w:noWrap/>
            <w:vAlign w:val="center"/>
            <w:hideMark/>
          </w:tcPr>
          <w:p w14:paraId="641297A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Investice zařízení </w:t>
            </w:r>
            <w:proofErr w:type="gramStart"/>
            <w:r w:rsidRPr="00E95F03">
              <w:rPr>
                <w:rFonts w:ascii="Calibri" w:hAnsi="Calibri" w:cs="Calibri"/>
                <w:color w:val="000000"/>
                <w:sz w:val="16"/>
                <w:szCs w:val="16"/>
                <w:lang w:eastAsia="cs-CZ"/>
              </w:rPr>
              <w:t>DC - MONTÁŽ</w:t>
            </w:r>
            <w:proofErr w:type="gramEnd"/>
          </w:p>
        </w:tc>
        <w:tc>
          <w:tcPr>
            <w:tcW w:w="3401" w:type="dxa"/>
            <w:tcBorders>
              <w:top w:val="nil"/>
              <w:left w:val="nil"/>
              <w:bottom w:val="nil"/>
              <w:right w:val="nil"/>
            </w:tcBorders>
            <w:shd w:val="clear" w:color="000000" w:fill="D0CECE"/>
            <w:vAlign w:val="center"/>
            <w:hideMark/>
          </w:tcPr>
          <w:p w14:paraId="3850AE8C"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Montáž </w:t>
            </w:r>
            <w:proofErr w:type="spellStart"/>
            <w:r w:rsidRPr="00E95F03">
              <w:rPr>
                <w:rFonts w:ascii="Calibri" w:hAnsi="Calibri" w:cs="Calibri"/>
                <w:color w:val="000000"/>
                <w:sz w:val="16"/>
                <w:szCs w:val="16"/>
                <w:lang w:eastAsia="cs-CZ"/>
              </w:rPr>
              <w:t>RACKů</w:t>
            </w:r>
            <w:proofErr w:type="spellEnd"/>
            <w:r w:rsidRPr="00E95F03">
              <w:rPr>
                <w:rFonts w:ascii="Calibri" w:hAnsi="Calibri" w:cs="Calibri"/>
                <w:color w:val="000000"/>
                <w:sz w:val="16"/>
                <w:szCs w:val="16"/>
                <w:lang w:eastAsia="cs-CZ"/>
              </w:rPr>
              <w:t xml:space="preserve"> vč. obsahu</w:t>
            </w:r>
          </w:p>
        </w:tc>
        <w:tc>
          <w:tcPr>
            <w:tcW w:w="756" w:type="dxa"/>
            <w:tcBorders>
              <w:top w:val="nil"/>
              <w:left w:val="nil"/>
              <w:bottom w:val="nil"/>
              <w:right w:val="nil"/>
            </w:tcBorders>
            <w:shd w:val="clear" w:color="000000" w:fill="D0CECE"/>
            <w:noWrap/>
            <w:vAlign w:val="center"/>
            <w:hideMark/>
          </w:tcPr>
          <w:p w14:paraId="0A44F24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612" w:type="dxa"/>
            <w:tcBorders>
              <w:top w:val="nil"/>
              <w:left w:val="nil"/>
              <w:bottom w:val="nil"/>
              <w:right w:val="nil"/>
            </w:tcBorders>
            <w:shd w:val="clear" w:color="000000" w:fill="D0CECE"/>
            <w:noWrap/>
            <w:vAlign w:val="center"/>
            <w:hideMark/>
          </w:tcPr>
          <w:p w14:paraId="120F30DD"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736" w:type="dxa"/>
            <w:tcBorders>
              <w:top w:val="nil"/>
              <w:left w:val="nil"/>
              <w:bottom w:val="nil"/>
              <w:right w:val="nil"/>
            </w:tcBorders>
            <w:shd w:val="clear" w:color="000000" w:fill="D0CECE"/>
            <w:noWrap/>
            <w:vAlign w:val="center"/>
            <w:hideMark/>
          </w:tcPr>
          <w:p w14:paraId="6BD2420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983" w:type="dxa"/>
            <w:tcBorders>
              <w:top w:val="nil"/>
              <w:left w:val="nil"/>
              <w:bottom w:val="nil"/>
              <w:right w:val="nil"/>
            </w:tcBorders>
            <w:shd w:val="clear" w:color="000000" w:fill="D0CECE"/>
            <w:noWrap/>
            <w:vAlign w:val="center"/>
            <w:hideMark/>
          </w:tcPr>
          <w:p w14:paraId="7C3D26F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r>
      <w:tr w:rsidR="00E95F03" w:rsidRPr="00E95F03" w14:paraId="27513556" w14:textId="77777777" w:rsidTr="00E95F03">
        <w:trPr>
          <w:trHeight w:val="225"/>
        </w:trPr>
        <w:tc>
          <w:tcPr>
            <w:tcW w:w="337" w:type="dxa"/>
            <w:tcBorders>
              <w:top w:val="nil"/>
              <w:left w:val="nil"/>
              <w:bottom w:val="nil"/>
              <w:right w:val="nil"/>
            </w:tcBorders>
            <w:shd w:val="clear" w:color="auto" w:fill="auto"/>
            <w:noWrap/>
            <w:vAlign w:val="center"/>
            <w:hideMark/>
          </w:tcPr>
          <w:p w14:paraId="1998DD0A" w14:textId="77777777" w:rsidR="00E95F03" w:rsidRPr="00E95F03" w:rsidRDefault="00E95F03" w:rsidP="00E95F03">
            <w:pPr>
              <w:suppressAutoHyphens w:val="0"/>
              <w:rPr>
                <w:rFonts w:ascii="Calibri" w:hAnsi="Calibri" w:cs="Calibri"/>
                <w:color w:val="000000"/>
                <w:sz w:val="16"/>
                <w:szCs w:val="16"/>
                <w:lang w:eastAsia="cs-CZ"/>
              </w:rPr>
            </w:pPr>
          </w:p>
        </w:tc>
        <w:tc>
          <w:tcPr>
            <w:tcW w:w="514" w:type="dxa"/>
            <w:tcBorders>
              <w:top w:val="nil"/>
              <w:left w:val="nil"/>
              <w:bottom w:val="nil"/>
              <w:right w:val="nil"/>
            </w:tcBorders>
            <w:shd w:val="clear" w:color="000000" w:fill="757171"/>
            <w:noWrap/>
            <w:vAlign w:val="center"/>
            <w:hideMark/>
          </w:tcPr>
          <w:p w14:paraId="18648507"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Č.</w:t>
            </w:r>
          </w:p>
        </w:tc>
        <w:tc>
          <w:tcPr>
            <w:tcW w:w="1803" w:type="dxa"/>
            <w:tcBorders>
              <w:top w:val="nil"/>
              <w:left w:val="nil"/>
              <w:bottom w:val="nil"/>
              <w:right w:val="nil"/>
            </w:tcBorders>
            <w:shd w:val="clear" w:color="000000" w:fill="757171"/>
            <w:noWrap/>
            <w:vAlign w:val="center"/>
            <w:hideMark/>
          </w:tcPr>
          <w:p w14:paraId="63502074"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Podpoložka</w:t>
            </w:r>
          </w:p>
        </w:tc>
        <w:tc>
          <w:tcPr>
            <w:tcW w:w="3401" w:type="dxa"/>
            <w:tcBorders>
              <w:top w:val="nil"/>
              <w:left w:val="nil"/>
              <w:bottom w:val="nil"/>
              <w:right w:val="nil"/>
            </w:tcBorders>
            <w:shd w:val="clear" w:color="000000" w:fill="757171"/>
            <w:vAlign w:val="center"/>
            <w:hideMark/>
          </w:tcPr>
          <w:p w14:paraId="13F9E3DA"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Popis podpoložky</w:t>
            </w:r>
          </w:p>
        </w:tc>
        <w:tc>
          <w:tcPr>
            <w:tcW w:w="756" w:type="dxa"/>
            <w:tcBorders>
              <w:top w:val="nil"/>
              <w:left w:val="nil"/>
              <w:bottom w:val="nil"/>
              <w:right w:val="nil"/>
            </w:tcBorders>
            <w:shd w:val="clear" w:color="000000" w:fill="757171"/>
            <w:noWrap/>
            <w:vAlign w:val="center"/>
            <w:hideMark/>
          </w:tcPr>
          <w:p w14:paraId="74A6D046" w14:textId="77777777" w:rsidR="00E95F03" w:rsidRPr="00E95F03" w:rsidRDefault="00E95F03" w:rsidP="00E95F03">
            <w:pPr>
              <w:suppressAutoHyphens w:val="0"/>
              <w:jc w:val="right"/>
              <w:rPr>
                <w:rFonts w:ascii="Calibri" w:hAnsi="Calibri" w:cs="Calibri"/>
                <w:color w:val="FFFFFF"/>
                <w:sz w:val="16"/>
                <w:szCs w:val="16"/>
                <w:lang w:eastAsia="cs-CZ"/>
              </w:rPr>
            </w:pPr>
            <w:r w:rsidRPr="00E95F03">
              <w:rPr>
                <w:rFonts w:ascii="Calibri" w:hAnsi="Calibri" w:cs="Calibri"/>
                <w:color w:val="FFFFFF"/>
                <w:sz w:val="16"/>
                <w:szCs w:val="16"/>
                <w:lang w:eastAsia="cs-CZ"/>
              </w:rPr>
              <w:t>Množství</w:t>
            </w:r>
          </w:p>
        </w:tc>
        <w:tc>
          <w:tcPr>
            <w:tcW w:w="612" w:type="dxa"/>
            <w:tcBorders>
              <w:top w:val="nil"/>
              <w:left w:val="nil"/>
              <w:bottom w:val="nil"/>
              <w:right w:val="nil"/>
            </w:tcBorders>
            <w:shd w:val="clear" w:color="000000" w:fill="757171"/>
            <w:noWrap/>
            <w:vAlign w:val="center"/>
            <w:hideMark/>
          </w:tcPr>
          <w:p w14:paraId="3E910278"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Jednotka</w:t>
            </w:r>
          </w:p>
        </w:tc>
        <w:tc>
          <w:tcPr>
            <w:tcW w:w="736" w:type="dxa"/>
            <w:tcBorders>
              <w:top w:val="nil"/>
              <w:left w:val="nil"/>
              <w:bottom w:val="nil"/>
              <w:right w:val="nil"/>
            </w:tcBorders>
            <w:shd w:val="clear" w:color="000000" w:fill="757171"/>
            <w:noWrap/>
            <w:vAlign w:val="center"/>
            <w:hideMark/>
          </w:tcPr>
          <w:p w14:paraId="5C1884F1"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Cena/MJ</w:t>
            </w:r>
          </w:p>
        </w:tc>
        <w:tc>
          <w:tcPr>
            <w:tcW w:w="983" w:type="dxa"/>
            <w:tcBorders>
              <w:top w:val="nil"/>
              <w:left w:val="nil"/>
              <w:bottom w:val="nil"/>
              <w:right w:val="nil"/>
            </w:tcBorders>
            <w:shd w:val="clear" w:color="000000" w:fill="757171"/>
            <w:noWrap/>
            <w:vAlign w:val="center"/>
            <w:hideMark/>
          </w:tcPr>
          <w:p w14:paraId="33B0F91A"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 celkem</w:t>
            </w:r>
          </w:p>
        </w:tc>
      </w:tr>
      <w:tr w:rsidR="00E95F03" w:rsidRPr="00E95F03" w14:paraId="3FCD2322" w14:textId="77777777" w:rsidTr="00E95F03">
        <w:trPr>
          <w:trHeight w:val="225"/>
        </w:trPr>
        <w:tc>
          <w:tcPr>
            <w:tcW w:w="337" w:type="dxa"/>
            <w:tcBorders>
              <w:top w:val="nil"/>
              <w:left w:val="nil"/>
              <w:bottom w:val="nil"/>
              <w:right w:val="nil"/>
            </w:tcBorders>
            <w:shd w:val="clear" w:color="auto" w:fill="auto"/>
            <w:noWrap/>
            <w:vAlign w:val="center"/>
            <w:hideMark/>
          </w:tcPr>
          <w:p w14:paraId="7177E461" w14:textId="77777777" w:rsidR="00E95F03" w:rsidRPr="00E95F03" w:rsidRDefault="00E95F03" w:rsidP="00E95F03">
            <w:pPr>
              <w:suppressAutoHyphens w:val="0"/>
              <w:jc w:val="right"/>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1F8149A9"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14.1</w:t>
            </w:r>
          </w:p>
        </w:tc>
        <w:tc>
          <w:tcPr>
            <w:tcW w:w="1803" w:type="dxa"/>
            <w:tcBorders>
              <w:top w:val="nil"/>
              <w:left w:val="nil"/>
              <w:bottom w:val="nil"/>
              <w:right w:val="nil"/>
            </w:tcBorders>
            <w:shd w:val="clear" w:color="auto" w:fill="auto"/>
            <w:noWrap/>
            <w:vAlign w:val="center"/>
            <w:hideMark/>
          </w:tcPr>
          <w:p w14:paraId="3DF3ABF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Montáž</w:t>
            </w:r>
          </w:p>
        </w:tc>
        <w:tc>
          <w:tcPr>
            <w:tcW w:w="3401" w:type="dxa"/>
            <w:tcBorders>
              <w:top w:val="nil"/>
              <w:left w:val="nil"/>
              <w:bottom w:val="nil"/>
              <w:right w:val="nil"/>
            </w:tcBorders>
            <w:shd w:val="clear" w:color="auto" w:fill="auto"/>
            <w:vAlign w:val="center"/>
            <w:hideMark/>
          </w:tcPr>
          <w:p w14:paraId="4818045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Montáž skříní a jejich obsahu, připojení k datové síti</w:t>
            </w:r>
          </w:p>
        </w:tc>
        <w:tc>
          <w:tcPr>
            <w:tcW w:w="756" w:type="dxa"/>
            <w:tcBorders>
              <w:top w:val="nil"/>
              <w:left w:val="nil"/>
              <w:bottom w:val="nil"/>
              <w:right w:val="nil"/>
            </w:tcBorders>
            <w:shd w:val="clear" w:color="auto" w:fill="auto"/>
            <w:noWrap/>
            <w:vAlign w:val="center"/>
            <w:hideMark/>
          </w:tcPr>
          <w:p w14:paraId="5C6B0B2B"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119845B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set</w:t>
            </w:r>
          </w:p>
        </w:tc>
        <w:tc>
          <w:tcPr>
            <w:tcW w:w="736" w:type="dxa"/>
            <w:tcBorders>
              <w:top w:val="nil"/>
              <w:left w:val="nil"/>
              <w:bottom w:val="nil"/>
              <w:right w:val="nil"/>
            </w:tcBorders>
            <w:shd w:val="clear" w:color="auto" w:fill="auto"/>
            <w:noWrap/>
            <w:vAlign w:val="center"/>
            <w:hideMark/>
          </w:tcPr>
          <w:p w14:paraId="19B84AB0"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4E161269" w14:textId="77777777" w:rsidR="00E95F03" w:rsidRPr="00E95F03" w:rsidRDefault="00E95F03" w:rsidP="00E95F03">
            <w:pPr>
              <w:suppressAutoHyphens w:val="0"/>
              <w:rPr>
                <w:sz w:val="20"/>
                <w:szCs w:val="20"/>
                <w:lang w:eastAsia="cs-CZ"/>
              </w:rPr>
            </w:pPr>
          </w:p>
        </w:tc>
      </w:tr>
      <w:tr w:rsidR="00E95F03" w:rsidRPr="00E95F03" w14:paraId="0D34EFDA" w14:textId="77777777" w:rsidTr="00E95F03">
        <w:trPr>
          <w:trHeight w:val="225"/>
        </w:trPr>
        <w:tc>
          <w:tcPr>
            <w:tcW w:w="337" w:type="dxa"/>
            <w:tcBorders>
              <w:top w:val="nil"/>
              <w:left w:val="nil"/>
              <w:bottom w:val="nil"/>
              <w:right w:val="nil"/>
            </w:tcBorders>
            <w:shd w:val="clear" w:color="auto" w:fill="auto"/>
            <w:noWrap/>
            <w:vAlign w:val="center"/>
            <w:hideMark/>
          </w:tcPr>
          <w:p w14:paraId="3BC992CA"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3F111524"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0D64E40B"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728D24ED"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2BCE9B60"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302B6E58"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67FB8578" w14:textId="77777777" w:rsidTr="00E95F03">
        <w:trPr>
          <w:trHeight w:val="1350"/>
        </w:trPr>
        <w:tc>
          <w:tcPr>
            <w:tcW w:w="337" w:type="dxa"/>
            <w:tcBorders>
              <w:top w:val="nil"/>
              <w:left w:val="nil"/>
              <w:bottom w:val="nil"/>
              <w:right w:val="nil"/>
            </w:tcBorders>
            <w:shd w:val="clear" w:color="auto" w:fill="auto"/>
            <w:noWrap/>
            <w:vAlign w:val="center"/>
            <w:hideMark/>
          </w:tcPr>
          <w:p w14:paraId="42E2356B"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7B281EB0"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4D2E377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01123E2D"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montáž a instalace zařízení položek </w:t>
            </w:r>
            <w:proofErr w:type="gramStart"/>
            <w:r w:rsidRPr="00E95F03">
              <w:rPr>
                <w:rFonts w:ascii="Calibri" w:hAnsi="Calibri" w:cs="Calibri"/>
                <w:color w:val="000000"/>
                <w:sz w:val="16"/>
                <w:szCs w:val="16"/>
                <w:lang w:eastAsia="cs-CZ"/>
              </w:rPr>
              <w:t>6 - 10</w:t>
            </w:r>
            <w:proofErr w:type="gramEnd"/>
            <w:r w:rsidRPr="00E95F03">
              <w:rPr>
                <w:rFonts w:ascii="Calibri" w:hAnsi="Calibri" w:cs="Calibri"/>
                <w:color w:val="000000"/>
                <w:sz w:val="16"/>
                <w:szCs w:val="16"/>
                <w:lang w:eastAsia="cs-CZ"/>
              </w:rPr>
              <w:br/>
              <w:t xml:space="preserve"> - výsledkem montáže jsou datové místnosti s uzavřenými studenými uličkami a připojené datové okruhy</w:t>
            </w:r>
            <w:r w:rsidRPr="00E95F03">
              <w:rPr>
                <w:rFonts w:ascii="Calibri" w:hAnsi="Calibri" w:cs="Calibri"/>
                <w:color w:val="000000"/>
                <w:sz w:val="16"/>
                <w:szCs w:val="16"/>
                <w:lang w:eastAsia="cs-CZ"/>
              </w:rPr>
              <w:br/>
              <w:t xml:space="preserve"> - zahrnuje i zapojení datové kabeláže do patch panelů jednotlivých racků</w:t>
            </w:r>
          </w:p>
        </w:tc>
        <w:tc>
          <w:tcPr>
            <w:tcW w:w="756" w:type="dxa"/>
            <w:tcBorders>
              <w:top w:val="nil"/>
              <w:left w:val="nil"/>
              <w:bottom w:val="nil"/>
              <w:right w:val="nil"/>
            </w:tcBorders>
            <w:shd w:val="clear" w:color="auto" w:fill="auto"/>
            <w:noWrap/>
            <w:vAlign w:val="center"/>
            <w:hideMark/>
          </w:tcPr>
          <w:p w14:paraId="33E80071"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6665BC73" w14:textId="77777777" w:rsidR="00E95F03" w:rsidRPr="00E95F03" w:rsidRDefault="00E95F03" w:rsidP="00E95F03">
            <w:pPr>
              <w:suppressAutoHyphens w:val="0"/>
              <w:jc w:val="center"/>
              <w:rPr>
                <w:sz w:val="20"/>
                <w:szCs w:val="20"/>
                <w:lang w:eastAsia="cs-CZ"/>
              </w:rPr>
            </w:pPr>
          </w:p>
        </w:tc>
      </w:tr>
      <w:tr w:rsidR="00E95F03" w:rsidRPr="00E95F03" w14:paraId="238A2898" w14:textId="77777777" w:rsidTr="00E95F03">
        <w:trPr>
          <w:trHeight w:val="225"/>
        </w:trPr>
        <w:tc>
          <w:tcPr>
            <w:tcW w:w="337" w:type="dxa"/>
            <w:tcBorders>
              <w:top w:val="nil"/>
              <w:left w:val="nil"/>
              <w:bottom w:val="nil"/>
              <w:right w:val="nil"/>
            </w:tcBorders>
            <w:shd w:val="clear" w:color="000000" w:fill="D0CECE"/>
            <w:noWrap/>
            <w:vAlign w:val="center"/>
            <w:hideMark/>
          </w:tcPr>
          <w:p w14:paraId="373C2E27" w14:textId="77777777" w:rsidR="00E95F03" w:rsidRPr="00E95F03" w:rsidRDefault="00E95F03" w:rsidP="00E95F03">
            <w:pPr>
              <w:suppressAutoHyphens w:val="0"/>
              <w:jc w:val="center"/>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15</w:t>
            </w:r>
          </w:p>
        </w:tc>
        <w:tc>
          <w:tcPr>
            <w:tcW w:w="2317" w:type="dxa"/>
            <w:gridSpan w:val="2"/>
            <w:tcBorders>
              <w:top w:val="nil"/>
              <w:left w:val="nil"/>
              <w:bottom w:val="nil"/>
              <w:right w:val="nil"/>
            </w:tcBorders>
            <w:shd w:val="clear" w:color="000000" w:fill="D0CECE"/>
            <w:noWrap/>
            <w:vAlign w:val="center"/>
            <w:hideMark/>
          </w:tcPr>
          <w:p w14:paraId="1AC354A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Investice zařízení </w:t>
            </w:r>
            <w:proofErr w:type="gramStart"/>
            <w:r w:rsidRPr="00E95F03">
              <w:rPr>
                <w:rFonts w:ascii="Calibri" w:hAnsi="Calibri" w:cs="Calibri"/>
                <w:color w:val="000000"/>
                <w:sz w:val="16"/>
                <w:szCs w:val="16"/>
                <w:lang w:eastAsia="cs-CZ"/>
              </w:rPr>
              <w:t>DC - MONTÁŽ</w:t>
            </w:r>
            <w:proofErr w:type="gramEnd"/>
          </w:p>
        </w:tc>
        <w:tc>
          <w:tcPr>
            <w:tcW w:w="3401" w:type="dxa"/>
            <w:tcBorders>
              <w:top w:val="nil"/>
              <w:left w:val="nil"/>
              <w:bottom w:val="nil"/>
              <w:right w:val="nil"/>
            </w:tcBorders>
            <w:shd w:val="clear" w:color="000000" w:fill="D0CECE"/>
            <w:vAlign w:val="center"/>
            <w:hideMark/>
          </w:tcPr>
          <w:p w14:paraId="529447C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Montáž elektro vč. generátoru</w:t>
            </w:r>
          </w:p>
        </w:tc>
        <w:tc>
          <w:tcPr>
            <w:tcW w:w="756" w:type="dxa"/>
            <w:tcBorders>
              <w:top w:val="nil"/>
              <w:left w:val="nil"/>
              <w:bottom w:val="nil"/>
              <w:right w:val="nil"/>
            </w:tcBorders>
            <w:shd w:val="clear" w:color="000000" w:fill="D0CECE"/>
            <w:noWrap/>
            <w:vAlign w:val="center"/>
            <w:hideMark/>
          </w:tcPr>
          <w:p w14:paraId="1D91F8A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612" w:type="dxa"/>
            <w:tcBorders>
              <w:top w:val="nil"/>
              <w:left w:val="nil"/>
              <w:bottom w:val="nil"/>
              <w:right w:val="nil"/>
            </w:tcBorders>
            <w:shd w:val="clear" w:color="000000" w:fill="D0CECE"/>
            <w:noWrap/>
            <w:vAlign w:val="center"/>
            <w:hideMark/>
          </w:tcPr>
          <w:p w14:paraId="03FCFF5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736" w:type="dxa"/>
            <w:tcBorders>
              <w:top w:val="nil"/>
              <w:left w:val="nil"/>
              <w:bottom w:val="nil"/>
              <w:right w:val="nil"/>
            </w:tcBorders>
            <w:shd w:val="clear" w:color="000000" w:fill="D0CECE"/>
            <w:noWrap/>
            <w:vAlign w:val="center"/>
            <w:hideMark/>
          </w:tcPr>
          <w:p w14:paraId="1BDBF92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983" w:type="dxa"/>
            <w:tcBorders>
              <w:top w:val="nil"/>
              <w:left w:val="nil"/>
              <w:bottom w:val="nil"/>
              <w:right w:val="nil"/>
            </w:tcBorders>
            <w:shd w:val="clear" w:color="000000" w:fill="D0CECE"/>
            <w:noWrap/>
            <w:vAlign w:val="center"/>
            <w:hideMark/>
          </w:tcPr>
          <w:p w14:paraId="60F148F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r>
      <w:tr w:rsidR="00E95F03" w:rsidRPr="00E95F03" w14:paraId="6175A3DD" w14:textId="77777777" w:rsidTr="00E95F03">
        <w:trPr>
          <w:trHeight w:val="225"/>
        </w:trPr>
        <w:tc>
          <w:tcPr>
            <w:tcW w:w="337" w:type="dxa"/>
            <w:tcBorders>
              <w:top w:val="nil"/>
              <w:left w:val="nil"/>
              <w:bottom w:val="nil"/>
              <w:right w:val="nil"/>
            </w:tcBorders>
            <w:shd w:val="clear" w:color="auto" w:fill="auto"/>
            <w:noWrap/>
            <w:vAlign w:val="center"/>
            <w:hideMark/>
          </w:tcPr>
          <w:p w14:paraId="06440D6A" w14:textId="77777777" w:rsidR="00E95F03" w:rsidRPr="00E95F03" w:rsidRDefault="00E95F03" w:rsidP="00E95F03">
            <w:pPr>
              <w:suppressAutoHyphens w:val="0"/>
              <w:rPr>
                <w:rFonts w:ascii="Calibri" w:hAnsi="Calibri" w:cs="Calibri"/>
                <w:color w:val="000000"/>
                <w:sz w:val="16"/>
                <w:szCs w:val="16"/>
                <w:lang w:eastAsia="cs-CZ"/>
              </w:rPr>
            </w:pPr>
          </w:p>
        </w:tc>
        <w:tc>
          <w:tcPr>
            <w:tcW w:w="514" w:type="dxa"/>
            <w:tcBorders>
              <w:top w:val="nil"/>
              <w:left w:val="nil"/>
              <w:bottom w:val="nil"/>
              <w:right w:val="nil"/>
            </w:tcBorders>
            <w:shd w:val="clear" w:color="000000" w:fill="757171"/>
            <w:noWrap/>
            <w:vAlign w:val="center"/>
            <w:hideMark/>
          </w:tcPr>
          <w:p w14:paraId="7BC345D7"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Č.</w:t>
            </w:r>
          </w:p>
        </w:tc>
        <w:tc>
          <w:tcPr>
            <w:tcW w:w="1803" w:type="dxa"/>
            <w:tcBorders>
              <w:top w:val="nil"/>
              <w:left w:val="nil"/>
              <w:bottom w:val="nil"/>
              <w:right w:val="nil"/>
            </w:tcBorders>
            <w:shd w:val="clear" w:color="000000" w:fill="757171"/>
            <w:noWrap/>
            <w:vAlign w:val="center"/>
            <w:hideMark/>
          </w:tcPr>
          <w:p w14:paraId="0D5B3B00"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Podpoložka</w:t>
            </w:r>
          </w:p>
        </w:tc>
        <w:tc>
          <w:tcPr>
            <w:tcW w:w="3401" w:type="dxa"/>
            <w:tcBorders>
              <w:top w:val="nil"/>
              <w:left w:val="nil"/>
              <w:bottom w:val="nil"/>
              <w:right w:val="nil"/>
            </w:tcBorders>
            <w:shd w:val="clear" w:color="000000" w:fill="757171"/>
            <w:vAlign w:val="center"/>
            <w:hideMark/>
          </w:tcPr>
          <w:p w14:paraId="7FF32612"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Popis podpoložky</w:t>
            </w:r>
          </w:p>
        </w:tc>
        <w:tc>
          <w:tcPr>
            <w:tcW w:w="756" w:type="dxa"/>
            <w:tcBorders>
              <w:top w:val="nil"/>
              <w:left w:val="nil"/>
              <w:bottom w:val="nil"/>
              <w:right w:val="nil"/>
            </w:tcBorders>
            <w:shd w:val="clear" w:color="000000" w:fill="757171"/>
            <w:noWrap/>
            <w:vAlign w:val="center"/>
            <w:hideMark/>
          </w:tcPr>
          <w:p w14:paraId="2E086DC9" w14:textId="77777777" w:rsidR="00E95F03" w:rsidRPr="00E95F03" w:rsidRDefault="00E95F03" w:rsidP="00E95F03">
            <w:pPr>
              <w:suppressAutoHyphens w:val="0"/>
              <w:jc w:val="right"/>
              <w:rPr>
                <w:rFonts w:ascii="Calibri" w:hAnsi="Calibri" w:cs="Calibri"/>
                <w:color w:val="FFFFFF"/>
                <w:sz w:val="16"/>
                <w:szCs w:val="16"/>
                <w:lang w:eastAsia="cs-CZ"/>
              </w:rPr>
            </w:pPr>
            <w:r w:rsidRPr="00E95F03">
              <w:rPr>
                <w:rFonts w:ascii="Calibri" w:hAnsi="Calibri" w:cs="Calibri"/>
                <w:color w:val="FFFFFF"/>
                <w:sz w:val="16"/>
                <w:szCs w:val="16"/>
                <w:lang w:eastAsia="cs-CZ"/>
              </w:rPr>
              <w:t>Množství</w:t>
            </w:r>
          </w:p>
        </w:tc>
        <w:tc>
          <w:tcPr>
            <w:tcW w:w="612" w:type="dxa"/>
            <w:tcBorders>
              <w:top w:val="nil"/>
              <w:left w:val="nil"/>
              <w:bottom w:val="nil"/>
              <w:right w:val="nil"/>
            </w:tcBorders>
            <w:shd w:val="clear" w:color="000000" w:fill="757171"/>
            <w:noWrap/>
            <w:vAlign w:val="center"/>
            <w:hideMark/>
          </w:tcPr>
          <w:p w14:paraId="14688B91"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Jednotka</w:t>
            </w:r>
          </w:p>
        </w:tc>
        <w:tc>
          <w:tcPr>
            <w:tcW w:w="736" w:type="dxa"/>
            <w:tcBorders>
              <w:top w:val="nil"/>
              <w:left w:val="nil"/>
              <w:bottom w:val="nil"/>
              <w:right w:val="nil"/>
            </w:tcBorders>
            <w:shd w:val="clear" w:color="000000" w:fill="757171"/>
            <w:noWrap/>
            <w:vAlign w:val="center"/>
            <w:hideMark/>
          </w:tcPr>
          <w:p w14:paraId="09BF0176"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Cena/MJ</w:t>
            </w:r>
          </w:p>
        </w:tc>
        <w:tc>
          <w:tcPr>
            <w:tcW w:w="983" w:type="dxa"/>
            <w:tcBorders>
              <w:top w:val="nil"/>
              <w:left w:val="nil"/>
              <w:bottom w:val="nil"/>
              <w:right w:val="nil"/>
            </w:tcBorders>
            <w:shd w:val="clear" w:color="000000" w:fill="757171"/>
            <w:noWrap/>
            <w:vAlign w:val="center"/>
            <w:hideMark/>
          </w:tcPr>
          <w:p w14:paraId="7FA7BFCA"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 celkem</w:t>
            </w:r>
          </w:p>
        </w:tc>
      </w:tr>
      <w:tr w:rsidR="00E95F03" w:rsidRPr="00E95F03" w14:paraId="58AEE446" w14:textId="77777777" w:rsidTr="00E95F03">
        <w:trPr>
          <w:trHeight w:val="225"/>
        </w:trPr>
        <w:tc>
          <w:tcPr>
            <w:tcW w:w="337" w:type="dxa"/>
            <w:tcBorders>
              <w:top w:val="nil"/>
              <w:left w:val="nil"/>
              <w:bottom w:val="nil"/>
              <w:right w:val="nil"/>
            </w:tcBorders>
            <w:shd w:val="clear" w:color="auto" w:fill="auto"/>
            <w:noWrap/>
            <w:vAlign w:val="center"/>
            <w:hideMark/>
          </w:tcPr>
          <w:p w14:paraId="791C3C4F" w14:textId="77777777" w:rsidR="00E95F03" w:rsidRPr="00E95F03" w:rsidRDefault="00E95F03" w:rsidP="00E95F03">
            <w:pPr>
              <w:suppressAutoHyphens w:val="0"/>
              <w:jc w:val="right"/>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4B429989"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15.1</w:t>
            </w:r>
          </w:p>
        </w:tc>
        <w:tc>
          <w:tcPr>
            <w:tcW w:w="1803" w:type="dxa"/>
            <w:tcBorders>
              <w:top w:val="nil"/>
              <w:left w:val="nil"/>
              <w:bottom w:val="nil"/>
              <w:right w:val="nil"/>
            </w:tcBorders>
            <w:shd w:val="clear" w:color="auto" w:fill="auto"/>
            <w:noWrap/>
            <w:vAlign w:val="center"/>
            <w:hideMark/>
          </w:tcPr>
          <w:p w14:paraId="5508F9E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Montáž</w:t>
            </w:r>
          </w:p>
        </w:tc>
        <w:tc>
          <w:tcPr>
            <w:tcW w:w="3401" w:type="dxa"/>
            <w:tcBorders>
              <w:top w:val="nil"/>
              <w:left w:val="nil"/>
              <w:bottom w:val="nil"/>
              <w:right w:val="nil"/>
            </w:tcBorders>
            <w:shd w:val="clear" w:color="auto" w:fill="auto"/>
            <w:vAlign w:val="center"/>
            <w:hideMark/>
          </w:tcPr>
          <w:p w14:paraId="54680AA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Montáž elektro zahrnující datovou kabeláž a generátor</w:t>
            </w:r>
          </w:p>
        </w:tc>
        <w:tc>
          <w:tcPr>
            <w:tcW w:w="756" w:type="dxa"/>
            <w:tcBorders>
              <w:top w:val="nil"/>
              <w:left w:val="nil"/>
              <w:bottom w:val="nil"/>
              <w:right w:val="nil"/>
            </w:tcBorders>
            <w:shd w:val="clear" w:color="auto" w:fill="auto"/>
            <w:noWrap/>
            <w:vAlign w:val="center"/>
            <w:hideMark/>
          </w:tcPr>
          <w:p w14:paraId="366D8C8C"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23B5B59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set</w:t>
            </w:r>
          </w:p>
        </w:tc>
        <w:tc>
          <w:tcPr>
            <w:tcW w:w="736" w:type="dxa"/>
            <w:tcBorders>
              <w:top w:val="nil"/>
              <w:left w:val="nil"/>
              <w:bottom w:val="nil"/>
              <w:right w:val="nil"/>
            </w:tcBorders>
            <w:shd w:val="clear" w:color="auto" w:fill="auto"/>
            <w:noWrap/>
            <w:vAlign w:val="center"/>
            <w:hideMark/>
          </w:tcPr>
          <w:p w14:paraId="0D036C4C"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575E534F" w14:textId="77777777" w:rsidR="00E95F03" w:rsidRPr="00E95F03" w:rsidRDefault="00E95F03" w:rsidP="00E95F03">
            <w:pPr>
              <w:suppressAutoHyphens w:val="0"/>
              <w:rPr>
                <w:sz w:val="20"/>
                <w:szCs w:val="20"/>
                <w:lang w:eastAsia="cs-CZ"/>
              </w:rPr>
            </w:pPr>
          </w:p>
        </w:tc>
      </w:tr>
      <w:tr w:rsidR="00E95F03" w:rsidRPr="00E95F03" w14:paraId="3A7D907E" w14:textId="77777777" w:rsidTr="00E95F03">
        <w:trPr>
          <w:trHeight w:val="225"/>
        </w:trPr>
        <w:tc>
          <w:tcPr>
            <w:tcW w:w="337" w:type="dxa"/>
            <w:tcBorders>
              <w:top w:val="nil"/>
              <w:left w:val="nil"/>
              <w:bottom w:val="nil"/>
              <w:right w:val="nil"/>
            </w:tcBorders>
            <w:shd w:val="clear" w:color="auto" w:fill="auto"/>
            <w:noWrap/>
            <w:vAlign w:val="center"/>
            <w:hideMark/>
          </w:tcPr>
          <w:p w14:paraId="487844D2"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48F4FBA3"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796683C3"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6CD9D117"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7B3745EE"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1282AEEE"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58B42500" w14:textId="77777777" w:rsidTr="00E95F03">
        <w:trPr>
          <w:trHeight w:val="2025"/>
        </w:trPr>
        <w:tc>
          <w:tcPr>
            <w:tcW w:w="337" w:type="dxa"/>
            <w:tcBorders>
              <w:top w:val="nil"/>
              <w:left w:val="nil"/>
              <w:bottom w:val="nil"/>
              <w:right w:val="nil"/>
            </w:tcBorders>
            <w:shd w:val="clear" w:color="auto" w:fill="auto"/>
            <w:noWrap/>
            <w:vAlign w:val="center"/>
            <w:hideMark/>
          </w:tcPr>
          <w:p w14:paraId="7E1CF5CE"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380EDD57"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2D4E360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2C7BD28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zahrnuje montáž a instalace zařízení položek </w:t>
            </w:r>
            <w:proofErr w:type="gramStart"/>
            <w:r w:rsidRPr="00E95F03">
              <w:rPr>
                <w:rFonts w:ascii="Calibri" w:hAnsi="Calibri" w:cs="Calibri"/>
                <w:color w:val="000000"/>
                <w:sz w:val="16"/>
                <w:szCs w:val="16"/>
                <w:lang w:eastAsia="cs-CZ"/>
              </w:rPr>
              <w:t>4 - 5</w:t>
            </w:r>
            <w:proofErr w:type="gramEnd"/>
            <w:r w:rsidRPr="00E95F03">
              <w:rPr>
                <w:rFonts w:ascii="Calibri" w:hAnsi="Calibri" w:cs="Calibri"/>
                <w:color w:val="000000"/>
                <w:sz w:val="16"/>
                <w:szCs w:val="16"/>
                <w:lang w:eastAsia="cs-CZ"/>
              </w:rPr>
              <w:br w:type="page"/>
              <w:t xml:space="preserve"> - zahrnuje natažení datové kabeláže mezi technickou místností a provozními Racky</w:t>
            </w:r>
            <w:r w:rsidRPr="00E95F03">
              <w:rPr>
                <w:rFonts w:ascii="Calibri" w:hAnsi="Calibri" w:cs="Calibri"/>
                <w:color w:val="000000"/>
                <w:sz w:val="16"/>
                <w:szCs w:val="16"/>
                <w:lang w:eastAsia="cs-CZ"/>
              </w:rPr>
              <w:br w:type="page"/>
              <w:t xml:space="preserve"> - zahrnuje zapojení elektrického rozvaděče pro každou místnost a elektrického rozvaděče včetně regulace v technické místnosti</w:t>
            </w:r>
            <w:r w:rsidRPr="00E95F03">
              <w:rPr>
                <w:rFonts w:ascii="Calibri" w:hAnsi="Calibri" w:cs="Calibri"/>
                <w:color w:val="000000"/>
                <w:sz w:val="16"/>
                <w:szCs w:val="16"/>
                <w:lang w:eastAsia="cs-CZ"/>
              </w:rPr>
              <w:br w:type="page"/>
              <w:t xml:space="preserve"> - výsledkem montáže je vyzkoušená funkční elektrická síť pro provozní racky se zálohou UPS a následně automaticky spínaným plynovým generátorem</w:t>
            </w:r>
          </w:p>
        </w:tc>
        <w:tc>
          <w:tcPr>
            <w:tcW w:w="756" w:type="dxa"/>
            <w:tcBorders>
              <w:top w:val="nil"/>
              <w:left w:val="nil"/>
              <w:bottom w:val="nil"/>
              <w:right w:val="nil"/>
            </w:tcBorders>
            <w:shd w:val="clear" w:color="auto" w:fill="auto"/>
            <w:noWrap/>
            <w:vAlign w:val="center"/>
            <w:hideMark/>
          </w:tcPr>
          <w:p w14:paraId="25488E63"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6B8B43C7" w14:textId="77777777" w:rsidR="00E95F03" w:rsidRPr="00E95F03" w:rsidRDefault="00E95F03" w:rsidP="00E95F03">
            <w:pPr>
              <w:suppressAutoHyphens w:val="0"/>
              <w:jc w:val="center"/>
              <w:rPr>
                <w:sz w:val="20"/>
                <w:szCs w:val="20"/>
                <w:lang w:eastAsia="cs-CZ"/>
              </w:rPr>
            </w:pPr>
          </w:p>
        </w:tc>
      </w:tr>
      <w:tr w:rsidR="00E95F03" w:rsidRPr="00E95F03" w14:paraId="1DCCD65A" w14:textId="77777777" w:rsidTr="00E95F03">
        <w:trPr>
          <w:trHeight w:val="225"/>
        </w:trPr>
        <w:tc>
          <w:tcPr>
            <w:tcW w:w="337" w:type="dxa"/>
            <w:tcBorders>
              <w:top w:val="nil"/>
              <w:left w:val="nil"/>
              <w:bottom w:val="nil"/>
              <w:right w:val="nil"/>
            </w:tcBorders>
            <w:shd w:val="clear" w:color="000000" w:fill="D0CECE"/>
            <w:noWrap/>
            <w:vAlign w:val="center"/>
            <w:hideMark/>
          </w:tcPr>
          <w:p w14:paraId="11FC46A5" w14:textId="77777777" w:rsidR="00E95F03" w:rsidRPr="00E95F03" w:rsidRDefault="00E95F03" w:rsidP="00E95F03">
            <w:pPr>
              <w:suppressAutoHyphens w:val="0"/>
              <w:jc w:val="center"/>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16</w:t>
            </w:r>
          </w:p>
        </w:tc>
        <w:tc>
          <w:tcPr>
            <w:tcW w:w="2317" w:type="dxa"/>
            <w:gridSpan w:val="2"/>
            <w:tcBorders>
              <w:top w:val="nil"/>
              <w:left w:val="nil"/>
              <w:bottom w:val="nil"/>
              <w:right w:val="nil"/>
            </w:tcBorders>
            <w:shd w:val="clear" w:color="000000" w:fill="D0CECE"/>
            <w:noWrap/>
            <w:vAlign w:val="center"/>
            <w:hideMark/>
          </w:tcPr>
          <w:p w14:paraId="162EF306"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Investice - zabezpečení</w:t>
            </w:r>
            <w:proofErr w:type="gramEnd"/>
          </w:p>
        </w:tc>
        <w:tc>
          <w:tcPr>
            <w:tcW w:w="3401" w:type="dxa"/>
            <w:tcBorders>
              <w:top w:val="nil"/>
              <w:left w:val="nil"/>
              <w:bottom w:val="nil"/>
              <w:right w:val="nil"/>
            </w:tcBorders>
            <w:shd w:val="clear" w:color="000000" w:fill="D0CECE"/>
            <w:vAlign w:val="center"/>
            <w:hideMark/>
          </w:tcPr>
          <w:p w14:paraId="222DE0C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Kamerový systém</w:t>
            </w:r>
          </w:p>
        </w:tc>
        <w:tc>
          <w:tcPr>
            <w:tcW w:w="756" w:type="dxa"/>
            <w:tcBorders>
              <w:top w:val="nil"/>
              <w:left w:val="nil"/>
              <w:bottom w:val="nil"/>
              <w:right w:val="nil"/>
            </w:tcBorders>
            <w:shd w:val="clear" w:color="000000" w:fill="D0CECE"/>
            <w:noWrap/>
            <w:vAlign w:val="center"/>
            <w:hideMark/>
          </w:tcPr>
          <w:p w14:paraId="55161E7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612" w:type="dxa"/>
            <w:tcBorders>
              <w:top w:val="nil"/>
              <w:left w:val="nil"/>
              <w:bottom w:val="nil"/>
              <w:right w:val="nil"/>
            </w:tcBorders>
            <w:shd w:val="clear" w:color="000000" w:fill="D0CECE"/>
            <w:noWrap/>
            <w:vAlign w:val="center"/>
            <w:hideMark/>
          </w:tcPr>
          <w:p w14:paraId="4C9ACC9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736" w:type="dxa"/>
            <w:tcBorders>
              <w:top w:val="nil"/>
              <w:left w:val="nil"/>
              <w:bottom w:val="nil"/>
              <w:right w:val="nil"/>
            </w:tcBorders>
            <w:shd w:val="clear" w:color="000000" w:fill="D0CECE"/>
            <w:noWrap/>
            <w:vAlign w:val="center"/>
            <w:hideMark/>
          </w:tcPr>
          <w:p w14:paraId="69A67F4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983" w:type="dxa"/>
            <w:tcBorders>
              <w:top w:val="nil"/>
              <w:left w:val="nil"/>
              <w:bottom w:val="nil"/>
              <w:right w:val="nil"/>
            </w:tcBorders>
            <w:shd w:val="clear" w:color="000000" w:fill="D0CECE"/>
            <w:noWrap/>
            <w:vAlign w:val="center"/>
            <w:hideMark/>
          </w:tcPr>
          <w:p w14:paraId="336DFE9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r>
      <w:tr w:rsidR="00E95F03" w:rsidRPr="00E95F03" w14:paraId="3B164130" w14:textId="77777777" w:rsidTr="00E95F03">
        <w:trPr>
          <w:trHeight w:val="225"/>
        </w:trPr>
        <w:tc>
          <w:tcPr>
            <w:tcW w:w="337" w:type="dxa"/>
            <w:tcBorders>
              <w:top w:val="nil"/>
              <w:left w:val="nil"/>
              <w:bottom w:val="nil"/>
              <w:right w:val="nil"/>
            </w:tcBorders>
            <w:shd w:val="clear" w:color="auto" w:fill="auto"/>
            <w:noWrap/>
            <w:vAlign w:val="center"/>
            <w:hideMark/>
          </w:tcPr>
          <w:p w14:paraId="5647F8F6" w14:textId="77777777" w:rsidR="00E95F03" w:rsidRPr="00E95F03" w:rsidRDefault="00E95F03" w:rsidP="00E95F03">
            <w:pPr>
              <w:suppressAutoHyphens w:val="0"/>
              <w:rPr>
                <w:rFonts w:ascii="Calibri" w:hAnsi="Calibri" w:cs="Calibri"/>
                <w:color w:val="000000"/>
                <w:sz w:val="16"/>
                <w:szCs w:val="16"/>
                <w:lang w:eastAsia="cs-CZ"/>
              </w:rPr>
            </w:pPr>
          </w:p>
        </w:tc>
        <w:tc>
          <w:tcPr>
            <w:tcW w:w="514" w:type="dxa"/>
            <w:tcBorders>
              <w:top w:val="nil"/>
              <w:left w:val="nil"/>
              <w:bottom w:val="nil"/>
              <w:right w:val="nil"/>
            </w:tcBorders>
            <w:shd w:val="clear" w:color="000000" w:fill="757171"/>
            <w:noWrap/>
            <w:vAlign w:val="center"/>
            <w:hideMark/>
          </w:tcPr>
          <w:p w14:paraId="2226CD09"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Č.</w:t>
            </w:r>
          </w:p>
        </w:tc>
        <w:tc>
          <w:tcPr>
            <w:tcW w:w="1803" w:type="dxa"/>
            <w:tcBorders>
              <w:top w:val="nil"/>
              <w:left w:val="nil"/>
              <w:bottom w:val="nil"/>
              <w:right w:val="nil"/>
            </w:tcBorders>
            <w:shd w:val="clear" w:color="000000" w:fill="757171"/>
            <w:noWrap/>
            <w:vAlign w:val="center"/>
            <w:hideMark/>
          </w:tcPr>
          <w:p w14:paraId="459499AD"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Podpoložka</w:t>
            </w:r>
          </w:p>
        </w:tc>
        <w:tc>
          <w:tcPr>
            <w:tcW w:w="3401" w:type="dxa"/>
            <w:tcBorders>
              <w:top w:val="nil"/>
              <w:left w:val="nil"/>
              <w:bottom w:val="nil"/>
              <w:right w:val="nil"/>
            </w:tcBorders>
            <w:shd w:val="clear" w:color="000000" w:fill="757171"/>
            <w:vAlign w:val="center"/>
            <w:hideMark/>
          </w:tcPr>
          <w:p w14:paraId="70D85FA8"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Popis podpoložky</w:t>
            </w:r>
          </w:p>
        </w:tc>
        <w:tc>
          <w:tcPr>
            <w:tcW w:w="756" w:type="dxa"/>
            <w:tcBorders>
              <w:top w:val="nil"/>
              <w:left w:val="nil"/>
              <w:bottom w:val="nil"/>
              <w:right w:val="nil"/>
            </w:tcBorders>
            <w:shd w:val="clear" w:color="000000" w:fill="757171"/>
            <w:noWrap/>
            <w:vAlign w:val="center"/>
            <w:hideMark/>
          </w:tcPr>
          <w:p w14:paraId="37DA99C2" w14:textId="77777777" w:rsidR="00E95F03" w:rsidRPr="00E95F03" w:rsidRDefault="00E95F03" w:rsidP="00E95F03">
            <w:pPr>
              <w:suppressAutoHyphens w:val="0"/>
              <w:jc w:val="right"/>
              <w:rPr>
                <w:rFonts w:ascii="Calibri" w:hAnsi="Calibri" w:cs="Calibri"/>
                <w:color w:val="FFFFFF"/>
                <w:sz w:val="16"/>
                <w:szCs w:val="16"/>
                <w:lang w:eastAsia="cs-CZ"/>
              </w:rPr>
            </w:pPr>
            <w:r w:rsidRPr="00E95F03">
              <w:rPr>
                <w:rFonts w:ascii="Calibri" w:hAnsi="Calibri" w:cs="Calibri"/>
                <w:color w:val="FFFFFF"/>
                <w:sz w:val="16"/>
                <w:szCs w:val="16"/>
                <w:lang w:eastAsia="cs-CZ"/>
              </w:rPr>
              <w:t>Množství</w:t>
            </w:r>
          </w:p>
        </w:tc>
        <w:tc>
          <w:tcPr>
            <w:tcW w:w="612" w:type="dxa"/>
            <w:tcBorders>
              <w:top w:val="nil"/>
              <w:left w:val="nil"/>
              <w:bottom w:val="nil"/>
              <w:right w:val="nil"/>
            </w:tcBorders>
            <w:shd w:val="clear" w:color="000000" w:fill="757171"/>
            <w:noWrap/>
            <w:vAlign w:val="center"/>
            <w:hideMark/>
          </w:tcPr>
          <w:p w14:paraId="58496657"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Jednotka</w:t>
            </w:r>
          </w:p>
        </w:tc>
        <w:tc>
          <w:tcPr>
            <w:tcW w:w="736" w:type="dxa"/>
            <w:tcBorders>
              <w:top w:val="nil"/>
              <w:left w:val="nil"/>
              <w:bottom w:val="nil"/>
              <w:right w:val="nil"/>
            </w:tcBorders>
            <w:shd w:val="clear" w:color="000000" w:fill="757171"/>
            <w:noWrap/>
            <w:vAlign w:val="center"/>
            <w:hideMark/>
          </w:tcPr>
          <w:p w14:paraId="12E800A8"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Cena/MJ</w:t>
            </w:r>
          </w:p>
        </w:tc>
        <w:tc>
          <w:tcPr>
            <w:tcW w:w="983" w:type="dxa"/>
            <w:tcBorders>
              <w:top w:val="nil"/>
              <w:left w:val="nil"/>
              <w:bottom w:val="nil"/>
              <w:right w:val="nil"/>
            </w:tcBorders>
            <w:shd w:val="clear" w:color="000000" w:fill="757171"/>
            <w:noWrap/>
            <w:vAlign w:val="center"/>
            <w:hideMark/>
          </w:tcPr>
          <w:p w14:paraId="696DF9D5"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 celkem</w:t>
            </w:r>
          </w:p>
        </w:tc>
      </w:tr>
      <w:tr w:rsidR="00E95F03" w:rsidRPr="00E95F03" w14:paraId="40581E04" w14:textId="77777777" w:rsidTr="00E95F03">
        <w:trPr>
          <w:trHeight w:val="225"/>
        </w:trPr>
        <w:tc>
          <w:tcPr>
            <w:tcW w:w="337" w:type="dxa"/>
            <w:tcBorders>
              <w:top w:val="nil"/>
              <w:left w:val="nil"/>
              <w:bottom w:val="nil"/>
              <w:right w:val="nil"/>
            </w:tcBorders>
            <w:shd w:val="clear" w:color="auto" w:fill="auto"/>
            <w:noWrap/>
            <w:vAlign w:val="center"/>
            <w:hideMark/>
          </w:tcPr>
          <w:p w14:paraId="5FCF9BFD" w14:textId="77777777" w:rsidR="00E95F03" w:rsidRPr="00E95F03" w:rsidRDefault="00E95F03" w:rsidP="00E95F03">
            <w:pPr>
              <w:suppressAutoHyphens w:val="0"/>
              <w:jc w:val="right"/>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3AA012AD"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16.1</w:t>
            </w:r>
          </w:p>
        </w:tc>
        <w:tc>
          <w:tcPr>
            <w:tcW w:w="1803" w:type="dxa"/>
            <w:tcBorders>
              <w:top w:val="nil"/>
              <w:left w:val="nil"/>
              <w:bottom w:val="nil"/>
              <w:right w:val="nil"/>
            </w:tcBorders>
            <w:shd w:val="clear" w:color="auto" w:fill="auto"/>
            <w:noWrap/>
            <w:vAlign w:val="center"/>
            <w:hideMark/>
          </w:tcPr>
          <w:p w14:paraId="29F9418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Kamerový systém</w:t>
            </w:r>
          </w:p>
        </w:tc>
        <w:tc>
          <w:tcPr>
            <w:tcW w:w="3401" w:type="dxa"/>
            <w:tcBorders>
              <w:top w:val="nil"/>
              <w:left w:val="nil"/>
              <w:bottom w:val="nil"/>
              <w:right w:val="nil"/>
            </w:tcBorders>
            <w:shd w:val="clear" w:color="auto" w:fill="auto"/>
            <w:vAlign w:val="center"/>
            <w:hideMark/>
          </w:tcPr>
          <w:p w14:paraId="5A549BB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Kompletní </w:t>
            </w:r>
            <w:proofErr w:type="spellStart"/>
            <w:proofErr w:type="gramStart"/>
            <w:r w:rsidRPr="00E95F03">
              <w:rPr>
                <w:rFonts w:ascii="Calibri" w:hAnsi="Calibri" w:cs="Calibri"/>
                <w:color w:val="000000"/>
                <w:sz w:val="16"/>
                <w:szCs w:val="16"/>
                <w:lang w:eastAsia="cs-CZ"/>
              </w:rPr>
              <w:t>kam.systém</w:t>
            </w:r>
            <w:proofErr w:type="spellEnd"/>
            <w:proofErr w:type="gramEnd"/>
            <w:r w:rsidRPr="00E95F03">
              <w:rPr>
                <w:rFonts w:ascii="Calibri" w:hAnsi="Calibri" w:cs="Calibri"/>
                <w:color w:val="000000"/>
                <w:sz w:val="16"/>
                <w:szCs w:val="16"/>
                <w:lang w:eastAsia="cs-CZ"/>
              </w:rPr>
              <w:t xml:space="preserve"> vč nahrávání</w:t>
            </w:r>
          </w:p>
        </w:tc>
        <w:tc>
          <w:tcPr>
            <w:tcW w:w="756" w:type="dxa"/>
            <w:tcBorders>
              <w:top w:val="nil"/>
              <w:left w:val="nil"/>
              <w:bottom w:val="nil"/>
              <w:right w:val="nil"/>
            </w:tcBorders>
            <w:shd w:val="clear" w:color="auto" w:fill="auto"/>
            <w:noWrap/>
            <w:vAlign w:val="center"/>
            <w:hideMark/>
          </w:tcPr>
          <w:p w14:paraId="7AE74925"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15EE061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set</w:t>
            </w:r>
          </w:p>
        </w:tc>
        <w:tc>
          <w:tcPr>
            <w:tcW w:w="736" w:type="dxa"/>
            <w:tcBorders>
              <w:top w:val="nil"/>
              <w:left w:val="nil"/>
              <w:bottom w:val="nil"/>
              <w:right w:val="nil"/>
            </w:tcBorders>
            <w:shd w:val="clear" w:color="auto" w:fill="auto"/>
            <w:noWrap/>
            <w:vAlign w:val="center"/>
            <w:hideMark/>
          </w:tcPr>
          <w:p w14:paraId="676C0DFF"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3761DC95" w14:textId="77777777" w:rsidR="00E95F03" w:rsidRPr="00E95F03" w:rsidRDefault="00E95F03" w:rsidP="00E95F03">
            <w:pPr>
              <w:suppressAutoHyphens w:val="0"/>
              <w:rPr>
                <w:sz w:val="20"/>
                <w:szCs w:val="20"/>
                <w:lang w:eastAsia="cs-CZ"/>
              </w:rPr>
            </w:pPr>
          </w:p>
        </w:tc>
      </w:tr>
      <w:tr w:rsidR="00E95F03" w:rsidRPr="00E95F03" w14:paraId="5A7C5099" w14:textId="77777777" w:rsidTr="00E95F03">
        <w:trPr>
          <w:trHeight w:val="225"/>
        </w:trPr>
        <w:tc>
          <w:tcPr>
            <w:tcW w:w="337" w:type="dxa"/>
            <w:tcBorders>
              <w:top w:val="nil"/>
              <w:left w:val="nil"/>
              <w:bottom w:val="nil"/>
              <w:right w:val="nil"/>
            </w:tcBorders>
            <w:shd w:val="clear" w:color="auto" w:fill="auto"/>
            <w:noWrap/>
            <w:vAlign w:val="center"/>
            <w:hideMark/>
          </w:tcPr>
          <w:p w14:paraId="0F8449C9"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610F5EB0"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25B06865"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7BA1B817"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06203C8D"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1DBF99CF"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1CFE479A" w14:textId="77777777" w:rsidTr="00E95F03">
        <w:trPr>
          <w:trHeight w:val="2700"/>
        </w:trPr>
        <w:tc>
          <w:tcPr>
            <w:tcW w:w="337" w:type="dxa"/>
            <w:tcBorders>
              <w:top w:val="nil"/>
              <w:left w:val="nil"/>
              <w:bottom w:val="nil"/>
              <w:right w:val="nil"/>
            </w:tcBorders>
            <w:shd w:val="clear" w:color="auto" w:fill="auto"/>
            <w:noWrap/>
            <w:vAlign w:val="center"/>
            <w:hideMark/>
          </w:tcPr>
          <w:p w14:paraId="6E2CD279"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48936471"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59811FE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49B1235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zahrnuje montáž kabeláže pro kamery, centrální napájení, nahrávací systém kompatibilní se systémem </w:t>
            </w:r>
            <w:proofErr w:type="spellStart"/>
            <w:r w:rsidRPr="00E95F03">
              <w:rPr>
                <w:rFonts w:ascii="Calibri" w:hAnsi="Calibri" w:cs="Calibri"/>
                <w:color w:val="000000"/>
                <w:sz w:val="16"/>
                <w:szCs w:val="16"/>
                <w:lang w:eastAsia="cs-CZ"/>
              </w:rPr>
              <w:t>Vivotek</w:t>
            </w:r>
            <w:proofErr w:type="spellEnd"/>
            <w:r w:rsidRPr="00E95F03">
              <w:rPr>
                <w:rFonts w:ascii="Calibri" w:hAnsi="Calibri" w:cs="Calibri"/>
                <w:color w:val="000000"/>
                <w:sz w:val="16"/>
                <w:szCs w:val="16"/>
                <w:lang w:eastAsia="cs-CZ"/>
              </w:rPr>
              <w:t xml:space="preserve"> VAST2 (kvůli propojení </w:t>
            </w:r>
            <w:proofErr w:type="spellStart"/>
            <w:r w:rsidRPr="00E95F03">
              <w:rPr>
                <w:rFonts w:ascii="Calibri" w:hAnsi="Calibri" w:cs="Calibri"/>
                <w:color w:val="000000"/>
                <w:sz w:val="16"/>
                <w:szCs w:val="16"/>
                <w:lang w:eastAsia="cs-CZ"/>
              </w:rPr>
              <w:t>vzdáelného</w:t>
            </w:r>
            <w:proofErr w:type="spellEnd"/>
            <w:r w:rsidRPr="00E95F03">
              <w:rPr>
                <w:rFonts w:ascii="Calibri" w:hAnsi="Calibri" w:cs="Calibri"/>
                <w:color w:val="000000"/>
                <w:sz w:val="16"/>
                <w:szCs w:val="16"/>
                <w:lang w:eastAsia="cs-CZ"/>
              </w:rPr>
              <w:t xml:space="preserve"> dohledu na matrix)</w:t>
            </w:r>
            <w:r w:rsidRPr="00E95F03">
              <w:rPr>
                <w:rFonts w:ascii="Calibri" w:hAnsi="Calibri" w:cs="Calibri"/>
                <w:color w:val="000000"/>
                <w:sz w:val="16"/>
                <w:szCs w:val="16"/>
                <w:lang w:eastAsia="cs-CZ"/>
              </w:rPr>
              <w:br/>
              <w:t xml:space="preserve"> - systém obsahuje dle Studie 2 PTZ kamery a 15 fixních kamer</w:t>
            </w:r>
            <w:r w:rsidRPr="00E95F03">
              <w:rPr>
                <w:rFonts w:ascii="Calibri" w:hAnsi="Calibri" w:cs="Calibri"/>
                <w:color w:val="000000"/>
                <w:sz w:val="16"/>
                <w:szCs w:val="16"/>
                <w:lang w:eastAsia="cs-CZ"/>
              </w:rPr>
              <w:br/>
              <w:t xml:space="preserve"> - všechny kamery musí zároveň podporovat ONVIF</w:t>
            </w:r>
            <w:r w:rsidRPr="00E95F03">
              <w:rPr>
                <w:rFonts w:ascii="Calibri" w:hAnsi="Calibri" w:cs="Calibri"/>
                <w:color w:val="000000"/>
                <w:sz w:val="16"/>
                <w:szCs w:val="16"/>
                <w:lang w:eastAsia="cs-CZ"/>
              </w:rPr>
              <w:br/>
              <w:t xml:space="preserve"> - délka záznamu minimálně 7 dní stálý záznam všech kamer</w:t>
            </w:r>
            <w:r w:rsidRPr="00E95F03">
              <w:rPr>
                <w:rFonts w:ascii="Calibri" w:hAnsi="Calibri" w:cs="Calibri"/>
                <w:color w:val="000000"/>
                <w:sz w:val="16"/>
                <w:szCs w:val="16"/>
                <w:lang w:eastAsia="cs-CZ"/>
              </w:rPr>
              <w:br/>
              <w:t xml:space="preserve"> </w:t>
            </w:r>
            <w:proofErr w:type="gramStart"/>
            <w:r w:rsidRPr="00E95F03">
              <w:rPr>
                <w:rFonts w:ascii="Calibri" w:hAnsi="Calibri" w:cs="Calibri"/>
                <w:color w:val="000000"/>
                <w:sz w:val="16"/>
                <w:szCs w:val="16"/>
                <w:lang w:eastAsia="cs-CZ"/>
              </w:rPr>
              <w:t>-  minimální</w:t>
            </w:r>
            <w:proofErr w:type="gramEnd"/>
            <w:r w:rsidRPr="00E95F03">
              <w:rPr>
                <w:rFonts w:ascii="Calibri" w:hAnsi="Calibri" w:cs="Calibri"/>
                <w:color w:val="000000"/>
                <w:sz w:val="16"/>
                <w:szCs w:val="16"/>
                <w:lang w:eastAsia="cs-CZ"/>
              </w:rPr>
              <w:t xml:space="preserve"> parametry kamer - IP systém min. 2Mpix, objektivy všech kamer musí být automaticky se zaostřující, kamery musí mít noční vidění či IR přísvit</w:t>
            </w:r>
          </w:p>
        </w:tc>
        <w:tc>
          <w:tcPr>
            <w:tcW w:w="756" w:type="dxa"/>
            <w:tcBorders>
              <w:top w:val="nil"/>
              <w:left w:val="nil"/>
              <w:bottom w:val="nil"/>
              <w:right w:val="nil"/>
            </w:tcBorders>
            <w:shd w:val="clear" w:color="auto" w:fill="auto"/>
            <w:noWrap/>
            <w:vAlign w:val="center"/>
            <w:hideMark/>
          </w:tcPr>
          <w:p w14:paraId="2BA51B84"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781D7429" w14:textId="77777777" w:rsidR="00E95F03" w:rsidRPr="00E95F03" w:rsidRDefault="00E95F03" w:rsidP="00E95F03">
            <w:pPr>
              <w:suppressAutoHyphens w:val="0"/>
              <w:jc w:val="center"/>
              <w:rPr>
                <w:sz w:val="20"/>
                <w:szCs w:val="20"/>
                <w:lang w:eastAsia="cs-CZ"/>
              </w:rPr>
            </w:pPr>
          </w:p>
        </w:tc>
      </w:tr>
      <w:tr w:rsidR="00E95F03" w:rsidRPr="00E95F03" w14:paraId="0C228E1E" w14:textId="77777777" w:rsidTr="00E95F03">
        <w:trPr>
          <w:trHeight w:val="225"/>
        </w:trPr>
        <w:tc>
          <w:tcPr>
            <w:tcW w:w="337" w:type="dxa"/>
            <w:tcBorders>
              <w:top w:val="nil"/>
              <w:left w:val="nil"/>
              <w:bottom w:val="nil"/>
              <w:right w:val="nil"/>
            </w:tcBorders>
            <w:shd w:val="clear" w:color="000000" w:fill="D0CECE"/>
            <w:noWrap/>
            <w:vAlign w:val="center"/>
            <w:hideMark/>
          </w:tcPr>
          <w:p w14:paraId="620D986A" w14:textId="77777777" w:rsidR="00E95F03" w:rsidRPr="00E95F03" w:rsidRDefault="00E95F03" w:rsidP="00E95F03">
            <w:pPr>
              <w:suppressAutoHyphens w:val="0"/>
              <w:jc w:val="center"/>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17</w:t>
            </w:r>
          </w:p>
        </w:tc>
        <w:tc>
          <w:tcPr>
            <w:tcW w:w="2317" w:type="dxa"/>
            <w:gridSpan w:val="2"/>
            <w:tcBorders>
              <w:top w:val="nil"/>
              <w:left w:val="nil"/>
              <w:bottom w:val="nil"/>
              <w:right w:val="nil"/>
            </w:tcBorders>
            <w:shd w:val="clear" w:color="000000" w:fill="D0CECE"/>
            <w:noWrap/>
            <w:vAlign w:val="center"/>
            <w:hideMark/>
          </w:tcPr>
          <w:p w14:paraId="3E9D0090"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Investice - zabezpečení</w:t>
            </w:r>
            <w:proofErr w:type="gramEnd"/>
          </w:p>
        </w:tc>
        <w:tc>
          <w:tcPr>
            <w:tcW w:w="3401" w:type="dxa"/>
            <w:tcBorders>
              <w:top w:val="nil"/>
              <w:left w:val="nil"/>
              <w:bottom w:val="nil"/>
              <w:right w:val="nil"/>
            </w:tcBorders>
            <w:shd w:val="clear" w:color="000000" w:fill="D0CECE"/>
            <w:vAlign w:val="center"/>
            <w:hideMark/>
          </w:tcPr>
          <w:p w14:paraId="282B56ED"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Inteligentní přístupový systém</w:t>
            </w:r>
          </w:p>
        </w:tc>
        <w:tc>
          <w:tcPr>
            <w:tcW w:w="756" w:type="dxa"/>
            <w:tcBorders>
              <w:top w:val="nil"/>
              <w:left w:val="nil"/>
              <w:bottom w:val="nil"/>
              <w:right w:val="nil"/>
            </w:tcBorders>
            <w:shd w:val="clear" w:color="000000" w:fill="D0CECE"/>
            <w:noWrap/>
            <w:vAlign w:val="center"/>
            <w:hideMark/>
          </w:tcPr>
          <w:p w14:paraId="21B287E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612" w:type="dxa"/>
            <w:tcBorders>
              <w:top w:val="nil"/>
              <w:left w:val="nil"/>
              <w:bottom w:val="nil"/>
              <w:right w:val="nil"/>
            </w:tcBorders>
            <w:shd w:val="clear" w:color="000000" w:fill="D0CECE"/>
            <w:noWrap/>
            <w:vAlign w:val="center"/>
            <w:hideMark/>
          </w:tcPr>
          <w:p w14:paraId="59159A6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736" w:type="dxa"/>
            <w:tcBorders>
              <w:top w:val="nil"/>
              <w:left w:val="nil"/>
              <w:bottom w:val="nil"/>
              <w:right w:val="nil"/>
            </w:tcBorders>
            <w:shd w:val="clear" w:color="000000" w:fill="D0CECE"/>
            <w:noWrap/>
            <w:vAlign w:val="center"/>
            <w:hideMark/>
          </w:tcPr>
          <w:p w14:paraId="2CD0BB8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983" w:type="dxa"/>
            <w:tcBorders>
              <w:top w:val="nil"/>
              <w:left w:val="nil"/>
              <w:bottom w:val="nil"/>
              <w:right w:val="nil"/>
            </w:tcBorders>
            <w:shd w:val="clear" w:color="000000" w:fill="D0CECE"/>
            <w:noWrap/>
            <w:vAlign w:val="center"/>
            <w:hideMark/>
          </w:tcPr>
          <w:p w14:paraId="5EB6212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r>
      <w:tr w:rsidR="00E95F03" w:rsidRPr="00E95F03" w14:paraId="360D5699" w14:textId="77777777" w:rsidTr="00E95F03">
        <w:trPr>
          <w:trHeight w:val="225"/>
        </w:trPr>
        <w:tc>
          <w:tcPr>
            <w:tcW w:w="337" w:type="dxa"/>
            <w:tcBorders>
              <w:top w:val="nil"/>
              <w:left w:val="nil"/>
              <w:bottom w:val="nil"/>
              <w:right w:val="nil"/>
            </w:tcBorders>
            <w:shd w:val="clear" w:color="auto" w:fill="auto"/>
            <w:noWrap/>
            <w:vAlign w:val="center"/>
            <w:hideMark/>
          </w:tcPr>
          <w:p w14:paraId="24B2CA2D" w14:textId="77777777" w:rsidR="00E95F03" w:rsidRPr="00E95F03" w:rsidRDefault="00E95F03" w:rsidP="00E95F03">
            <w:pPr>
              <w:suppressAutoHyphens w:val="0"/>
              <w:rPr>
                <w:rFonts w:ascii="Calibri" w:hAnsi="Calibri" w:cs="Calibri"/>
                <w:color w:val="000000"/>
                <w:sz w:val="16"/>
                <w:szCs w:val="16"/>
                <w:lang w:eastAsia="cs-CZ"/>
              </w:rPr>
            </w:pPr>
          </w:p>
        </w:tc>
        <w:tc>
          <w:tcPr>
            <w:tcW w:w="514" w:type="dxa"/>
            <w:tcBorders>
              <w:top w:val="nil"/>
              <w:left w:val="nil"/>
              <w:bottom w:val="nil"/>
              <w:right w:val="nil"/>
            </w:tcBorders>
            <w:shd w:val="clear" w:color="000000" w:fill="757171"/>
            <w:noWrap/>
            <w:vAlign w:val="center"/>
            <w:hideMark/>
          </w:tcPr>
          <w:p w14:paraId="7A02D971"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Č.</w:t>
            </w:r>
          </w:p>
        </w:tc>
        <w:tc>
          <w:tcPr>
            <w:tcW w:w="1803" w:type="dxa"/>
            <w:tcBorders>
              <w:top w:val="nil"/>
              <w:left w:val="nil"/>
              <w:bottom w:val="nil"/>
              <w:right w:val="nil"/>
            </w:tcBorders>
            <w:shd w:val="clear" w:color="000000" w:fill="757171"/>
            <w:noWrap/>
            <w:vAlign w:val="center"/>
            <w:hideMark/>
          </w:tcPr>
          <w:p w14:paraId="5A5CADA0"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Podpoložka</w:t>
            </w:r>
          </w:p>
        </w:tc>
        <w:tc>
          <w:tcPr>
            <w:tcW w:w="3401" w:type="dxa"/>
            <w:tcBorders>
              <w:top w:val="nil"/>
              <w:left w:val="nil"/>
              <w:bottom w:val="nil"/>
              <w:right w:val="nil"/>
            </w:tcBorders>
            <w:shd w:val="clear" w:color="000000" w:fill="757171"/>
            <w:vAlign w:val="center"/>
            <w:hideMark/>
          </w:tcPr>
          <w:p w14:paraId="307DAA6B"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Popis podpoložky</w:t>
            </w:r>
          </w:p>
        </w:tc>
        <w:tc>
          <w:tcPr>
            <w:tcW w:w="756" w:type="dxa"/>
            <w:tcBorders>
              <w:top w:val="nil"/>
              <w:left w:val="nil"/>
              <w:bottom w:val="nil"/>
              <w:right w:val="nil"/>
            </w:tcBorders>
            <w:shd w:val="clear" w:color="000000" w:fill="757171"/>
            <w:noWrap/>
            <w:vAlign w:val="center"/>
            <w:hideMark/>
          </w:tcPr>
          <w:p w14:paraId="5FFF95CC" w14:textId="77777777" w:rsidR="00E95F03" w:rsidRPr="00E95F03" w:rsidRDefault="00E95F03" w:rsidP="00E95F03">
            <w:pPr>
              <w:suppressAutoHyphens w:val="0"/>
              <w:jc w:val="right"/>
              <w:rPr>
                <w:rFonts w:ascii="Calibri" w:hAnsi="Calibri" w:cs="Calibri"/>
                <w:color w:val="FFFFFF"/>
                <w:sz w:val="16"/>
                <w:szCs w:val="16"/>
                <w:lang w:eastAsia="cs-CZ"/>
              </w:rPr>
            </w:pPr>
            <w:r w:rsidRPr="00E95F03">
              <w:rPr>
                <w:rFonts w:ascii="Calibri" w:hAnsi="Calibri" w:cs="Calibri"/>
                <w:color w:val="FFFFFF"/>
                <w:sz w:val="16"/>
                <w:szCs w:val="16"/>
                <w:lang w:eastAsia="cs-CZ"/>
              </w:rPr>
              <w:t>Množství</w:t>
            </w:r>
          </w:p>
        </w:tc>
        <w:tc>
          <w:tcPr>
            <w:tcW w:w="612" w:type="dxa"/>
            <w:tcBorders>
              <w:top w:val="nil"/>
              <w:left w:val="nil"/>
              <w:bottom w:val="nil"/>
              <w:right w:val="nil"/>
            </w:tcBorders>
            <w:shd w:val="clear" w:color="000000" w:fill="757171"/>
            <w:noWrap/>
            <w:vAlign w:val="center"/>
            <w:hideMark/>
          </w:tcPr>
          <w:p w14:paraId="6B22A586"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Jednotka</w:t>
            </w:r>
          </w:p>
        </w:tc>
        <w:tc>
          <w:tcPr>
            <w:tcW w:w="736" w:type="dxa"/>
            <w:tcBorders>
              <w:top w:val="nil"/>
              <w:left w:val="nil"/>
              <w:bottom w:val="nil"/>
              <w:right w:val="nil"/>
            </w:tcBorders>
            <w:shd w:val="clear" w:color="000000" w:fill="757171"/>
            <w:noWrap/>
            <w:vAlign w:val="center"/>
            <w:hideMark/>
          </w:tcPr>
          <w:p w14:paraId="2B34ED88"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Cena/MJ</w:t>
            </w:r>
          </w:p>
        </w:tc>
        <w:tc>
          <w:tcPr>
            <w:tcW w:w="983" w:type="dxa"/>
            <w:tcBorders>
              <w:top w:val="nil"/>
              <w:left w:val="nil"/>
              <w:bottom w:val="nil"/>
              <w:right w:val="nil"/>
            </w:tcBorders>
            <w:shd w:val="clear" w:color="000000" w:fill="757171"/>
            <w:noWrap/>
            <w:vAlign w:val="center"/>
            <w:hideMark/>
          </w:tcPr>
          <w:p w14:paraId="28894AF5"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 celkem</w:t>
            </w:r>
          </w:p>
        </w:tc>
      </w:tr>
      <w:tr w:rsidR="00E95F03" w:rsidRPr="00E95F03" w14:paraId="6CC3D91D" w14:textId="77777777" w:rsidTr="00E95F03">
        <w:trPr>
          <w:trHeight w:val="225"/>
        </w:trPr>
        <w:tc>
          <w:tcPr>
            <w:tcW w:w="337" w:type="dxa"/>
            <w:tcBorders>
              <w:top w:val="nil"/>
              <w:left w:val="nil"/>
              <w:bottom w:val="nil"/>
              <w:right w:val="nil"/>
            </w:tcBorders>
            <w:shd w:val="clear" w:color="auto" w:fill="auto"/>
            <w:noWrap/>
            <w:vAlign w:val="center"/>
            <w:hideMark/>
          </w:tcPr>
          <w:p w14:paraId="38BFEAE6" w14:textId="77777777" w:rsidR="00E95F03" w:rsidRPr="00E95F03" w:rsidRDefault="00E95F03" w:rsidP="00E95F03">
            <w:pPr>
              <w:suppressAutoHyphens w:val="0"/>
              <w:jc w:val="right"/>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35A33FB0"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17.1</w:t>
            </w:r>
          </w:p>
        </w:tc>
        <w:tc>
          <w:tcPr>
            <w:tcW w:w="1803" w:type="dxa"/>
            <w:tcBorders>
              <w:top w:val="nil"/>
              <w:left w:val="nil"/>
              <w:bottom w:val="nil"/>
              <w:right w:val="nil"/>
            </w:tcBorders>
            <w:shd w:val="clear" w:color="auto" w:fill="auto"/>
            <w:noWrap/>
            <w:vAlign w:val="center"/>
            <w:hideMark/>
          </w:tcPr>
          <w:p w14:paraId="52CF1D6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Přístupový systém</w:t>
            </w:r>
          </w:p>
        </w:tc>
        <w:tc>
          <w:tcPr>
            <w:tcW w:w="3401" w:type="dxa"/>
            <w:tcBorders>
              <w:top w:val="nil"/>
              <w:left w:val="nil"/>
              <w:bottom w:val="nil"/>
              <w:right w:val="nil"/>
            </w:tcBorders>
            <w:shd w:val="clear" w:color="auto" w:fill="auto"/>
            <w:vAlign w:val="center"/>
            <w:hideMark/>
          </w:tcPr>
          <w:p w14:paraId="6EA6CEED"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Systém rozdělený na dvě části viz specifikace</w:t>
            </w:r>
          </w:p>
        </w:tc>
        <w:tc>
          <w:tcPr>
            <w:tcW w:w="756" w:type="dxa"/>
            <w:tcBorders>
              <w:top w:val="nil"/>
              <w:left w:val="nil"/>
              <w:bottom w:val="nil"/>
              <w:right w:val="nil"/>
            </w:tcBorders>
            <w:shd w:val="clear" w:color="auto" w:fill="auto"/>
            <w:noWrap/>
            <w:vAlign w:val="center"/>
            <w:hideMark/>
          </w:tcPr>
          <w:p w14:paraId="105D5F40"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691BC52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set</w:t>
            </w:r>
          </w:p>
        </w:tc>
        <w:tc>
          <w:tcPr>
            <w:tcW w:w="736" w:type="dxa"/>
            <w:tcBorders>
              <w:top w:val="nil"/>
              <w:left w:val="nil"/>
              <w:bottom w:val="nil"/>
              <w:right w:val="nil"/>
            </w:tcBorders>
            <w:shd w:val="clear" w:color="auto" w:fill="auto"/>
            <w:noWrap/>
            <w:vAlign w:val="center"/>
            <w:hideMark/>
          </w:tcPr>
          <w:p w14:paraId="696878FC"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67F63E60" w14:textId="77777777" w:rsidR="00E95F03" w:rsidRPr="00E95F03" w:rsidRDefault="00E95F03" w:rsidP="00E95F03">
            <w:pPr>
              <w:suppressAutoHyphens w:val="0"/>
              <w:rPr>
                <w:sz w:val="20"/>
                <w:szCs w:val="20"/>
                <w:lang w:eastAsia="cs-CZ"/>
              </w:rPr>
            </w:pPr>
          </w:p>
        </w:tc>
      </w:tr>
      <w:tr w:rsidR="00E95F03" w:rsidRPr="00E95F03" w14:paraId="4D4ADA55" w14:textId="77777777" w:rsidTr="00E95F03">
        <w:trPr>
          <w:trHeight w:val="225"/>
        </w:trPr>
        <w:tc>
          <w:tcPr>
            <w:tcW w:w="337" w:type="dxa"/>
            <w:tcBorders>
              <w:top w:val="nil"/>
              <w:left w:val="nil"/>
              <w:bottom w:val="nil"/>
              <w:right w:val="nil"/>
            </w:tcBorders>
            <w:shd w:val="clear" w:color="auto" w:fill="auto"/>
            <w:noWrap/>
            <w:vAlign w:val="center"/>
            <w:hideMark/>
          </w:tcPr>
          <w:p w14:paraId="306D317C"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681036F0"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51188DAC"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35FFDC52"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33B411A7"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1E1601AC"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5C2DFEFF" w14:textId="77777777" w:rsidTr="00E95F03">
        <w:trPr>
          <w:trHeight w:val="3600"/>
        </w:trPr>
        <w:tc>
          <w:tcPr>
            <w:tcW w:w="337" w:type="dxa"/>
            <w:tcBorders>
              <w:top w:val="nil"/>
              <w:left w:val="nil"/>
              <w:bottom w:val="nil"/>
              <w:right w:val="nil"/>
            </w:tcBorders>
            <w:shd w:val="clear" w:color="auto" w:fill="auto"/>
            <w:noWrap/>
            <w:vAlign w:val="center"/>
            <w:hideMark/>
          </w:tcPr>
          <w:p w14:paraId="4BA6C738"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58358F1A"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19BFB78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6AF0A32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zvlášť řešený přístupový systém pro kanceláře dveřní jednotkou a monitory v jednotlivých místnostech a přístupový systém pro vchody DC dveřní čtečkou.</w:t>
            </w:r>
            <w:r w:rsidRPr="00E95F03">
              <w:rPr>
                <w:rFonts w:ascii="Calibri" w:hAnsi="Calibri" w:cs="Calibri"/>
                <w:color w:val="000000"/>
                <w:sz w:val="16"/>
                <w:szCs w:val="16"/>
                <w:lang w:eastAsia="cs-CZ"/>
              </w:rPr>
              <w:br/>
              <w:t xml:space="preserve"> - celý systém konfigurovatelný a spravovatelný vzdáleně, databáze s možností vstupu z jiných systémů (důraz kladen na dokumentaci)</w:t>
            </w:r>
            <w:r w:rsidRPr="00E95F03">
              <w:rPr>
                <w:rFonts w:ascii="Calibri" w:hAnsi="Calibri" w:cs="Calibri"/>
                <w:color w:val="000000"/>
                <w:sz w:val="16"/>
                <w:szCs w:val="16"/>
                <w:lang w:eastAsia="cs-CZ"/>
              </w:rPr>
              <w:br/>
              <w:t xml:space="preserve"> - řešení včetně kabeláže, montáže a instalace</w:t>
            </w:r>
            <w:r w:rsidRPr="00E95F03">
              <w:rPr>
                <w:rFonts w:ascii="Calibri" w:hAnsi="Calibri" w:cs="Calibri"/>
                <w:color w:val="000000"/>
                <w:sz w:val="16"/>
                <w:szCs w:val="16"/>
                <w:lang w:eastAsia="cs-CZ"/>
              </w:rPr>
              <w:br/>
              <w:t xml:space="preserve"> - níže uvedená obecná konfigurace je závazná pouze v počtu dveřních čteček u druhé části a dále v počtu dveřní kamerové jednotky a vnitřních monitorů u první části, další závaznou podmínkou je centrální software pro konfiguraci</w:t>
            </w:r>
            <w:r w:rsidRPr="00E95F03">
              <w:rPr>
                <w:rFonts w:ascii="Calibri" w:hAnsi="Calibri" w:cs="Calibri"/>
                <w:color w:val="000000"/>
                <w:sz w:val="16"/>
                <w:szCs w:val="16"/>
                <w:lang w:eastAsia="cs-CZ"/>
              </w:rPr>
              <w:br/>
              <w:t xml:space="preserve"> - všechny dveřní jednotky musí být schopné číst bezkontaktní média stejného typu a 100% kompatibilní s čtečkou v alarmu v části 18 (zabezpečení)</w:t>
            </w:r>
          </w:p>
        </w:tc>
        <w:tc>
          <w:tcPr>
            <w:tcW w:w="756" w:type="dxa"/>
            <w:tcBorders>
              <w:top w:val="nil"/>
              <w:left w:val="nil"/>
              <w:bottom w:val="nil"/>
              <w:right w:val="nil"/>
            </w:tcBorders>
            <w:shd w:val="clear" w:color="auto" w:fill="auto"/>
            <w:noWrap/>
            <w:vAlign w:val="center"/>
            <w:hideMark/>
          </w:tcPr>
          <w:p w14:paraId="2CAF618A"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5F3DAD4B" w14:textId="77777777" w:rsidR="00E95F03" w:rsidRPr="00E95F03" w:rsidRDefault="00E95F03" w:rsidP="00E95F03">
            <w:pPr>
              <w:suppressAutoHyphens w:val="0"/>
              <w:jc w:val="center"/>
              <w:rPr>
                <w:sz w:val="20"/>
                <w:szCs w:val="20"/>
                <w:lang w:eastAsia="cs-CZ"/>
              </w:rPr>
            </w:pPr>
          </w:p>
        </w:tc>
      </w:tr>
      <w:tr w:rsidR="00E95F03" w:rsidRPr="00E95F03" w14:paraId="02B45119" w14:textId="77777777" w:rsidTr="00E95F03">
        <w:trPr>
          <w:trHeight w:val="2925"/>
        </w:trPr>
        <w:tc>
          <w:tcPr>
            <w:tcW w:w="337" w:type="dxa"/>
            <w:tcBorders>
              <w:top w:val="nil"/>
              <w:left w:val="nil"/>
              <w:bottom w:val="nil"/>
              <w:right w:val="nil"/>
            </w:tcBorders>
            <w:shd w:val="clear" w:color="auto" w:fill="auto"/>
            <w:noWrap/>
            <w:vAlign w:val="center"/>
            <w:hideMark/>
          </w:tcPr>
          <w:p w14:paraId="6B9C53ED"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674C9C63"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0118746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obecná konfigurace</w:t>
            </w:r>
          </w:p>
        </w:tc>
        <w:tc>
          <w:tcPr>
            <w:tcW w:w="3401" w:type="dxa"/>
            <w:tcBorders>
              <w:top w:val="nil"/>
              <w:left w:val="nil"/>
              <w:bottom w:val="nil"/>
              <w:right w:val="nil"/>
            </w:tcBorders>
            <w:shd w:val="clear" w:color="auto" w:fill="auto"/>
            <w:vAlign w:val="center"/>
            <w:hideMark/>
          </w:tcPr>
          <w:p w14:paraId="2235951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- 1.část -</w:t>
            </w:r>
            <w:r w:rsidRPr="00E95F03">
              <w:rPr>
                <w:rFonts w:ascii="Calibri" w:hAnsi="Calibri" w:cs="Calibri"/>
                <w:color w:val="000000"/>
                <w:sz w:val="16"/>
                <w:szCs w:val="16"/>
                <w:lang w:eastAsia="cs-CZ"/>
              </w:rPr>
              <w:br/>
              <w:t>1x Dveřní Jednotka přístupového systému</w:t>
            </w:r>
            <w:r w:rsidRPr="00E95F03">
              <w:rPr>
                <w:rFonts w:ascii="Calibri" w:hAnsi="Calibri" w:cs="Calibri"/>
                <w:color w:val="000000"/>
                <w:sz w:val="16"/>
                <w:szCs w:val="16"/>
                <w:lang w:eastAsia="cs-CZ"/>
              </w:rPr>
              <w:br/>
              <w:t>4x Monitor přístupového systému</w:t>
            </w:r>
            <w:r w:rsidRPr="00E95F03">
              <w:rPr>
                <w:rFonts w:ascii="Calibri" w:hAnsi="Calibri" w:cs="Calibri"/>
                <w:color w:val="000000"/>
                <w:sz w:val="16"/>
                <w:szCs w:val="16"/>
                <w:lang w:eastAsia="cs-CZ"/>
              </w:rPr>
              <w:br/>
              <w:t xml:space="preserve">1x Dveřní magnet nebo </w:t>
            </w:r>
            <w:proofErr w:type="spellStart"/>
            <w:r w:rsidRPr="00E95F03">
              <w:rPr>
                <w:rFonts w:ascii="Calibri" w:hAnsi="Calibri" w:cs="Calibri"/>
                <w:color w:val="000000"/>
                <w:sz w:val="16"/>
                <w:szCs w:val="16"/>
                <w:lang w:eastAsia="cs-CZ"/>
              </w:rPr>
              <w:t>elektrozámek</w:t>
            </w:r>
            <w:proofErr w:type="spellEnd"/>
            <w:r w:rsidRPr="00E95F03">
              <w:rPr>
                <w:rFonts w:ascii="Calibri" w:hAnsi="Calibri" w:cs="Calibri"/>
                <w:color w:val="000000"/>
                <w:sz w:val="16"/>
                <w:szCs w:val="16"/>
                <w:lang w:eastAsia="cs-CZ"/>
              </w:rPr>
              <w:br/>
              <w:t>1x Napájení</w:t>
            </w:r>
            <w:r w:rsidRPr="00E95F03">
              <w:rPr>
                <w:rFonts w:ascii="Calibri" w:hAnsi="Calibri" w:cs="Calibri"/>
                <w:color w:val="000000"/>
                <w:sz w:val="16"/>
                <w:szCs w:val="16"/>
                <w:lang w:eastAsia="cs-CZ"/>
              </w:rPr>
              <w:br/>
              <w:t>1x Případné rozbočení monitorů</w:t>
            </w:r>
            <w:r w:rsidRPr="00E95F03">
              <w:rPr>
                <w:rFonts w:ascii="Calibri" w:hAnsi="Calibri" w:cs="Calibri"/>
                <w:color w:val="000000"/>
                <w:sz w:val="16"/>
                <w:szCs w:val="16"/>
                <w:lang w:eastAsia="cs-CZ"/>
              </w:rPr>
              <w:br/>
              <w:t>1x Vnitřní tlačítko pro odchod</w:t>
            </w:r>
            <w:r w:rsidRPr="00E95F03">
              <w:rPr>
                <w:rFonts w:ascii="Calibri" w:hAnsi="Calibri" w:cs="Calibri"/>
                <w:color w:val="000000"/>
                <w:sz w:val="16"/>
                <w:szCs w:val="16"/>
                <w:lang w:eastAsia="cs-CZ"/>
              </w:rPr>
              <w:br/>
              <w:t>1x Konfigurační SW</w:t>
            </w:r>
            <w:r w:rsidRPr="00E95F03">
              <w:rPr>
                <w:rFonts w:ascii="Calibri" w:hAnsi="Calibri" w:cs="Calibri"/>
                <w:color w:val="000000"/>
                <w:sz w:val="16"/>
                <w:szCs w:val="16"/>
                <w:lang w:eastAsia="cs-CZ"/>
              </w:rPr>
              <w:br/>
              <w:t xml:space="preserve"> - 2.část - </w:t>
            </w:r>
            <w:r w:rsidRPr="00E95F03">
              <w:rPr>
                <w:rFonts w:ascii="Calibri" w:hAnsi="Calibri" w:cs="Calibri"/>
                <w:color w:val="000000"/>
                <w:sz w:val="16"/>
                <w:szCs w:val="16"/>
                <w:lang w:eastAsia="cs-CZ"/>
              </w:rPr>
              <w:br/>
              <w:t>6x Dveřní čtečka přístupového systému</w:t>
            </w:r>
            <w:r w:rsidRPr="00E95F03">
              <w:rPr>
                <w:rFonts w:ascii="Calibri" w:hAnsi="Calibri" w:cs="Calibri"/>
                <w:color w:val="000000"/>
                <w:sz w:val="16"/>
                <w:szCs w:val="16"/>
                <w:lang w:eastAsia="cs-CZ"/>
              </w:rPr>
              <w:br/>
              <w:t xml:space="preserve">2x </w:t>
            </w:r>
            <w:proofErr w:type="spellStart"/>
            <w:r w:rsidRPr="00E95F03">
              <w:rPr>
                <w:rFonts w:ascii="Calibri" w:hAnsi="Calibri" w:cs="Calibri"/>
                <w:color w:val="000000"/>
                <w:sz w:val="16"/>
                <w:szCs w:val="16"/>
                <w:lang w:eastAsia="cs-CZ"/>
              </w:rPr>
              <w:t>Kontroler</w:t>
            </w:r>
            <w:proofErr w:type="spellEnd"/>
            <w:r w:rsidRPr="00E95F03">
              <w:rPr>
                <w:rFonts w:ascii="Calibri" w:hAnsi="Calibri" w:cs="Calibri"/>
                <w:color w:val="000000"/>
                <w:sz w:val="16"/>
                <w:szCs w:val="16"/>
                <w:lang w:eastAsia="cs-CZ"/>
              </w:rPr>
              <w:t xml:space="preserve"> přístupového systému</w:t>
            </w:r>
            <w:r w:rsidRPr="00E95F03">
              <w:rPr>
                <w:rFonts w:ascii="Calibri" w:hAnsi="Calibri" w:cs="Calibri"/>
                <w:color w:val="000000"/>
                <w:sz w:val="16"/>
                <w:szCs w:val="16"/>
                <w:lang w:eastAsia="cs-CZ"/>
              </w:rPr>
              <w:br/>
              <w:t>1x Kabeláž, montáž, instalace</w:t>
            </w:r>
            <w:r w:rsidRPr="00E95F03">
              <w:rPr>
                <w:rFonts w:ascii="Calibri" w:hAnsi="Calibri" w:cs="Calibri"/>
                <w:color w:val="000000"/>
                <w:sz w:val="16"/>
                <w:szCs w:val="16"/>
                <w:lang w:eastAsia="cs-CZ"/>
              </w:rPr>
              <w:br/>
              <w:t>6x Elektro zámky nebo magnety</w:t>
            </w:r>
          </w:p>
        </w:tc>
        <w:tc>
          <w:tcPr>
            <w:tcW w:w="756" w:type="dxa"/>
            <w:tcBorders>
              <w:top w:val="nil"/>
              <w:left w:val="nil"/>
              <w:bottom w:val="nil"/>
              <w:right w:val="nil"/>
            </w:tcBorders>
            <w:shd w:val="clear" w:color="auto" w:fill="auto"/>
            <w:noWrap/>
            <w:vAlign w:val="center"/>
            <w:hideMark/>
          </w:tcPr>
          <w:p w14:paraId="7CA563C0"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6FF0C4A1" w14:textId="77777777" w:rsidR="00E95F03" w:rsidRPr="00E95F03" w:rsidRDefault="00E95F03" w:rsidP="00E95F03">
            <w:pPr>
              <w:suppressAutoHyphens w:val="0"/>
              <w:jc w:val="center"/>
              <w:rPr>
                <w:sz w:val="20"/>
                <w:szCs w:val="20"/>
                <w:lang w:eastAsia="cs-CZ"/>
              </w:rPr>
            </w:pPr>
          </w:p>
        </w:tc>
      </w:tr>
      <w:tr w:rsidR="00E95F03" w:rsidRPr="00E95F03" w14:paraId="35BC1284" w14:textId="77777777" w:rsidTr="00E95F03">
        <w:trPr>
          <w:trHeight w:val="225"/>
        </w:trPr>
        <w:tc>
          <w:tcPr>
            <w:tcW w:w="337" w:type="dxa"/>
            <w:tcBorders>
              <w:top w:val="nil"/>
              <w:left w:val="nil"/>
              <w:bottom w:val="nil"/>
              <w:right w:val="nil"/>
            </w:tcBorders>
            <w:shd w:val="clear" w:color="000000" w:fill="D0CECE"/>
            <w:noWrap/>
            <w:vAlign w:val="center"/>
            <w:hideMark/>
          </w:tcPr>
          <w:p w14:paraId="5A97E241" w14:textId="77777777" w:rsidR="00E95F03" w:rsidRPr="00E95F03" w:rsidRDefault="00E95F03" w:rsidP="00E95F03">
            <w:pPr>
              <w:suppressAutoHyphens w:val="0"/>
              <w:jc w:val="center"/>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18</w:t>
            </w:r>
          </w:p>
        </w:tc>
        <w:tc>
          <w:tcPr>
            <w:tcW w:w="2317" w:type="dxa"/>
            <w:gridSpan w:val="2"/>
            <w:tcBorders>
              <w:top w:val="nil"/>
              <w:left w:val="nil"/>
              <w:bottom w:val="nil"/>
              <w:right w:val="nil"/>
            </w:tcBorders>
            <w:shd w:val="clear" w:color="000000" w:fill="D0CECE"/>
            <w:noWrap/>
            <w:vAlign w:val="center"/>
            <w:hideMark/>
          </w:tcPr>
          <w:p w14:paraId="0FCFBDF9" w14:textId="77777777" w:rsidR="00E95F03" w:rsidRPr="00E95F03" w:rsidRDefault="00E95F03" w:rsidP="00E95F03">
            <w:pPr>
              <w:suppressAutoHyphens w:val="0"/>
              <w:rPr>
                <w:rFonts w:ascii="Calibri" w:hAnsi="Calibri" w:cs="Calibri"/>
                <w:color w:val="000000"/>
                <w:sz w:val="16"/>
                <w:szCs w:val="16"/>
                <w:lang w:eastAsia="cs-CZ"/>
              </w:rPr>
            </w:pPr>
            <w:proofErr w:type="gramStart"/>
            <w:r w:rsidRPr="00E95F03">
              <w:rPr>
                <w:rFonts w:ascii="Calibri" w:hAnsi="Calibri" w:cs="Calibri"/>
                <w:color w:val="000000"/>
                <w:sz w:val="16"/>
                <w:szCs w:val="16"/>
                <w:lang w:eastAsia="cs-CZ"/>
              </w:rPr>
              <w:t>Investice - zabezpečení</w:t>
            </w:r>
            <w:proofErr w:type="gramEnd"/>
          </w:p>
        </w:tc>
        <w:tc>
          <w:tcPr>
            <w:tcW w:w="3401" w:type="dxa"/>
            <w:tcBorders>
              <w:top w:val="nil"/>
              <w:left w:val="nil"/>
              <w:bottom w:val="nil"/>
              <w:right w:val="nil"/>
            </w:tcBorders>
            <w:shd w:val="clear" w:color="000000" w:fill="D0CECE"/>
            <w:vAlign w:val="center"/>
            <w:hideMark/>
          </w:tcPr>
          <w:p w14:paraId="2FB7A23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Elektronický zabezpečovací a protipožární systém</w:t>
            </w:r>
          </w:p>
        </w:tc>
        <w:tc>
          <w:tcPr>
            <w:tcW w:w="756" w:type="dxa"/>
            <w:tcBorders>
              <w:top w:val="nil"/>
              <w:left w:val="nil"/>
              <w:bottom w:val="nil"/>
              <w:right w:val="nil"/>
            </w:tcBorders>
            <w:shd w:val="clear" w:color="000000" w:fill="D0CECE"/>
            <w:noWrap/>
            <w:vAlign w:val="center"/>
            <w:hideMark/>
          </w:tcPr>
          <w:p w14:paraId="32D710F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612" w:type="dxa"/>
            <w:tcBorders>
              <w:top w:val="nil"/>
              <w:left w:val="nil"/>
              <w:bottom w:val="nil"/>
              <w:right w:val="nil"/>
            </w:tcBorders>
            <w:shd w:val="clear" w:color="000000" w:fill="D0CECE"/>
            <w:noWrap/>
            <w:vAlign w:val="center"/>
            <w:hideMark/>
          </w:tcPr>
          <w:p w14:paraId="7FB3A12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736" w:type="dxa"/>
            <w:tcBorders>
              <w:top w:val="nil"/>
              <w:left w:val="nil"/>
              <w:bottom w:val="nil"/>
              <w:right w:val="nil"/>
            </w:tcBorders>
            <w:shd w:val="clear" w:color="000000" w:fill="D0CECE"/>
            <w:noWrap/>
            <w:vAlign w:val="center"/>
            <w:hideMark/>
          </w:tcPr>
          <w:p w14:paraId="293A874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983" w:type="dxa"/>
            <w:tcBorders>
              <w:top w:val="nil"/>
              <w:left w:val="nil"/>
              <w:bottom w:val="nil"/>
              <w:right w:val="nil"/>
            </w:tcBorders>
            <w:shd w:val="clear" w:color="000000" w:fill="D0CECE"/>
            <w:noWrap/>
            <w:vAlign w:val="center"/>
            <w:hideMark/>
          </w:tcPr>
          <w:p w14:paraId="4564592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r>
      <w:tr w:rsidR="00E95F03" w:rsidRPr="00E95F03" w14:paraId="19998D43" w14:textId="77777777" w:rsidTr="00E95F03">
        <w:trPr>
          <w:trHeight w:val="225"/>
        </w:trPr>
        <w:tc>
          <w:tcPr>
            <w:tcW w:w="337" w:type="dxa"/>
            <w:tcBorders>
              <w:top w:val="nil"/>
              <w:left w:val="nil"/>
              <w:bottom w:val="nil"/>
              <w:right w:val="nil"/>
            </w:tcBorders>
            <w:shd w:val="clear" w:color="auto" w:fill="auto"/>
            <w:noWrap/>
            <w:vAlign w:val="center"/>
            <w:hideMark/>
          </w:tcPr>
          <w:p w14:paraId="0B1F2F64" w14:textId="77777777" w:rsidR="00E95F03" w:rsidRPr="00E95F03" w:rsidRDefault="00E95F03" w:rsidP="00E95F03">
            <w:pPr>
              <w:suppressAutoHyphens w:val="0"/>
              <w:rPr>
                <w:rFonts w:ascii="Calibri" w:hAnsi="Calibri" w:cs="Calibri"/>
                <w:color w:val="000000"/>
                <w:sz w:val="16"/>
                <w:szCs w:val="16"/>
                <w:lang w:eastAsia="cs-CZ"/>
              </w:rPr>
            </w:pPr>
          </w:p>
        </w:tc>
        <w:tc>
          <w:tcPr>
            <w:tcW w:w="514" w:type="dxa"/>
            <w:tcBorders>
              <w:top w:val="nil"/>
              <w:left w:val="nil"/>
              <w:bottom w:val="nil"/>
              <w:right w:val="nil"/>
            </w:tcBorders>
            <w:shd w:val="clear" w:color="000000" w:fill="757171"/>
            <w:noWrap/>
            <w:vAlign w:val="center"/>
            <w:hideMark/>
          </w:tcPr>
          <w:p w14:paraId="4669D636"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Č.</w:t>
            </w:r>
          </w:p>
        </w:tc>
        <w:tc>
          <w:tcPr>
            <w:tcW w:w="1803" w:type="dxa"/>
            <w:tcBorders>
              <w:top w:val="nil"/>
              <w:left w:val="nil"/>
              <w:bottom w:val="nil"/>
              <w:right w:val="nil"/>
            </w:tcBorders>
            <w:shd w:val="clear" w:color="000000" w:fill="757171"/>
            <w:noWrap/>
            <w:vAlign w:val="center"/>
            <w:hideMark/>
          </w:tcPr>
          <w:p w14:paraId="654BA903"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Podpoložka</w:t>
            </w:r>
          </w:p>
        </w:tc>
        <w:tc>
          <w:tcPr>
            <w:tcW w:w="3401" w:type="dxa"/>
            <w:tcBorders>
              <w:top w:val="nil"/>
              <w:left w:val="nil"/>
              <w:bottom w:val="nil"/>
              <w:right w:val="nil"/>
            </w:tcBorders>
            <w:shd w:val="clear" w:color="000000" w:fill="757171"/>
            <w:vAlign w:val="center"/>
            <w:hideMark/>
          </w:tcPr>
          <w:p w14:paraId="229FB84D"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Popis podpoložky</w:t>
            </w:r>
          </w:p>
        </w:tc>
        <w:tc>
          <w:tcPr>
            <w:tcW w:w="756" w:type="dxa"/>
            <w:tcBorders>
              <w:top w:val="nil"/>
              <w:left w:val="nil"/>
              <w:bottom w:val="nil"/>
              <w:right w:val="nil"/>
            </w:tcBorders>
            <w:shd w:val="clear" w:color="000000" w:fill="757171"/>
            <w:noWrap/>
            <w:vAlign w:val="center"/>
            <w:hideMark/>
          </w:tcPr>
          <w:p w14:paraId="646E1E23" w14:textId="77777777" w:rsidR="00E95F03" w:rsidRPr="00E95F03" w:rsidRDefault="00E95F03" w:rsidP="00E95F03">
            <w:pPr>
              <w:suppressAutoHyphens w:val="0"/>
              <w:jc w:val="right"/>
              <w:rPr>
                <w:rFonts w:ascii="Calibri" w:hAnsi="Calibri" w:cs="Calibri"/>
                <w:color w:val="FFFFFF"/>
                <w:sz w:val="16"/>
                <w:szCs w:val="16"/>
                <w:lang w:eastAsia="cs-CZ"/>
              </w:rPr>
            </w:pPr>
            <w:r w:rsidRPr="00E95F03">
              <w:rPr>
                <w:rFonts w:ascii="Calibri" w:hAnsi="Calibri" w:cs="Calibri"/>
                <w:color w:val="FFFFFF"/>
                <w:sz w:val="16"/>
                <w:szCs w:val="16"/>
                <w:lang w:eastAsia="cs-CZ"/>
              </w:rPr>
              <w:t>Množství</w:t>
            </w:r>
          </w:p>
        </w:tc>
        <w:tc>
          <w:tcPr>
            <w:tcW w:w="612" w:type="dxa"/>
            <w:tcBorders>
              <w:top w:val="nil"/>
              <w:left w:val="nil"/>
              <w:bottom w:val="nil"/>
              <w:right w:val="nil"/>
            </w:tcBorders>
            <w:shd w:val="clear" w:color="000000" w:fill="757171"/>
            <w:noWrap/>
            <w:vAlign w:val="center"/>
            <w:hideMark/>
          </w:tcPr>
          <w:p w14:paraId="6F871F72"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Jednotka</w:t>
            </w:r>
          </w:p>
        </w:tc>
        <w:tc>
          <w:tcPr>
            <w:tcW w:w="736" w:type="dxa"/>
            <w:tcBorders>
              <w:top w:val="nil"/>
              <w:left w:val="nil"/>
              <w:bottom w:val="nil"/>
              <w:right w:val="nil"/>
            </w:tcBorders>
            <w:shd w:val="clear" w:color="000000" w:fill="757171"/>
            <w:noWrap/>
            <w:vAlign w:val="center"/>
            <w:hideMark/>
          </w:tcPr>
          <w:p w14:paraId="2DCE467C"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Cena/MJ</w:t>
            </w:r>
          </w:p>
        </w:tc>
        <w:tc>
          <w:tcPr>
            <w:tcW w:w="983" w:type="dxa"/>
            <w:tcBorders>
              <w:top w:val="nil"/>
              <w:left w:val="nil"/>
              <w:bottom w:val="nil"/>
              <w:right w:val="nil"/>
            </w:tcBorders>
            <w:shd w:val="clear" w:color="000000" w:fill="757171"/>
            <w:noWrap/>
            <w:vAlign w:val="center"/>
            <w:hideMark/>
          </w:tcPr>
          <w:p w14:paraId="5D72D671"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 celkem</w:t>
            </w:r>
          </w:p>
        </w:tc>
      </w:tr>
      <w:tr w:rsidR="00E95F03" w:rsidRPr="00E95F03" w14:paraId="2FA30315" w14:textId="77777777" w:rsidTr="00E95F03">
        <w:trPr>
          <w:trHeight w:val="225"/>
        </w:trPr>
        <w:tc>
          <w:tcPr>
            <w:tcW w:w="337" w:type="dxa"/>
            <w:tcBorders>
              <w:top w:val="nil"/>
              <w:left w:val="nil"/>
              <w:bottom w:val="nil"/>
              <w:right w:val="nil"/>
            </w:tcBorders>
            <w:shd w:val="clear" w:color="auto" w:fill="auto"/>
            <w:noWrap/>
            <w:vAlign w:val="center"/>
            <w:hideMark/>
          </w:tcPr>
          <w:p w14:paraId="32CCFF82" w14:textId="77777777" w:rsidR="00E95F03" w:rsidRPr="00E95F03" w:rsidRDefault="00E95F03" w:rsidP="00E95F03">
            <w:pPr>
              <w:suppressAutoHyphens w:val="0"/>
              <w:jc w:val="right"/>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7D72F298"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18.1</w:t>
            </w:r>
          </w:p>
        </w:tc>
        <w:tc>
          <w:tcPr>
            <w:tcW w:w="1803" w:type="dxa"/>
            <w:tcBorders>
              <w:top w:val="nil"/>
              <w:left w:val="nil"/>
              <w:bottom w:val="nil"/>
              <w:right w:val="nil"/>
            </w:tcBorders>
            <w:shd w:val="clear" w:color="auto" w:fill="auto"/>
            <w:noWrap/>
            <w:vAlign w:val="center"/>
            <w:hideMark/>
          </w:tcPr>
          <w:p w14:paraId="3DD19F4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EZS+EPS</w:t>
            </w:r>
          </w:p>
        </w:tc>
        <w:tc>
          <w:tcPr>
            <w:tcW w:w="3401" w:type="dxa"/>
            <w:tcBorders>
              <w:top w:val="nil"/>
              <w:left w:val="nil"/>
              <w:bottom w:val="nil"/>
              <w:right w:val="nil"/>
            </w:tcBorders>
            <w:shd w:val="clear" w:color="auto" w:fill="auto"/>
            <w:vAlign w:val="center"/>
            <w:hideMark/>
          </w:tcPr>
          <w:p w14:paraId="2DD8AD4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Elektronický zabezpečovací a protipožární systém</w:t>
            </w:r>
          </w:p>
        </w:tc>
        <w:tc>
          <w:tcPr>
            <w:tcW w:w="756" w:type="dxa"/>
            <w:tcBorders>
              <w:top w:val="nil"/>
              <w:left w:val="nil"/>
              <w:bottom w:val="nil"/>
              <w:right w:val="nil"/>
            </w:tcBorders>
            <w:shd w:val="clear" w:color="auto" w:fill="auto"/>
            <w:noWrap/>
            <w:vAlign w:val="center"/>
            <w:hideMark/>
          </w:tcPr>
          <w:p w14:paraId="6C7C5D00"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7A08AB8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set</w:t>
            </w:r>
          </w:p>
        </w:tc>
        <w:tc>
          <w:tcPr>
            <w:tcW w:w="736" w:type="dxa"/>
            <w:tcBorders>
              <w:top w:val="nil"/>
              <w:left w:val="nil"/>
              <w:bottom w:val="nil"/>
              <w:right w:val="nil"/>
            </w:tcBorders>
            <w:shd w:val="clear" w:color="auto" w:fill="auto"/>
            <w:noWrap/>
            <w:vAlign w:val="center"/>
            <w:hideMark/>
          </w:tcPr>
          <w:p w14:paraId="39A954DA"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3028FDF2" w14:textId="77777777" w:rsidR="00E95F03" w:rsidRPr="00E95F03" w:rsidRDefault="00E95F03" w:rsidP="00E95F03">
            <w:pPr>
              <w:suppressAutoHyphens w:val="0"/>
              <w:rPr>
                <w:sz w:val="20"/>
                <w:szCs w:val="20"/>
                <w:lang w:eastAsia="cs-CZ"/>
              </w:rPr>
            </w:pPr>
          </w:p>
        </w:tc>
      </w:tr>
      <w:tr w:rsidR="00E95F03" w:rsidRPr="00E95F03" w14:paraId="7CE53101" w14:textId="77777777" w:rsidTr="00E95F03">
        <w:trPr>
          <w:trHeight w:val="225"/>
        </w:trPr>
        <w:tc>
          <w:tcPr>
            <w:tcW w:w="337" w:type="dxa"/>
            <w:tcBorders>
              <w:top w:val="nil"/>
              <w:left w:val="nil"/>
              <w:bottom w:val="nil"/>
              <w:right w:val="nil"/>
            </w:tcBorders>
            <w:shd w:val="clear" w:color="auto" w:fill="auto"/>
            <w:noWrap/>
            <w:vAlign w:val="center"/>
            <w:hideMark/>
          </w:tcPr>
          <w:p w14:paraId="1BBA1220"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4C5612C4"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1D1ACB70"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27FB402F"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6CDA2343"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0787B987"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3CA7F587" w14:textId="77777777" w:rsidTr="00E95F03">
        <w:trPr>
          <w:trHeight w:val="3825"/>
        </w:trPr>
        <w:tc>
          <w:tcPr>
            <w:tcW w:w="337" w:type="dxa"/>
            <w:tcBorders>
              <w:top w:val="nil"/>
              <w:left w:val="nil"/>
              <w:bottom w:val="nil"/>
              <w:right w:val="nil"/>
            </w:tcBorders>
            <w:shd w:val="clear" w:color="auto" w:fill="auto"/>
            <w:noWrap/>
            <w:vAlign w:val="center"/>
            <w:hideMark/>
          </w:tcPr>
          <w:p w14:paraId="7F95DFB5"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33B415C5"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1EB3F98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7977F35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alarm (EZS) konfigurovatelný vzdáleně</w:t>
            </w:r>
            <w:r w:rsidRPr="00E95F03">
              <w:rPr>
                <w:rFonts w:ascii="Calibri" w:hAnsi="Calibri" w:cs="Calibri"/>
                <w:color w:val="000000"/>
                <w:sz w:val="16"/>
                <w:szCs w:val="16"/>
                <w:lang w:eastAsia="cs-CZ"/>
              </w:rPr>
              <w:br/>
              <w:t xml:space="preserve"> - GSM i LAN komunikace</w:t>
            </w:r>
            <w:r w:rsidRPr="00E95F03">
              <w:rPr>
                <w:rFonts w:ascii="Calibri" w:hAnsi="Calibri" w:cs="Calibri"/>
                <w:color w:val="000000"/>
                <w:sz w:val="16"/>
                <w:szCs w:val="16"/>
                <w:lang w:eastAsia="cs-CZ"/>
              </w:rPr>
              <w:br/>
              <w:t xml:space="preserve"> - možnost nejméně 7 zvláštních sekcí </w:t>
            </w:r>
            <w:proofErr w:type="spellStart"/>
            <w:r w:rsidRPr="00E95F03">
              <w:rPr>
                <w:rFonts w:ascii="Calibri" w:hAnsi="Calibri" w:cs="Calibri"/>
                <w:color w:val="000000"/>
                <w:sz w:val="16"/>
                <w:szCs w:val="16"/>
                <w:lang w:eastAsia="cs-CZ"/>
              </w:rPr>
              <w:t>uzamknutelných</w:t>
            </w:r>
            <w:proofErr w:type="spellEnd"/>
            <w:r w:rsidRPr="00E95F03">
              <w:rPr>
                <w:rFonts w:ascii="Calibri" w:hAnsi="Calibri" w:cs="Calibri"/>
                <w:color w:val="000000"/>
                <w:sz w:val="16"/>
                <w:szCs w:val="16"/>
                <w:lang w:eastAsia="cs-CZ"/>
              </w:rPr>
              <w:t xml:space="preserve"> odděleně</w:t>
            </w:r>
            <w:r w:rsidRPr="00E95F03">
              <w:rPr>
                <w:rFonts w:ascii="Calibri" w:hAnsi="Calibri" w:cs="Calibri"/>
                <w:color w:val="000000"/>
                <w:sz w:val="16"/>
                <w:szCs w:val="16"/>
                <w:lang w:eastAsia="cs-CZ"/>
              </w:rPr>
              <w:br/>
              <w:t xml:space="preserve"> - možnost konfigurovat přístup z mobilního telefonu, mobilní přístup musí umožnit zakódování/odkódování dle práv, možnost nastavovat alarmové situace a kontaktní alarmové údaje (</w:t>
            </w:r>
            <w:proofErr w:type="spellStart"/>
            <w:r w:rsidRPr="00E95F03">
              <w:rPr>
                <w:rFonts w:ascii="Calibri" w:hAnsi="Calibri" w:cs="Calibri"/>
                <w:color w:val="000000"/>
                <w:sz w:val="16"/>
                <w:szCs w:val="16"/>
                <w:lang w:eastAsia="cs-CZ"/>
              </w:rPr>
              <w:t>sms</w:t>
            </w:r>
            <w:proofErr w:type="spellEnd"/>
            <w:r w:rsidRPr="00E95F03">
              <w:rPr>
                <w:rFonts w:ascii="Calibri" w:hAnsi="Calibri" w:cs="Calibri"/>
                <w:color w:val="000000"/>
                <w:sz w:val="16"/>
                <w:szCs w:val="16"/>
                <w:lang w:eastAsia="cs-CZ"/>
              </w:rPr>
              <w:t xml:space="preserve"> + email)</w:t>
            </w:r>
            <w:r w:rsidRPr="00E95F03">
              <w:rPr>
                <w:rFonts w:ascii="Calibri" w:hAnsi="Calibri" w:cs="Calibri"/>
                <w:color w:val="000000"/>
                <w:sz w:val="16"/>
                <w:szCs w:val="16"/>
                <w:lang w:eastAsia="cs-CZ"/>
              </w:rPr>
              <w:br/>
              <w:t xml:space="preserve"> - možnost vzdáleně konfigurovat naprosto všechny parametry systému i pro dohled DC (tedy servisní přístup)</w:t>
            </w:r>
            <w:r w:rsidRPr="00E95F03">
              <w:rPr>
                <w:rFonts w:ascii="Calibri" w:hAnsi="Calibri" w:cs="Calibri"/>
                <w:color w:val="000000"/>
                <w:sz w:val="16"/>
                <w:szCs w:val="16"/>
                <w:lang w:eastAsia="cs-CZ"/>
              </w:rPr>
              <w:br/>
              <w:t xml:space="preserve"> - možnost zabezpečit jednotlivé sekce při odchodu jedním tlačítkem a potvrzovacím kódem</w:t>
            </w:r>
            <w:r w:rsidRPr="00E95F03">
              <w:rPr>
                <w:rFonts w:ascii="Calibri" w:hAnsi="Calibri" w:cs="Calibri"/>
                <w:color w:val="000000"/>
                <w:sz w:val="16"/>
                <w:szCs w:val="16"/>
                <w:lang w:eastAsia="cs-CZ"/>
              </w:rPr>
              <w:br/>
              <w:t xml:space="preserve"> - možnost napojení na PCO</w:t>
            </w:r>
            <w:r w:rsidRPr="00E95F03">
              <w:rPr>
                <w:rFonts w:ascii="Calibri" w:hAnsi="Calibri" w:cs="Calibri"/>
                <w:color w:val="000000"/>
                <w:sz w:val="16"/>
                <w:szCs w:val="16"/>
                <w:lang w:eastAsia="cs-CZ"/>
              </w:rPr>
              <w:br/>
              <w:t xml:space="preserve"> - možnost relé výstupů (&gt;=2)</w:t>
            </w:r>
            <w:r w:rsidRPr="00E95F03">
              <w:rPr>
                <w:rFonts w:ascii="Calibri" w:hAnsi="Calibri" w:cs="Calibri"/>
                <w:color w:val="000000"/>
                <w:sz w:val="16"/>
                <w:szCs w:val="16"/>
                <w:lang w:eastAsia="cs-CZ"/>
              </w:rPr>
              <w:br/>
              <w:t xml:space="preserve"> - možnost rozšíření o další čidla (rozšíření o 10 čidel)</w:t>
            </w:r>
            <w:r w:rsidRPr="00E95F03">
              <w:rPr>
                <w:rFonts w:ascii="Calibri" w:hAnsi="Calibri" w:cs="Calibri"/>
                <w:color w:val="000000"/>
                <w:sz w:val="16"/>
                <w:szCs w:val="16"/>
                <w:lang w:eastAsia="cs-CZ"/>
              </w:rPr>
              <w:br/>
              <w:t xml:space="preserve"> - sběrnicový systém bez nutnosti měnit baterie</w:t>
            </w:r>
          </w:p>
        </w:tc>
        <w:tc>
          <w:tcPr>
            <w:tcW w:w="756" w:type="dxa"/>
            <w:tcBorders>
              <w:top w:val="nil"/>
              <w:left w:val="nil"/>
              <w:bottom w:val="nil"/>
              <w:right w:val="nil"/>
            </w:tcBorders>
            <w:shd w:val="clear" w:color="auto" w:fill="auto"/>
            <w:noWrap/>
            <w:vAlign w:val="center"/>
            <w:hideMark/>
          </w:tcPr>
          <w:p w14:paraId="09BF9898"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164DAB0E" w14:textId="77777777" w:rsidR="00E95F03" w:rsidRPr="00E95F03" w:rsidRDefault="00E95F03" w:rsidP="00E95F03">
            <w:pPr>
              <w:suppressAutoHyphens w:val="0"/>
              <w:jc w:val="center"/>
              <w:rPr>
                <w:sz w:val="20"/>
                <w:szCs w:val="20"/>
                <w:lang w:eastAsia="cs-CZ"/>
              </w:rPr>
            </w:pPr>
          </w:p>
        </w:tc>
      </w:tr>
      <w:tr w:rsidR="00E95F03" w:rsidRPr="00E95F03" w14:paraId="7C8CC6FD" w14:textId="77777777" w:rsidTr="00151487">
        <w:trPr>
          <w:trHeight w:val="1314"/>
        </w:trPr>
        <w:tc>
          <w:tcPr>
            <w:tcW w:w="337" w:type="dxa"/>
            <w:tcBorders>
              <w:top w:val="nil"/>
              <w:left w:val="nil"/>
              <w:bottom w:val="nil"/>
              <w:right w:val="nil"/>
            </w:tcBorders>
            <w:shd w:val="clear" w:color="auto" w:fill="auto"/>
            <w:noWrap/>
            <w:vAlign w:val="center"/>
            <w:hideMark/>
          </w:tcPr>
          <w:p w14:paraId="128313C9"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499AD465"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53D3006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obecná konfigurace</w:t>
            </w:r>
          </w:p>
        </w:tc>
        <w:tc>
          <w:tcPr>
            <w:tcW w:w="3401" w:type="dxa"/>
            <w:tcBorders>
              <w:top w:val="nil"/>
              <w:left w:val="nil"/>
              <w:bottom w:val="nil"/>
              <w:right w:val="nil"/>
            </w:tcBorders>
            <w:shd w:val="clear" w:color="auto" w:fill="auto"/>
            <w:vAlign w:val="center"/>
            <w:hideMark/>
          </w:tcPr>
          <w:p w14:paraId="60C2735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1x ústředna</w:t>
            </w:r>
            <w:r w:rsidRPr="00E95F03">
              <w:rPr>
                <w:rFonts w:ascii="Calibri" w:hAnsi="Calibri" w:cs="Calibri"/>
                <w:color w:val="000000"/>
                <w:sz w:val="16"/>
                <w:szCs w:val="16"/>
                <w:lang w:eastAsia="cs-CZ"/>
              </w:rPr>
              <w:br w:type="page"/>
              <w:t>1x baterie (nejméně na 10 hodin výpadku)</w:t>
            </w:r>
            <w:r w:rsidRPr="00E95F03">
              <w:rPr>
                <w:rFonts w:ascii="Calibri" w:hAnsi="Calibri" w:cs="Calibri"/>
                <w:color w:val="000000"/>
                <w:sz w:val="16"/>
                <w:szCs w:val="16"/>
                <w:lang w:eastAsia="cs-CZ"/>
              </w:rPr>
              <w:br w:type="page"/>
              <w:t>10x čidlo PIR</w:t>
            </w:r>
            <w:r w:rsidRPr="00E95F03">
              <w:rPr>
                <w:rFonts w:ascii="Calibri" w:hAnsi="Calibri" w:cs="Calibri"/>
                <w:color w:val="000000"/>
                <w:sz w:val="16"/>
                <w:szCs w:val="16"/>
                <w:lang w:eastAsia="cs-CZ"/>
              </w:rPr>
              <w:br w:type="page"/>
              <w:t>5x čidlo magnet</w:t>
            </w:r>
            <w:r w:rsidRPr="00E95F03">
              <w:rPr>
                <w:rFonts w:ascii="Calibri" w:hAnsi="Calibri" w:cs="Calibri"/>
                <w:color w:val="000000"/>
                <w:sz w:val="16"/>
                <w:szCs w:val="16"/>
                <w:lang w:eastAsia="cs-CZ"/>
              </w:rPr>
              <w:br w:type="page"/>
              <w:t xml:space="preserve">6x čidlo </w:t>
            </w:r>
            <w:proofErr w:type="spellStart"/>
            <w:r w:rsidRPr="00E95F03">
              <w:rPr>
                <w:rFonts w:ascii="Calibri" w:hAnsi="Calibri" w:cs="Calibri"/>
                <w:color w:val="000000"/>
                <w:sz w:val="16"/>
                <w:szCs w:val="16"/>
                <w:lang w:eastAsia="cs-CZ"/>
              </w:rPr>
              <w:t>Kouř+teplota</w:t>
            </w:r>
            <w:proofErr w:type="spellEnd"/>
            <w:r w:rsidRPr="00E95F03">
              <w:rPr>
                <w:rFonts w:ascii="Calibri" w:hAnsi="Calibri" w:cs="Calibri"/>
                <w:color w:val="000000"/>
                <w:sz w:val="16"/>
                <w:szCs w:val="16"/>
                <w:lang w:eastAsia="cs-CZ"/>
              </w:rPr>
              <w:br w:type="page"/>
              <w:t>2x siréna vnitřní</w:t>
            </w:r>
            <w:r w:rsidRPr="00E95F03">
              <w:rPr>
                <w:rFonts w:ascii="Calibri" w:hAnsi="Calibri" w:cs="Calibri"/>
                <w:color w:val="000000"/>
                <w:sz w:val="16"/>
                <w:szCs w:val="16"/>
                <w:lang w:eastAsia="cs-CZ"/>
              </w:rPr>
              <w:br w:type="page"/>
              <w:t>1x klávesnice rozšířená</w:t>
            </w:r>
            <w:r w:rsidRPr="00E95F03">
              <w:rPr>
                <w:rFonts w:ascii="Calibri" w:hAnsi="Calibri" w:cs="Calibri"/>
                <w:color w:val="000000"/>
                <w:sz w:val="16"/>
                <w:szCs w:val="16"/>
                <w:lang w:eastAsia="cs-CZ"/>
              </w:rPr>
              <w:br w:type="page"/>
              <w:t>3x klávesnice místních přístupů</w:t>
            </w:r>
            <w:r w:rsidRPr="00E95F03">
              <w:rPr>
                <w:rFonts w:ascii="Calibri" w:hAnsi="Calibri" w:cs="Calibri"/>
                <w:color w:val="000000"/>
                <w:sz w:val="16"/>
                <w:szCs w:val="16"/>
                <w:lang w:eastAsia="cs-CZ"/>
              </w:rPr>
              <w:br w:type="page"/>
              <w:t>1x čidlo úniku vody</w:t>
            </w:r>
            <w:r w:rsidRPr="00E95F03">
              <w:rPr>
                <w:rFonts w:ascii="Calibri" w:hAnsi="Calibri" w:cs="Calibri"/>
                <w:color w:val="000000"/>
                <w:sz w:val="16"/>
                <w:szCs w:val="16"/>
                <w:lang w:eastAsia="cs-CZ"/>
              </w:rPr>
              <w:br w:type="page"/>
              <w:t>1x montáž, kabeláž</w:t>
            </w:r>
          </w:p>
        </w:tc>
        <w:tc>
          <w:tcPr>
            <w:tcW w:w="756" w:type="dxa"/>
            <w:tcBorders>
              <w:top w:val="nil"/>
              <w:left w:val="nil"/>
              <w:bottom w:val="nil"/>
              <w:right w:val="nil"/>
            </w:tcBorders>
            <w:shd w:val="clear" w:color="auto" w:fill="auto"/>
            <w:noWrap/>
            <w:vAlign w:val="center"/>
            <w:hideMark/>
          </w:tcPr>
          <w:p w14:paraId="1ECF8BE0"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1B35DDDA" w14:textId="77777777" w:rsidR="00E95F03" w:rsidRPr="00E95F03" w:rsidRDefault="00E95F03" w:rsidP="00E95F03">
            <w:pPr>
              <w:suppressAutoHyphens w:val="0"/>
              <w:jc w:val="center"/>
              <w:rPr>
                <w:sz w:val="20"/>
                <w:szCs w:val="20"/>
                <w:lang w:eastAsia="cs-CZ"/>
              </w:rPr>
            </w:pPr>
          </w:p>
        </w:tc>
      </w:tr>
      <w:tr w:rsidR="00E95F03" w:rsidRPr="00E95F03" w14:paraId="63B63DD3" w14:textId="77777777" w:rsidTr="00E95F03">
        <w:trPr>
          <w:trHeight w:val="225"/>
        </w:trPr>
        <w:tc>
          <w:tcPr>
            <w:tcW w:w="337" w:type="dxa"/>
            <w:tcBorders>
              <w:top w:val="nil"/>
              <w:left w:val="nil"/>
              <w:bottom w:val="nil"/>
              <w:right w:val="nil"/>
            </w:tcBorders>
            <w:shd w:val="clear" w:color="000000" w:fill="D0CECE"/>
            <w:noWrap/>
            <w:vAlign w:val="center"/>
            <w:hideMark/>
          </w:tcPr>
          <w:p w14:paraId="3FBACD19" w14:textId="77777777" w:rsidR="00E95F03" w:rsidRPr="00E95F03" w:rsidRDefault="00E95F03" w:rsidP="00E95F03">
            <w:pPr>
              <w:suppressAutoHyphens w:val="0"/>
              <w:jc w:val="center"/>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19</w:t>
            </w:r>
          </w:p>
        </w:tc>
        <w:tc>
          <w:tcPr>
            <w:tcW w:w="2317" w:type="dxa"/>
            <w:gridSpan w:val="2"/>
            <w:tcBorders>
              <w:top w:val="nil"/>
              <w:left w:val="nil"/>
              <w:bottom w:val="nil"/>
              <w:right w:val="nil"/>
            </w:tcBorders>
            <w:shd w:val="clear" w:color="000000" w:fill="D0CECE"/>
            <w:noWrap/>
            <w:vAlign w:val="center"/>
            <w:hideMark/>
          </w:tcPr>
          <w:p w14:paraId="7C5B153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Investice software</w:t>
            </w:r>
          </w:p>
        </w:tc>
        <w:tc>
          <w:tcPr>
            <w:tcW w:w="3401" w:type="dxa"/>
            <w:tcBorders>
              <w:top w:val="nil"/>
              <w:left w:val="nil"/>
              <w:bottom w:val="nil"/>
              <w:right w:val="nil"/>
            </w:tcBorders>
            <w:shd w:val="clear" w:color="000000" w:fill="D0CECE"/>
            <w:vAlign w:val="center"/>
            <w:hideMark/>
          </w:tcPr>
          <w:p w14:paraId="4D49D6B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centrální monitoring</w:t>
            </w:r>
          </w:p>
        </w:tc>
        <w:tc>
          <w:tcPr>
            <w:tcW w:w="756" w:type="dxa"/>
            <w:tcBorders>
              <w:top w:val="nil"/>
              <w:left w:val="nil"/>
              <w:bottom w:val="nil"/>
              <w:right w:val="nil"/>
            </w:tcBorders>
            <w:shd w:val="clear" w:color="000000" w:fill="D0CECE"/>
            <w:noWrap/>
            <w:vAlign w:val="center"/>
            <w:hideMark/>
          </w:tcPr>
          <w:p w14:paraId="24BF0E8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612" w:type="dxa"/>
            <w:tcBorders>
              <w:top w:val="nil"/>
              <w:left w:val="nil"/>
              <w:bottom w:val="nil"/>
              <w:right w:val="nil"/>
            </w:tcBorders>
            <w:shd w:val="clear" w:color="000000" w:fill="D0CECE"/>
            <w:noWrap/>
            <w:vAlign w:val="center"/>
            <w:hideMark/>
          </w:tcPr>
          <w:p w14:paraId="509C7DD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736" w:type="dxa"/>
            <w:tcBorders>
              <w:top w:val="nil"/>
              <w:left w:val="nil"/>
              <w:bottom w:val="nil"/>
              <w:right w:val="nil"/>
            </w:tcBorders>
            <w:shd w:val="clear" w:color="000000" w:fill="D0CECE"/>
            <w:noWrap/>
            <w:vAlign w:val="center"/>
            <w:hideMark/>
          </w:tcPr>
          <w:p w14:paraId="1E95BC6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983" w:type="dxa"/>
            <w:tcBorders>
              <w:top w:val="nil"/>
              <w:left w:val="nil"/>
              <w:bottom w:val="nil"/>
              <w:right w:val="nil"/>
            </w:tcBorders>
            <w:shd w:val="clear" w:color="000000" w:fill="D0CECE"/>
            <w:noWrap/>
            <w:vAlign w:val="center"/>
            <w:hideMark/>
          </w:tcPr>
          <w:p w14:paraId="7168FCC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r>
      <w:tr w:rsidR="00E95F03" w:rsidRPr="00E95F03" w14:paraId="2A6B89DB" w14:textId="77777777" w:rsidTr="00E95F03">
        <w:trPr>
          <w:trHeight w:val="225"/>
        </w:trPr>
        <w:tc>
          <w:tcPr>
            <w:tcW w:w="337" w:type="dxa"/>
            <w:tcBorders>
              <w:top w:val="nil"/>
              <w:left w:val="nil"/>
              <w:bottom w:val="nil"/>
              <w:right w:val="nil"/>
            </w:tcBorders>
            <w:shd w:val="clear" w:color="auto" w:fill="auto"/>
            <w:noWrap/>
            <w:vAlign w:val="center"/>
            <w:hideMark/>
          </w:tcPr>
          <w:p w14:paraId="616EB845" w14:textId="77777777" w:rsidR="00E95F03" w:rsidRPr="00E95F03" w:rsidRDefault="00E95F03" w:rsidP="00E95F03">
            <w:pPr>
              <w:suppressAutoHyphens w:val="0"/>
              <w:rPr>
                <w:rFonts w:ascii="Calibri" w:hAnsi="Calibri" w:cs="Calibri"/>
                <w:color w:val="000000"/>
                <w:sz w:val="16"/>
                <w:szCs w:val="16"/>
                <w:lang w:eastAsia="cs-CZ"/>
              </w:rPr>
            </w:pPr>
          </w:p>
        </w:tc>
        <w:tc>
          <w:tcPr>
            <w:tcW w:w="514" w:type="dxa"/>
            <w:tcBorders>
              <w:top w:val="nil"/>
              <w:left w:val="nil"/>
              <w:bottom w:val="nil"/>
              <w:right w:val="nil"/>
            </w:tcBorders>
            <w:shd w:val="clear" w:color="000000" w:fill="757171"/>
            <w:noWrap/>
            <w:vAlign w:val="center"/>
            <w:hideMark/>
          </w:tcPr>
          <w:p w14:paraId="6FA00921"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Č.</w:t>
            </w:r>
          </w:p>
        </w:tc>
        <w:tc>
          <w:tcPr>
            <w:tcW w:w="1803" w:type="dxa"/>
            <w:tcBorders>
              <w:top w:val="nil"/>
              <w:left w:val="nil"/>
              <w:bottom w:val="nil"/>
              <w:right w:val="nil"/>
            </w:tcBorders>
            <w:shd w:val="clear" w:color="000000" w:fill="757171"/>
            <w:noWrap/>
            <w:vAlign w:val="center"/>
            <w:hideMark/>
          </w:tcPr>
          <w:p w14:paraId="698B1D90"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Podpoložka</w:t>
            </w:r>
          </w:p>
        </w:tc>
        <w:tc>
          <w:tcPr>
            <w:tcW w:w="3401" w:type="dxa"/>
            <w:tcBorders>
              <w:top w:val="nil"/>
              <w:left w:val="nil"/>
              <w:bottom w:val="nil"/>
              <w:right w:val="nil"/>
            </w:tcBorders>
            <w:shd w:val="clear" w:color="000000" w:fill="757171"/>
            <w:vAlign w:val="center"/>
            <w:hideMark/>
          </w:tcPr>
          <w:p w14:paraId="18FA10C8"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Popis podpoložky</w:t>
            </w:r>
          </w:p>
        </w:tc>
        <w:tc>
          <w:tcPr>
            <w:tcW w:w="756" w:type="dxa"/>
            <w:tcBorders>
              <w:top w:val="nil"/>
              <w:left w:val="nil"/>
              <w:bottom w:val="nil"/>
              <w:right w:val="nil"/>
            </w:tcBorders>
            <w:shd w:val="clear" w:color="000000" w:fill="757171"/>
            <w:noWrap/>
            <w:vAlign w:val="center"/>
            <w:hideMark/>
          </w:tcPr>
          <w:p w14:paraId="4C62789C" w14:textId="77777777" w:rsidR="00E95F03" w:rsidRPr="00E95F03" w:rsidRDefault="00E95F03" w:rsidP="00E95F03">
            <w:pPr>
              <w:suppressAutoHyphens w:val="0"/>
              <w:jc w:val="right"/>
              <w:rPr>
                <w:rFonts w:ascii="Calibri" w:hAnsi="Calibri" w:cs="Calibri"/>
                <w:color w:val="FFFFFF"/>
                <w:sz w:val="16"/>
                <w:szCs w:val="16"/>
                <w:lang w:eastAsia="cs-CZ"/>
              </w:rPr>
            </w:pPr>
            <w:r w:rsidRPr="00E95F03">
              <w:rPr>
                <w:rFonts w:ascii="Calibri" w:hAnsi="Calibri" w:cs="Calibri"/>
                <w:color w:val="FFFFFF"/>
                <w:sz w:val="16"/>
                <w:szCs w:val="16"/>
                <w:lang w:eastAsia="cs-CZ"/>
              </w:rPr>
              <w:t>Množství</w:t>
            </w:r>
          </w:p>
        </w:tc>
        <w:tc>
          <w:tcPr>
            <w:tcW w:w="612" w:type="dxa"/>
            <w:tcBorders>
              <w:top w:val="nil"/>
              <w:left w:val="nil"/>
              <w:bottom w:val="nil"/>
              <w:right w:val="nil"/>
            </w:tcBorders>
            <w:shd w:val="clear" w:color="000000" w:fill="757171"/>
            <w:noWrap/>
            <w:vAlign w:val="center"/>
            <w:hideMark/>
          </w:tcPr>
          <w:p w14:paraId="78B9DC19"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Jednotka</w:t>
            </w:r>
          </w:p>
        </w:tc>
        <w:tc>
          <w:tcPr>
            <w:tcW w:w="736" w:type="dxa"/>
            <w:tcBorders>
              <w:top w:val="nil"/>
              <w:left w:val="nil"/>
              <w:bottom w:val="nil"/>
              <w:right w:val="nil"/>
            </w:tcBorders>
            <w:shd w:val="clear" w:color="000000" w:fill="757171"/>
            <w:noWrap/>
            <w:vAlign w:val="center"/>
            <w:hideMark/>
          </w:tcPr>
          <w:p w14:paraId="0D3DACB6"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Cena/MJ</w:t>
            </w:r>
          </w:p>
        </w:tc>
        <w:tc>
          <w:tcPr>
            <w:tcW w:w="983" w:type="dxa"/>
            <w:tcBorders>
              <w:top w:val="nil"/>
              <w:left w:val="nil"/>
              <w:bottom w:val="nil"/>
              <w:right w:val="nil"/>
            </w:tcBorders>
            <w:shd w:val="clear" w:color="000000" w:fill="757171"/>
            <w:noWrap/>
            <w:vAlign w:val="center"/>
            <w:hideMark/>
          </w:tcPr>
          <w:p w14:paraId="12177EE3"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 celkem</w:t>
            </w:r>
          </w:p>
        </w:tc>
      </w:tr>
      <w:tr w:rsidR="00E95F03" w:rsidRPr="00E95F03" w14:paraId="074D3B26" w14:textId="77777777" w:rsidTr="00E95F03">
        <w:trPr>
          <w:trHeight w:val="225"/>
        </w:trPr>
        <w:tc>
          <w:tcPr>
            <w:tcW w:w="337" w:type="dxa"/>
            <w:tcBorders>
              <w:top w:val="nil"/>
              <w:left w:val="nil"/>
              <w:bottom w:val="nil"/>
              <w:right w:val="nil"/>
            </w:tcBorders>
            <w:shd w:val="clear" w:color="auto" w:fill="auto"/>
            <w:noWrap/>
            <w:vAlign w:val="center"/>
            <w:hideMark/>
          </w:tcPr>
          <w:p w14:paraId="7A9463A8" w14:textId="77777777" w:rsidR="00E95F03" w:rsidRPr="00E95F03" w:rsidRDefault="00E95F03" w:rsidP="00E95F03">
            <w:pPr>
              <w:suppressAutoHyphens w:val="0"/>
              <w:jc w:val="right"/>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29C020B7"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19.1</w:t>
            </w:r>
          </w:p>
        </w:tc>
        <w:tc>
          <w:tcPr>
            <w:tcW w:w="1803" w:type="dxa"/>
            <w:tcBorders>
              <w:top w:val="nil"/>
              <w:left w:val="nil"/>
              <w:bottom w:val="nil"/>
              <w:right w:val="nil"/>
            </w:tcBorders>
            <w:shd w:val="clear" w:color="auto" w:fill="auto"/>
            <w:noWrap/>
            <w:vAlign w:val="center"/>
            <w:hideMark/>
          </w:tcPr>
          <w:p w14:paraId="4AB3C98C"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Software</w:t>
            </w:r>
          </w:p>
        </w:tc>
        <w:tc>
          <w:tcPr>
            <w:tcW w:w="3401" w:type="dxa"/>
            <w:tcBorders>
              <w:top w:val="nil"/>
              <w:left w:val="nil"/>
              <w:bottom w:val="nil"/>
              <w:right w:val="nil"/>
            </w:tcBorders>
            <w:shd w:val="clear" w:color="auto" w:fill="auto"/>
            <w:vAlign w:val="center"/>
            <w:hideMark/>
          </w:tcPr>
          <w:p w14:paraId="6E47DB1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Software pro centrální monitoring prvků sítě</w:t>
            </w:r>
          </w:p>
        </w:tc>
        <w:tc>
          <w:tcPr>
            <w:tcW w:w="756" w:type="dxa"/>
            <w:tcBorders>
              <w:top w:val="nil"/>
              <w:left w:val="nil"/>
              <w:bottom w:val="nil"/>
              <w:right w:val="nil"/>
            </w:tcBorders>
            <w:shd w:val="clear" w:color="auto" w:fill="auto"/>
            <w:noWrap/>
            <w:vAlign w:val="center"/>
            <w:hideMark/>
          </w:tcPr>
          <w:p w14:paraId="55AE173E"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12BE7D6B"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set</w:t>
            </w:r>
          </w:p>
        </w:tc>
        <w:tc>
          <w:tcPr>
            <w:tcW w:w="736" w:type="dxa"/>
            <w:tcBorders>
              <w:top w:val="nil"/>
              <w:left w:val="nil"/>
              <w:bottom w:val="nil"/>
              <w:right w:val="nil"/>
            </w:tcBorders>
            <w:shd w:val="clear" w:color="auto" w:fill="auto"/>
            <w:noWrap/>
            <w:vAlign w:val="center"/>
            <w:hideMark/>
          </w:tcPr>
          <w:p w14:paraId="30DE27D2"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55AA74BC" w14:textId="77777777" w:rsidR="00E95F03" w:rsidRPr="00E95F03" w:rsidRDefault="00E95F03" w:rsidP="00E95F03">
            <w:pPr>
              <w:suppressAutoHyphens w:val="0"/>
              <w:rPr>
                <w:sz w:val="20"/>
                <w:szCs w:val="20"/>
                <w:lang w:eastAsia="cs-CZ"/>
              </w:rPr>
            </w:pPr>
          </w:p>
        </w:tc>
      </w:tr>
      <w:tr w:rsidR="00E95F03" w:rsidRPr="00E95F03" w14:paraId="01F81507" w14:textId="77777777" w:rsidTr="00E95F03">
        <w:trPr>
          <w:trHeight w:val="225"/>
        </w:trPr>
        <w:tc>
          <w:tcPr>
            <w:tcW w:w="337" w:type="dxa"/>
            <w:tcBorders>
              <w:top w:val="nil"/>
              <w:left w:val="nil"/>
              <w:bottom w:val="nil"/>
              <w:right w:val="nil"/>
            </w:tcBorders>
            <w:shd w:val="clear" w:color="auto" w:fill="auto"/>
            <w:noWrap/>
            <w:vAlign w:val="center"/>
            <w:hideMark/>
          </w:tcPr>
          <w:p w14:paraId="38E2D508"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71135E88"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0F1E8451"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20C6C31C"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0437DF0B"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6E74629D"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20F3E63A" w14:textId="77777777" w:rsidTr="00E95F03">
        <w:trPr>
          <w:trHeight w:val="1800"/>
        </w:trPr>
        <w:tc>
          <w:tcPr>
            <w:tcW w:w="337" w:type="dxa"/>
            <w:tcBorders>
              <w:top w:val="nil"/>
              <w:left w:val="nil"/>
              <w:bottom w:val="nil"/>
              <w:right w:val="nil"/>
            </w:tcBorders>
            <w:shd w:val="clear" w:color="auto" w:fill="auto"/>
            <w:noWrap/>
            <w:vAlign w:val="center"/>
            <w:hideMark/>
          </w:tcPr>
          <w:p w14:paraId="254B67EA"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58DE4297"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61AD8FB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5A7053A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systém musí podporovat SNMP v1,2,3</w:t>
            </w:r>
            <w:r w:rsidRPr="00E95F03">
              <w:rPr>
                <w:rFonts w:ascii="Calibri" w:hAnsi="Calibri" w:cs="Calibri"/>
                <w:color w:val="000000"/>
                <w:sz w:val="16"/>
                <w:szCs w:val="16"/>
                <w:lang w:eastAsia="cs-CZ"/>
              </w:rPr>
              <w:br/>
              <w:t xml:space="preserve"> - 100% kompatibilita </w:t>
            </w:r>
            <w:proofErr w:type="gramStart"/>
            <w:r w:rsidRPr="00E95F03">
              <w:rPr>
                <w:rFonts w:ascii="Calibri" w:hAnsi="Calibri" w:cs="Calibri"/>
                <w:color w:val="000000"/>
                <w:sz w:val="16"/>
                <w:szCs w:val="16"/>
                <w:lang w:eastAsia="cs-CZ"/>
              </w:rPr>
              <w:t>s</w:t>
            </w:r>
            <w:proofErr w:type="gramEnd"/>
            <w:r w:rsidRPr="00E95F03">
              <w:rPr>
                <w:rFonts w:ascii="Calibri" w:hAnsi="Calibri" w:cs="Calibri"/>
                <w:color w:val="000000"/>
                <w:sz w:val="16"/>
                <w:szCs w:val="16"/>
                <w:lang w:eastAsia="cs-CZ"/>
              </w:rPr>
              <w:t xml:space="preserve"> zařízeními v tomto zadávacím řízení</w:t>
            </w:r>
            <w:r w:rsidRPr="00E95F03">
              <w:rPr>
                <w:rFonts w:ascii="Calibri" w:hAnsi="Calibri" w:cs="Calibri"/>
                <w:color w:val="000000"/>
                <w:sz w:val="16"/>
                <w:szCs w:val="16"/>
                <w:lang w:eastAsia="cs-CZ"/>
              </w:rPr>
              <w:br/>
              <w:t xml:space="preserve"> - neomezený počet senzorů (zařízení nebo částí zařízení, která hlásí stav/hodnotu apod.)</w:t>
            </w:r>
            <w:r w:rsidRPr="00E95F03">
              <w:rPr>
                <w:rFonts w:ascii="Calibri" w:hAnsi="Calibri" w:cs="Calibri"/>
                <w:color w:val="000000"/>
                <w:sz w:val="16"/>
                <w:szCs w:val="16"/>
                <w:lang w:eastAsia="cs-CZ"/>
              </w:rPr>
              <w:br/>
              <w:t xml:space="preserve"> - sběr dat, vyhodnocování, alarmy</w:t>
            </w:r>
            <w:r w:rsidRPr="00E95F03">
              <w:rPr>
                <w:rFonts w:ascii="Calibri" w:hAnsi="Calibri" w:cs="Calibri"/>
                <w:color w:val="000000"/>
                <w:sz w:val="16"/>
                <w:szCs w:val="16"/>
                <w:lang w:eastAsia="cs-CZ"/>
              </w:rPr>
              <w:br/>
              <w:t xml:space="preserve"> - plánování kapacity, simulace výpadků</w:t>
            </w:r>
            <w:r w:rsidRPr="00E95F03">
              <w:rPr>
                <w:rFonts w:ascii="Calibri" w:hAnsi="Calibri" w:cs="Calibri"/>
                <w:color w:val="000000"/>
                <w:sz w:val="16"/>
                <w:szCs w:val="16"/>
                <w:lang w:eastAsia="cs-CZ"/>
              </w:rPr>
              <w:br/>
              <w:t xml:space="preserve"> - vyhodnocování stavu řízení provozu</w:t>
            </w:r>
          </w:p>
        </w:tc>
        <w:tc>
          <w:tcPr>
            <w:tcW w:w="756" w:type="dxa"/>
            <w:tcBorders>
              <w:top w:val="nil"/>
              <w:left w:val="nil"/>
              <w:bottom w:val="nil"/>
              <w:right w:val="nil"/>
            </w:tcBorders>
            <w:shd w:val="clear" w:color="auto" w:fill="auto"/>
            <w:noWrap/>
            <w:vAlign w:val="center"/>
            <w:hideMark/>
          </w:tcPr>
          <w:p w14:paraId="2245E92A"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6F0EAC46" w14:textId="77777777" w:rsidR="00E95F03" w:rsidRPr="00E95F03" w:rsidRDefault="00E95F03" w:rsidP="00E95F03">
            <w:pPr>
              <w:suppressAutoHyphens w:val="0"/>
              <w:jc w:val="center"/>
              <w:rPr>
                <w:sz w:val="20"/>
                <w:szCs w:val="20"/>
                <w:lang w:eastAsia="cs-CZ"/>
              </w:rPr>
            </w:pPr>
          </w:p>
        </w:tc>
      </w:tr>
      <w:tr w:rsidR="00E95F03" w:rsidRPr="00E95F03" w14:paraId="2A20B29D" w14:textId="77777777" w:rsidTr="00E95F03">
        <w:trPr>
          <w:trHeight w:val="1125"/>
        </w:trPr>
        <w:tc>
          <w:tcPr>
            <w:tcW w:w="337" w:type="dxa"/>
            <w:tcBorders>
              <w:top w:val="nil"/>
              <w:left w:val="nil"/>
              <w:bottom w:val="nil"/>
              <w:right w:val="nil"/>
            </w:tcBorders>
            <w:shd w:val="clear" w:color="auto" w:fill="auto"/>
            <w:noWrap/>
            <w:vAlign w:val="center"/>
            <w:hideMark/>
          </w:tcPr>
          <w:p w14:paraId="47D40F05"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2D510564"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1848874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obecné požadavky</w:t>
            </w:r>
          </w:p>
        </w:tc>
        <w:tc>
          <w:tcPr>
            <w:tcW w:w="3401" w:type="dxa"/>
            <w:tcBorders>
              <w:top w:val="nil"/>
              <w:left w:val="nil"/>
              <w:bottom w:val="nil"/>
              <w:right w:val="nil"/>
            </w:tcBorders>
            <w:shd w:val="clear" w:color="auto" w:fill="auto"/>
            <w:vAlign w:val="center"/>
            <w:hideMark/>
          </w:tcPr>
          <w:p w14:paraId="31796563"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- 1 x licence pro jeden instalovaný server</w:t>
            </w:r>
            <w:r w:rsidRPr="00E95F03">
              <w:rPr>
                <w:rFonts w:ascii="Calibri" w:hAnsi="Calibri" w:cs="Calibri"/>
                <w:color w:val="000000"/>
                <w:sz w:val="16"/>
                <w:szCs w:val="16"/>
                <w:lang w:eastAsia="cs-CZ"/>
              </w:rPr>
              <w:br/>
              <w:t xml:space="preserve"> - licence ne na bázi předplatného, ale na zakoupené licenci. </w:t>
            </w:r>
            <w:r w:rsidRPr="00E95F03">
              <w:rPr>
                <w:rFonts w:ascii="Calibri" w:hAnsi="Calibri" w:cs="Calibri"/>
                <w:color w:val="000000"/>
                <w:sz w:val="16"/>
                <w:szCs w:val="16"/>
                <w:lang w:eastAsia="cs-CZ"/>
              </w:rPr>
              <w:br/>
              <w:t>- nejméně 3 roky podpory a aktualizací v ceně</w:t>
            </w:r>
            <w:r w:rsidRPr="00E95F03">
              <w:rPr>
                <w:rFonts w:ascii="Calibri" w:hAnsi="Calibri" w:cs="Calibri"/>
                <w:color w:val="000000"/>
                <w:sz w:val="16"/>
                <w:szCs w:val="16"/>
                <w:lang w:eastAsia="cs-CZ"/>
              </w:rPr>
              <w:br/>
              <w:t xml:space="preserve"> - + uvést cenu roční podpory/aktualizací</w:t>
            </w:r>
          </w:p>
        </w:tc>
        <w:tc>
          <w:tcPr>
            <w:tcW w:w="756" w:type="dxa"/>
            <w:tcBorders>
              <w:top w:val="nil"/>
              <w:left w:val="nil"/>
              <w:bottom w:val="nil"/>
              <w:right w:val="nil"/>
            </w:tcBorders>
            <w:shd w:val="clear" w:color="auto" w:fill="auto"/>
            <w:noWrap/>
            <w:vAlign w:val="center"/>
            <w:hideMark/>
          </w:tcPr>
          <w:p w14:paraId="19335737"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61A5A10F" w14:textId="77777777" w:rsidR="00E95F03" w:rsidRPr="00E95F03" w:rsidRDefault="00E95F03" w:rsidP="00E95F03">
            <w:pPr>
              <w:suppressAutoHyphens w:val="0"/>
              <w:jc w:val="center"/>
              <w:rPr>
                <w:sz w:val="20"/>
                <w:szCs w:val="20"/>
                <w:lang w:eastAsia="cs-CZ"/>
              </w:rPr>
            </w:pPr>
          </w:p>
        </w:tc>
      </w:tr>
      <w:tr w:rsidR="00E95F03" w:rsidRPr="00E95F03" w14:paraId="1A3D088C" w14:textId="77777777" w:rsidTr="00E95F03">
        <w:trPr>
          <w:trHeight w:val="225"/>
        </w:trPr>
        <w:tc>
          <w:tcPr>
            <w:tcW w:w="337" w:type="dxa"/>
            <w:tcBorders>
              <w:top w:val="nil"/>
              <w:left w:val="nil"/>
              <w:bottom w:val="nil"/>
              <w:right w:val="nil"/>
            </w:tcBorders>
            <w:shd w:val="clear" w:color="000000" w:fill="D0CECE"/>
            <w:noWrap/>
            <w:vAlign w:val="center"/>
            <w:hideMark/>
          </w:tcPr>
          <w:p w14:paraId="4370F5AB" w14:textId="77777777" w:rsidR="00E95F03" w:rsidRPr="00E95F03" w:rsidRDefault="00E95F03" w:rsidP="00E95F03">
            <w:pPr>
              <w:suppressAutoHyphens w:val="0"/>
              <w:jc w:val="center"/>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20</w:t>
            </w:r>
          </w:p>
        </w:tc>
        <w:tc>
          <w:tcPr>
            <w:tcW w:w="2317" w:type="dxa"/>
            <w:gridSpan w:val="2"/>
            <w:tcBorders>
              <w:top w:val="nil"/>
              <w:left w:val="nil"/>
              <w:bottom w:val="nil"/>
              <w:right w:val="nil"/>
            </w:tcBorders>
            <w:shd w:val="clear" w:color="000000" w:fill="D0CECE"/>
            <w:noWrap/>
            <w:vAlign w:val="center"/>
            <w:hideMark/>
          </w:tcPr>
          <w:p w14:paraId="5F8D89A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Investice software</w:t>
            </w:r>
          </w:p>
        </w:tc>
        <w:tc>
          <w:tcPr>
            <w:tcW w:w="3401" w:type="dxa"/>
            <w:tcBorders>
              <w:top w:val="nil"/>
              <w:left w:val="nil"/>
              <w:bottom w:val="nil"/>
              <w:right w:val="nil"/>
            </w:tcBorders>
            <w:shd w:val="clear" w:color="000000" w:fill="D0CECE"/>
            <w:vAlign w:val="center"/>
            <w:hideMark/>
          </w:tcPr>
          <w:p w14:paraId="53E667B1"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obslužný, objednávkový systém, povolování přístupů</w:t>
            </w:r>
          </w:p>
        </w:tc>
        <w:tc>
          <w:tcPr>
            <w:tcW w:w="756" w:type="dxa"/>
            <w:tcBorders>
              <w:top w:val="nil"/>
              <w:left w:val="nil"/>
              <w:bottom w:val="nil"/>
              <w:right w:val="nil"/>
            </w:tcBorders>
            <w:shd w:val="clear" w:color="000000" w:fill="D0CECE"/>
            <w:noWrap/>
            <w:vAlign w:val="center"/>
            <w:hideMark/>
          </w:tcPr>
          <w:p w14:paraId="4924C898"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612" w:type="dxa"/>
            <w:tcBorders>
              <w:top w:val="nil"/>
              <w:left w:val="nil"/>
              <w:bottom w:val="nil"/>
              <w:right w:val="nil"/>
            </w:tcBorders>
            <w:shd w:val="clear" w:color="000000" w:fill="D0CECE"/>
            <w:noWrap/>
            <w:vAlign w:val="center"/>
            <w:hideMark/>
          </w:tcPr>
          <w:p w14:paraId="23303A26"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736" w:type="dxa"/>
            <w:tcBorders>
              <w:top w:val="nil"/>
              <w:left w:val="nil"/>
              <w:bottom w:val="nil"/>
              <w:right w:val="nil"/>
            </w:tcBorders>
            <w:shd w:val="clear" w:color="000000" w:fill="D0CECE"/>
            <w:noWrap/>
            <w:vAlign w:val="center"/>
            <w:hideMark/>
          </w:tcPr>
          <w:p w14:paraId="0C338FDC"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983" w:type="dxa"/>
            <w:tcBorders>
              <w:top w:val="nil"/>
              <w:left w:val="nil"/>
              <w:bottom w:val="nil"/>
              <w:right w:val="nil"/>
            </w:tcBorders>
            <w:shd w:val="clear" w:color="000000" w:fill="D0CECE"/>
            <w:noWrap/>
            <w:vAlign w:val="center"/>
            <w:hideMark/>
          </w:tcPr>
          <w:p w14:paraId="3122AC6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r>
      <w:tr w:rsidR="00E95F03" w:rsidRPr="00E95F03" w14:paraId="7948D88F" w14:textId="77777777" w:rsidTr="00E95F03">
        <w:trPr>
          <w:trHeight w:val="225"/>
        </w:trPr>
        <w:tc>
          <w:tcPr>
            <w:tcW w:w="337" w:type="dxa"/>
            <w:tcBorders>
              <w:top w:val="nil"/>
              <w:left w:val="nil"/>
              <w:bottom w:val="nil"/>
              <w:right w:val="nil"/>
            </w:tcBorders>
            <w:shd w:val="clear" w:color="auto" w:fill="auto"/>
            <w:noWrap/>
            <w:vAlign w:val="center"/>
            <w:hideMark/>
          </w:tcPr>
          <w:p w14:paraId="327D9284" w14:textId="77777777" w:rsidR="00E95F03" w:rsidRPr="00E95F03" w:rsidRDefault="00E95F03" w:rsidP="00E95F03">
            <w:pPr>
              <w:suppressAutoHyphens w:val="0"/>
              <w:rPr>
                <w:rFonts w:ascii="Calibri" w:hAnsi="Calibri" w:cs="Calibri"/>
                <w:color w:val="000000"/>
                <w:sz w:val="16"/>
                <w:szCs w:val="16"/>
                <w:lang w:eastAsia="cs-CZ"/>
              </w:rPr>
            </w:pPr>
          </w:p>
        </w:tc>
        <w:tc>
          <w:tcPr>
            <w:tcW w:w="514" w:type="dxa"/>
            <w:tcBorders>
              <w:top w:val="nil"/>
              <w:left w:val="nil"/>
              <w:bottom w:val="nil"/>
              <w:right w:val="nil"/>
            </w:tcBorders>
            <w:shd w:val="clear" w:color="000000" w:fill="757171"/>
            <w:noWrap/>
            <w:vAlign w:val="center"/>
            <w:hideMark/>
          </w:tcPr>
          <w:p w14:paraId="166A9983"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Č.</w:t>
            </w:r>
          </w:p>
        </w:tc>
        <w:tc>
          <w:tcPr>
            <w:tcW w:w="1803" w:type="dxa"/>
            <w:tcBorders>
              <w:top w:val="nil"/>
              <w:left w:val="nil"/>
              <w:bottom w:val="nil"/>
              <w:right w:val="nil"/>
            </w:tcBorders>
            <w:shd w:val="clear" w:color="000000" w:fill="757171"/>
            <w:noWrap/>
            <w:vAlign w:val="center"/>
            <w:hideMark/>
          </w:tcPr>
          <w:p w14:paraId="128FFBFA"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Podpoložka</w:t>
            </w:r>
          </w:p>
        </w:tc>
        <w:tc>
          <w:tcPr>
            <w:tcW w:w="3401" w:type="dxa"/>
            <w:tcBorders>
              <w:top w:val="nil"/>
              <w:left w:val="nil"/>
              <w:bottom w:val="nil"/>
              <w:right w:val="nil"/>
            </w:tcBorders>
            <w:shd w:val="clear" w:color="000000" w:fill="757171"/>
            <w:vAlign w:val="center"/>
            <w:hideMark/>
          </w:tcPr>
          <w:p w14:paraId="38C260F1"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Popis podpoložky</w:t>
            </w:r>
          </w:p>
        </w:tc>
        <w:tc>
          <w:tcPr>
            <w:tcW w:w="756" w:type="dxa"/>
            <w:tcBorders>
              <w:top w:val="nil"/>
              <w:left w:val="nil"/>
              <w:bottom w:val="nil"/>
              <w:right w:val="nil"/>
            </w:tcBorders>
            <w:shd w:val="clear" w:color="000000" w:fill="757171"/>
            <w:noWrap/>
            <w:vAlign w:val="center"/>
            <w:hideMark/>
          </w:tcPr>
          <w:p w14:paraId="140DBD18" w14:textId="77777777" w:rsidR="00E95F03" w:rsidRPr="00E95F03" w:rsidRDefault="00E95F03" w:rsidP="00E95F03">
            <w:pPr>
              <w:suppressAutoHyphens w:val="0"/>
              <w:jc w:val="right"/>
              <w:rPr>
                <w:rFonts w:ascii="Calibri" w:hAnsi="Calibri" w:cs="Calibri"/>
                <w:color w:val="FFFFFF"/>
                <w:sz w:val="16"/>
                <w:szCs w:val="16"/>
                <w:lang w:eastAsia="cs-CZ"/>
              </w:rPr>
            </w:pPr>
            <w:r w:rsidRPr="00E95F03">
              <w:rPr>
                <w:rFonts w:ascii="Calibri" w:hAnsi="Calibri" w:cs="Calibri"/>
                <w:color w:val="FFFFFF"/>
                <w:sz w:val="16"/>
                <w:szCs w:val="16"/>
                <w:lang w:eastAsia="cs-CZ"/>
              </w:rPr>
              <w:t>Množství</w:t>
            </w:r>
          </w:p>
        </w:tc>
        <w:tc>
          <w:tcPr>
            <w:tcW w:w="612" w:type="dxa"/>
            <w:tcBorders>
              <w:top w:val="nil"/>
              <w:left w:val="nil"/>
              <w:bottom w:val="nil"/>
              <w:right w:val="nil"/>
            </w:tcBorders>
            <w:shd w:val="clear" w:color="000000" w:fill="757171"/>
            <w:noWrap/>
            <w:vAlign w:val="center"/>
            <w:hideMark/>
          </w:tcPr>
          <w:p w14:paraId="6E1BF664"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Jednotka</w:t>
            </w:r>
          </w:p>
        </w:tc>
        <w:tc>
          <w:tcPr>
            <w:tcW w:w="736" w:type="dxa"/>
            <w:tcBorders>
              <w:top w:val="nil"/>
              <w:left w:val="nil"/>
              <w:bottom w:val="nil"/>
              <w:right w:val="nil"/>
            </w:tcBorders>
            <w:shd w:val="clear" w:color="000000" w:fill="757171"/>
            <w:noWrap/>
            <w:vAlign w:val="center"/>
            <w:hideMark/>
          </w:tcPr>
          <w:p w14:paraId="41C84EC4"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Cena/MJ</w:t>
            </w:r>
          </w:p>
        </w:tc>
        <w:tc>
          <w:tcPr>
            <w:tcW w:w="983" w:type="dxa"/>
            <w:tcBorders>
              <w:top w:val="nil"/>
              <w:left w:val="nil"/>
              <w:bottom w:val="nil"/>
              <w:right w:val="nil"/>
            </w:tcBorders>
            <w:shd w:val="clear" w:color="000000" w:fill="757171"/>
            <w:noWrap/>
            <w:vAlign w:val="center"/>
            <w:hideMark/>
          </w:tcPr>
          <w:p w14:paraId="3C829988"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 celkem</w:t>
            </w:r>
          </w:p>
        </w:tc>
      </w:tr>
      <w:tr w:rsidR="00E95F03" w:rsidRPr="00E95F03" w14:paraId="7A4834EF" w14:textId="77777777" w:rsidTr="00E95F03">
        <w:trPr>
          <w:trHeight w:val="225"/>
        </w:trPr>
        <w:tc>
          <w:tcPr>
            <w:tcW w:w="337" w:type="dxa"/>
            <w:tcBorders>
              <w:top w:val="nil"/>
              <w:left w:val="nil"/>
              <w:bottom w:val="nil"/>
              <w:right w:val="nil"/>
            </w:tcBorders>
            <w:shd w:val="clear" w:color="auto" w:fill="auto"/>
            <w:noWrap/>
            <w:vAlign w:val="center"/>
            <w:hideMark/>
          </w:tcPr>
          <w:p w14:paraId="7AA8E433" w14:textId="77777777" w:rsidR="00E95F03" w:rsidRPr="00E95F03" w:rsidRDefault="00E95F03" w:rsidP="00E95F03">
            <w:pPr>
              <w:suppressAutoHyphens w:val="0"/>
              <w:jc w:val="right"/>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3C477B47"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20.1</w:t>
            </w:r>
          </w:p>
        </w:tc>
        <w:tc>
          <w:tcPr>
            <w:tcW w:w="1803" w:type="dxa"/>
            <w:tcBorders>
              <w:top w:val="nil"/>
              <w:left w:val="nil"/>
              <w:bottom w:val="nil"/>
              <w:right w:val="nil"/>
            </w:tcBorders>
            <w:shd w:val="clear" w:color="auto" w:fill="auto"/>
            <w:noWrap/>
            <w:vAlign w:val="center"/>
            <w:hideMark/>
          </w:tcPr>
          <w:p w14:paraId="1D512B49"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Software</w:t>
            </w:r>
          </w:p>
        </w:tc>
        <w:tc>
          <w:tcPr>
            <w:tcW w:w="3401" w:type="dxa"/>
            <w:tcBorders>
              <w:top w:val="nil"/>
              <w:left w:val="nil"/>
              <w:bottom w:val="nil"/>
              <w:right w:val="nil"/>
            </w:tcBorders>
            <w:shd w:val="clear" w:color="auto" w:fill="auto"/>
            <w:vAlign w:val="center"/>
            <w:hideMark/>
          </w:tcPr>
          <w:p w14:paraId="4DF656D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Objednávkový, obslužný a ovládací systém DC</w:t>
            </w:r>
          </w:p>
        </w:tc>
        <w:tc>
          <w:tcPr>
            <w:tcW w:w="756" w:type="dxa"/>
            <w:tcBorders>
              <w:top w:val="nil"/>
              <w:left w:val="nil"/>
              <w:bottom w:val="nil"/>
              <w:right w:val="nil"/>
            </w:tcBorders>
            <w:shd w:val="clear" w:color="auto" w:fill="auto"/>
            <w:noWrap/>
            <w:vAlign w:val="center"/>
            <w:hideMark/>
          </w:tcPr>
          <w:p w14:paraId="7E6EC009"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79CA071C"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set</w:t>
            </w:r>
          </w:p>
        </w:tc>
        <w:tc>
          <w:tcPr>
            <w:tcW w:w="736" w:type="dxa"/>
            <w:tcBorders>
              <w:top w:val="nil"/>
              <w:left w:val="nil"/>
              <w:bottom w:val="nil"/>
              <w:right w:val="nil"/>
            </w:tcBorders>
            <w:shd w:val="clear" w:color="auto" w:fill="auto"/>
            <w:noWrap/>
            <w:vAlign w:val="center"/>
            <w:hideMark/>
          </w:tcPr>
          <w:p w14:paraId="567FC876"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7F3A4A7A" w14:textId="77777777" w:rsidR="00E95F03" w:rsidRPr="00E95F03" w:rsidRDefault="00E95F03" w:rsidP="00E95F03">
            <w:pPr>
              <w:suppressAutoHyphens w:val="0"/>
              <w:rPr>
                <w:sz w:val="20"/>
                <w:szCs w:val="20"/>
                <w:lang w:eastAsia="cs-CZ"/>
              </w:rPr>
            </w:pPr>
          </w:p>
        </w:tc>
      </w:tr>
      <w:tr w:rsidR="00E95F03" w:rsidRPr="00E95F03" w14:paraId="600DABEC" w14:textId="77777777" w:rsidTr="00E95F03">
        <w:trPr>
          <w:trHeight w:val="225"/>
        </w:trPr>
        <w:tc>
          <w:tcPr>
            <w:tcW w:w="337" w:type="dxa"/>
            <w:tcBorders>
              <w:top w:val="nil"/>
              <w:left w:val="nil"/>
              <w:bottom w:val="nil"/>
              <w:right w:val="nil"/>
            </w:tcBorders>
            <w:shd w:val="clear" w:color="auto" w:fill="auto"/>
            <w:noWrap/>
            <w:vAlign w:val="center"/>
            <w:hideMark/>
          </w:tcPr>
          <w:p w14:paraId="3F23B687"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581E1CB4"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1640000F"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304EEAAF"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5E8E0DFE"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0ABBC1FD"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6D43A65E" w14:textId="77777777" w:rsidTr="00E95F03">
        <w:trPr>
          <w:trHeight w:val="5850"/>
        </w:trPr>
        <w:tc>
          <w:tcPr>
            <w:tcW w:w="337" w:type="dxa"/>
            <w:tcBorders>
              <w:top w:val="nil"/>
              <w:left w:val="nil"/>
              <w:bottom w:val="nil"/>
              <w:right w:val="nil"/>
            </w:tcBorders>
            <w:shd w:val="clear" w:color="auto" w:fill="auto"/>
            <w:noWrap/>
            <w:vAlign w:val="center"/>
            <w:hideMark/>
          </w:tcPr>
          <w:p w14:paraId="0789729A"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3EFE26B5"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371FC06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vlastnosti</w:t>
            </w:r>
          </w:p>
        </w:tc>
        <w:tc>
          <w:tcPr>
            <w:tcW w:w="3401" w:type="dxa"/>
            <w:tcBorders>
              <w:top w:val="nil"/>
              <w:left w:val="nil"/>
              <w:bottom w:val="nil"/>
              <w:right w:val="nil"/>
            </w:tcBorders>
            <w:shd w:val="clear" w:color="auto" w:fill="auto"/>
            <w:vAlign w:val="center"/>
            <w:hideMark/>
          </w:tcPr>
          <w:p w14:paraId="5824F04E"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systém musí být ovládatelný přes webové rozhraní</w:t>
            </w:r>
            <w:r w:rsidRPr="00E95F03">
              <w:rPr>
                <w:rFonts w:ascii="Calibri" w:hAnsi="Calibri" w:cs="Calibri"/>
                <w:color w:val="000000"/>
                <w:sz w:val="16"/>
                <w:szCs w:val="16"/>
                <w:lang w:eastAsia="cs-CZ"/>
              </w:rPr>
              <w:br/>
              <w:t xml:space="preserve"> - systém musí obsahovat část pro zákazníky, kde je možno objednávat a administrovat domény a jejich DNS, webhosting s definicí parametrů pro individuální službu PHP/</w:t>
            </w:r>
            <w:proofErr w:type="spellStart"/>
            <w:r w:rsidRPr="00E95F03">
              <w:rPr>
                <w:rFonts w:ascii="Calibri" w:hAnsi="Calibri" w:cs="Calibri"/>
                <w:color w:val="000000"/>
                <w:sz w:val="16"/>
                <w:szCs w:val="16"/>
                <w:lang w:eastAsia="cs-CZ"/>
              </w:rPr>
              <w:t>MySQL</w:t>
            </w:r>
            <w:proofErr w:type="spellEnd"/>
            <w:r w:rsidRPr="00E95F03">
              <w:rPr>
                <w:rFonts w:ascii="Calibri" w:hAnsi="Calibri" w:cs="Calibri"/>
                <w:color w:val="000000"/>
                <w:sz w:val="16"/>
                <w:szCs w:val="16"/>
                <w:lang w:eastAsia="cs-CZ"/>
              </w:rPr>
              <w:t>/</w:t>
            </w:r>
            <w:proofErr w:type="spellStart"/>
            <w:r w:rsidRPr="00E95F03">
              <w:rPr>
                <w:rFonts w:ascii="Calibri" w:hAnsi="Calibri" w:cs="Calibri"/>
                <w:color w:val="000000"/>
                <w:sz w:val="16"/>
                <w:szCs w:val="16"/>
                <w:lang w:eastAsia="cs-CZ"/>
              </w:rPr>
              <w:t>Apache</w:t>
            </w:r>
            <w:proofErr w:type="spellEnd"/>
            <w:r w:rsidRPr="00E95F03">
              <w:rPr>
                <w:rFonts w:ascii="Calibri" w:hAnsi="Calibri" w:cs="Calibri"/>
                <w:color w:val="000000"/>
                <w:sz w:val="16"/>
                <w:szCs w:val="16"/>
                <w:lang w:eastAsia="cs-CZ"/>
              </w:rPr>
              <w:t xml:space="preserve">, dále administraci VPS a administraci </w:t>
            </w:r>
            <w:proofErr w:type="spellStart"/>
            <w:r w:rsidRPr="00E95F03">
              <w:rPr>
                <w:rFonts w:ascii="Calibri" w:hAnsi="Calibri" w:cs="Calibri"/>
                <w:color w:val="000000"/>
                <w:sz w:val="16"/>
                <w:szCs w:val="16"/>
                <w:lang w:eastAsia="cs-CZ"/>
              </w:rPr>
              <w:t>rackhostingu</w:t>
            </w:r>
            <w:proofErr w:type="spellEnd"/>
            <w:r w:rsidRPr="00E95F03">
              <w:rPr>
                <w:rFonts w:ascii="Calibri" w:hAnsi="Calibri" w:cs="Calibri"/>
                <w:color w:val="000000"/>
                <w:sz w:val="16"/>
                <w:szCs w:val="16"/>
                <w:lang w:eastAsia="cs-CZ"/>
              </w:rPr>
              <w:t xml:space="preserve"> včetně vyúčtování a měření spotřeby. Součástí musí být i administrace e-mailových schránek proti mail-serveru </w:t>
            </w:r>
            <w:proofErr w:type="spellStart"/>
            <w:r w:rsidRPr="00E95F03">
              <w:rPr>
                <w:rFonts w:ascii="Calibri" w:hAnsi="Calibri" w:cs="Calibri"/>
                <w:color w:val="000000"/>
                <w:sz w:val="16"/>
                <w:szCs w:val="16"/>
                <w:lang w:eastAsia="cs-CZ"/>
              </w:rPr>
              <w:t>Icewarp</w:t>
            </w:r>
            <w:proofErr w:type="spellEnd"/>
            <w:r w:rsidRPr="00E95F03">
              <w:rPr>
                <w:rFonts w:ascii="Calibri" w:hAnsi="Calibri" w:cs="Calibri"/>
                <w:color w:val="000000"/>
                <w:sz w:val="16"/>
                <w:szCs w:val="16"/>
                <w:lang w:eastAsia="cs-CZ"/>
              </w:rPr>
              <w:br/>
              <w:t xml:space="preserve"> - objednávkový systém integrovaný do webové stránky DC</w:t>
            </w:r>
            <w:r w:rsidRPr="00E95F03">
              <w:rPr>
                <w:rFonts w:ascii="Calibri" w:hAnsi="Calibri" w:cs="Calibri"/>
                <w:color w:val="000000"/>
                <w:sz w:val="16"/>
                <w:szCs w:val="16"/>
                <w:lang w:eastAsia="cs-CZ"/>
              </w:rPr>
              <w:br/>
              <w:t xml:space="preserve"> - systém musí umožnit ovládat ty části DC, které neumožní ovládat software pro centrální monitoring (položka 19.1) například definici uživatelů pro přístupový systém resp. omezení jejich přístupu v čase apod. </w:t>
            </w:r>
            <w:r w:rsidRPr="00E95F03">
              <w:rPr>
                <w:rFonts w:ascii="Calibri" w:hAnsi="Calibri" w:cs="Calibri"/>
                <w:color w:val="000000"/>
                <w:sz w:val="16"/>
                <w:szCs w:val="16"/>
                <w:lang w:eastAsia="cs-CZ"/>
              </w:rPr>
              <w:br/>
              <w:t xml:space="preserve"> - systém musí být schopen zobrazovat stavy/problémy z centrálního monitorovacího systému (položka 19.1) pro administrátora i pro jednotlivé zákazníky sensory, které se jich týkají</w:t>
            </w:r>
            <w:r w:rsidRPr="00E95F03">
              <w:rPr>
                <w:rFonts w:ascii="Calibri" w:hAnsi="Calibri" w:cs="Calibri"/>
                <w:color w:val="000000"/>
                <w:sz w:val="16"/>
                <w:szCs w:val="16"/>
                <w:lang w:eastAsia="cs-CZ"/>
              </w:rPr>
              <w:br/>
              <w:t xml:space="preserve"> - systém musí umožňovat dohledovému centru </w:t>
            </w:r>
            <w:r w:rsidRPr="00E95F03">
              <w:rPr>
                <w:rFonts w:ascii="Calibri" w:hAnsi="Calibri" w:cs="Calibri"/>
                <w:color w:val="000000"/>
                <w:sz w:val="16"/>
                <w:szCs w:val="16"/>
                <w:lang w:eastAsia="cs-CZ"/>
              </w:rPr>
              <w:br/>
              <w:t xml:space="preserve"> - systém musí mít neomezenou licenci - neomezený počet uživatelů i administrovatelných služeb, jediné omezení může být v počtu instalací, systém bude instalován na jednom hlavním a jednom záložním serveru, je tedy vhodné, aby licence nezahrnovala vazbu na hardware</w:t>
            </w:r>
          </w:p>
        </w:tc>
        <w:tc>
          <w:tcPr>
            <w:tcW w:w="756" w:type="dxa"/>
            <w:tcBorders>
              <w:top w:val="nil"/>
              <w:left w:val="nil"/>
              <w:bottom w:val="nil"/>
              <w:right w:val="nil"/>
            </w:tcBorders>
            <w:shd w:val="clear" w:color="auto" w:fill="auto"/>
            <w:noWrap/>
            <w:vAlign w:val="center"/>
            <w:hideMark/>
          </w:tcPr>
          <w:p w14:paraId="1C23C5B7"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2364CE1B" w14:textId="77777777" w:rsidR="00E95F03" w:rsidRPr="00E95F03" w:rsidRDefault="00E95F03" w:rsidP="00E95F03">
            <w:pPr>
              <w:suppressAutoHyphens w:val="0"/>
              <w:jc w:val="center"/>
              <w:rPr>
                <w:sz w:val="20"/>
                <w:szCs w:val="20"/>
                <w:lang w:eastAsia="cs-CZ"/>
              </w:rPr>
            </w:pPr>
          </w:p>
        </w:tc>
      </w:tr>
      <w:tr w:rsidR="00E95F03" w:rsidRPr="00E95F03" w14:paraId="6BCF7BAC" w14:textId="77777777" w:rsidTr="00E95F03">
        <w:trPr>
          <w:trHeight w:val="900"/>
        </w:trPr>
        <w:tc>
          <w:tcPr>
            <w:tcW w:w="337" w:type="dxa"/>
            <w:tcBorders>
              <w:top w:val="nil"/>
              <w:left w:val="nil"/>
              <w:bottom w:val="nil"/>
              <w:right w:val="nil"/>
            </w:tcBorders>
            <w:shd w:val="clear" w:color="auto" w:fill="auto"/>
            <w:noWrap/>
            <w:vAlign w:val="center"/>
            <w:hideMark/>
          </w:tcPr>
          <w:p w14:paraId="575245B4" w14:textId="77777777" w:rsidR="00E95F03" w:rsidRPr="00E95F03" w:rsidRDefault="00E95F03" w:rsidP="00E95F03">
            <w:pPr>
              <w:suppressAutoHyphens w:val="0"/>
              <w:jc w:val="center"/>
              <w:rPr>
                <w:sz w:val="20"/>
                <w:szCs w:val="20"/>
                <w:lang w:eastAsia="cs-CZ"/>
              </w:rPr>
            </w:pPr>
          </w:p>
        </w:tc>
        <w:tc>
          <w:tcPr>
            <w:tcW w:w="514" w:type="dxa"/>
            <w:tcBorders>
              <w:top w:val="nil"/>
              <w:left w:val="nil"/>
              <w:bottom w:val="nil"/>
              <w:right w:val="nil"/>
            </w:tcBorders>
            <w:shd w:val="clear" w:color="auto" w:fill="auto"/>
            <w:noWrap/>
            <w:vAlign w:val="center"/>
            <w:hideMark/>
          </w:tcPr>
          <w:p w14:paraId="0A48F76A"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2C485C0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obecné požadavky</w:t>
            </w:r>
          </w:p>
        </w:tc>
        <w:tc>
          <w:tcPr>
            <w:tcW w:w="3401" w:type="dxa"/>
            <w:tcBorders>
              <w:top w:val="nil"/>
              <w:left w:val="nil"/>
              <w:bottom w:val="nil"/>
              <w:right w:val="nil"/>
            </w:tcBorders>
            <w:shd w:val="clear" w:color="auto" w:fill="auto"/>
            <w:vAlign w:val="center"/>
            <w:hideMark/>
          </w:tcPr>
          <w:p w14:paraId="6EFE323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licence nesmí být na bázi předplatného, ale na zakoupené licenci. Nejméně 1 rok podpory a aktualizací v ceně</w:t>
            </w:r>
            <w:r w:rsidRPr="00E95F03">
              <w:rPr>
                <w:rFonts w:ascii="Calibri" w:hAnsi="Calibri" w:cs="Calibri"/>
                <w:color w:val="000000"/>
                <w:sz w:val="16"/>
                <w:szCs w:val="16"/>
                <w:lang w:eastAsia="cs-CZ"/>
              </w:rPr>
              <w:br/>
              <w:t xml:space="preserve"> - + uvést cenu roční podpory/aktualizací</w:t>
            </w:r>
          </w:p>
        </w:tc>
        <w:tc>
          <w:tcPr>
            <w:tcW w:w="756" w:type="dxa"/>
            <w:tcBorders>
              <w:top w:val="nil"/>
              <w:left w:val="nil"/>
              <w:bottom w:val="nil"/>
              <w:right w:val="nil"/>
            </w:tcBorders>
            <w:shd w:val="clear" w:color="auto" w:fill="auto"/>
            <w:noWrap/>
            <w:vAlign w:val="center"/>
            <w:hideMark/>
          </w:tcPr>
          <w:p w14:paraId="28D8FCAA"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2761BE55" w14:textId="77777777" w:rsidR="00E95F03" w:rsidRPr="00E95F03" w:rsidRDefault="00E95F03" w:rsidP="00E95F03">
            <w:pPr>
              <w:suppressAutoHyphens w:val="0"/>
              <w:jc w:val="center"/>
              <w:rPr>
                <w:sz w:val="20"/>
                <w:szCs w:val="20"/>
                <w:lang w:eastAsia="cs-CZ"/>
              </w:rPr>
            </w:pPr>
          </w:p>
        </w:tc>
      </w:tr>
      <w:tr w:rsidR="00E95F03" w:rsidRPr="00E95F03" w14:paraId="2EDC7775" w14:textId="77777777" w:rsidTr="00E95F03">
        <w:trPr>
          <w:trHeight w:val="225"/>
        </w:trPr>
        <w:tc>
          <w:tcPr>
            <w:tcW w:w="337" w:type="dxa"/>
            <w:tcBorders>
              <w:top w:val="nil"/>
              <w:left w:val="nil"/>
              <w:bottom w:val="nil"/>
              <w:right w:val="nil"/>
            </w:tcBorders>
            <w:shd w:val="clear" w:color="000000" w:fill="D0CECE"/>
            <w:noWrap/>
            <w:vAlign w:val="center"/>
            <w:hideMark/>
          </w:tcPr>
          <w:p w14:paraId="11C8698D" w14:textId="77777777" w:rsidR="00E95F03" w:rsidRPr="00E95F03" w:rsidRDefault="00E95F03" w:rsidP="00E95F03">
            <w:pPr>
              <w:suppressAutoHyphens w:val="0"/>
              <w:jc w:val="center"/>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21</w:t>
            </w:r>
          </w:p>
        </w:tc>
        <w:tc>
          <w:tcPr>
            <w:tcW w:w="2317" w:type="dxa"/>
            <w:gridSpan w:val="2"/>
            <w:tcBorders>
              <w:top w:val="nil"/>
              <w:left w:val="nil"/>
              <w:bottom w:val="nil"/>
              <w:right w:val="nil"/>
            </w:tcBorders>
            <w:shd w:val="clear" w:color="000000" w:fill="D0CECE"/>
            <w:noWrap/>
            <w:vAlign w:val="center"/>
            <w:hideMark/>
          </w:tcPr>
          <w:p w14:paraId="508607A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Investice implementace software</w:t>
            </w:r>
          </w:p>
        </w:tc>
        <w:tc>
          <w:tcPr>
            <w:tcW w:w="3401" w:type="dxa"/>
            <w:tcBorders>
              <w:top w:val="nil"/>
              <w:left w:val="nil"/>
              <w:bottom w:val="nil"/>
              <w:right w:val="nil"/>
            </w:tcBorders>
            <w:shd w:val="clear" w:color="000000" w:fill="D0CECE"/>
            <w:vAlign w:val="center"/>
            <w:hideMark/>
          </w:tcPr>
          <w:p w14:paraId="40DFC1A5"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756" w:type="dxa"/>
            <w:tcBorders>
              <w:top w:val="nil"/>
              <w:left w:val="nil"/>
              <w:bottom w:val="nil"/>
              <w:right w:val="nil"/>
            </w:tcBorders>
            <w:shd w:val="clear" w:color="000000" w:fill="D0CECE"/>
            <w:noWrap/>
            <w:vAlign w:val="center"/>
            <w:hideMark/>
          </w:tcPr>
          <w:p w14:paraId="6314B114"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612" w:type="dxa"/>
            <w:tcBorders>
              <w:top w:val="nil"/>
              <w:left w:val="nil"/>
              <w:bottom w:val="nil"/>
              <w:right w:val="nil"/>
            </w:tcBorders>
            <w:shd w:val="clear" w:color="000000" w:fill="D0CECE"/>
            <w:noWrap/>
            <w:vAlign w:val="center"/>
            <w:hideMark/>
          </w:tcPr>
          <w:p w14:paraId="2BDA39D0"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736" w:type="dxa"/>
            <w:tcBorders>
              <w:top w:val="nil"/>
              <w:left w:val="nil"/>
              <w:bottom w:val="nil"/>
              <w:right w:val="nil"/>
            </w:tcBorders>
            <w:shd w:val="clear" w:color="000000" w:fill="D0CECE"/>
            <w:noWrap/>
            <w:vAlign w:val="center"/>
            <w:hideMark/>
          </w:tcPr>
          <w:p w14:paraId="6DE8A977"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c>
          <w:tcPr>
            <w:tcW w:w="983" w:type="dxa"/>
            <w:tcBorders>
              <w:top w:val="nil"/>
              <w:left w:val="nil"/>
              <w:bottom w:val="nil"/>
              <w:right w:val="nil"/>
            </w:tcBorders>
            <w:shd w:val="clear" w:color="000000" w:fill="D0CECE"/>
            <w:noWrap/>
            <w:vAlign w:val="center"/>
            <w:hideMark/>
          </w:tcPr>
          <w:p w14:paraId="11BA305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w:t>
            </w:r>
          </w:p>
        </w:tc>
      </w:tr>
      <w:tr w:rsidR="00E95F03" w:rsidRPr="00E95F03" w14:paraId="4CF186E7" w14:textId="77777777" w:rsidTr="00E95F03">
        <w:trPr>
          <w:trHeight w:val="225"/>
        </w:trPr>
        <w:tc>
          <w:tcPr>
            <w:tcW w:w="337" w:type="dxa"/>
            <w:tcBorders>
              <w:top w:val="nil"/>
              <w:left w:val="nil"/>
              <w:bottom w:val="nil"/>
              <w:right w:val="nil"/>
            </w:tcBorders>
            <w:shd w:val="clear" w:color="auto" w:fill="auto"/>
            <w:noWrap/>
            <w:vAlign w:val="center"/>
            <w:hideMark/>
          </w:tcPr>
          <w:p w14:paraId="5ADF89C9" w14:textId="77777777" w:rsidR="00E95F03" w:rsidRPr="00E95F03" w:rsidRDefault="00E95F03" w:rsidP="00E95F03">
            <w:pPr>
              <w:suppressAutoHyphens w:val="0"/>
              <w:rPr>
                <w:rFonts w:ascii="Calibri" w:hAnsi="Calibri" w:cs="Calibri"/>
                <w:color w:val="000000"/>
                <w:sz w:val="16"/>
                <w:szCs w:val="16"/>
                <w:lang w:eastAsia="cs-CZ"/>
              </w:rPr>
            </w:pPr>
          </w:p>
        </w:tc>
        <w:tc>
          <w:tcPr>
            <w:tcW w:w="514" w:type="dxa"/>
            <w:tcBorders>
              <w:top w:val="nil"/>
              <w:left w:val="nil"/>
              <w:bottom w:val="nil"/>
              <w:right w:val="nil"/>
            </w:tcBorders>
            <w:shd w:val="clear" w:color="000000" w:fill="757171"/>
            <w:noWrap/>
            <w:vAlign w:val="center"/>
            <w:hideMark/>
          </w:tcPr>
          <w:p w14:paraId="4CB5CC65"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Č.</w:t>
            </w:r>
          </w:p>
        </w:tc>
        <w:tc>
          <w:tcPr>
            <w:tcW w:w="1803" w:type="dxa"/>
            <w:tcBorders>
              <w:top w:val="nil"/>
              <w:left w:val="nil"/>
              <w:bottom w:val="nil"/>
              <w:right w:val="nil"/>
            </w:tcBorders>
            <w:shd w:val="clear" w:color="000000" w:fill="757171"/>
            <w:noWrap/>
            <w:vAlign w:val="center"/>
            <w:hideMark/>
          </w:tcPr>
          <w:p w14:paraId="756F1980"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Podpoložka</w:t>
            </w:r>
          </w:p>
        </w:tc>
        <w:tc>
          <w:tcPr>
            <w:tcW w:w="3401" w:type="dxa"/>
            <w:tcBorders>
              <w:top w:val="nil"/>
              <w:left w:val="nil"/>
              <w:bottom w:val="nil"/>
              <w:right w:val="nil"/>
            </w:tcBorders>
            <w:shd w:val="clear" w:color="000000" w:fill="757171"/>
            <w:vAlign w:val="center"/>
            <w:hideMark/>
          </w:tcPr>
          <w:p w14:paraId="42324966"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Popis podpoložky</w:t>
            </w:r>
          </w:p>
        </w:tc>
        <w:tc>
          <w:tcPr>
            <w:tcW w:w="756" w:type="dxa"/>
            <w:tcBorders>
              <w:top w:val="nil"/>
              <w:left w:val="nil"/>
              <w:bottom w:val="nil"/>
              <w:right w:val="nil"/>
            </w:tcBorders>
            <w:shd w:val="clear" w:color="000000" w:fill="757171"/>
            <w:noWrap/>
            <w:vAlign w:val="center"/>
            <w:hideMark/>
          </w:tcPr>
          <w:p w14:paraId="1E369850" w14:textId="77777777" w:rsidR="00E95F03" w:rsidRPr="00E95F03" w:rsidRDefault="00E95F03" w:rsidP="00E95F03">
            <w:pPr>
              <w:suppressAutoHyphens w:val="0"/>
              <w:jc w:val="right"/>
              <w:rPr>
                <w:rFonts w:ascii="Calibri" w:hAnsi="Calibri" w:cs="Calibri"/>
                <w:color w:val="FFFFFF"/>
                <w:sz w:val="16"/>
                <w:szCs w:val="16"/>
                <w:lang w:eastAsia="cs-CZ"/>
              </w:rPr>
            </w:pPr>
            <w:r w:rsidRPr="00E95F03">
              <w:rPr>
                <w:rFonts w:ascii="Calibri" w:hAnsi="Calibri" w:cs="Calibri"/>
                <w:color w:val="FFFFFF"/>
                <w:sz w:val="16"/>
                <w:szCs w:val="16"/>
                <w:lang w:eastAsia="cs-CZ"/>
              </w:rPr>
              <w:t>Množství</w:t>
            </w:r>
          </w:p>
        </w:tc>
        <w:tc>
          <w:tcPr>
            <w:tcW w:w="612" w:type="dxa"/>
            <w:tcBorders>
              <w:top w:val="nil"/>
              <w:left w:val="nil"/>
              <w:bottom w:val="nil"/>
              <w:right w:val="nil"/>
            </w:tcBorders>
            <w:shd w:val="clear" w:color="000000" w:fill="757171"/>
            <w:noWrap/>
            <w:vAlign w:val="center"/>
            <w:hideMark/>
          </w:tcPr>
          <w:p w14:paraId="2F7DE8C4"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Jednotka</w:t>
            </w:r>
          </w:p>
        </w:tc>
        <w:tc>
          <w:tcPr>
            <w:tcW w:w="736" w:type="dxa"/>
            <w:tcBorders>
              <w:top w:val="nil"/>
              <w:left w:val="nil"/>
              <w:bottom w:val="nil"/>
              <w:right w:val="nil"/>
            </w:tcBorders>
            <w:shd w:val="clear" w:color="000000" w:fill="757171"/>
            <w:noWrap/>
            <w:vAlign w:val="center"/>
            <w:hideMark/>
          </w:tcPr>
          <w:p w14:paraId="0C57676C"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Cena/MJ</w:t>
            </w:r>
          </w:p>
        </w:tc>
        <w:tc>
          <w:tcPr>
            <w:tcW w:w="983" w:type="dxa"/>
            <w:tcBorders>
              <w:top w:val="nil"/>
              <w:left w:val="nil"/>
              <w:bottom w:val="nil"/>
              <w:right w:val="nil"/>
            </w:tcBorders>
            <w:shd w:val="clear" w:color="000000" w:fill="757171"/>
            <w:noWrap/>
            <w:vAlign w:val="center"/>
            <w:hideMark/>
          </w:tcPr>
          <w:p w14:paraId="102740E7"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Cena celkem</w:t>
            </w:r>
          </w:p>
        </w:tc>
      </w:tr>
      <w:tr w:rsidR="00E95F03" w:rsidRPr="00E95F03" w14:paraId="5A49786F" w14:textId="77777777" w:rsidTr="00E95F03">
        <w:trPr>
          <w:trHeight w:val="225"/>
        </w:trPr>
        <w:tc>
          <w:tcPr>
            <w:tcW w:w="337" w:type="dxa"/>
            <w:tcBorders>
              <w:top w:val="nil"/>
              <w:left w:val="nil"/>
              <w:bottom w:val="nil"/>
              <w:right w:val="nil"/>
            </w:tcBorders>
            <w:shd w:val="clear" w:color="auto" w:fill="auto"/>
            <w:noWrap/>
            <w:vAlign w:val="center"/>
            <w:hideMark/>
          </w:tcPr>
          <w:p w14:paraId="68D13377" w14:textId="77777777" w:rsidR="00E95F03" w:rsidRPr="00E95F03" w:rsidRDefault="00E95F03" w:rsidP="00E95F03">
            <w:pPr>
              <w:suppressAutoHyphens w:val="0"/>
              <w:jc w:val="right"/>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3CB05D7B" w14:textId="77777777" w:rsidR="00E95F03" w:rsidRPr="00E95F03" w:rsidRDefault="00E95F03" w:rsidP="00E95F03">
            <w:pPr>
              <w:suppressAutoHyphens w:val="0"/>
              <w:rPr>
                <w:rFonts w:ascii="Calibri" w:hAnsi="Calibri" w:cs="Calibri"/>
                <w:b/>
                <w:bCs/>
                <w:color w:val="000000"/>
                <w:sz w:val="16"/>
                <w:szCs w:val="16"/>
                <w:lang w:eastAsia="cs-CZ"/>
              </w:rPr>
            </w:pPr>
            <w:r w:rsidRPr="00E95F03">
              <w:rPr>
                <w:rFonts w:ascii="Calibri" w:hAnsi="Calibri" w:cs="Calibri"/>
                <w:b/>
                <w:bCs/>
                <w:color w:val="000000"/>
                <w:sz w:val="16"/>
                <w:szCs w:val="16"/>
                <w:lang w:eastAsia="cs-CZ"/>
              </w:rPr>
              <w:t>21.1</w:t>
            </w:r>
          </w:p>
        </w:tc>
        <w:tc>
          <w:tcPr>
            <w:tcW w:w="1803" w:type="dxa"/>
            <w:tcBorders>
              <w:top w:val="nil"/>
              <w:left w:val="nil"/>
              <w:bottom w:val="nil"/>
              <w:right w:val="nil"/>
            </w:tcBorders>
            <w:shd w:val="clear" w:color="auto" w:fill="auto"/>
            <w:noWrap/>
            <w:vAlign w:val="center"/>
            <w:hideMark/>
          </w:tcPr>
          <w:p w14:paraId="54FF1E2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implementace SW</w:t>
            </w:r>
          </w:p>
        </w:tc>
        <w:tc>
          <w:tcPr>
            <w:tcW w:w="3401" w:type="dxa"/>
            <w:tcBorders>
              <w:top w:val="nil"/>
              <w:left w:val="nil"/>
              <w:bottom w:val="nil"/>
              <w:right w:val="nil"/>
            </w:tcBorders>
            <w:shd w:val="clear" w:color="auto" w:fill="auto"/>
            <w:vAlign w:val="center"/>
            <w:hideMark/>
          </w:tcPr>
          <w:p w14:paraId="5A35DD7F"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Implementace položek 19 a 20</w:t>
            </w:r>
          </w:p>
        </w:tc>
        <w:tc>
          <w:tcPr>
            <w:tcW w:w="756" w:type="dxa"/>
            <w:tcBorders>
              <w:top w:val="nil"/>
              <w:left w:val="nil"/>
              <w:bottom w:val="nil"/>
              <w:right w:val="nil"/>
            </w:tcBorders>
            <w:shd w:val="clear" w:color="auto" w:fill="auto"/>
            <w:noWrap/>
            <w:vAlign w:val="center"/>
            <w:hideMark/>
          </w:tcPr>
          <w:p w14:paraId="5F7F249B" w14:textId="77777777" w:rsidR="00E95F03" w:rsidRPr="00E95F03" w:rsidRDefault="00E95F03" w:rsidP="00E95F03">
            <w:pPr>
              <w:suppressAutoHyphens w:val="0"/>
              <w:jc w:val="right"/>
              <w:rPr>
                <w:rFonts w:ascii="Calibri" w:hAnsi="Calibri" w:cs="Calibri"/>
                <w:color w:val="000000"/>
                <w:sz w:val="16"/>
                <w:szCs w:val="16"/>
                <w:lang w:eastAsia="cs-CZ"/>
              </w:rPr>
            </w:pPr>
            <w:r w:rsidRPr="00E95F03">
              <w:rPr>
                <w:rFonts w:ascii="Calibri" w:hAnsi="Calibri" w:cs="Calibri"/>
                <w:color w:val="000000"/>
                <w:sz w:val="16"/>
                <w:szCs w:val="16"/>
                <w:lang w:eastAsia="cs-CZ"/>
              </w:rPr>
              <w:t>1</w:t>
            </w:r>
          </w:p>
        </w:tc>
        <w:tc>
          <w:tcPr>
            <w:tcW w:w="612" w:type="dxa"/>
            <w:tcBorders>
              <w:top w:val="nil"/>
              <w:left w:val="nil"/>
              <w:bottom w:val="nil"/>
              <w:right w:val="nil"/>
            </w:tcBorders>
            <w:shd w:val="clear" w:color="auto" w:fill="auto"/>
            <w:noWrap/>
            <w:vAlign w:val="center"/>
            <w:hideMark/>
          </w:tcPr>
          <w:p w14:paraId="2BAC357D"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set</w:t>
            </w:r>
          </w:p>
        </w:tc>
        <w:tc>
          <w:tcPr>
            <w:tcW w:w="736" w:type="dxa"/>
            <w:tcBorders>
              <w:top w:val="nil"/>
              <w:left w:val="nil"/>
              <w:bottom w:val="nil"/>
              <w:right w:val="nil"/>
            </w:tcBorders>
            <w:shd w:val="clear" w:color="auto" w:fill="auto"/>
            <w:noWrap/>
            <w:vAlign w:val="center"/>
            <w:hideMark/>
          </w:tcPr>
          <w:p w14:paraId="088CB476" w14:textId="77777777" w:rsidR="00E95F03" w:rsidRPr="00E95F03" w:rsidRDefault="00E95F03" w:rsidP="00E95F03">
            <w:pPr>
              <w:suppressAutoHyphens w:val="0"/>
              <w:rPr>
                <w:rFonts w:ascii="Calibri" w:hAnsi="Calibri" w:cs="Calibri"/>
                <w:color w:val="000000"/>
                <w:sz w:val="16"/>
                <w:szCs w:val="16"/>
                <w:lang w:eastAsia="cs-CZ"/>
              </w:rPr>
            </w:pPr>
          </w:p>
        </w:tc>
        <w:tc>
          <w:tcPr>
            <w:tcW w:w="983" w:type="dxa"/>
            <w:tcBorders>
              <w:top w:val="nil"/>
              <w:left w:val="nil"/>
              <w:bottom w:val="nil"/>
              <w:right w:val="nil"/>
            </w:tcBorders>
            <w:shd w:val="clear" w:color="auto" w:fill="auto"/>
            <w:noWrap/>
            <w:vAlign w:val="center"/>
            <w:hideMark/>
          </w:tcPr>
          <w:p w14:paraId="18F3C140" w14:textId="77777777" w:rsidR="00E95F03" w:rsidRPr="00E95F03" w:rsidRDefault="00E95F03" w:rsidP="00E95F03">
            <w:pPr>
              <w:suppressAutoHyphens w:val="0"/>
              <w:rPr>
                <w:sz w:val="20"/>
                <w:szCs w:val="20"/>
                <w:lang w:eastAsia="cs-CZ"/>
              </w:rPr>
            </w:pPr>
          </w:p>
        </w:tc>
      </w:tr>
      <w:tr w:rsidR="00E95F03" w:rsidRPr="00E95F03" w14:paraId="19A54156" w14:textId="77777777" w:rsidTr="00E95F03">
        <w:trPr>
          <w:trHeight w:val="225"/>
        </w:trPr>
        <w:tc>
          <w:tcPr>
            <w:tcW w:w="337" w:type="dxa"/>
            <w:tcBorders>
              <w:top w:val="nil"/>
              <w:left w:val="nil"/>
              <w:bottom w:val="nil"/>
              <w:right w:val="nil"/>
            </w:tcBorders>
            <w:shd w:val="clear" w:color="auto" w:fill="auto"/>
            <w:noWrap/>
            <w:vAlign w:val="center"/>
            <w:hideMark/>
          </w:tcPr>
          <w:p w14:paraId="4F9E1F67" w14:textId="77777777" w:rsidR="00E95F03" w:rsidRPr="00E95F03" w:rsidRDefault="00E95F03" w:rsidP="00E95F03">
            <w:pPr>
              <w:suppressAutoHyphens w:val="0"/>
              <w:rPr>
                <w:sz w:val="20"/>
                <w:szCs w:val="20"/>
                <w:lang w:eastAsia="cs-CZ"/>
              </w:rPr>
            </w:pPr>
          </w:p>
        </w:tc>
        <w:tc>
          <w:tcPr>
            <w:tcW w:w="514" w:type="dxa"/>
            <w:tcBorders>
              <w:top w:val="nil"/>
              <w:left w:val="nil"/>
              <w:bottom w:val="nil"/>
              <w:right w:val="nil"/>
            </w:tcBorders>
            <w:shd w:val="clear" w:color="auto" w:fill="auto"/>
            <w:noWrap/>
            <w:vAlign w:val="center"/>
            <w:hideMark/>
          </w:tcPr>
          <w:p w14:paraId="00278D89"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000000" w:fill="757171"/>
            <w:noWrap/>
            <w:vAlign w:val="center"/>
            <w:hideMark/>
          </w:tcPr>
          <w:p w14:paraId="086D6F74" w14:textId="77777777" w:rsidR="00E95F03" w:rsidRPr="00E95F03" w:rsidRDefault="00E95F03" w:rsidP="00E95F03">
            <w:pPr>
              <w:suppressAutoHyphens w:val="0"/>
              <w:rPr>
                <w:rFonts w:ascii="Calibri" w:hAnsi="Calibri" w:cs="Calibri"/>
                <w:color w:val="FFFFFF"/>
                <w:sz w:val="16"/>
                <w:szCs w:val="16"/>
                <w:lang w:eastAsia="cs-CZ"/>
              </w:rPr>
            </w:pPr>
            <w:r w:rsidRPr="00E95F03">
              <w:rPr>
                <w:rFonts w:ascii="Calibri" w:hAnsi="Calibri" w:cs="Calibri"/>
                <w:color w:val="FFFFFF"/>
                <w:sz w:val="16"/>
                <w:szCs w:val="16"/>
                <w:lang w:eastAsia="cs-CZ"/>
              </w:rPr>
              <w:t>Parametry nejasné z popisu</w:t>
            </w:r>
          </w:p>
        </w:tc>
        <w:tc>
          <w:tcPr>
            <w:tcW w:w="3401" w:type="dxa"/>
            <w:tcBorders>
              <w:top w:val="nil"/>
              <w:left w:val="nil"/>
              <w:bottom w:val="nil"/>
              <w:right w:val="nil"/>
            </w:tcBorders>
            <w:shd w:val="clear" w:color="000000" w:fill="757171"/>
            <w:vAlign w:val="center"/>
            <w:hideMark/>
          </w:tcPr>
          <w:p w14:paraId="69596ED6" w14:textId="77777777" w:rsidR="00E95F03" w:rsidRPr="00E95F03" w:rsidRDefault="00E95F03" w:rsidP="00E95F03">
            <w:pPr>
              <w:suppressAutoHyphens w:val="0"/>
              <w:rPr>
                <w:rFonts w:ascii="Calibri" w:hAnsi="Calibri" w:cs="Calibri"/>
                <w:color w:val="FFFFFF"/>
                <w:sz w:val="16"/>
                <w:szCs w:val="16"/>
                <w:lang w:eastAsia="cs-CZ"/>
              </w:rPr>
            </w:pPr>
            <w:proofErr w:type="gramStart"/>
            <w:r w:rsidRPr="00E95F03">
              <w:rPr>
                <w:rFonts w:ascii="Calibri" w:hAnsi="Calibri" w:cs="Calibri"/>
                <w:color w:val="FFFFFF"/>
                <w:sz w:val="16"/>
                <w:szCs w:val="16"/>
                <w:lang w:eastAsia="cs-CZ"/>
              </w:rPr>
              <w:t>Specifikace - minimální</w:t>
            </w:r>
            <w:proofErr w:type="gramEnd"/>
            <w:r w:rsidRPr="00E95F03">
              <w:rPr>
                <w:rFonts w:ascii="Calibri" w:hAnsi="Calibri" w:cs="Calibri"/>
                <w:color w:val="FFFFFF"/>
                <w:sz w:val="16"/>
                <w:szCs w:val="16"/>
                <w:lang w:eastAsia="cs-CZ"/>
              </w:rPr>
              <w:t xml:space="preserve"> požadavek zadavatele</w:t>
            </w:r>
          </w:p>
        </w:tc>
        <w:tc>
          <w:tcPr>
            <w:tcW w:w="756" w:type="dxa"/>
            <w:tcBorders>
              <w:top w:val="nil"/>
              <w:left w:val="nil"/>
              <w:bottom w:val="nil"/>
              <w:right w:val="nil"/>
            </w:tcBorders>
            <w:shd w:val="clear" w:color="000000" w:fill="757171"/>
            <w:vAlign w:val="center"/>
            <w:hideMark/>
          </w:tcPr>
          <w:p w14:paraId="26FDEAB7" w14:textId="77777777" w:rsidR="00E95F03" w:rsidRPr="00E95F03" w:rsidRDefault="00E95F03" w:rsidP="00E95F03">
            <w:pPr>
              <w:suppressAutoHyphens w:val="0"/>
              <w:jc w:val="right"/>
              <w:rPr>
                <w:rFonts w:ascii="Calibri" w:hAnsi="Calibri" w:cs="Calibri"/>
                <w:color w:val="FFFF00"/>
                <w:sz w:val="16"/>
                <w:szCs w:val="16"/>
                <w:lang w:eastAsia="cs-CZ"/>
              </w:rPr>
            </w:pPr>
            <w:r w:rsidRPr="00E95F03">
              <w:rPr>
                <w:rFonts w:ascii="Calibri" w:hAnsi="Calibri" w:cs="Calibri"/>
                <w:color w:val="FFFF00"/>
                <w:sz w:val="16"/>
                <w:szCs w:val="16"/>
                <w:lang w:eastAsia="cs-CZ"/>
              </w:rPr>
              <w:t>Splnění A/N</w:t>
            </w:r>
          </w:p>
        </w:tc>
        <w:tc>
          <w:tcPr>
            <w:tcW w:w="2331" w:type="dxa"/>
            <w:gridSpan w:val="3"/>
            <w:tcBorders>
              <w:top w:val="nil"/>
              <w:left w:val="nil"/>
              <w:bottom w:val="nil"/>
              <w:right w:val="nil"/>
            </w:tcBorders>
            <w:shd w:val="clear" w:color="000000" w:fill="757171"/>
            <w:noWrap/>
            <w:vAlign w:val="center"/>
            <w:hideMark/>
          </w:tcPr>
          <w:p w14:paraId="76223702" w14:textId="77777777" w:rsidR="00E95F03" w:rsidRPr="00E95F03" w:rsidRDefault="00E95F03" w:rsidP="00E95F03">
            <w:pPr>
              <w:suppressAutoHyphens w:val="0"/>
              <w:rPr>
                <w:rFonts w:ascii="Calibri" w:hAnsi="Calibri" w:cs="Calibri"/>
                <w:color w:val="FFFF00"/>
                <w:sz w:val="16"/>
                <w:szCs w:val="16"/>
                <w:lang w:eastAsia="cs-CZ"/>
              </w:rPr>
            </w:pPr>
            <w:r w:rsidRPr="00E95F03">
              <w:rPr>
                <w:rFonts w:ascii="Calibri" w:hAnsi="Calibri" w:cs="Calibri"/>
                <w:color w:val="FFFF00"/>
                <w:sz w:val="16"/>
                <w:szCs w:val="16"/>
                <w:lang w:eastAsia="cs-CZ"/>
              </w:rPr>
              <w:t>Stručný popis nabídnutého parametru</w:t>
            </w:r>
          </w:p>
        </w:tc>
      </w:tr>
      <w:tr w:rsidR="00E95F03" w:rsidRPr="00E95F03" w14:paraId="45A48397" w14:textId="77777777" w:rsidTr="00E95F03">
        <w:trPr>
          <w:trHeight w:val="2025"/>
        </w:trPr>
        <w:tc>
          <w:tcPr>
            <w:tcW w:w="337" w:type="dxa"/>
            <w:tcBorders>
              <w:top w:val="nil"/>
              <w:left w:val="nil"/>
              <w:bottom w:val="nil"/>
              <w:right w:val="nil"/>
            </w:tcBorders>
            <w:shd w:val="clear" w:color="auto" w:fill="auto"/>
            <w:noWrap/>
            <w:vAlign w:val="center"/>
            <w:hideMark/>
          </w:tcPr>
          <w:p w14:paraId="73C85296" w14:textId="77777777" w:rsidR="00E95F03" w:rsidRPr="00E95F03" w:rsidRDefault="00E95F03" w:rsidP="00E95F03">
            <w:pPr>
              <w:suppressAutoHyphens w:val="0"/>
              <w:rPr>
                <w:rFonts w:ascii="Calibri" w:hAnsi="Calibri" w:cs="Calibri"/>
                <w:color w:val="FFFF00"/>
                <w:sz w:val="16"/>
                <w:szCs w:val="16"/>
                <w:lang w:eastAsia="cs-CZ"/>
              </w:rPr>
            </w:pPr>
          </w:p>
        </w:tc>
        <w:tc>
          <w:tcPr>
            <w:tcW w:w="514" w:type="dxa"/>
            <w:tcBorders>
              <w:top w:val="nil"/>
              <w:left w:val="nil"/>
              <w:bottom w:val="nil"/>
              <w:right w:val="nil"/>
            </w:tcBorders>
            <w:shd w:val="clear" w:color="auto" w:fill="auto"/>
            <w:noWrap/>
            <w:vAlign w:val="center"/>
            <w:hideMark/>
          </w:tcPr>
          <w:p w14:paraId="6715363B" w14:textId="77777777" w:rsidR="00E95F03" w:rsidRPr="00E95F03" w:rsidRDefault="00E95F03" w:rsidP="00E95F03">
            <w:pPr>
              <w:suppressAutoHyphens w:val="0"/>
              <w:jc w:val="center"/>
              <w:rPr>
                <w:sz w:val="20"/>
                <w:szCs w:val="20"/>
                <w:lang w:eastAsia="cs-CZ"/>
              </w:rPr>
            </w:pPr>
          </w:p>
        </w:tc>
        <w:tc>
          <w:tcPr>
            <w:tcW w:w="1803" w:type="dxa"/>
            <w:tcBorders>
              <w:top w:val="nil"/>
              <w:left w:val="nil"/>
              <w:bottom w:val="nil"/>
              <w:right w:val="nil"/>
            </w:tcBorders>
            <w:shd w:val="clear" w:color="auto" w:fill="auto"/>
            <w:noWrap/>
            <w:vAlign w:val="center"/>
            <w:hideMark/>
          </w:tcPr>
          <w:p w14:paraId="33CE6B72"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obecné požadavky</w:t>
            </w:r>
          </w:p>
        </w:tc>
        <w:tc>
          <w:tcPr>
            <w:tcW w:w="3401" w:type="dxa"/>
            <w:tcBorders>
              <w:top w:val="nil"/>
              <w:left w:val="nil"/>
              <w:bottom w:val="nil"/>
              <w:right w:val="nil"/>
            </w:tcBorders>
            <w:shd w:val="clear" w:color="auto" w:fill="auto"/>
            <w:vAlign w:val="center"/>
            <w:hideMark/>
          </w:tcPr>
          <w:p w14:paraId="10FCD17A" w14:textId="77777777" w:rsidR="00E95F03" w:rsidRPr="00E95F03" w:rsidRDefault="00E95F03" w:rsidP="00E95F03">
            <w:pPr>
              <w:suppressAutoHyphens w:val="0"/>
              <w:rPr>
                <w:rFonts w:ascii="Calibri" w:hAnsi="Calibri" w:cs="Calibri"/>
                <w:color w:val="000000"/>
                <w:sz w:val="16"/>
                <w:szCs w:val="16"/>
                <w:lang w:eastAsia="cs-CZ"/>
              </w:rPr>
            </w:pPr>
            <w:r w:rsidRPr="00E95F03">
              <w:rPr>
                <w:rFonts w:ascii="Calibri" w:hAnsi="Calibri" w:cs="Calibri"/>
                <w:color w:val="000000"/>
                <w:sz w:val="16"/>
                <w:szCs w:val="16"/>
                <w:lang w:eastAsia="cs-CZ"/>
              </w:rPr>
              <w:t xml:space="preserve"> - v ceně musí být implementace požadavků na funkčnost dle položek 19 a 20</w:t>
            </w:r>
            <w:r w:rsidRPr="00E95F03">
              <w:rPr>
                <w:rFonts w:ascii="Calibri" w:hAnsi="Calibri" w:cs="Calibri"/>
                <w:color w:val="000000"/>
                <w:sz w:val="16"/>
                <w:szCs w:val="16"/>
                <w:lang w:eastAsia="cs-CZ"/>
              </w:rPr>
              <w:br/>
              <w:t xml:space="preserve"> - propojení přístupového systému, objednávkového a obslužného systému a monitorovacího centrálního systému</w:t>
            </w:r>
            <w:r w:rsidRPr="00E95F03">
              <w:rPr>
                <w:rFonts w:ascii="Calibri" w:hAnsi="Calibri" w:cs="Calibri"/>
                <w:color w:val="000000"/>
                <w:sz w:val="16"/>
                <w:szCs w:val="16"/>
                <w:lang w:eastAsia="cs-CZ"/>
              </w:rPr>
              <w:br/>
              <w:t xml:space="preserve"> - implementace musí vyřešit </w:t>
            </w:r>
            <w:proofErr w:type="gramStart"/>
            <w:r w:rsidRPr="00E95F03">
              <w:rPr>
                <w:rFonts w:ascii="Calibri" w:hAnsi="Calibri" w:cs="Calibri"/>
                <w:color w:val="000000"/>
                <w:sz w:val="16"/>
                <w:szCs w:val="16"/>
                <w:lang w:eastAsia="cs-CZ"/>
              </w:rPr>
              <w:t>100%</w:t>
            </w:r>
            <w:proofErr w:type="gramEnd"/>
            <w:r w:rsidRPr="00E95F03">
              <w:rPr>
                <w:rFonts w:ascii="Calibri" w:hAnsi="Calibri" w:cs="Calibri"/>
                <w:color w:val="000000"/>
                <w:sz w:val="16"/>
                <w:szCs w:val="16"/>
                <w:lang w:eastAsia="cs-CZ"/>
              </w:rPr>
              <w:t xml:space="preserve"> kompatibilitu výše navrhovaných řešení spolu dohromady</w:t>
            </w:r>
            <w:r w:rsidRPr="00E95F03">
              <w:rPr>
                <w:rFonts w:ascii="Calibri" w:hAnsi="Calibri" w:cs="Calibri"/>
                <w:color w:val="000000"/>
                <w:sz w:val="16"/>
                <w:szCs w:val="16"/>
                <w:lang w:eastAsia="cs-CZ"/>
              </w:rPr>
              <w:br/>
              <w:t xml:space="preserve"> - součástí implementace musí být instalace do virtuálních strojů na hardware položky č. 13</w:t>
            </w:r>
          </w:p>
        </w:tc>
        <w:tc>
          <w:tcPr>
            <w:tcW w:w="756" w:type="dxa"/>
            <w:tcBorders>
              <w:top w:val="nil"/>
              <w:left w:val="nil"/>
              <w:bottom w:val="nil"/>
              <w:right w:val="nil"/>
            </w:tcBorders>
            <w:shd w:val="clear" w:color="auto" w:fill="auto"/>
            <w:noWrap/>
            <w:vAlign w:val="center"/>
            <w:hideMark/>
          </w:tcPr>
          <w:p w14:paraId="4DFCFFB9" w14:textId="77777777" w:rsidR="00E95F03" w:rsidRPr="00E95F03" w:rsidRDefault="00E95F03" w:rsidP="00E95F03">
            <w:pPr>
              <w:suppressAutoHyphens w:val="0"/>
              <w:rPr>
                <w:rFonts w:ascii="Calibri" w:hAnsi="Calibri" w:cs="Calibri"/>
                <w:color w:val="000000"/>
                <w:sz w:val="16"/>
                <w:szCs w:val="16"/>
                <w:lang w:eastAsia="cs-CZ"/>
              </w:rPr>
            </w:pPr>
          </w:p>
        </w:tc>
        <w:tc>
          <w:tcPr>
            <w:tcW w:w="2331" w:type="dxa"/>
            <w:gridSpan w:val="3"/>
            <w:tcBorders>
              <w:top w:val="nil"/>
              <w:left w:val="nil"/>
              <w:bottom w:val="nil"/>
              <w:right w:val="nil"/>
            </w:tcBorders>
            <w:shd w:val="clear" w:color="auto" w:fill="auto"/>
            <w:noWrap/>
            <w:vAlign w:val="center"/>
            <w:hideMark/>
          </w:tcPr>
          <w:p w14:paraId="7DEB4434" w14:textId="77777777" w:rsidR="00E95F03" w:rsidRPr="00E95F03" w:rsidRDefault="00E95F03" w:rsidP="00E95F03">
            <w:pPr>
              <w:suppressAutoHyphens w:val="0"/>
              <w:jc w:val="center"/>
              <w:rPr>
                <w:sz w:val="20"/>
                <w:szCs w:val="20"/>
                <w:lang w:eastAsia="cs-CZ"/>
              </w:rPr>
            </w:pPr>
          </w:p>
        </w:tc>
      </w:tr>
    </w:tbl>
    <w:p w14:paraId="5F3EEBCF" w14:textId="61C6EF6B" w:rsidR="00856DC2" w:rsidRDefault="00856DC2" w:rsidP="00136852">
      <w:pPr>
        <w:pStyle w:val="Nadpis2"/>
        <w:numPr>
          <w:ilvl w:val="0"/>
          <w:numId w:val="0"/>
        </w:numPr>
        <w:spacing w:before="0" w:after="0" w:line="276" w:lineRule="auto"/>
        <w:rPr>
          <w:rFonts w:asciiTheme="minorHAnsi" w:hAnsiTheme="minorHAnsi" w:cs="Arial"/>
          <w:b/>
          <w:szCs w:val="22"/>
        </w:rPr>
      </w:pPr>
    </w:p>
    <w:p w14:paraId="382EF160" w14:textId="61F90B44" w:rsidR="00BA3449" w:rsidRDefault="00BA3449">
      <w:pPr>
        <w:suppressAutoHyphens w:val="0"/>
        <w:spacing w:after="200" w:line="276" w:lineRule="auto"/>
        <w:rPr>
          <w:rFonts w:asciiTheme="minorHAnsi" w:hAnsiTheme="minorHAnsi" w:cs="Arial"/>
          <w:b/>
          <w:sz w:val="22"/>
          <w:szCs w:val="22"/>
        </w:rPr>
      </w:pPr>
    </w:p>
    <w:p w14:paraId="5F064FC0" w14:textId="77777777" w:rsidR="00E95F03" w:rsidRDefault="00E95F03">
      <w:pPr>
        <w:suppressAutoHyphens w:val="0"/>
        <w:spacing w:after="200" w:line="276" w:lineRule="auto"/>
        <w:rPr>
          <w:rFonts w:asciiTheme="minorHAnsi" w:hAnsiTheme="minorHAnsi" w:cs="Arial"/>
          <w:b/>
          <w:sz w:val="22"/>
          <w:szCs w:val="22"/>
        </w:rPr>
      </w:pPr>
      <w:r>
        <w:rPr>
          <w:rFonts w:asciiTheme="minorHAnsi" w:hAnsiTheme="minorHAnsi" w:cs="Arial"/>
          <w:b/>
          <w:szCs w:val="22"/>
        </w:rPr>
        <w:br w:type="page"/>
      </w:r>
    </w:p>
    <w:p w14:paraId="535252B9" w14:textId="2A32196E" w:rsidR="00ED3AC1" w:rsidRPr="0093294A" w:rsidRDefault="00ED3AC1" w:rsidP="00730A2C">
      <w:pPr>
        <w:pStyle w:val="Nadpis1"/>
        <w:numPr>
          <w:ilvl w:val="0"/>
          <w:numId w:val="0"/>
        </w:numPr>
        <w:spacing w:line="276" w:lineRule="auto"/>
        <w:rPr>
          <w:rFonts w:asciiTheme="minorHAnsi" w:hAnsiTheme="minorHAnsi" w:cs="Arial"/>
          <w:b/>
          <w:szCs w:val="22"/>
          <w:lang w:val="cs-CZ"/>
        </w:rPr>
      </w:pPr>
      <w:r w:rsidRPr="0093294A">
        <w:rPr>
          <w:rFonts w:asciiTheme="minorHAnsi" w:hAnsiTheme="minorHAnsi" w:cs="Arial"/>
          <w:b/>
          <w:szCs w:val="22"/>
          <w:lang w:val="cs-CZ"/>
        </w:rPr>
        <w:t xml:space="preserve">PŘÍLOHA č. 2 Smlouvy – odpovědné a kontaktní osoby </w:t>
      </w:r>
    </w:p>
    <w:p w14:paraId="183C5615" w14:textId="77777777" w:rsidR="00ED3AC1" w:rsidRPr="0093294A" w:rsidRDefault="00ED3AC1" w:rsidP="00730A2C">
      <w:pPr>
        <w:spacing w:line="276" w:lineRule="auto"/>
        <w:rPr>
          <w:rFonts w:asciiTheme="minorHAnsi" w:hAnsiTheme="minorHAnsi" w:cs="Arial"/>
          <w:b/>
          <w:sz w:val="22"/>
          <w:szCs w:val="22"/>
        </w:rPr>
      </w:pPr>
    </w:p>
    <w:p w14:paraId="5DBF130F" w14:textId="77777777" w:rsidR="00ED3AC1" w:rsidRPr="0093294A" w:rsidRDefault="00ED3AC1" w:rsidP="00730A2C">
      <w:pPr>
        <w:spacing w:line="276" w:lineRule="auto"/>
        <w:rPr>
          <w:rFonts w:asciiTheme="minorHAnsi" w:hAnsiTheme="minorHAnsi" w:cs="Arial"/>
          <w:b/>
          <w:sz w:val="22"/>
          <w:szCs w:val="22"/>
        </w:rPr>
      </w:pPr>
    </w:p>
    <w:p w14:paraId="064AFF78" w14:textId="77777777" w:rsidR="00ED3AC1" w:rsidRPr="0093294A" w:rsidRDefault="00ED3AC1" w:rsidP="00730A2C">
      <w:pPr>
        <w:spacing w:line="276" w:lineRule="auto"/>
        <w:rPr>
          <w:rFonts w:asciiTheme="minorHAnsi" w:hAnsiTheme="minorHAnsi" w:cs="Arial"/>
          <w:sz w:val="22"/>
          <w:szCs w:val="22"/>
        </w:rPr>
      </w:pPr>
      <w:r w:rsidRPr="0093294A">
        <w:rPr>
          <w:rFonts w:asciiTheme="minorHAnsi" w:hAnsiTheme="minorHAnsi" w:cs="Arial"/>
          <w:sz w:val="22"/>
          <w:szCs w:val="22"/>
        </w:rPr>
        <w:t>Odpovědné osoby ve věcech technických/podpory:</w:t>
      </w:r>
    </w:p>
    <w:p w14:paraId="063749FB" w14:textId="77777777" w:rsidR="00ED3AC1" w:rsidRPr="0093294A" w:rsidRDefault="00ED3AC1" w:rsidP="00730A2C">
      <w:pPr>
        <w:tabs>
          <w:tab w:val="left" w:pos="1905"/>
        </w:tabs>
        <w:spacing w:line="276" w:lineRule="auto"/>
        <w:rPr>
          <w:rFonts w:asciiTheme="minorHAnsi" w:hAnsiTheme="minorHAnsi" w:cs="Arial"/>
          <w:b/>
          <w:sz w:val="22"/>
          <w:szCs w:val="22"/>
        </w:rPr>
      </w:pPr>
    </w:p>
    <w:p w14:paraId="121DDC2E" w14:textId="77777777" w:rsidR="00ED3AC1" w:rsidRPr="0093294A" w:rsidRDefault="00ED3AC1" w:rsidP="00730A2C">
      <w:pPr>
        <w:spacing w:line="276" w:lineRule="auto"/>
        <w:rPr>
          <w:rFonts w:asciiTheme="minorHAnsi" w:hAnsiTheme="minorHAnsi" w:cs="Arial"/>
          <w:b/>
          <w:sz w:val="22"/>
          <w:szCs w:val="22"/>
        </w:rPr>
      </w:pPr>
      <w:r w:rsidRPr="0093294A">
        <w:rPr>
          <w:rFonts w:asciiTheme="minorHAnsi" w:hAnsiTheme="minorHAnsi" w:cs="Arial"/>
          <w:b/>
          <w:sz w:val="22"/>
          <w:szCs w:val="22"/>
        </w:rPr>
        <w:t>Za Objednatele</w:t>
      </w:r>
    </w:p>
    <w:p w14:paraId="1E949AD1" w14:textId="77777777" w:rsidR="00ED3AC1" w:rsidRPr="0093294A" w:rsidRDefault="00ED3AC1" w:rsidP="00730A2C">
      <w:pPr>
        <w:spacing w:line="276" w:lineRule="auto"/>
        <w:rPr>
          <w:rFonts w:asciiTheme="minorHAnsi" w:hAnsiTheme="minorHAnsi" w:cs="Arial"/>
          <w:sz w:val="22"/>
          <w:szCs w:val="22"/>
        </w:rPr>
      </w:pPr>
    </w:p>
    <w:p w14:paraId="4604100E" w14:textId="77777777" w:rsidR="00ED3AC1" w:rsidRPr="0093294A" w:rsidRDefault="00ED3AC1" w:rsidP="00730A2C">
      <w:pPr>
        <w:tabs>
          <w:tab w:val="left" w:pos="0"/>
        </w:tabs>
        <w:spacing w:line="276" w:lineRule="auto"/>
        <w:jc w:val="both"/>
        <w:rPr>
          <w:rFonts w:asciiTheme="minorHAnsi" w:hAnsiTheme="minorHAnsi" w:cs="Arial"/>
          <w:sz w:val="22"/>
          <w:szCs w:val="22"/>
          <w:u w:val="single"/>
        </w:rPr>
      </w:pPr>
      <w:r w:rsidRPr="0093294A">
        <w:rPr>
          <w:rFonts w:asciiTheme="minorHAnsi" w:hAnsiTheme="minorHAnsi" w:cs="Arial"/>
          <w:sz w:val="22"/>
          <w:szCs w:val="22"/>
          <w:u w:val="single"/>
        </w:rPr>
        <w:t>Ve věcech technických:</w:t>
      </w:r>
    </w:p>
    <w:p w14:paraId="24E8B18B" w14:textId="77777777" w:rsidR="00ED3AC1" w:rsidRPr="0093294A" w:rsidRDefault="00ED3AC1" w:rsidP="00730A2C">
      <w:pPr>
        <w:tabs>
          <w:tab w:val="left" w:pos="0"/>
        </w:tabs>
        <w:spacing w:line="276" w:lineRule="auto"/>
        <w:jc w:val="both"/>
        <w:rPr>
          <w:rFonts w:asciiTheme="minorHAnsi" w:hAnsiTheme="minorHAnsi" w:cs="Arial"/>
          <w:sz w:val="22"/>
          <w:szCs w:val="22"/>
        </w:rPr>
      </w:pPr>
    </w:p>
    <w:p w14:paraId="195BA632" w14:textId="75AFF7AF" w:rsidR="004A5F58" w:rsidRPr="004A5F58" w:rsidRDefault="004A5F58" w:rsidP="004A5F58">
      <w:pPr>
        <w:tabs>
          <w:tab w:val="left" w:pos="0"/>
        </w:tabs>
        <w:spacing w:line="276" w:lineRule="auto"/>
        <w:jc w:val="both"/>
        <w:rPr>
          <w:rFonts w:asciiTheme="minorHAnsi" w:hAnsiTheme="minorHAnsi" w:cs="Arial"/>
          <w:sz w:val="22"/>
          <w:szCs w:val="22"/>
        </w:rPr>
      </w:pPr>
      <w:r w:rsidRPr="004A5F58">
        <w:rPr>
          <w:rFonts w:asciiTheme="minorHAnsi" w:hAnsiTheme="minorHAnsi" w:cs="Arial"/>
          <w:sz w:val="22"/>
          <w:szCs w:val="22"/>
        </w:rPr>
        <w:t xml:space="preserve">Jméno: </w:t>
      </w:r>
      <w:r w:rsidR="00BA3449">
        <w:rPr>
          <w:rFonts w:asciiTheme="minorHAnsi" w:hAnsiTheme="minorHAnsi" w:cs="Arial"/>
          <w:sz w:val="22"/>
          <w:szCs w:val="22"/>
        </w:rPr>
        <w:t>Stanislav Novák</w:t>
      </w:r>
    </w:p>
    <w:p w14:paraId="0DEFEDC7" w14:textId="11A6F463" w:rsidR="00ED3AC1" w:rsidRPr="0093294A" w:rsidRDefault="004A5F58" w:rsidP="004A5F58">
      <w:pPr>
        <w:tabs>
          <w:tab w:val="left" w:pos="0"/>
        </w:tabs>
        <w:spacing w:line="276" w:lineRule="auto"/>
        <w:jc w:val="both"/>
        <w:rPr>
          <w:rFonts w:asciiTheme="minorHAnsi" w:hAnsiTheme="minorHAnsi" w:cs="Arial"/>
          <w:sz w:val="22"/>
          <w:szCs w:val="22"/>
        </w:rPr>
      </w:pPr>
      <w:r w:rsidRPr="004A5F58">
        <w:rPr>
          <w:rFonts w:asciiTheme="minorHAnsi" w:hAnsiTheme="minorHAnsi" w:cs="Arial"/>
          <w:sz w:val="22"/>
          <w:szCs w:val="22"/>
        </w:rPr>
        <w:t xml:space="preserve">e-mail: </w:t>
      </w:r>
      <w:r w:rsidR="00BA3449">
        <w:rPr>
          <w:rFonts w:asciiTheme="minorHAnsi" w:hAnsiTheme="minorHAnsi" w:cs="Arial"/>
          <w:sz w:val="22"/>
          <w:szCs w:val="22"/>
        </w:rPr>
        <w:t>novak@datovecentrum.eu</w:t>
      </w:r>
    </w:p>
    <w:p w14:paraId="7B417DB4" w14:textId="77777777" w:rsidR="00ED3AC1" w:rsidRPr="0093294A" w:rsidRDefault="00ED3AC1" w:rsidP="00730A2C">
      <w:pPr>
        <w:tabs>
          <w:tab w:val="left" w:pos="0"/>
        </w:tabs>
        <w:spacing w:line="276" w:lineRule="auto"/>
        <w:jc w:val="both"/>
        <w:rPr>
          <w:rFonts w:asciiTheme="minorHAnsi" w:hAnsiTheme="minorHAnsi" w:cs="Arial"/>
          <w:sz w:val="22"/>
          <w:szCs w:val="22"/>
        </w:rPr>
      </w:pPr>
    </w:p>
    <w:p w14:paraId="1A80576E" w14:textId="77777777" w:rsidR="00ED3AC1" w:rsidRPr="0093294A" w:rsidRDefault="00ED3AC1" w:rsidP="00730A2C">
      <w:pPr>
        <w:pStyle w:val="Zkladntextodsazen"/>
        <w:tabs>
          <w:tab w:val="left" w:pos="0"/>
        </w:tabs>
        <w:spacing w:before="0" w:after="0" w:line="276" w:lineRule="auto"/>
        <w:ind w:left="0" w:firstLine="0"/>
        <w:rPr>
          <w:rFonts w:asciiTheme="minorHAnsi" w:hAnsiTheme="minorHAnsi" w:cs="Arial"/>
          <w:sz w:val="22"/>
          <w:szCs w:val="22"/>
          <w:u w:val="single"/>
        </w:rPr>
      </w:pPr>
      <w:r w:rsidRPr="0093294A">
        <w:rPr>
          <w:rFonts w:asciiTheme="minorHAnsi" w:hAnsiTheme="minorHAnsi" w:cs="Arial"/>
          <w:sz w:val="22"/>
          <w:szCs w:val="22"/>
          <w:u w:val="single"/>
        </w:rPr>
        <w:t>Ve věcech podpory:</w:t>
      </w:r>
    </w:p>
    <w:p w14:paraId="48A6E64F" w14:textId="26CC62C1" w:rsidR="00ED3AC1" w:rsidRDefault="00ED3AC1" w:rsidP="00730A2C">
      <w:pPr>
        <w:pStyle w:val="Zkladntextodsazen"/>
        <w:tabs>
          <w:tab w:val="left" w:pos="0"/>
        </w:tabs>
        <w:spacing w:before="0" w:after="0" w:line="276" w:lineRule="auto"/>
        <w:ind w:left="0" w:firstLine="0"/>
        <w:rPr>
          <w:rFonts w:asciiTheme="minorHAnsi" w:hAnsiTheme="minorHAnsi" w:cs="Arial"/>
          <w:sz w:val="22"/>
          <w:szCs w:val="22"/>
        </w:rPr>
      </w:pPr>
    </w:p>
    <w:p w14:paraId="09F54056" w14:textId="48DACE68" w:rsidR="00EC65B7" w:rsidRPr="0093294A" w:rsidRDefault="00EC65B7" w:rsidP="00730A2C">
      <w:pPr>
        <w:pStyle w:val="Zkladntextodsazen"/>
        <w:tabs>
          <w:tab w:val="left" w:pos="0"/>
        </w:tabs>
        <w:spacing w:before="0" w:after="0" w:line="276" w:lineRule="auto"/>
        <w:ind w:left="0" w:firstLine="0"/>
        <w:rPr>
          <w:rFonts w:asciiTheme="minorHAnsi" w:hAnsiTheme="minorHAnsi" w:cs="Arial"/>
          <w:sz w:val="22"/>
          <w:szCs w:val="22"/>
        </w:rPr>
      </w:pPr>
      <w:r>
        <w:rPr>
          <w:rFonts w:asciiTheme="minorHAnsi" w:hAnsiTheme="minorHAnsi" w:cs="Arial"/>
          <w:sz w:val="22"/>
          <w:szCs w:val="22"/>
        </w:rPr>
        <w:t>Jméno: Stanislav Novák</w:t>
      </w:r>
    </w:p>
    <w:p w14:paraId="45DE4C40" w14:textId="022582AF" w:rsidR="00ED3AC1" w:rsidRPr="0093294A" w:rsidRDefault="004A5F58" w:rsidP="004A5F58">
      <w:pPr>
        <w:tabs>
          <w:tab w:val="left" w:pos="0"/>
        </w:tabs>
        <w:spacing w:line="276" w:lineRule="auto"/>
        <w:jc w:val="both"/>
        <w:rPr>
          <w:rFonts w:asciiTheme="minorHAnsi" w:hAnsiTheme="minorHAnsi" w:cs="Arial"/>
          <w:sz w:val="22"/>
          <w:szCs w:val="22"/>
        </w:rPr>
      </w:pPr>
      <w:r w:rsidRPr="004A5F58">
        <w:rPr>
          <w:rFonts w:asciiTheme="minorHAnsi" w:hAnsiTheme="minorHAnsi" w:cs="Arial"/>
          <w:sz w:val="22"/>
          <w:szCs w:val="22"/>
        </w:rPr>
        <w:t>e-mail: servis@</w:t>
      </w:r>
      <w:r w:rsidR="00BA3449">
        <w:rPr>
          <w:rFonts w:asciiTheme="minorHAnsi" w:hAnsiTheme="minorHAnsi" w:cs="Arial"/>
          <w:sz w:val="22"/>
          <w:szCs w:val="22"/>
        </w:rPr>
        <w:t>datovecentrum.eu</w:t>
      </w:r>
    </w:p>
    <w:p w14:paraId="7C200E22" w14:textId="77777777" w:rsidR="00ED3AC1" w:rsidRPr="0093294A" w:rsidRDefault="00ED3AC1" w:rsidP="00730A2C">
      <w:pPr>
        <w:spacing w:line="276" w:lineRule="auto"/>
        <w:rPr>
          <w:rFonts w:asciiTheme="minorHAnsi" w:hAnsiTheme="minorHAnsi" w:cs="Arial"/>
          <w:b/>
          <w:sz w:val="22"/>
          <w:szCs w:val="22"/>
        </w:rPr>
      </w:pPr>
    </w:p>
    <w:p w14:paraId="74CB3B37" w14:textId="77777777" w:rsidR="00ED3AC1" w:rsidRPr="0093294A" w:rsidRDefault="00ED3AC1" w:rsidP="00730A2C">
      <w:pPr>
        <w:spacing w:line="276" w:lineRule="auto"/>
        <w:rPr>
          <w:rFonts w:asciiTheme="minorHAnsi" w:hAnsiTheme="minorHAnsi" w:cs="Arial"/>
          <w:b/>
          <w:sz w:val="22"/>
          <w:szCs w:val="22"/>
        </w:rPr>
      </w:pPr>
    </w:p>
    <w:p w14:paraId="33AB9967" w14:textId="77777777" w:rsidR="00ED3AC1" w:rsidRPr="0093294A" w:rsidRDefault="00ED3AC1" w:rsidP="00730A2C">
      <w:pPr>
        <w:spacing w:line="276" w:lineRule="auto"/>
        <w:rPr>
          <w:rFonts w:asciiTheme="minorHAnsi" w:hAnsiTheme="minorHAnsi" w:cs="Arial"/>
          <w:b/>
          <w:sz w:val="22"/>
          <w:szCs w:val="22"/>
        </w:rPr>
      </w:pPr>
    </w:p>
    <w:p w14:paraId="5928D7F6" w14:textId="77777777" w:rsidR="00ED3AC1" w:rsidRPr="0093294A" w:rsidRDefault="00ED3AC1" w:rsidP="00730A2C">
      <w:pPr>
        <w:spacing w:line="276" w:lineRule="auto"/>
        <w:rPr>
          <w:rFonts w:asciiTheme="minorHAnsi" w:hAnsiTheme="minorHAnsi" w:cs="Arial"/>
          <w:b/>
          <w:sz w:val="22"/>
          <w:szCs w:val="22"/>
        </w:rPr>
      </w:pPr>
      <w:r w:rsidRPr="0093294A">
        <w:rPr>
          <w:rFonts w:asciiTheme="minorHAnsi" w:hAnsiTheme="minorHAnsi" w:cs="Arial"/>
          <w:b/>
          <w:sz w:val="22"/>
          <w:szCs w:val="22"/>
        </w:rPr>
        <w:t>Za Dodavatele</w:t>
      </w:r>
    </w:p>
    <w:p w14:paraId="0EF1E684" w14:textId="77777777" w:rsidR="00ED3AC1" w:rsidRPr="0093294A" w:rsidRDefault="00ED3AC1" w:rsidP="00730A2C">
      <w:pPr>
        <w:spacing w:line="276" w:lineRule="auto"/>
        <w:ind w:left="1222"/>
        <w:rPr>
          <w:rFonts w:asciiTheme="minorHAnsi" w:hAnsiTheme="minorHAnsi" w:cs="Arial"/>
          <w:b/>
          <w:sz w:val="22"/>
          <w:szCs w:val="22"/>
        </w:rPr>
      </w:pPr>
      <w:r w:rsidRPr="0093294A" w:rsidDel="009676D7">
        <w:rPr>
          <w:rFonts w:asciiTheme="minorHAnsi" w:hAnsiTheme="minorHAnsi" w:cs="Arial"/>
          <w:noProof/>
          <w:sz w:val="22"/>
          <w:szCs w:val="22"/>
        </w:rPr>
        <w:t xml:space="preserve"> </w:t>
      </w:r>
    </w:p>
    <w:p w14:paraId="712509E0" w14:textId="77777777" w:rsidR="00ED3AC1" w:rsidRDefault="00ED3AC1" w:rsidP="00730A2C">
      <w:pPr>
        <w:spacing w:line="276" w:lineRule="auto"/>
        <w:rPr>
          <w:rFonts w:asciiTheme="minorHAnsi" w:hAnsiTheme="minorHAnsi" w:cs="Arial"/>
          <w:sz w:val="22"/>
          <w:szCs w:val="22"/>
          <w:u w:val="single"/>
        </w:rPr>
      </w:pPr>
      <w:r w:rsidRPr="0093294A">
        <w:rPr>
          <w:rFonts w:asciiTheme="minorHAnsi" w:hAnsiTheme="minorHAnsi" w:cs="Arial"/>
          <w:sz w:val="22"/>
          <w:szCs w:val="22"/>
          <w:u w:val="single"/>
        </w:rPr>
        <w:t>Ve věcech technických:</w:t>
      </w:r>
    </w:p>
    <w:p w14:paraId="34F8D1DC" w14:textId="77777777" w:rsidR="00F1078F" w:rsidRPr="0093294A" w:rsidRDefault="00F1078F" w:rsidP="00730A2C">
      <w:pPr>
        <w:spacing w:line="276" w:lineRule="auto"/>
        <w:rPr>
          <w:rFonts w:asciiTheme="minorHAnsi" w:hAnsiTheme="minorHAnsi" w:cs="Arial"/>
          <w:sz w:val="22"/>
          <w:szCs w:val="22"/>
          <w:u w:val="single"/>
        </w:rPr>
      </w:pPr>
    </w:p>
    <w:p w14:paraId="4897A596" w14:textId="5367DD97" w:rsidR="00ED3AC1" w:rsidRPr="00F1078F" w:rsidRDefault="00ED3AC1" w:rsidP="00730A2C">
      <w:pPr>
        <w:pStyle w:val="Zkladntextodsazen"/>
        <w:spacing w:before="0" w:after="0" w:line="276" w:lineRule="auto"/>
        <w:ind w:left="0" w:firstLine="0"/>
        <w:jc w:val="left"/>
        <w:rPr>
          <w:rFonts w:asciiTheme="minorHAnsi" w:hAnsiTheme="minorHAnsi" w:cs="Arial"/>
          <w:sz w:val="22"/>
          <w:szCs w:val="22"/>
          <w:highlight w:val="yellow"/>
        </w:rPr>
      </w:pPr>
      <w:r w:rsidRPr="00F1078F">
        <w:rPr>
          <w:rFonts w:asciiTheme="minorHAnsi" w:hAnsiTheme="minorHAnsi" w:cs="Arial"/>
          <w:sz w:val="22"/>
          <w:szCs w:val="22"/>
          <w:highlight w:val="yellow"/>
        </w:rPr>
        <w:t>Jméno</w:t>
      </w:r>
      <w:r w:rsidR="00F1078F" w:rsidRPr="00F1078F">
        <w:rPr>
          <w:rFonts w:asciiTheme="minorHAnsi" w:hAnsiTheme="minorHAnsi" w:cs="Arial"/>
          <w:sz w:val="22"/>
          <w:szCs w:val="22"/>
          <w:highlight w:val="yellow"/>
        </w:rPr>
        <w:t>:</w:t>
      </w:r>
      <w:r w:rsidR="004A5F58">
        <w:rPr>
          <w:rFonts w:asciiTheme="minorHAnsi" w:hAnsiTheme="minorHAnsi" w:cs="Arial"/>
          <w:sz w:val="22"/>
          <w:szCs w:val="22"/>
          <w:highlight w:val="yellow"/>
        </w:rPr>
        <w:t xml:space="preserve"> </w:t>
      </w:r>
      <w:r w:rsidR="004A5F58" w:rsidRPr="004A5F58">
        <w:rPr>
          <w:rFonts w:asciiTheme="minorHAnsi" w:hAnsiTheme="minorHAnsi" w:cs="Arial"/>
          <w:i/>
          <w:sz w:val="22"/>
          <w:szCs w:val="22"/>
          <w:highlight w:val="yellow"/>
        </w:rPr>
        <w:t>(doplní účastník)</w:t>
      </w:r>
      <w:r w:rsidRPr="00F1078F">
        <w:rPr>
          <w:rFonts w:asciiTheme="minorHAnsi" w:hAnsiTheme="minorHAnsi" w:cs="Arial"/>
          <w:sz w:val="22"/>
          <w:szCs w:val="22"/>
          <w:highlight w:val="yellow"/>
        </w:rPr>
        <w:br/>
        <w:t>Funkce</w:t>
      </w:r>
      <w:r w:rsidR="00F1078F" w:rsidRPr="00F1078F">
        <w:rPr>
          <w:rFonts w:asciiTheme="minorHAnsi" w:hAnsiTheme="minorHAnsi" w:cs="Arial"/>
          <w:sz w:val="22"/>
          <w:szCs w:val="22"/>
          <w:highlight w:val="yellow"/>
        </w:rPr>
        <w:t>:</w:t>
      </w:r>
      <w:r w:rsidR="004A5F58">
        <w:rPr>
          <w:rFonts w:asciiTheme="minorHAnsi" w:hAnsiTheme="minorHAnsi" w:cs="Arial"/>
          <w:sz w:val="22"/>
          <w:szCs w:val="22"/>
          <w:highlight w:val="yellow"/>
        </w:rPr>
        <w:t xml:space="preserve"> </w:t>
      </w:r>
      <w:r w:rsidR="004A5F58" w:rsidRPr="004A5F58">
        <w:rPr>
          <w:rFonts w:asciiTheme="minorHAnsi" w:hAnsiTheme="minorHAnsi" w:cs="Arial"/>
          <w:i/>
          <w:sz w:val="22"/>
          <w:szCs w:val="22"/>
          <w:highlight w:val="yellow"/>
        </w:rPr>
        <w:t>(doplní účastník)</w:t>
      </w:r>
    </w:p>
    <w:p w14:paraId="7CB83BF6" w14:textId="79CCF948" w:rsidR="00ED3AC1" w:rsidRPr="00F1078F" w:rsidRDefault="00ED3AC1" w:rsidP="00730A2C">
      <w:pPr>
        <w:pStyle w:val="Zkladntextodsazen"/>
        <w:spacing w:before="0" w:after="0" w:line="276" w:lineRule="auto"/>
        <w:ind w:left="0" w:firstLine="0"/>
        <w:jc w:val="left"/>
        <w:rPr>
          <w:rFonts w:asciiTheme="minorHAnsi" w:hAnsiTheme="minorHAnsi" w:cs="Arial"/>
          <w:sz w:val="22"/>
          <w:szCs w:val="22"/>
          <w:highlight w:val="yellow"/>
        </w:rPr>
      </w:pPr>
      <w:r w:rsidRPr="00F1078F">
        <w:rPr>
          <w:rFonts w:asciiTheme="minorHAnsi" w:hAnsiTheme="minorHAnsi" w:cs="Arial"/>
          <w:sz w:val="22"/>
          <w:szCs w:val="22"/>
          <w:highlight w:val="yellow"/>
        </w:rPr>
        <w:t>Telefon: +</w:t>
      </w:r>
      <w:proofErr w:type="gramStart"/>
      <w:r w:rsidRPr="00F1078F">
        <w:rPr>
          <w:rFonts w:asciiTheme="minorHAnsi" w:hAnsiTheme="minorHAnsi" w:cs="Arial"/>
          <w:sz w:val="22"/>
          <w:szCs w:val="22"/>
          <w:highlight w:val="yellow"/>
        </w:rPr>
        <w:t xml:space="preserve">420 </w:t>
      </w:r>
      <w:r w:rsidR="004A5F58">
        <w:rPr>
          <w:rFonts w:asciiTheme="minorHAnsi" w:hAnsiTheme="minorHAnsi" w:cs="Arial"/>
          <w:sz w:val="22"/>
          <w:szCs w:val="22"/>
          <w:highlight w:val="yellow"/>
        </w:rPr>
        <w:t xml:space="preserve"> </w:t>
      </w:r>
      <w:r w:rsidR="004A5F58" w:rsidRPr="004A5F58">
        <w:rPr>
          <w:rFonts w:asciiTheme="minorHAnsi" w:hAnsiTheme="minorHAnsi" w:cs="Arial"/>
          <w:i/>
          <w:sz w:val="22"/>
          <w:szCs w:val="22"/>
          <w:highlight w:val="yellow"/>
        </w:rPr>
        <w:t>(</w:t>
      </w:r>
      <w:proofErr w:type="gramEnd"/>
      <w:r w:rsidR="004A5F58" w:rsidRPr="004A5F58">
        <w:rPr>
          <w:rFonts w:asciiTheme="minorHAnsi" w:hAnsiTheme="minorHAnsi" w:cs="Arial"/>
          <w:i/>
          <w:sz w:val="22"/>
          <w:szCs w:val="22"/>
          <w:highlight w:val="yellow"/>
        </w:rPr>
        <w:t>doplní účastník)</w:t>
      </w:r>
    </w:p>
    <w:p w14:paraId="42E14FB7" w14:textId="447B01D9" w:rsidR="00ED3AC1" w:rsidRPr="0093294A" w:rsidRDefault="00ED3AC1" w:rsidP="00730A2C">
      <w:pPr>
        <w:pStyle w:val="Zkladntextodsazen"/>
        <w:spacing w:before="0" w:after="0" w:line="276" w:lineRule="auto"/>
        <w:ind w:left="0" w:firstLine="0"/>
        <w:jc w:val="left"/>
        <w:rPr>
          <w:rStyle w:val="Hypertextovodkaz"/>
          <w:rFonts w:asciiTheme="minorHAnsi" w:hAnsiTheme="minorHAnsi" w:cs="Arial"/>
          <w:noProof/>
          <w:sz w:val="22"/>
          <w:szCs w:val="22"/>
        </w:rPr>
      </w:pPr>
      <w:r w:rsidRPr="00F1078F">
        <w:rPr>
          <w:rFonts w:asciiTheme="minorHAnsi" w:hAnsiTheme="minorHAnsi" w:cs="Arial"/>
          <w:sz w:val="22"/>
          <w:szCs w:val="22"/>
          <w:highlight w:val="yellow"/>
        </w:rPr>
        <w:t>e-mail</w:t>
      </w:r>
      <w:r w:rsidRPr="004A5F58">
        <w:rPr>
          <w:rFonts w:asciiTheme="minorHAnsi" w:hAnsiTheme="minorHAnsi" w:cs="Arial"/>
          <w:sz w:val="22"/>
          <w:szCs w:val="22"/>
          <w:highlight w:val="yellow"/>
        </w:rPr>
        <w:t>:</w:t>
      </w:r>
      <w:r w:rsidR="004A5F58" w:rsidRPr="004A5F58">
        <w:rPr>
          <w:rFonts w:asciiTheme="minorHAnsi" w:hAnsiTheme="minorHAnsi" w:cs="Arial"/>
          <w:sz w:val="22"/>
          <w:szCs w:val="22"/>
        </w:rPr>
        <w:t xml:space="preserve"> </w:t>
      </w:r>
      <w:r w:rsidR="004A5F58" w:rsidRPr="004A5F58">
        <w:rPr>
          <w:rFonts w:asciiTheme="minorHAnsi" w:hAnsiTheme="minorHAnsi"/>
          <w:i/>
          <w:sz w:val="22"/>
          <w:szCs w:val="22"/>
          <w:highlight w:val="yellow"/>
        </w:rPr>
        <w:t>(doplní účastník)</w:t>
      </w:r>
      <w:r w:rsidRPr="0093294A">
        <w:rPr>
          <w:rFonts w:asciiTheme="minorHAnsi" w:hAnsiTheme="minorHAnsi" w:cs="Arial"/>
          <w:sz w:val="22"/>
          <w:szCs w:val="22"/>
        </w:rPr>
        <w:t xml:space="preserve"> </w:t>
      </w:r>
      <w:r w:rsidR="004A5F58">
        <w:rPr>
          <w:rFonts w:asciiTheme="minorHAnsi" w:hAnsiTheme="minorHAnsi" w:cs="Arial"/>
          <w:sz w:val="22"/>
          <w:szCs w:val="22"/>
        </w:rPr>
        <w:t xml:space="preserve"> </w:t>
      </w:r>
    </w:p>
    <w:p w14:paraId="58BC095A" w14:textId="77777777" w:rsidR="00ED3AC1" w:rsidRPr="0093294A" w:rsidRDefault="00ED3AC1" w:rsidP="00730A2C">
      <w:pPr>
        <w:pStyle w:val="Zkladntextodsazen"/>
        <w:spacing w:before="0" w:after="0" w:line="276" w:lineRule="auto"/>
        <w:ind w:left="0" w:firstLine="0"/>
        <w:jc w:val="left"/>
        <w:rPr>
          <w:rFonts w:asciiTheme="minorHAnsi" w:hAnsiTheme="minorHAnsi" w:cs="Arial"/>
          <w:sz w:val="22"/>
          <w:szCs w:val="22"/>
        </w:rPr>
      </w:pPr>
    </w:p>
    <w:p w14:paraId="40BFB4C9" w14:textId="77777777" w:rsidR="00ED3AC1" w:rsidRDefault="00ED3AC1" w:rsidP="00730A2C">
      <w:pPr>
        <w:pStyle w:val="Zkladntextodsazen"/>
        <w:spacing w:before="0" w:after="0" w:line="276" w:lineRule="auto"/>
        <w:ind w:left="0" w:firstLine="0"/>
        <w:jc w:val="left"/>
        <w:rPr>
          <w:rFonts w:asciiTheme="minorHAnsi" w:hAnsiTheme="minorHAnsi" w:cs="Arial"/>
          <w:sz w:val="22"/>
          <w:szCs w:val="22"/>
          <w:u w:val="single"/>
        </w:rPr>
      </w:pPr>
      <w:r w:rsidRPr="0093294A">
        <w:rPr>
          <w:rFonts w:asciiTheme="minorHAnsi" w:hAnsiTheme="minorHAnsi" w:cs="Arial"/>
          <w:sz w:val="22"/>
          <w:szCs w:val="22"/>
          <w:u w:val="single"/>
        </w:rPr>
        <w:t>Ve věcech podpory:</w:t>
      </w:r>
    </w:p>
    <w:p w14:paraId="15875CDD" w14:textId="77777777" w:rsidR="00F1078F" w:rsidRPr="00F1078F" w:rsidRDefault="00F1078F" w:rsidP="00730A2C">
      <w:pPr>
        <w:pStyle w:val="Zkladntextodsazen"/>
        <w:spacing w:before="0" w:after="0" w:line="276" w:lineRule="auto"/>
        <w:ind w:left="0" w:firstLine="0"/>
        <w:jc w:val="left"/>
        <w:rPr>
          <w:rFonts w:asciiTheme="minorHAnsi" w:hAnsiTheme="minorHAnsi" w:cs="Arial"/>
          <w:sz w:val="22"/>
          <w:szCs w:val="22"/>
          <w:u w:val="single"/>
        </w:rPr>
      </w:pPr>
    </w:p>
    <w:p w14:paraId="71560F23" w14:textId="77777777" w:rsidR="004A5F58" w:rsidRPr="00F1078F" w:rsidRDefault="004A5F58" w:rsidP="004A5F58">
      <w:pPr>
        <w:pStyle w:val="Zkladntextodsazen"/>
        <w:spacing w:before="0" w:after="0" w:line="276" w:lineRule="auto"/>
        <w:ind w:left="0" w:firstLine="0"/>
        <w:jc w:val="left"/>
        <w:rPr>
          <w:rFonts w:asciiTheme="minorHAnsi" w:hAnsiTheme="minorHAnsi" w:cs="Arial"/>
          <w:sz w:val="22"/>
          <w:szCs w:val="22"/>
          <w:highlight w:val="yellow"/>
        </w:rPr>
      </w:pPr>
      <w:r w:rsidRPr="00F1078F">
        <w:rPr>
          <w:rFonts w:asciiTheme="minorHAnsi" w:hAnsiTheme="minorHAnsi" w:cs="Arial"/>
          <w:sz w:val="22"/>
          <w:szCs w:val="22"/>
          <w:highlight w:val="yellow"/>
        </w:rPr>
        <w:t>Jméno:</w:t>
      </w:r>
      <w:r>
        <w:rPr>
          <w:rFonts w:asciiTheme="minorHAnsi" w:hAnsiTheme="minorHAnsi" w:cs="Arial"/>
          <w:sz w:val="22"/>
          <w:szCs w:val="22"/>
          <w:highlight w:val="yellow"/>
        </w:rPr>
        <w:t xml:space="preserve"> </w:t>
      </w:r>
      <w:r w:rsidRPr="004A5F58">
        <w:rPr>
          <w:rFonts w:asciiTheme="minorHAnsi" w:hAnsiTheme="minorHAnsi" w:cs="Arial"/>
          <w:i/>
          <w:sz w:val="22"/>
          <w:szCs w:val="22"/>
          <w:highlight w:val="yellow"/>
        </w:rPr>
        <w:t>(doplní účastník)</w:t>
      </w:r>
      <w:r w:rsidRPr="00F1078F">
        <w:rPr>
          <w:rFonts w:asciiTheme="minorHAnsi" w:hAnsiTheme="minorHAnsi" w:cs="Arial"/>
          <w:sz w:val="22"/>
          <w:szCs w:val="22"/>
          <w:highlight w:val="yellow"/>
        </w:rPr>
        <w:br/>
        <w:t>Funkce:</w:t>
      </w:r>
      <w:r>
        <w:rPr>
          <w:rFonts w:asciiTheme="minorHAnsi" w:hAnsiTheme="minorHAnsi" w:cs="Arial"/>
          <w:sz w:val="22"/>
          <w:szCs w:val="22"/>
          <w:highlight w:val="yellow"/>
        </w:rPr>
        <w:t xml:space="preserve"> </w:t>
      </w:r>
      <w:r w:rsidRPr="004A5F58">
        <w:rPr>
          <w:rFonts w:asciiTheme="minorHAnsi" w:hAnsiTheme="minorHAnsi" w:cs="Arial"/>
          <w:i/>
          <w:sz w:val="22"/>
          <w:szCs w:val="22"/>
          <w:highlight w:val="yellow"/>
        </w:rPr>
        <w:t>(doplní účastník)</w:t>
      </w:r>
    </w:p>
    <w:p w14:paraId="0D8FA316" w14:textId="77777777" w:rsidR="004A5F58" w:rsidRPr="00F1078F" w:rsidRDefault="004A5F58" w:rsidP="004A5F58">
      <w:pPr>
        <w:pStyle w:val="Zkladntextodsazen"/>
        <w:spacing w:before="0" w:after="0" w:line="276" w:lineRule="auto"/>
        <w:ind w:left="0" w:firstLine="0"/>
        <w:jc w:val="left"/>
        <w:rPr>
          <w:rFonts w:asciiTheme="minorHAnsi" w:hAnsiTheme="minorHAnsi" w:cs="Arial"/>
          <w:sz w:val="22"/>
          <w:szCs w:val="22"/>
          <w:highlight w:val="yellow"/>
        </w:rPr>
      </w:pPr>
      <w:r w:rsidRPr="00F1078F">
        <w:rPr>
          <w:rFonts w:asciiTheme="minorHAnsi" w:hAnsiTheme="minorHAnsi" w:cs="Arial"/>
          <w:sz w:val="22"/>
          <w:szCs w:val="22"/>
          <w:highlight w:val="yellow"/>
        </w:rPr>
        <w:t>Telefon: +</w:t>
      </w:r>
      <w:proofErr w:type="gramStart"/>
      <w:r w:rsidRPr="00F1078F">
        <w:rPr>
          <w:rFonts w:asciiTheme="minorHAnsi" w:hAnsiTheme="minorHAnsi" w:cs="Arial"/>
          <w:sz w:val="22"/>
          <w:szCs w:val="22"/>
          <w:highlight w:val="yellow"/>
        </w:rPr>
        <w:t xml:space="preserve">420 </w:t>
      </w:r>
      <w:r>
        <w:rPr>
          <w:rFonts w:asciiTheme="minorHAnsi" w:hAnsiTheme="minorHAnsi" w:cs="Arial"/>
          <w:sz w:val="22"/>
          <w:szCs w:val="22"/>
          <w:highlight w:val="yellow"/>
        </w:rPr>
        <w:t xml:space="preserve"> </w:t>
      </w:r>
      <w:r w:rsidRPr="004A5F58">
        <w:rPr>
          <w:rFonts w:asciiTheme="minorHAnsi" w:hAnsiTheme="minorHAnsi" w:cs="Arial"/>
          <w:i/>
          <w:sz w:val="22"/>
          <w:szCs w:val="22"/>
          <w:highlight w:val="yellow"/>
        </w:rPr>
        <w:t>(</w:t>
      </w:r>
      <w:proofErr w:type="gramEnd"/>
      <w:r w:rsidRPr="004A5F58">
        <w:rPr>
          <w:rFonts w:asciiTheme="minorHAnsi" w:hAnsiTheme="minorHAnsi" w:cs="Arial"/>
          <w:i/>
          <w:sz w:val="22"/>
          <w:szCs w:val="22"/>
          <w:highlight w:val="yellow"/>
        </w:rPr>
        <w:t>doplní účastník)</w:t>
      </w:r>
    </w:p>
    <w:p w14:paraId="53B3A24E" w14:textId="5A702FB9" w:rsidR="00ED3AC1" w:rsidRPr="0093294A" w:rsidRDefault="004A5F58" w:rsidP="004A5F58">
      <w:pPr>
        <w:pStyle w:val="Zkladntextodsazen"/>
        <w:spacing w:before="0" w:after="0" w:line="276" w:lineRule="auto"/>
        <w:ind w:left="0" w:firstLine="0"/>
        <w:jc w:val="left"/>
        <w:rPr>
          <w:rFonts w:asciiTheme="minorHAnsi" w:hAnsiTheme="minorHAnsi" w:cs="Arial"/>
          <w:noProof/>
          <w:sz w:val="22"/>
          <w:szCs w:val="22"/>
        </w:rPr>
      </w:pPr>
      <w:r w:rsidRPr="00F1078F">
        <w:rPr>
          <w:rFonts w:asciiTheme="minorHAnsi" w:hAnsiTheme="minorHAnsi" w:cs="Arial"/>
          <w:sz w:val="22"/>
          <w:szCs w:val="22"/>
          <w:highlight w:val="yellow"/>
        </w:rPr>
        <w:t>e-mail</w:t>
      </w:r>
      <w:r w:rsidRPr="004A5F58">
        <w:rPr>
          <w:rFonts w:asciiTheme="minorHAnsi" w:hAnsiTheme="minorHAnsi" w:cs="Arial"/>
          <w:sz w:val="22"/>
          <w:szCs w:val="22"/>
          <w:highlight w:val="yellow"/>
        </w:rPr>
        <w:t>:</w:t>
      </w:r>
      <w:r w:rsidRPr="004A5F58">
        <w:rPr>
          <w:rFonts w:asciiTheme="minorHAnsi" w:hAnsiTheme="minorHAnsi" w:cs="Arial"/>
          <w:sz w:val="22"/>
          <w:szCs w:val="22"/>
        </w:rPr>
        <w:t xml:space="preserve"> </w:t>
      </w:r>
      <w:r w:rsidRPr="004A5F58">
        <w:rPr>
          <w:rFonts w:asciiTheme="minorHAnsi" w:hAnsiTheme="minorHAnsi"/>
          <w:i/>
          <w:sz w:val="22"/>
          <w:szCs w:val="22"/>
          <w:highlight w:val="yellow"/>
        </w:rPr>
        <w:t>(doplní účastník)</w:t>
      </w:r>
      <w:r w:rsidRPr="0093294A">
        <w:rPr>
          <w:rFonts w:asciiTheme="minorHAnsi" w:hAnsiTheme="minorHAnsi" w:cs="Arial"/>
          <w:sz w:val="22"/>
          <w:szCs w:val="22"/>
        </w:rPr>
        <w:t xml:space="preserve"> </w:t>
      </w:r>
      <w:r w:rsidR="00ED3AC1" w:rsidRPr="0093294A">
        <w:rPr>
          <w:rFonts w:asciiTheme="minorHAnsi" w:hAnsiTheme="minorHAnsi" w:cs="Arial"/>
          <w:sz w:val="22"/>
          <w:szCs w:val="22"/>
        </w:rPr>
        <w:t xml:space="preserve"> </w:t>
      </w:r>
    </w:p>
    <w:p w14:paraId="2D667CAE" w14:textId="77777777" w:rsidR="00ED3AC1" w:rsidRDefault="00ED3AC1" w:rsidP="00730A2C">
      <w:pPr>
        <w:suppressAutoHyphens w:val="0"/>
        <w:spacing w:line="276" w:lineRule="auto"/>
        <w:rPr>
          <w:rFonts w:asciiTheme="minorHAnsi" w:hAnsiTheme="minorHAnsi" w:cs="Arial"/>
          <w:sz w:val="22"/>
          <w:szCs w:val="22"/>
        </w:rPr>
      </w:pPr>
      <w:r w:rsidRPr="0093294A">
        <w:rPr>
          <w:rFonts w:asciiTheme="minorHAnsi" w:hAnsiTheme="minorHAnsi" w:cs="Arial"/>
          <w:sz w:val="22"/>
          <w:szCs w:val="22"/>
        </w:rPr>
        <w:br w:type="page"/>
      </w:r>
    </w:p>
    <w:p w14:paraId="50F73A9D" w14:textId="0FB52613" w:rsidR="00ED3AC1" w:rsidRPr="0093294A" w:rsidRDefault="002116DC" w:rsidP="00730A2C">
      <w:pPr>
        <w:pStyle w:val="Default"/>
        <w:spacing w:line="276" w:lineRule="auto"/>
        <w:rPr>
          <w:rFonts w:asciiTheme="minorHAnsi" w:hAnsiTheme="minorHAnsi" w:cs="Arial"/>
          <w:b/>
          <w:sz w:val="22"/>
          <w:szCs w:val="22"/>
        </w:rPr>
      </w:pPr>
      <w:r>
        <w:rPr>
          <w:rFonts w:asciiTheme="minorHAnsi" w:hAnsiTheme="minorHAnsi" w:cs="Arial"/>
          <w:b/>
          <w:sz w:val="22"/>
          <w:szCs w:val="22"/>
        </w:rPr>
        <w:t xml:space="preserve">PŘÍLOHA č. </w:t>
      </w:r>
      <w:r w:rsidR="00BA3449">
        <w:rPr>
          <w:rFonts w:asciiTheme="minorHAnsi" w:hAnsiTheme="minorHAnsi" w:cs="Arial"/>
          <w:b/>
          <w:sz w:val="22"/>
          <w:szCs w:val="22"/>
        </w:rPr>
        <w:t>3</w:t>
      </w:r>
      <w:r>
        <w:rPr>
          <w:rFonts w:asciiTheme="minorHAnsi" w:hAnsiTheme="minorHAnsi" w:cs="Arial"/>
          <w:b/>
          <w:sz w:val="22"/>
          <w:szCs w:val="22"/>
        </w:rPr>
        <w:t xml:space="preserve"> Smlouvy – C</w:t>
      </w:r>
      <w:r w:rsidR="00ED3AC1" w:rsidRPr="0093294A">
        <w:rPr>
          <w:rFonts w:asciiTheme="minorHAnsi" w:hAnsiTheme="minorHAnsi" w:cs="Arial"/>
          <w:b/>
          <w:sz w:val="22"/>
          <w:szCs w:val="22"/>
        </w:rPr>
        <w:t>ena plnění</w:t>
      </w:r>
    </w:p>
    <w:p w14:paraId="379089E1" w14:textId="77777777" w:rsidR="00ED3AC1" w:rsidRPr="0093294A" w:rsidRDefault="00ED3AC1" w:rsidP="00730A2C">
      <w:pPr>
        <w:pStyle w:val="Default"/>
        <w:spacing w:line="276" w:lineRule="auto"/>
        <w:rPr>
          <w:rFonts w:asciiTheme="minorHAnsi" w:hAnsiTheme="minorHAnsi" w:cs="Arial"/>
          <w:b/>
          <w:i/>
          <w:sz w:val="22"/>
          <w:szCs w:val="22"/>
        </w:rPr>
      </w:pPr>
    </w:p>
    <w:p w14:paraId="3F064558" w14:textId="706B5F1E" w:rsidR="00730A2C" w:rsidRPr="0093294A" w:rsidRDefault="00ED3AC1" w:rsidP="00730A2C">
      <w:pPr>
        <w:pStyle w:val="Default"/>
        <w:spacing w:line="276" w:lineRule="auto"/>
        <w:rPr>
          <w:rFonts w:asciiTheme="minorHAnsi" w:hAnsiTheme="minorHAnsi" w:cs="Arial"/>
          <w:i/>
          <w:sz w:val="22"/>
          <w:szCs w:val="22"/>
        </w:rPr>
      </w:pPr>
      <w:r w:rsidRPr="0093294A">
        <w:rPr>
          <w:rFonts w:asciiTheme="minorHAnsi" w:hAnsiTheme="minorHAnsi" w:cs="Arial"/>
          <w:i/>
          <w:sz w:val="22"/>
          <w:szCs w:val="22"/>
        </w:rPr>
        <w:t xml:space="preserve">Účastník </w:t>
      </w:r>
      <w:r w:rsidR="00EF73E3">
        <w:rPr>
          <w:rFonts w:asciiTheme="minorHAnsi" w:hAnsiTheme="minorHAnsi" w:cs="Arial"/>
          <w:i/>
          <w:sz w:val="22"/>
          <w:szCs w:val="22"/>
        </w:rPr>
        <w:t>výběrového</w:t>
      </w:r>
      <w:r w:rsidRPr="0093294A">
        <w:rPr>
          <w:rFonts w:asciiTheme="minorHAnsi" w:hAnsiTheme="minorHAnsi" w:cs="Arial"/>
          <w:i/>
          <w:sz w:val="22"/>
          <w:szCs w:val="22"/>
        </w:rPr>
        <w:t xml:space="preserve"> řízení na tomto místě </w:t>
      </w:r>
      <w:r w:rsidR="00730A2C" w:rsidRPr="0093294A">
        <w:rPr>
          <w:rFonts w:asciiTheme="minorHAnsi" w:hAnsiTheme="minorHAnsi" w:cs="Arial"/>
          <w:i/>
          <w:sz w:val="22"/>
          <w:szCs w:val="22"/>
        </w:rPr>
        <w:t>doplní do níže uvedené tabulky sloup</w:t>
      </w:r>
      <w:r w:rsidR="002C0114">
        <w:rPr>
          <w:rFonts w:asciiTheme="minorHAnsi" w:hAnsiTheme="minorHAnsi" w:cs="Arial"/>
          <w:i/>
          <w:sz w:val="22"/>
          <w:szCs w:val="22"/>
        </w:rPr>
        <w:t>e</w:t>
      </w:r>
      <w:r w:rsidR="00730A2C" w:rsidRPr="0093294A">
        <w:rPr>
          <w:rFonts w:asciiTheme="minorHAnsi" w:hAnsiTheme="minorHAnsi" w:cs="Arial"/>
          <w:i/>
          <w:sz w:val="22"/>
          <w:szCs w:val="22"/>
        </w:rPr>
        <w:t xml:space="preserve">c </w:t>
      </w:r>
      <w:r w:rsidR="00EF73E3">
        <w:rPr>
          <w:rFonts w:asciiTheme="minorHAnsi" w:hAnsiTheme="minorHAnsi" w:cs="Arial"/>
          <w:i/>
          <w:sz w:val="22"/>
          <w:szCs w:val="22"/>
        </w:rPr>
        <w:t xml:space="preserve">s označením </w:t>
      </w:r>
      <w:r w:rsidR="00730A2C" w:rsidRPr="0093294A">
        <w:rPr>
          <w:rFonts w:asciiTheme="minorHAnsi" w:hAnsiTheme="minorHAnsi" w:cs="Arial"/>
          <w:i/>
          <w:sz w:val="22"/>
          <w:szCs w:val="22"/>
        </w:rPr>
        <w:t>„Cena</w:t>
      </w:r>
      <w:r w:rsidR="00AD24D5">
        <w:rPr>
          <w:rFonts w:asciiTheme="minorHAnsi" w:hAnsiTheme="minorHAnsi" w:cs="Arial"/>
          <w:i/>
          <w:sz w:val="22"/>
          <w:szCs w:val="22"/>
        </w:rPr>
        <w:t> </w:t>
      </w:r>
      <w:r w:rsidR="001D1606">
        <w:rPr>
          <w:rFonts w:asciiTheme="minorHAnsi" w:hAnsiTheme="minorHAnsi" w:cs="Arial"/>
          <w:i/>
          <w:sz w:val="22"/>
          <w:szCs w:val="22"/>
        </w:rPr>
        <w:t>bez DPH</w:t>
      </w:r>
      <w:r w:rsidR="00730A2C" w:rsidRPr="0093294A">
        <w:rPr>
          <w:rFonts w:asciiTheme="minorHAnsi" w:hAnsiTheme="minorHAnsi" w:cs="Arial"/>
          <w:i/>
          <w:sz w:val="22"/>
          <w:szCs w:val="22"/>
        </w:rPr>
        <w:t>“</w:t>
      </w:r>
      <w:r w:rsidR="00EF73E3">
        <w:rPr>
          <w:rFonts w:asciiTheme="minorHAnsi" w:hAnsiTheme="minorHAnsi" w:cs="Arial"/>
          <w:i/>
          <w:sz w:val="22"/>
          <w:szCs w:val="22"/>
        </w:rPr>
        <w:t xml:space="preserve"> a </w:t>
      </w:r>
      <w:r w:rsidR="009E38FA">
        <w:rPr>
          <w:rFonts w:asciiTheme="minorHAnsi" w:hAnsiTheme="minorHAnsi" w:cs="Arial"/>
          <w:i/>
          <w:sz w:val="22"/>
          <w:szCs w:val="22"/>
        </w:rPr>
        <w:t xml:space="preserve">do posledního řádku součet </w:t>
      </w:r>
      <w:r w:rsidR="00EF73E3">
        <w:rPr>
          <w:rFonts w:asciiTheme="minorHAnsi" w:hAnsiTheme="minorHAnsi" w:cs="Arial"/>
          <w:i/>
          <w:sz w:val="22"/>
          <w:szCs w:val="22"/>
        </w:rPr>
        <w:t>„Ce</w:t>
      </w:r>
      <w:r w:rsidR="00A109C5">
        <w:rPr>
          <w:rFonts w:asciiTheme="minorHAnsi" w:hAnsiTheme="minorHAnsi" w:cs="Arial"/>
          <w:i/>
          <w:sz w:val="22"/>
          <w:szCs w:val="22"/>
        </w:rPr>
        <w:t>na plnění</w:t>
      </w:r>
      <w:r w:rsidR="00EF73E3">
        <w:rPr>
          <w:rFonts w:asciiTheme="minorHAnsi" w:hAnsiTheme="minorHAnsi" w:cs="Arial"/>
          <w:i/>
          <w:sz w:val="22"/>
          <w:szCs w:val="22"/>
        </w:rPr>
        <w:t>“.</w:t>
      </w:r>
    </w:p>
    <w:p w14:paraId="6E9F1B2E" w14:textId="77777777" w:rsidR="00730A2C" w:rsidRPr="0093294A" w:rsidRDefault="00730A2C" w:rsidP="00EF73E3">
      <w:pPr>
        <w:pStyle w:val="Default"/>
        <w:spacing w:line="276" w:lineRule="auto"/>
        <w:rPr>
          <w:rFonts w:asciiTheme="minorHAnsi" w:hAnsiTheme="minorHAnsi"/>
          <w:sz w:val="22"/>
          <w:szCs w:val="22"/>
        </w:rPr>
      </w:pPr>
      <w:r w:rsidRPr="0093294A">
        <w:rPr>
          <w:rFonts w:asciiTheme="minorHAnsi" w:hAnsiTheme="minorHAnsi" w:cs="Arial"/>
          <w:i/>
          <w:sz w:val="22"/>
          <w:szCs w:val="22"/>
        </w:rPr>
        <w:t xml:space="preserve"> </w:t>
      </w:r>
    </w:p>
    <w:p w14:paraId="68E2A839" w14:textId="0C85AA94" w:rsidR="00730A2C" w:rsidRPr="0093294A" w:rsidRDefault="00730A2C" w:rsidP="00730A2C">
      <w:pPr>
        <w:spacing w:line="276" w:lineRule="auto"/>
        <w:rPr>
          <w:rFonts w:asciiTheme="minorHAnsi" w:hAnsiTheme="minorHAnsi"/>
          <w:sz w:val="22"/>
          <w:szCs w:val="22"/>
        </w:rPr>
      </w:pPr>
      <w:r w:rsidRPr="0093294A">
        <w:rPr>
          <w:rFonts w:asciiTheme="minorHAnsi" w:hAnsiTheme="minorHAnsi"/>
          <w:sz w:val="22"/>
          <w:szCs w:val="22"/>
          <w:lang w:eastAsia="cs-CZ"/>
        </w:rPr>
        <w:t xml:space="preserve">Tabulka </w:t>
      </w:r>
      <w:r w:rsidR="00EF73E3">
        <w:rPr>
          <w:rFonts w:asciiTheme="minorHAnsi" w:hAnsiTheme="minorHAnsi"/>
          <w:sz w:val="22"/>
          <w:szCs w:val="22"/>
          <w:lang w:eastAsia="cs-CZ"/>
        </w:rPr>
        <w:t xml:space="preserve">č. </w:t>
      </w:r>
      <w:r w:rsidR="001D09A5">
        <w:rPr>
          <w:rFonts w:asciiTheme="minorHAnsi" w:hAnsiTheme="minorHAnsi"/>
          <w:sz w:val="22"/>
          <w:szCs w:val="22"/>
          <w:lang w:eastAsia="cs-CZ"/>
        </w:rPr>
        <w:t>1</w:t>
      </w:r>
    </w:p>
    <w:tbl>
      <w:tblPr>
        <w:tblW w:w="0" w:type="auto"/>
        <w:tblInd w:w="80" w:type="dxa"/>
        <w:tblCellMar>
          <w:left w:w="70" w:type="dxa"/>
          <w:right w:w="70" w:type="dxa"/>
        </w:tblCellMar>
        <w:tblLook w:val="04A0" w:firstRow="1" w:lastRow="0" w:firstColumn="1" w:lastColumn="0" w:noHBand="0" w:noVBand="1"/>
      </w:tblPr>
      <w:tblGrid>
        <w:gridCol w:w="556"/>
        <w:gridCol w:w="704"/>
        <w:gridCol w:w="2569"/>
        <w:gridCol w:w="4010"/>
        <w:gridCol w:w="1159"/>
      </w:tblGrid>
      <w:tr w:rsidR="009E38FA" w14:paraId="0FEC2D71" w14:textId="77777777" w:rsidTr="009E38FA">
        <w:trPr>
          <w:trHeight w:val="300"/>
        </w:trPr>
        <w:tc>
          <w:tcPr>
            <w:tcW w:w="0" w:type="auto"/>
            <w:tcBorders>
              <w:top w:val="single" w:sz="8" w:space="0" w:color="auto"/>
              <w:left w:val="single" w:sz="8" w:space="0" w:color="auto"/>
              <w:bottom w:val="nil"/>
              <w:right w:val="nil"/>
            </w:tcBorders>
            <w:shd w:val="clear" w:color="000000" w:fill="000000"/>
            <w:noWrap/>
            <w:vAlign w:val="bottom"/>
            <w:hideMark/>
          </w:tcPr>
          <w:p w14:paraId="613B24F2" w14:textId="77777777" w:rsidR="009E38FA" w:rsidRDefault="009E38FA">
            <w:pPr>
              <w:suppressAutoHyphens w:val="0"/>
              <w:jc w:val="center"/>
              <w:rPr>
                <w:rFonts w:ascii="Calibri" w:hAnsi="Calibri" w:cs="Calibri"/>
                <w:color w:val="FFFFFF"/>
                <w:sz w:val="18"/>
                <w:szCs w:val="18"/>
                <w:lang w:eastAsia="cs-CZ"/>
              </w:rPr>
            </w:pPr>
            <w:r>
              <w:rPr>
                <w:rFonts w:ascii="Calibri" w:hAnsi="Calibri" w:cs="Calibri"/>
                <w:color w:val="FFFFFF"/>
                <w:sz w:val="18"/>
                <w:szCs w:val="18"/>
              </w:rPr>
              <w:t>Etapa</w:t>
            </w:r>
          </w:p>
        </w:tc>
        <w:tc>
          <w:tcPr>
            <w:tcW w:w="0" w:type="auto"/>
            <w:tcBorders>
              <w:top w:val="single" w:sz="8" w:space="0" w:color="auto"/>
              <w:left w:val="single" w:sz="8" w:space="0" w:color="auto"/>
              <w:bottom w:val="nil"/>
              <w:right w:val="nil"/>
            </w:tcBorders>
            <w:shd w:val="clear" w:color="000000" w:fill="000000"/>
            <w:noWrap/>
            <w:vAlign w:val="bottom"/>
            <w:hideMark/>
          </w:tcPr>
          <w:p w14:paraId="35054A1C" w14:textId="77777777" w:rsidR="009E38FA" w:rsidRDefault="009E38FA">
            <w:pPr>
              <w:jc w:val="center"/>
              <w:rPr>
                <w:rFonts w:ascii="Calibri" w:hAnsi="Calibri" w:cs="Calibri"/>
                <w:color w:val="FFFFFF"/>
                <w:sz w:val="18"/>
                <w:szCs w:val="18"/>
              </w:rPr>
            </w:pPr>
            <w:r>
              <w:rPr>
                <w:rFonts w:ascii="Calibri" w:hAnsi="Calibri" w:cs="Calibri"/>
                <w:color w:val="FFFFFF"/>
                <w:sz w:val="18"/>
                <w:szCs w:val="18"/>
              </w:rPr>
              <w:t>Položka</w:t>
            </w:r>
          </w:p>
        </w:tc>
        <w:tc>
          <w:tcPr>
            <w:tcW w:w="0" w:type="auto"/>
            <w:tcBorders>
              <w:top w:val="single" w:sz="8" w:space="0" w:color="auto"/>
              <w:left w:val="nil"/>
              <w:bottom w:val="nil"/>
              <w:right w:val="nil"/>
            </w:tcBorders>
            <w:shd w:val="clear" w:color="000000" w:fill="000000"/>
            <w:noWrap/>
            <w:vAlign w:val="bottom"/>
            <w:hideMark/>
          </w:tcPr>
          <w:p w14:paraId="26F8D7C2" w14:textId="77777777" w:rsidR="009E38FA" w:rsidRDefault="009E38FA">
            <w:pPr>
              <w:rPr>
                <w:rFonts w:ascii="Calibri" w:hAnsi="Calibri" w:cs="Calibri"/>
                <w:color w:val="FFFFFF"/>
                <w:sz w:val="18"/>
                <w:szCs w:val="18"/>
              </w:rPr>
            </w:pPr>
            <w:r>
              <w:rPr>
                <w:rFonts w:ascii="Calibri" w:hAnsi="Calibri" w:cs="Calibri"/>
                <w:color w:val="FFFFFF"/>
                <w:sz w:val="18"/>
                <w:szCs w:val="18"/>
              </w:rPr>
              <w:t>Název skupiny</w:t>
            </w:r>
          </w:p>
        </w:tc>
        <w:tc>
          <w:tcPr>
            <w:tcW w:w="0" w:type="auto"/>
            <w:tcBorders>
              <w:top w:val="single" w:sz="8" w:space="0" w:color="auto"/>
              <w:left w:val="nil"/>
              <w:bottom w:val="nil"/>
              <w:right w:val="nil"/>
            </w:tcBorders>
            <w:shd w:val="clear" w:color="000000" w:fill="000000"/>
            <w:noWrap/>
            <w:vAlign w:val="bottom"/>
            <w:hideMark/>
          </w:tcPr>
          <w:p w14:paraId="337A012C" w14:textId="77777777" w:rsidR="009E38FA" w:rsidRDefault="009E38FA">
            <w:pPr>
              <w:rPr>
                <w:rFonts w:ascii="Calibri" w:hAnsi="Calibri" w:cs="Calibri"/>
                <w:color w:val="FFFFFF"/>
                <w:sz w:val="18"/>
                <w:szCs w:val="18"/>
              </w:rPr>
            </w:pPr>
            <w:proofErr w:type="gramStart"/>
            <w:r>
              <w:rPr>
                <w:rFonts w:ascii="Calibri" w:hAnsi="Calibri" w:cs="Calibri"/>
                <w:color w:val="FFFFFF"/>
                <w:sz w:val="18"/>
                <w:szCs w:val="18"/>
              </w:rPr>
              <w:t>Podnázev - upřesnění</w:t>
            </w:r>
            <w:proofErr w:type="gramEnd"/>
          </w:p>
        </w:tc>
        <w:tc>
          <w:tcPr>
            <w:tcW w:w="0" w:type="auto"/>
            <w:tcBorders>
              <w:top w:val="single" w:sz="8" w:space="0" w:color="auto"/>
              <w:left w:val="nil"/>
              <w:bottom w:val="nil"/>
              <w:right w:val="single" w:sz="8" w:space="0" w:color="auto"/>
            </w:tcBorders>
            <w:shd w:val="clear" w:color="000000" w:fill="000000"/>
            <w:noWrap/>
            <w:vAlign w:val="bottom"/>
            <w:hideMark/>
          </w:tcPr>
          <w:p w14:paraId="6A8BCAB3" w14:textId="77777777" w:rsidR="009E38FA" w:rsidRDefault="009E38FA">
            <w:pPr>
              <w:jc w:val="right"/>
              <w:rPr>
                <w:rFonts w:ascii="Calibri" w:hAnsi="Calibri" w:cs="Calibri"/>
                <w:color w:val="FFFFFF"/>
                <w:sz w:val="18"/>
                <w:szCs w:val="18"/>
              </w:rPr>
            </w:pPr>
            <w:r>
              <w:rPr>
                <w:rFonts w:ascii="Calibri" w:hAnsi="Calibri" w:cs="Calibri"/>
                <w:color w:val="FFFFFF"/>
                <w:sz w:val="18"/>
                <w:szCs w:val="18"/>
              </w:rPr>
              <w:t>Cena bez DPH</w:t>
            </w:r>
          </w:p>
        </w:tc>
      </w:tr>
      <w:tr w:rsidR="009E38FA" w14:paraId="53A96B25" w14:textId="77777777" w:rsidTr="009E38FA">
        <w:trPr>
          <w:trHeight w:val="300"/>
        </w:trPr>
        <w:tc>
          <w:tcPr>
            <w:tcW w:w="0" w:type="auto"/>
            <w:vMerge w:val="restart"/>
            <w:tcBorders>
              <w:top w:val="dotted" w:sz="4" w:space="0" w:color="auto"/>
              <w:left w:val="single" w:sz="8" w:space="0" w:color="auto"/>
              <w:bottom w:val="dotted" w:sz="4" w:space="0" w:color="000000"/>
              <w:right w:val="single" w:sz="8" w:space="0" w:color="auto"/>
            </w:tcBorders>
            <w:shd w:val="clear" w:color="auto" w:fill="auto"/>
            <w:noWrap/>
            <w:vAlign w:val="center"/>
            <w:hideMark/>
          </w:tcPr>
          <w:p w14:paraId="7297F78D" w14:textId="77777777" w:rsidR="009E38FA" w:rsidRDefault="009E38FA">
            <w:pPr>
              <w:jc w:val="center"/>
              <w:rPr>
                <w:rFonts w:ascii="Calibri" w:hAnsi="Calibri" w:cs="Calibri"/>
                <w:color w:val="000000"/>
                <w:sz w:val="40"/>
                <w:szCs w:val="40"/>
              </w:rPr>
            </w:pPr>
            <w:r>
              <w:rPr>
                <w:rFonts w:ascii="Calibri" w:hAnsi="Calibri" w:cs="Calibri"/>
                <w:color w:val="000000"/>
                <w:sz w:val="40"/>
                <w:szCs w:val="40"/>
              </w:rPr>
              <w:t>1</w:t>
            </w:r>
          </w:p>
        </w:tc>
        <w:tc>
          <w:tcPr>
            <w:tcW w:w="0" w:type="auto"/>
            <w:tcBorders>
              <w:top w:val="dotted" w:sz="4" w:space="0" w:color="auto"/>
              <w:left w:val="nil"/>
              <w:bottom w:val="dotted" w:sz="4" w:space="0" w:color="auto"/>
              <w:right w:val="nil"/>
            </w:tcBorders>
            <w:shd w:val="clear" w:color="auto" w:fill="auto"/>
            <w:noWrap/>
            <w:vAlign w:val="bottom"/>
            <w:hideMark/>
          </w:tcPr>
          <w:p w14:paraId="4B00E292" w14:textId="77777777" w:rsidR="009E38FA" w:rsidRDefault="009E38FA">
            <w:pPr>
              <w:jc w:val="center"/>
              <w:rPr>
                <w:rFonts w:ascii="Calibri" w:hAnsi="Calibri" w:cs="Calibri"/>
                <w:b/>
                <w:bCs/>
                <w:color w:val="000000"/>
                <w:sz w:val="20"/>
                <w:szCs w:val="20"/>
              </w:rPr>
            </w:pPr>
            <w:proofErr w:type="gramStart"/>
            <w:r>
              <w:rPr>
                <w:rFonts w:ascii="Calibri" w:hAnsi="Calibri" w:cs="Calibri"/>
                <w:b/>
                <w:bCs/>
                <w:color w:val="000000"/>
                <w:sz w:val="20"/>
                <w:szCs w:val="20"/>
              </w:rPr>
              <w:t>3a</w:t>
            </w:r>
            <w:proofErr w:type="gramEnd"/>
          </w:p>
        </w:tc>
        <w:tc>
          <w:tcPr>
            <w:tcW w:w="0" w:type="auto"/>
            <w:vMerge w:val="restart"/>
            <w:tcBorders>
              <w:top w:val="dotted" w:sz="4" w:space="0" w:color="auto"/>
              <w:left w:val="nil"/>
              <w:bottom w:val="dotted" w:sz="4" w:space="0" w:color="000000"/>
              <w:right w:val="nil"/>
            </w:tcBorders>
            <w:shd w:val="clear" w:color="auto" w:fill="auto"/>
            <w:noWrap/>
            <w:vAlign w:val="center"/>
            <w:hideMark/>
          </w:tcPr>
          <w:p w14:paraId="7C00C8BD" w14:textId="77777777" w:rsidR="009E38FA" w:rsidRDefault="009E38FA">
            <w:pPr>
              <w:rPr>
                <w:rFonts w:ascii="Calibri" w:hAnsi="Calibri" w:cs="Calibri"/>
                <w:color w:val="000000"/>
                <w:sz w:val="18"/>
                <w:szCs w:val="18"/>
              </w:rPr>
            </w:pPr>
            <w:r>
              <w:rPr>
                <w:rFonts w:ascii="Calibri" w:hAnsi="Calibri" w:cs="Calibri"/>
                <w:color w:val="000000"/>
                <w:sz w:val="18"/>
                <w:szCs w:val="18"/>
              </w:rPr>
              <w:t>Technické zhodnocení objektu</w:t>
            </w:r>
          </w:p>
        </w:tc>
        <w:tc>
          <w:tcPr>
            <w:tcW w:w="0" w:type="auto"/>
            <w:tcBorders>
              <w:top w:val="dotted" w:sz="4" w:space="0" w:color="auto"/>
              <w:left w:val="nil"/>
              <w:bottom w:val="dotted" w:sz="4" w:space="0" w:color="auto"/>
              <w:right w:val="nil"/>
            </w:tcBorders>
            <w:shd w:val="clear" w:color="auto" w:fill="auto"/>
            <w:noWrap/>
            <w:vAlign w:val="bottom"/>
            <w:hideMark/>
          </w:tcPr>
          <w:p w14:paraId="4521E25C" w14:textId="77777777" w:rsidR="009E38FA" w:rsidRDefault="009E38FA">
            <w:pPr>
              <w:rPr>
                <w:rFonts w:ascii="Calibri" w:hAnsi="Calibri" w:cs="Calibri"/>
                <w:color w:val="000000"/>
                <w:sz w:val="18"/>
                <w:szCs w:val="18"/>
              </w:rPr>
            </w:pPr>
            <w:r>
              <w:rPr>
                <w:rFonts w:ascii="Calibri" w:hAnsi="Calibri" w:cs="Calibri"/>
                <w:color w:val="000000"/>
                <w:sz w:val="18"/>
                <w:szCs w:val="18"/>
              </w:rPr>
              <w:t>vnitřní</w:t>
            </w:r>
          </w:p>
        </w:tc>
        <w:tc>
          <w:tcPr>
            <w:tcW w:w="0" w:type="auto"/>
            <w:tcBorders>
              <w:top w:val="dotted" w:sz="4" w:space="0" w:color="auto"/>
              <w:left w:val="nil"/>
              <w:bottom w:val="dotted" w:sz="4" w:space="0" w:color="auto"/>
              <w:right w:val="single" w:sz="8" w:space="0" w:color="auto"/>
            </w:tcBorders>
            <w:shd w:val="clear" w:color="auto" w:fill="auto"/>
            <w:noWrap/>
            <w:vAlign w:val="bottom"/>
            <w:hideMark/>
          </w:tcPr>
          <w:p w14:paraId="3FF5CC3F" w14:textId="77777777" w:rsidR="009E38FA" w:rsidRDefault="009E38FA" w:rsidP="009E38FA">
            <w:pPr>
              <w:jc w:val="right"/>
              <w:rPr>
                <w:rFonts w:ascii="Calibri" w:hAnsi="Calibri" w:cs="Calibri"/>
                <w:color w:val="000000"/>
                <w:sz w:val="18"/>
                <w:szCs w:val="18"/>
              </w:rPr>
            </w:pPr>
            <w:r>
              <w:rPr>
                <w:rFonts w:ascii="Calibri" w:hAnsi="Calibri" w:cs="Calibri"/>
                <w:color w:val="000000"/>
                <w:sz w:val="18"/>
                <w:szCs w:val="18"/>
              </w:rPr>
              <w:t> </w:t>
            </w:r>
          </w:p>
        </w:tc>
      </w:tr>
      <w:tr w:rsidR="009E38FA" w14:paraId="6F453943" w14:textId="77777777" w:rsidTr="009E38FA">
        <w:trPr>
          <w:trHeight w:val="300"/>
        </w:trPr>
        <w:tc>
          <w:tcPr>
            <w:tcW w:w="0" w:type="auto"/>
            <w:vMerge/>
            <w:tcBorders>
              <w:top w:val="dotted" w:sz="4" w:space="0" w:color="auto"/>
              <w:left w:val="single" w:sz="8" w:space="0" w:color="auto"/>
              <w:bottom w:val="dotted" w:sz="4" w:space="0" w:color="000000"/>
              <w:right w:val="single" w:sz="8" w:space="0" w:color="auto"/>
            </w:tcBorders>
            <w:vAlign w:val="center"/>
            <w:hideMark/>
          </w:tcPr>
          <w:p w14:paraId="2580579D" w14:textId="77777777" w:rsidR="009E38FA" w:rsidRDefault="009E38FA">
            <w:pPr>
              <w:rPr>
                <w:rFonts w:ascii="Calibri" w:hAnsi="Calibri" w:cs="Calibri"/>
                <w:color w:val="000000"/>
                <w:sz w:val="40"/>
                <w:szCs w:val="40"/>
              </w:rPr>
            </w:pPr>
          </w:p>
        </w:tc>
        <w:tc>
          <w:tcPr>
            <w:tcW w:w="0" w:type="auto"/>
            <w:tcBorders>
              <w:top w:val="nil"/>
              <w:left w:val="nil"/>
              <w:bottom w:val="dotted" w:sz="4" w:space="0" w:color="auto"/>
              <w:right w:val="nil"/>
            </w:tcBorders>
            <w:shd w:val="clear" w:color="auto" w:fill="auto"/>
            <w:noWrap/>
            <w:vAlign w:val="bottom"/>
            <w:hideMark/>
          </w:tcPr>
          <w:p w14:paraId="47ADEE76" w14:textId="77777777" w:rsidR="009E38FA" w:rsidRDefault="009E38FA">
            <w:pPr>
              <w:jc w:val="center"/>
              <w:rPr>
                <w:rFonts w:ascii="Calibri" w:hAnsi="Calibri" w:cs="Calibri"/>
                <w:b/>
                <w:bCs/>
                <w:color w:val="000000"/>
                <w:sz w:val="20"/>
                <w:szCs w:val="20"/>
              </w:rPr>
            </w:pPr>
            <w:proofErr w:type="gramStart"/>
            <w:r>
              <w:rPr>
                <w:rFonts w:ascii="Calibri" w:hAnsi="Calibri" w:cs="Calibri"/>
                <w:b/>
                <w:bCs/>
                <w:color w:val="000000"/>
                <w:sz w:val="20"/>
                <w:szCs w:val="20"/>
              </w:rPr>
              <w:t>3b</w:t>
            </w:r>
            <w:proofErr w:type="gramEnd"/>
          </w:p>
        </w:tc>
        <w:tc>
          <w:tcPr>
            <w:tcW w:w="0" w:type="auto"/>
            <w:vMerge/>
            <w:tcBorders>
              <w:top w:val="dotted" w:sz="4" w:space="0" w:color="auto"/>
              <w:left w:val="nil"/>
              <w:bottom w:val="dotted" w:sz="4" w:space="0" w:color="000000"/>
              <w:right w:val="nil"/>
            </w:tcBorders>
            <w:vAlign w:val="center"/>
            <w:hideMark/>
          </w:tcPr>
          <w:p w14:paraId="76A20931" w14:textId="77777777" w:rsidR="009E38FA" w:rsidRDefault="009E38FA">
            <w:pPr>
              <w:rPr>
                <w:rFonts w:ascii="Calibri" w:hAnsi="Calibri" w:cs="Calibri"/>
                <w:color w:val="000000"/>
                <w:sz w:val="18"/>
                <w:szCs w:val="18"/>
              </w:rPr>
            </w:pPr>
          </w:p>
        </w:tc>
        <w:tc>
          <w:tcPr>
            <w:tcW w:w="0" w:type="auto"/>
            <w:tcBorders>
              <w:top w:val="nil"/>
              <w:left w:val="nil"/>
              <w:bottom w:val="dotted" w:sz="4" w:space="0" w:color="auto"/>
              <w:right w:val="nil"/>
            </w:tcBorders>
            <w:shd w:val="clear" w:color="auto" w:fill="auto"/>
            <w:noWrap/>
            <w:vAlign w:val="bottom"/>
            <w:hideMark/>
          </w:tcPr>
          <w:p w14:paraId="4147A552" w14:textId="77777777" w:rsidR="009E38FA" w:rsidRDefault="009E38FA">
            <w:pPr>
              <w:rPr>
                <w:rFonts w:ascii="Calibri" w:hAnsi="Calibri" w:cs="Calibri"/>
                <w:color w:val="000000"/>
                <w:sz w:val="18"/>
                <w:szCs w:val="18"/>
              </w:rPr>
            </w:pPr>
            <w:r>
              <w:rPr>
                <w:rFonts w:ascii="Calibri" w:hAnsi="Calibri" w:cs="Calibri"/>
                <w:color w:val="000000"/>
                <w:sz w:val="18"/>
                <w:szCs w:val="18"/>
              </w:rPr>
              <w:t>vnější</w:t>
            </w:r>
          </w:p>
        </w:tc>
        <w:tc>
          <w:tcPr>
            <w:tcW w:w="0" w:type="auto"/>
            <w:tcBorders>
              <w:top w:val="nil"/>
              <w:left w:val="nil"/>
              <w:bottom w:val="dotted" w:sz="4" w:space="0" w:color="auto"/>
              <w:right w:val="single" w:sz="8" w:space="0" w:color="auto"/>
            </w:tcBorders>
            <w:shd w:val="clear" w:color="auto" w:fill="auto"/>
            <w:noWrap/>
            <w:vAlign w:val="bottom"/>
            <w:hideMark/>
          </w:tcPr>
          <w:p w14:paraId="749E12D4" w14:textId="77777777" w:rsidR="009E38FA" w:rsidRDefault="009E38FA" w:rsidP="009E38FA">
            <w:pPr>
              <w:jc w:val="right"/>
              <w:rPr>
                <w:rFonts w:ascii="Calibri" w:hAnsi="Calibri" w:cs="Calibri"/>
                <w:color w:val="000000"/>
                <w:sz w:val="18"/>
                <w:szCs w:val="18"/>
              </w:rPr>
            </w:pPr>
            <w:r>
              <w:rPr>
                <w:rFonts w:ascii="Calibri" w:hAnsi="Calibri" w:cs="Calibri"/>
                <w:color w:val="000000"/>
                <w:sz w:val="18"/>
                <w:szCs w:val="18"/>
              </w:rPr>
              <w:t> </w:t>
            </w:r>
          </w:p>
        </w:tc>
      </w:tr>
      <w:tr w:rsidR="009E38FA" w14:paraId="5ABAB4A4" w14:textId="77777777" w:rsidTr="009E38FA">
        <w:trPr>
          <w:trHeight w:val="300"/>
        </w:trPr>
        <w:tc>
          <w:tcPr>
            <w:tcW w:w="0" w:type="auto"/>
            <w:vMerge/>
            <w:tcBorders>
              <w:top w:val="dotted" w:sz="4" w:space="0" w:color="auto"/>
              <w:left w:val="single" w:sz="8" w:space="0" w:color="auto"/>
              <w:bottom w:val="dotted" w:sz="4" w:space="0" w:color="000000"/>
              <w:right w:val="single" w:sz="8" w:space="0" w:color="auto"/>
            </w:tcBorders>
            <w:vAlign w:val="center"/>
            <w:hideMark/>
          </w:tcPr>
          <w:p w14:paraId="4DB2AF0F" w14:textId="77777777" w:rsidR="009E38FA" w:rsidRDefault="009E38FA">
            <w:pPr>
              <w:rPr>
                <w:rFonts w:ascii="Calibri" w:hAnsi="Calibri" w:cs="Calibri"/>
                <w:color w:val="000000"/>
                <w:sz w:val="40"/>
                <w:szCs w:val="40"/>
              </w:rPr>
            </w:pPr>
          </w:p>
        </w:tc>
        <w:tc>
          <w:tcPr>
            <w:tcW w:w="0" w:type="auto"/>
            <w:tcBorders>
              <w:top w:val="nil"/>
              <w:left w:val="nil"/>
              <w:bottom w:val="dotted" w:sz="4" w:space="0" w:color="auto"/>
              <w:right w:val="nil"/>
            </w:tcBorders>
            <w:shd w:val="clear" w:color="auto" w:fill="auto"/>
            <w:noWrap/>
            <w:vAlign w:val="bottom"/>
            <w:hideMark/>
          </w:tcPr>
          <w:p w14:paraId="5AF2A5B1" w14:textId="77777777" w:rsidR="009E38FA" w:rsidRDefault="009E38FA">
            <w:pPr>
              <w:jc w:val="center"/>
              <w:rPr>
                <w:rFonts w:ascii="Calibri" w:hAnsi="Calibri" w:cs="Calibri"/>
                <w:b/>
                <w:bCs/>
                <w:color w:val="000000"/>
                <w:sz w:val="20"/>
                <w:szCs w:val="20"/>
              </w:rPr>
            </w:pPr>
            <w:r>
              <w:rPr>
                <w:rFonts w:ascii="Calibri" w:hAnsi="Calibri" w:cs="Calibri"/>
                <w:b/>
                <w:bCs/>
                <w:color w:val="000000"/>
                <w:sz w:val="20"/>
                <w:szCs w:val="20"/>
              </w:rPr>
              <w:t>3c</w:t>
            </w:r>
          </w:p>
        </w:tc>
        <w:tc>
          <w:tcPr>
            <w:tcW w:w="0" w:type="auto"/>
            <w:vMerge/>
            <w:tcBorders>
              <w:top w:val="dotted" w:sz="4" w:space="0" w:color="auto"/>
              <w:left w:val="nil"/>
              <w:bottom w:val="dotted" w:sz="4" w:space="0" w:color="000000"/>
              <w:right w:val="nil"/>
            </w:tcBorders>
            <w:vAlign w:val="center"/>
            <w:hideMark/>
          </w:tcPr>
          <w:p w14:paraId="29CB6FF0" w14:textId="77777777" w:rsidR="009E38FA" w:rsidRDefault="009E38FA">
            <w:pPr>
              <w:rPr>
                <w:rFonts w:ascii="Calibri" w:hAnsi="Calibri" w:cs="Calibri"/>
                <w:color w:val="000000"/>
                <w:sz w:val="18"/>
                <w:szCs w:val="18"/>
              </w:rPr>
            </w:pPr>
          </w:p>
        </w:tc>
        <w:tc>
          <w:tcPr>
            <w:tcW w:w="0" w:type="auto"/>
            <w:tcBorders>
              <w:top w:val="nil"/>
              <w:left w:val="nil"/>
              <w:bottom w:val="dotted" w:sz="4" w:space="0" w:color="auto"/>
              <w:right w:val="nil"/>
            </w:tcBorders>
            <w:shd w:val="clear" w:color="auto" w:fill="auto"/>
            <w:noWrap/>
            <w:vAlign w:val="bottom"/>
            <w:hideMark/>
          </w:tcPr>
          <w:p w14:paraId="7C920E98" w14:textId="77777777" w:rsidR="009E38FA" w:rsidRDefault="009E38FA">
            <w:pPr>
              <w:rPr>
                <w:rFonts w:ascii="Calibri" w:hAnsi="Calibri" w:cs="Calibri"/>
                <w:color w:val="000000"/>
                <w:sz w:val="18"/>
                <w:szCs w:val="18"/>
              </w:rPr>
            </w:pPr>
            <w:r>
              <w:rPr>
                <w:rFonts w:ascii="Calibri" w:hAnsi="Calibri" w:cs="Calibri"/>
                <w:color w:val="000000"/>
                <w:sz w:val="18"/>
                <w:szCs w:val="18"/>
              </w:rPr>
              <w:t>topení a plyn</w:t>
            </w:r>
          </w:p>
        </w:tc>
        <w:tc>
          <w:tcPr>
            <w:tcW w:w="0" w:type="auto"/>
            <w:tcBorders>
              <w:top w:val="nil"/>
              <w:left w:val="nil"/>
              <w:bottom w:val="dotted" w:sz="4" w:space="0" w:color="auto"/>
              <w:right w:val="single" w:sz="8" w:space="0" w:color="auto"/>
            </w:tcBorders>
            <w:shd w:val="clear" w:color="auto" w:fill="auto"/>
            <w:noWrap/>
            <w:vAlign w:val="bottom"/>
            <w:hideMark/>
          </w:tcPr>
          <w:p w14:paraId="0A46D735" w14:textId="77777777" w:rsidR="009E38FA" w:rsidRDefault="009E38FA" w:rsidP="009E38FA">
            <w:pPr>
              <w:jc w:val="right"/>
              <w:rPr>
                <w:rFonts w:ascii="Calibri" w:hAnsi="Calibri" w:cs="Calibri"/>
                <w:color w:val="000000"/>
                <w:sz w:val="18"/>
                <w:szCs w:val="18"/>
              </w:rPr>
            </w:pPr>
            <w:r>
              <w:rPr>
                <w:rFonts w:ascii="Calibri" w:hAnsi="Calibri" w:cs="Calibri"/>
                <w:color w:val="000000"/>
                <w:sz w:val="18"/>
                <w:szCs w:val="18"/>
              </w:rPr>
              <w:t> </w:t>
            </w:r>
          </w:p>
        </w:tc>
      </w:tr>
      <w:tr w:rsidR="009E38FA" w14:paraId="3BFF9AA6" w14:textId="77777777" w:rsidTr="009E38FA">
        <w:trPr>
          <w:trHeight w:val="300"/>
        </w:trPr>
        <w:tc>
          <w:tcPr>
            <w:tcW w:w="0" w:type="auto"/>
            <w:vMerge w:val="restart"/>
            <w:tcBorders>
              <w:top w:val="nil"/>
              <w:left w:val="single" w:sz="8" w:space="0" w:color="auto"/>
              <w:bottom w:val="dotted" w:sz="4" w:space="0" w:color="000000"/>
              <w:right w:val="single" w:sz="8" w:space="0" w:color="auto"/>
            </w:tcBorders>
            <w:shd w:val="clear" w:color="auto" w:fill="auto"/>
            <w:noWrap/>
            <w:vAlign w:val="center"/>
            <w:hideMark/>
          </w:tcPr>
          <w:p w14:paraId="47B0CDBF" w14:textId="77777777" w:rsidR="009E38FA" w:rsidRDefault="009E38FA">
            <w:pPr>
              <w:jc w:val="center"/>
              <w:rPr>
                <w:rFonts w:ascii="Calibri" w:hAnsi="Calibri" w:cs="Calibri"/>
                <w:color w:val="000000"/>
                <w:sz w:val="40"/>
                <w:szCs w:val="40"/>
              </w:rPr>
            </w:pPr>
            <w:r>
              <w:rPr>
                <w:rFonts w:ascii="Calibri" w:hAnsi="Calibri" w:cs="Calibri"/>
                <w:color w:val="000000"/>
                <w:sz w:val="40"/>
                <w:szCs w:val="40"/>
              </w:rPr>
              <w:t>2</w:t>
            </w:r>
          </w:p>
        </w:tc>
        <w:tc>
          <w:tcPr>
            <w:tcW w:w="0" w:type="auto"/>
            <w:tcBorders>
              <w:top w:val="nil"/>
              <w:left w:val="nil"/>
              <w:bottom w:val="dotted" w:sz="4" w:space="0" w:color="auto"/>
              <w:right w:val="nil"/>
            </w:tcBorders>
            <w:shd w:val="clear" w:color="auto" w:fill="auto"/>
            <w:noWrap/>
            <w:vAlign w:val="bottom"/>
            <w:hideMark/>
          </w:tcPr>
          <w:p w14:paraId="64D1EDE1" w14:textId="77777777" w:rsidR="009E38FA" w:rsidRDefault="009E38FA">
            <w:pPr>
              <w:jc w:val="center"/>
              <w:rPr>
                <w:rFonts w:ascii="Calibri" w:hAnsi="Calibri" w:cs="Calibri"/>
                <w:b/>
                <w:bCs/>
                <w:color w:val="000000"/>
                <w:sz w:val="20"/>
                <w:szCs w:val="20"/>
              </w:rPr>
            </w:pPr>
            <w:r>
              <w:rPr>
                <w:rFonts w:ascii="Calibri" w:hAnsi="Calibri" w:cs="Calibri"/>
                <w:b/>
                <w:bCs/>
                <w:color w:val="000000"/>
                <w:sz w:val="20"/>
                <w:szCs w:val="20"/>
              </w:rPr>
              <w:t>4</w:t>
            </w:r>
          </w:p>
        </w:tc>
        <w:tc>
          <w:tcPr>
            <w:tcW w:w="0" w:type="auto"/>
            <w:vMerge w:val="restart"/>
            <w:tcBorders>
              <w:top w:val="nil"/>
              <w:left w:val="nil"/>
              <w:bottom w:val="dotted" w:sz="4" w:space="0" w:color="000000"/>
              <w:right w:val="nil"/>
            </w:tcBorders>
            <w:shd w:val="clear" w:color="auto" w:fill="auto"/>
            <w:noWrap/>
            <w:vAlign w:val="center"/>
            <w:hideMark/>
          </w:tcPr>
          <w:p w14:paraId="649FB43E" w14:textId="77777777" w:rsidR="009E38FA" w:rsidRDefault="009E38FA">
            <w:pPr>
              <w:rPr>
                <w:rFonts w:ascii="Calibri" w:hAnsi="Calibri" w:cs="Calibri"/>
                <w:color w:val="000000"/>
                <w:sz w:val="18"/>
                <w:szCs w:val="18"/>
              </w:rPr>
            </w:pPr>
            <w:r>
              <w:rPr>
                <w:rFonts w:ascii="Calibri" w:hAnsi="Calibri" w:cs="Calibri"/>
                <w:color w:val="000000"/>
                <w:sz w:val="18"/>
                <w:szCs w:val="18"/>
              </w:rPr>
              <w:t>Investice zařízení DC</w:t>
            </w:r>
          </w:p>
        </w:tc>
        <w:tc>
          <w:tcPr>
            <w:tcW w:w="0" w:type="auto"/>
            <w:tcBorders>
              <w:top w:val="nil"/>
              <w:left w:val="nil"/>
              <w:bottom w:val="dotted" w:sz="4" w:space="0" w:color="auto"/>
              <w:right w:val="nil"/>
            </w:tcBorders>
            <w:shd w:val="clear" w:color="auto" w:fill="auto"/>
            <w:noWrap/>
            <w:vAlign w:val="bottom"/>
            <w:hideMark/>
          </w:tcPr>
          <w:p w14:paraId="5DD290C1" w14:textId="77777777" w:rsidR="009E38FA" w:rsidRDefault="009E38FA">
            <w:pPr>
              <w:rPr>
                <w:rFonts w:ascii="Calibri" w:hAnsi="Calibri" w:cs="Calibri"/>
                <w:color w:val="000000"/>
                <w:sz w:val="18"/>
                <w:szCs w:val="18"/>
              </w:rPr>
            </w:pPr>
            <w:r>
              <w:rPr>
                <w:rFonts w:ascii="Calibri" w:hAnsi="Calibri" w:cs="Calibri"/>
                <w:color w:val="000000"/>
                <w:sz w:val="18"/>
                <w:szCs w:val="18"/>
              </w:rPr>
              <w:t xml:space="preserve">záloha </w:t>
            </w:r>
            <w:proofErr w:type="gramStart"/>
            <w:r>
              <w:rPr>
                <w:rFonts w:ascii="Calibri" w:hAnsi="Calibri" w:cs="Calibri"/>
                <w:color w:val="000000"/>
                <w:sz w:val="18"/>
                <w:szCs w:val="18"/>
              </w:rPr>
              <w:t>elektro - UPS</w:t>
            </w:r>
            <w:proofErr w:type="gramEnd"/>
          </w:p>
        </w:tc>
        <w:tc>
          <w:tcPr>
            <w:tcW w:w="0" w:type="auto"/>
            <w:tcBorders>
              <w:top w:val="nil"/>
              <w:left w:val="nil"/>
              <w:bottom w:val="dotted" w:sz="4" w:space="0" w:color="auto"/>
              <w:right w:val="single" w:sz="8" w:space="0" w:color="auto"/>
            </w:tcBorders>
            <w:shd w:val="clear" w:color="auto" w:fill="auto"/>
            <w:noWrap/>
            <w:vAlign w:val="bottom"/>
            <w:hideMark/>
          </w:tcPr>
          <w:p w14:paraId="72081AF8" w14:textId="77777777" w:rsidR="009E38FA" w:rsidRDefault="009E38FA" w:rsidP="009E38FA">
            <w:pPr>
              <w:jc w:val="right"/>
              <w:rPr>
                <w:rFonts w:ascii="Calibri" w:hAnsi="Calibri" w:cs="Calibri"/>
                <w:color w:val="000000"/>
                <w:sz w:val="18"/>
                <w:szCs w:val="18"/>
              </w:rPr>
            </w:pPr>
            <w:r>
              <w:rPr>
                <w:rFonts w:ascii="Calibri" w:hAnsi="Calibri" w:cs="Calibri"/>
                <w:color w:val="000000"/>
                <w:sz w:val="18"/>
                <w:szCs w:val="18"/>
              </w:rPr>
              <w:t> </w:t>
            </w:r>
          </w:p>
        </w:tc>
      </w:tr>
      <w:tr w:rsidR="009E38FA" w14:paraId="2EE0CB2D" w14:textId="77777777" w:rsidTr="009E38FA">
        <w:trPr>
          <w:trHeight w:val="300"/>
        </w:trPr>
        <w:tc>
          <w:tcPr>
            <w:tcW w:w="0" w:type="auto"/>
            <w:vMerge/>
            <w:tcBorders>
              <w:top w:val="nil"/>
              <w:left w:val="single" w:sz="8" w:space="0" w:color="auto"/>
              <w:bottom w:val="dotted" w:sz="4" w:space="0" w:color="000000"/>
              <w:right w:val="single" w:sz="8" w:space="0" w:color="auto"/>
            </w:tcBorders>
            <w:vAlign w:val="center"/>
            <w:hideMark/>
          </w:tcPr>
          <w:p w14:paraId="57DCA433" w14:textId="77777777" w:rsidR="009E38FA" w:rsidRDefault="009E38FA">
            <w:pPr>
              <w:rPr>
                <w:rFonts w:ascii="Calibri" w:hAnsi="Calibri" w:cs="Calibri"/>
                <w:color w:val="000000"/>
                <w:sz w:val="40"/>
                <w:szCs w:val="40"/>
              </w:rPr>
            </w:pPr>
          </w:p>
        </w:tc>
        <w:tc>
          <w:tcPr>
            <w:tcW w:w="0" w:type="auto"/>
            <w:tcBorders>
              <w:top w:val="nil"/>
              <w:left w:val="nil"/>
              <w:bottom w:val="dotted" w:sz="4" w:space="0" w:color="auto"/>
              <w:right w:val="nil"/>
            </w:tcBorders>
            <w:shd w:val="clear" w:color="auto" w:fill="auto"/>
            <w:noWrap/>
            <w:vAlign w:val="bottom"/>
            <w:hideMark/>
          </w:tcPr>
          <w:p w14:paraId="469426D2" w14:textId="77777777" w:rsidR="009E38FA" w:rsidRDefault="009E38FA">
            <w:pPr>
              <w:jc w:val="center"/>
              <w:rPr>
                <w:rFonts w:ascii="Calibri" w:hAnsi="Calibri" w:cs="Calibri"/>
                <w:b/>
                <w:bCs/>
                <w:color w:val="000000"/>
                <w:sz w:val="20"/>
                <w:szCs w:val="20"/>
              </w:rPr>
            </w:pPr>
            <w:r>
              <w:rPr>
                <w:rFonts w:ascii="Calibri" w:hAnsi="Calibri" w:cs="Calibri"/>
                <w:b/>
                <w:bCs/>
                <w:color w:val="000000"/>
                <w:sz w:val="20"/>
                <w:szCs w:val="20"/>
              </w:rPr>
              <w:t>5</w:t>
            </w:r>
          </w:p>
        </w:tc>
        <w:tc>
          <w:tcPr>
            <w:tcW w:w="0" w:type="auto"/>
            <w:vMerge/>
            <w:tcBorders>
              <w:top w:val="nil"/>
              <w:left w:val="nil"/>
              <w:bottom w:val="dotted" w:sz="4" w:space="0" w:color="000000"/>
              <w:right w:val="nil"/>
            </w:tcBorders>
            <w:vAlign w:val="center"/>
            <w:hideMark/>
          </w:tcPr>
          <w:p w14:paraId="3CA22E84" w14:textId="77777777" w:rsidR="009E38FA" w:rsidRDefault="009E38FA">
            <w:pPr>
              <w:rPr>
                <w:rFonts w:ascii="Calibri" w:hAnsi="Calibri" w:cs="Calibri"/>
                <w:color w:val="000000"/>
                <w:sz w:val="18"/>
                <w:szCs w:val="18"/>
              </w:rPr>
            </w:pPr>
          </w:p>
        </w:tc>
        <w:tc>
          <w:tcPr>
            <w:tcW w:w="0" w:type="auto"/>
            <w:tcBorders>
              <w:top w:val="nil"/>
              <w:left w:val="nil"/>
              <w:bottom w:val="dotted" w:sz="4" w:space="0" w:color="auto"/>
              <w:right w:val="nil"/>
            </w:tcBorders>
            <w:shd w:val="clear" w:color="auto" w:fill="auto"/>
            <w:noWrap/>
            <w:vAlign w:val="bottom"/>
            <w:hideMark/>
          </w:tcPr>
          <w:p w14:paraId="34DF4AD5" w14:textId="77777777" w:rsidR="009E38FA" w:rsidRDefault="009E38FA">
            <w:pPr>
              <w:rPr>
                <w:rFonts w:ascii="Calibri" w:hAnsi="Calibri" w:cs="Calibri"/>
                <w:color w:val="000000"/>
                <w:sz w:val="18"/>
                <w:szCs w:val="18"/>
              </w:rPr>
            </w:pPr>
            <w:r>
              <w:rPr>
                <w:rFonts w:ascii="Calibri" w:hAnsi="Calibri" w:cs="Calibri"/>
                <w:color w:val="000000"/>
                <w:sz w:val="18"/>
                <w:szCs w:val="18"/>
              </w:rPr>
              <w:t xml:space="preserve">záloha </w:t>
            </w:r>
            <w:proofErr w:type="gramStart"/>
            <w:r>
              <w:rPr>
                <w:rFonts w:ascii="Calibri" w:hAnsi="Calibri" w:cs="Calibri"/>
                <w:color w:val="000000"/>
                <w:sz w:val="18"/>
                <w:szCs w:val="18"/>
              </w:rPr>
              <w:t>elektro - generátor</w:t>
            </w:r>
            <w:proofErr w:type="gramEnd"/>
            <w:r>
              <w:rPr>
                <w:rFonts w:ascii="Calibri" w:hAnsi="Calibri" w:cs="Calibri"/>
                <w:color w:val="000000"/>
                <w:sz w:val="18"/>
                <w:szCs w:val="18"/>
              </w:rPr>
              <w:t xml:space="preserve"> + ATS</w:t>
            </w:r>
          </w:p>
        </w:tc>
        <w:tc>
          <w:tcPr>
            <w:tcW w:w="0" w:type="auto"/>
            <w:tcBorders>
              <w:top w:val="nil"/>
              <w:left w:val="nil"/>
              <w:bottom w:val="dotted" w:sz="4" w:space="0" w:color="auto"/>
              <w:right w:val="single" w:sz="8" w:space="0" w:color="auto"/>
            </w:tcBorders>
            <w:shd w:val="clear" w:color="auto" w:fill="auto"/>
            <w:noWrap/>
            <w:vAlign w:val="bottom"/>
            <w:hideMark/>
          </w:tcPr>
          <w:p w14:paraId="75468ECA" w14:textId="77777777" w:rsidR="009E38FA" w:rsidRDefault="009E38FA" w:rsidP="009E38FA">
            <w:pPr>
              <w:jc w:val="right"/>
              <w:rPr>
                <w:rFonts w:ascii="Calibri" w:hAnsi="Calibri" w:cs="Calibri"/>
                <w:color w:val="000000"/>
                <w:sz w:val="18"/>
                <w:szCs w:val="18"/>
              </w:rPr>
            </w:pPr>
            <w:r>
              <w:rPr>
                <w:rFonts w:ascii="Calibri" w:hAnsi="Calibri" w:cs="Calibri"/>
                <w:color w:val="000000"/>
                <w:sz w:val="18"/>
                <w:szCs w:val="18"/>
              </w:rPr>
              <w:t> </w:t>
            </w:r>
          </w:p>
        </w:tc>
      </w:tr>
      <w:tr w:rsidR="009E38FA" w14:paraId="63987649" w14:textId="77777777" w:rsidTr="009E38FA">
        <w:trPr>
          <w:trHeight w:val="300"/>
        </w:trPr>
        <w:tc>
          <w:tcPr>
            <w:tcW w:w="0" w:type="auto"/>
            <w:vMerge/>
            <w:tcBorders>
              <w:top w:val="nil"/>
              <w:left w:val="single" w:sz="8" w:space="0" w:color="auto"/>
              <w:bottom w:val="dotted" w:sz="4" w:space="0" w:color="000000"/>
              <w:right w:val="single" w:sz="8" w:space="0" w:color="auto"/>
            </w:tcBorders>
            <w:vAlign w:val="center"/>
            <w:hideMark/>
          </w:tcPr>
          <w:p w14:paraId="00DF577E" w14:textId="77777777" w:rsidR="009E38FA" w:rsidRDefault="009E38FA">
            <w:pPr>
              <w:rPr>
                <w:rFonts w:ascii="Calibri" w:hAnsi="Calibri" w:cs="Calibri"/>
                <w:color w:val="000000"/>
                <w:sz w:val="40"/>
                <w:szCs w:val="40"/>
              </w:rPr>
            </w:pPr>
          </w:p>
        </w:tc>
        <w:tc>
          <w:tcPr>
            <w:tcW w:w="0" w:type="auto"/>
            <w:tcBorders>
              <w:top w:val="nil"/>
              <w:left w:val="nil"/>
              <w:bottom w:val="dotted" w:sz="4" w:space="0" w:color="auto"/>
              <w:right w:val="nil"/>
            </w:tcBorders>
            <w:shd w:val="clear" w:color="auto" w:fill="auto"/>
            <w:noWrap/>
            <w:vAlign w:val="bottom"/>
            <w:hideMark/>
          </w:tcPr>
          <w:p w14:paraId="132C1D98" w14:textId="77777777" w:rsidR="009E38FA" w:rsidRDefault="009E38FA">
            <w:pPr>
              <w:jc w:val="center"/>
              <w:rPr>
                <w:rFonts w:ascii="Calibri" w:hAnsi="Calibri" w:cs="Calibri"/>
                <w:b/>
                <w:bCs/>
                <w:color w:val="000000"/>
                <w:sz w:val="20"/>
                <w:szCs w:val="20"/>
              </w:rPr>
            </w:pPr>
            <w:r>
              <w:rPr>
                <w:rFonts w:ascii="Calibri" w:hAnsi="Calibri" w:cs="Calibri"/>
                <w:b/>
                <w:bCs/>
                <w:color w:val="000000"/>
                <w:sz w:val="20"/>
                <w:szCs w:val="20"/>
              </w:rPr>
              <w:t>6</w:t>
            </w:r>
          </w:p>
        </w:tc>
        <w:tc>
          <w:tcPr>
            <w:tcW w:w="0" w:type="auto"/>
            <w:vMerge/>
            <w:tcBorders>
              <w:top w:val="nil"/>
              <w:left w:val="nil"/>
              <w:bottom w:val="dotted" w:sz="4" w:space="0" w:color="000000"/>
              <w:right w:val="nil"/>
            </w:tcBorders>
            <w:vAlign w:val="center"/>
            <w:hideMark/>
          </w:tcPr>
          <w:p w14:paraId="1E781921" w14:textId="77777777" w:rsidR="009E38FA" w:rsidRDefault="009E38FA">
            <w:pPr>
              <w:rPr>
                <w:rFonts w:ascii="Calibri" w:hAnsi="Calibri" w:cs="Calibri"/>
                <w:color w:val="000000"/>
                <w:sz w:val="18"/>
                <w:szCs w:val="18"/>
              </w:rPr>
            </w:pPr>
          </w:p>
        </w:tc>
        <w:tc>
          <w:tcPr>
            <w:tcW w:w="0" w:type="auto"/>
            <w:tcBorders>
              <w:top w:val="nil"/>
              <w:left w:val="nil"/>
              <w:bottom w:val="dotted" w:sz="4" w:space="0" w:color="auto"/>
              <w:right w:val="nil"/>
            </w:tcBorders>
            <w:shd w:val="clear" w:color="auto" w:fill="auto"/>
            <w:noWrap/>
            <w:vAlign w:val="bottom"/>
            <w:hideMark/>
          </w:tcPr>
          <w:p w14:paraId="0068BBDB" w14:textId="77777777" w:rsidR="009E38FA" w:rsidRDefault="009E38FA">
            <w:pPr>
              <w:rPr>
                <w:rFonts w:ascii="Calibri" w:hAnsi="Calibri" w:cs="Calibri"/>
                <w:color w:val="000000"/>
                <w:sz w:val="18"/>
                <w:szCs w:val="18"/>
              </w:rPr>
            </w:pPr>
            <w:r>
              <w:rPr>
                <w:rFonts w:ascii="Calibri" w:hAnsi="Calibri" w:cs="Calibri"/>
                <w:color w:val="000000"/>
                <w:sz w:val="18"/>
                <w:szCs w:val="18"/>
              </w:rPr>
              <w:t>RACK skříně, studené uličky</w:t>
            </w:r>
          </w:p>
        </w:tc>
        <w:tc>
          <w:tcPr>
            <w:tcW w:w="0" w:type="auto"/>
            <w:tcBorders>
              <w:top w:val="nil"/>
              <w:left w:val="nil"/>
              <w:bottom w:val="dotted" w:sz="4" w:space="0" w:color="auto"/>
              <w:right w:val="single" w:sz="8" w:space="0" w:color="auto"/>
            </w:tcBorders>
            <w:shd w:val="clear" w:color="auto" w:fill="auto"/>
            <w:noWrap/>
            <w:vAlign w:val="bottom"/>
            <w:hideMark/>
          </w:tcPr>
          <w:p w14:paraId="4CFB6682" w14:textId="77777777" w:rsidR="009E38FA" w:rsidRDefault="009E38FA" w:rsidP="009E38FA">
            <w:pPr>
              <w:jc w:val="right"/>
              <w:rPr>
                <w:rFonts w:ascii="Calibri" w:hAnsi="Calibri" w:cs="Calibri"/>
                <w:color w:val="000000"/>
                <w:sz w:val="18"/>
                <w:szCs w:val="18"/>
              </w:rPr>
            </w:pPr>
            <w:r>
              <w:rPr>
                <w:rFonts w:ascii="Calibri" w:hAnsi="Calibri" w:cs="Calibri"/>
                <w:color w:val="000000"/>
                <w:sz w:val="18"/>
                <w:szCs w:val="18"/>
              </w:rPr>
              <w:t> </w:t>
            </w:r>
          </w:p>
        </w:tc>
      </w:tr>
      <w:tr w:rsidR="009E38FA" w14:paraId="381D6950" w14:textId="77777777" w:rsidTr="009E38FA">
        <w:trPr>
          <w:trHeight w:val="300"/>
        </w:trPr>
        <w:tc>
          <w:tcPr>
            <w:tcW w:w="0" w:type="auto"/>
            <w:vMerge/>
            <w:tcBorders>
              <w:top w:val="nil"/>
              <w:left w:val="single" w:sz="8" w:space="0" w:color="auto"/>
              <w:bottom w:val="dotted" w:sz="4" w:space="0" w:color="000000"/>
              <w:right w:val="single" w:sz="8" w:space="0" w:color="auto"/>
            </w:tcBorders>
            <w:vAlign w:val="center"/>
            <w:hideMark/>
          </w:tcPr>
          <w:p w14:paraId="6AFEB206" w14:textId="77777777" w:rsidR="009E38FA" w:rsidRDefault="009E38FA">
            <w:pPr>
              <w:rPr>
                <w:rFonts w:ascii="Calibri" w:hAnsi="Calibri" w:cs="Calibri"/>
                <w:color w:val="000000"/>
                <w:sz w:val="40"/>
                <w:szCs w:val="40"/>
              </w:rPr>
            </w:pPr>
          </w:p>
        </w:tc>
        <w:tc>
          <w:tcPr>
            <w:tcW w:w="0" w:type="auto"/>
            <w:tcBorders>
              <w:top w:val="nil"/>
              <w:left w:val="nil"/>
              <w:bottom w:val="dotted" w:sz="4" w:space="0" w:color="auto"/>
              <w:right w:val="nil"/>
            </w:tcBorders>
            <w:shd w:val="clear" w:color="auto" w:fill="auto"/>
            <w:noWrap/>
            <w:vAlign w:val="bottom"/>
            <w:hideMark/>
          </w:tcPr>
          <w:p w14:paraId="48007269" w14:textId="77777777" w:rsidR="009E38FA" w:rsidRDefault="009E38FA">
            <w:pPr>
              <w:jc w:val="center"/>
              <w:rPr>
                <w:rFonts w:ascii="Calibri" w:hAnsi="Calibri" w:cs="Calibri"/>
                <w:b/>
                <w:bCs/>
                <w:color w:val="000000"/>
                <w:sz w:val="20"/>
                <w:szCs w:val="20"/>
              </w:rPr>
            </w:pPr>
            <w:r>
              <w:rPr>
                <w:rFonts w:ascii="Calibri" w:hAnsi="Calibri" w:cs="Calibri"/>
                <w:b/>
                <w:bCs/>
                <w:color w:val="000000"/>
                <w:sz w:val="20"/>
                <w:szCs w:val="20"/>
              </w:rPr>
              <w:t>7</w:t>
            </w:r>
          </w:p>
        </w:tc>
        <w:tc>
          <w:tcPr>
            <w:tcW w:w="0" w:type="auto"/>
            <w:vMerge/>
            <w:tcBorders>
              <w:top w:val="nil"/>
              <w:left w:val="nil"/>
              <w:bottom w:val="dotted" w:sz="4" w:space="0" w:color="000000"/>
              <w:right w:val="nil"/>
            </w:tcBorders>
            <w:vAlign w:val="center"/>
            <w:hideMark/>
          </w:tcPr>
          <w:p w14:paraId="54320514" w14:textId="77777777" w:rsidR="009E38FA" w:rsidRDefault="009E38FA">
            <w:pPr>
              <w:rPr>
                <w:rFonts w:ascii="Calibri" w:hAnsi="Calibri" w:cs="Calibri"/>
                <w:color w:val="000000"/>
                <w:sz w:val="18"/>
                <w:szCs w:val="18"/>
              </w:rPr>
            </w:pPr>
          </w:p>
        </w:tc>
        <w:tc>
          <w:tcPr>
            <w:tcW w:w="0" w:type="auto"/>
            <w:tcBorders>
              <w:top w:val="nil"/>
              <w:left w:val="nil"/>
              <w:bottom w:val="dotted" w:sz="4" w:space="0" w:color="auto"/>
              <w:right w:val="nil"/>
            </w:tcBorders>
            <w:shd w:val="clear" w:color="auto" w:fill="auto"/>
            <w:noWrap/>
            <w:vAlign w:val="bottom"/>
            <w:hideMark/>
          </w:tcPr>
          <w:p w14:paraId="1DF9AF6D" w14:textId="77777777" w:rsidR="009E38FA" w:rsidRDefault="009E38FA">
            <w:pPr>
              <w:rPr>
                <w:rFonts w:ascii="Calibri" w:hAnsi="Calibri" w:cs="Calibri"/>
                <w:color w:val="000000"/>
                <w:sz w:val="18"/>
                <w:szCs w:val="18"/>
              </w:rPr>
            </w:pPr>
            <w:r>
              <w:rPr>
                <w:rFonts w:ascii="Calibri" w:hAnsi="Calibri" w:cs="Calibri"/>
                <w:color w:val="000000"/>
                <w:sz w:val="18"/>
                <w:szCs w:val="18"/>
              </w:rPr>
              <w:t xml:space="preserve">příslušenství RACK </w:t>
            </w:r>
            <w:proofErr w:type="gramStart"/>
            <w:r>
              <w:rPr>
                <w:rFonts w:ascii="Calibri" w:hAnsi="Calibri" w:cs="Calibri"/>
                <w:color w:val="000000"/>
                <w:sz w:val="18"/>
                <w:szCs w:val="18"/>
              </w:rPr>
              <w:t>skříní - pasivní</w:t>
            </w:r>
            <w:proofErr w:type="gramEnd"/>
            <w:r>
              <w:rPr>
                <w:rFonts w:ascii="Calibri" w:hAnsi="Calibri" w:cs="Calibri"/>
                <w:color w:val="000000"/>
                <w:sz w:val="18"/>
                <w:szCs w:val="18"/>
              </w:rPr>
              <w:t xml:space="preserve"> mimo patch panely</w:t>
            </w:r>
          </w:p>
        </w:tc>
        <w:tc>
          <w:tcPr>
            <w:tcW w:w="0" w:type="auto"/>
            <w:tcBorders>
              <w:top w:val="nil"/>
              <w:left w:val="nil"/>
              <w:bottom w:val="dotted" w:sz="4" w:space="0" w:color="auto"/>
              <w:right w:val="single" w:sz="8" w:space="0" w:color="auto"/>
            </w:tcBorders>
            <w:shd w:val="clear" w:color="auto" w:fill="auto"/>
            <w:noWrap/>
            <w:vAlign w:val="bottom"/>
            <w:hideMark/>
          </w:tcPr>
          <w:p w14:paraId="0ECBB64D" w14:textId="77777777" w:rsidR="009E38FA" w:rsidRDefault="009E38FA" w:rsidP="009E38FA">
            <w:pPr>
              <w:jc w:val="right"/>
              <w:rPr>
                <w:rFonts w:ascii="Calibri" w:hAnsi="Calibri" w:cs="Calibri"/>
                <w:color w:val="000000"/>
                <w:sz w:val="18"/>
                <w:szCs w:val="18"/>
              </w:rPr>
            </w:pPr>
            <w:r>
              <w:rPr>
                <w:rFonts w:ascii="Calibri" w:hAnsi="Calibri" w:cs="Calibri"/>
                <w:color w:val="000000"/>
                <w:sz w:val="18"/>
                <w:szCs w:val="18"/>
              </w:rPr>
              <w:t> </w:t>
            </w:r>
          </w:p>
        </w:tc>
      </w:tr>
      <w:tr w:rsidR="009E38FA" w14:paraId="19BC4321" w14:textId="77777777" w:rsidTr="009E38FA">
        <w:trPr>
          <w:trHeight w:val="300"/>
        </w:trPr>
        <w:tc>
          <w:tcPr>
            <w:tcW w:w="0" w:type="auto"/>
            <w:vMerge/>
            <w:tcBorders>
              <w:top w:val="nil"/>
              <w:left w:val="single" w:sz="8" w:space="0" w:color="auto"/>
              <w:bottom w:val="dotted" w:sz="4" w:space="0" w:color="000000"/>
              <w:right w:val="single" w:sz="8" w:space="0" w:color="auto"/>
            </w:tcBorders>
            <w:vAlign w:val="center"/>
            <w:hideMark/>
          </w:tcPr>
          <w:p w14:paraId="5B5DE486" w14:textId="77777777" w:rsidR="009E38FA" w:rsidRDefault="009E38FA">
            <w:pPr>
              <w:rPr>
                <w:rFonts w:ascii="Calibri" w:hAnsi="Calibri" w:cs="Calibri"/>
                <w:color w:val="000000"/>
                <w:sz w:val="40"/>
                <w:szCs w:val="40"/>
              </w:rPr>
            </w:pPr>
          </w:p>
        </w:tc>
        <w:tc>
          <w:tcPr>
            <w:tcW w:w="0" w:type="auto"/>
            <w:tcBorders>
              <w:top w:val="nil"/>
              <w:left w:val="nil"/>
              <w:bottom w:val="dotted" w:sz="4" w:space="0" w:color="auto"/>
              <w:right w:val="nil"/>
            </w:tcBorders>
            <w:shd w:val="clear" w:color="auto" w:fill="auto"/>
            <w:noWrap/>
            <w:vAlign w:val="bottom"/>
            <w:hideMark/>
          </w:tcPr>
          <w:p w14:paraId="3C14C6F1" w14:textId="77777777" w:rsidR="009E38FA" w:rsidRDefault="009E38FA">
            <w:pPr>
              <w:jc w:val="center"/>
              <w:rPr>
                <w:rFonts w:ascii="Calibri" w:hAnsi="Calibri" w:cs="Calibri"/>
                <w:b/>
                <w:bCs/>
                <w:color w:val="000000"/>
                <w:sz w:val="20"/>
                <w:szCs w:val="20"/>
              </w:rPr>
            </w:pPr>
            <w:r>
              <w:rPr>
                <w:rFonts w:ascii="Calibri" w:hAnsi="Calibri" w:cs="Calibri"/>
                <w:b/>
                <w:bCs/>
                <w:color w:val="000000"/>
                <w:sz w:val="20"/>
                <w:szCs w:val="20"/>
              </w:rPr>
              <w:t>8</w:t>
            </w:r>
          </w:p>
        </w:tc>
        <w:tc>
          <w:tcPr>
            <w:tcW w:w="0" w:type="auto"/>
            <w:vMerge/>
            <w:tcBorders>
              <w:top w:val="nil"/>
              <w:left w:val="nil"/>
              <w:bottom w:val="dotted" w:sz="4" w:space="0" w:color="000000"/>
              <w:right w:val="nil"/>
            </w:tcBorders>
            <w:vAlign w:val="center"/>
            <w:hideMark/>
          </w:tcPr>
          <w:p w14:paraId="0420D25D" w14:textId="77777777" w:rsidR="009E38FA" w:rsidRDefault="009E38FA">
            <w:pPr>
              <w:rPr>
                <w:rFonts w:ascii="Calibri" w:hAnsi="Calibri" w:cs="Calibri"/>
                <w:color w:val="000000"/>
                <w:sz w:val="18"/>
                <w:szCs w:val="18"/>
              </w:rPr>
            </w:pPr>
          </w:p>
        </w:tc>
        <w:tc>
          <w:tcPr>
            <w:tcW w:w="0" w:type="auto"/>
            <w:tcBorders>
              <w:top w:val="nil"/>
              <w:left w:val="nil"/>
              <w:bottom w:val="dotted" w:sz="4" w:space="0" w:color="auto"/>
              <w:right w:val="nil"/>
            </w:tcBorders>
            <w:shd w:val="clear" w:color="auto" w:fill="auto"/>
            <w:noWrap/>
            <w:vAlign w:val="bottom"/>
            <w:hideMark/>
          </w:tcPr>
          <w:p w14:paraId="7A32DFD8" w14:textId="77777777" w:rsidR="009E38FA" w:rsidRDefault="009E38FA">
            <w:pPr>
              <w:rPr>
                <w:rFonts w:ascii="Calibri" w:hAnsi="Calibri" w:cs="Calibri"/>
                <w:color w:val="000000"/>
                <w:sz w:val="18"/>
                <w:szCs w:val="18"/>
              </w:rPr>
            </w:pPr>
            <w:r>
              <w:rPr>
                <w:rFonts w:ascii="Calibri" w:hAnsi="Calibri" w:cs="Calibri"/>
                <w:color w:val="000000"/>
                <w:sz w:val="18"/>
                <w:szCs w:val="18"/>
              </w:rPr>
              <w:t xml:space="preserve">příslušenství RACK </w:t>
            </w:r>
            <w:proofErr w:type="gramStart"/>
            <w:r>
              <w:rPr>
                <w:rFonts w:ascii="Calibri" w:hAnsi="Calibri" w:cs="Calibri"/>
                <w:color w:val="000000"/>
                <w:sz w:val="18"/>
                <w:szCs w:val="18"/>
              </w:rPr>
              <w:t>skříní - PDU</w:t>
            </w:r>
            <w:proofErr w:type="gramEnd"/>
          </w:p>
        </w:tc>
        <w:tc>
          <w:tcPr>
            <w:tcW w:w="0" w:type="auto"/>
            <w:tcBorders>
              <w:top w:val="nil"/>
              <w:left w:val="nil"/>
              <w:bottom w:val="dotted" w:sz="4" w:space="0" w:color="auto"/>
              <w:right w:val="single" w:sz="8" w:space="0" w:color="auto"/>
            </w:tcBorders>
            <w:shd w:val="clear" w:color="auto" w:fill="auto"/>
            <w:noWrap/>
            <w:vAlign w:val="bottom"/>
            <w:hideMark/>
          </w:tcPr>
          <w:p w14:paraId="0CC26C2A" w14:textId="77777777" w:rsidR="009E38FA" w:rsidRDefault="009E38FA" w:rsidP="009E38FA">
            <w:pPr>
              <w:jc w:val="right"/>
              <w:rPr>
                <w:rFonts w:ascii="Calibri" w:hAnsi="Calibri" w:cs="Calibri"/>
                <w:color w:val="000000"/>
                <w:sz w:val="18"/>
                <w:szCs w:val="18"/>
              </w:rPr>
            </w:pPr>
            <w:r>
              <w:rPr>
                <w:rFonts w:ascii="Calibri" w:hAnsi="Calibri" w:cs="Calibri"/>
                <w:color w:val="000000"/>
                <w:sz w:val="18"/>
                <w:szCs w:val="18"/>
              </w:rPr>
              <w:t> </w:t>
            </w:r>
          </w:p>
        </w:tc>
      </w:tr>
      <w:tr w:rsidR="009E38FA" w14:paraId="4BAD95E7" w14:textId="77777777" w:rsidTr="009E38FA">
        <w:trPr>
          <w:trHeight w:val="300"/>
        </w:trPr>
        <w:tc>
          <w:tcPr>
            <w:tcW w:w="0" w:type="auto"/>
            <w:vMerge/>
            <w:tcBorders>
              <w:top w:val="nil"/>
              <w:left w:val="single" w:sz="8" w:space="0" w:color="auto"/>
              <w:bottom w:val="dotted" w:sz="4" w:space="0" w:color="000000"/>
              <w:right w:val="single" w:sz="8" w:space="0" w:color="auto"/>
            </w:tcBorders>
            <w:vAlign w:val="center"/>
            <w:hideMark/>
          </w:tcPr>
          <w:p w14:paraId="6668017B" w14:textId="77777777" w:rsidR="009E38FA" w:rsidRDefault="009E38FA">
            <w:pPr>
              <w:rPr>
                <w:rFonts w:ascii="Calibri" w:hAnsi="Calibri" w:cs="Calibri"/>
                <w:color w:val="000000"/>
                <w:sz w:val="40"/>
                <w:szCs w:val="40"/>
              </w:rPr>
            </w:pPr>
          </w:p>
        </w:tc>
        <w:tc>
          <w:tcPr>
            <w:tcW w:w="0" w:type="auto"/>
            <w:tcBorders>
              <w:top w:val="nil"/>
              <w:left w:val="nil"/>
              <w:bottom w:val="dotted" w:sz="4" w:space="0" w:color="auto"/>
              <w:right w:val="nil"/>
            </w:tcBorders>
            <w:shd w:val="clear" w:color="auto" w:fill="auto"/>
            <w:noWrap/>
            <w:vAlign w:val="bottom"/>
            <w:hideMark/>
          </w:tcPr>
          <w:p w14:paraId="3F0DCA3D" w14:textId="77777777" w:rsidR="009E38FA" w:rsidRDefault="009E38FA">
            <w:pPr>
              <w:jc w:val="center"/>
              <w:rPr>
                <w:rFonts w:ascii="Calibri" w:hAnsi="Calibri" w:cs="Calibri"/>
                <w:b/>
                <w:bCs/>
                <w:color w:val="000000"/>
                <w:sz w:val="20"/>
                <w:szCs w:val="20"/>
              </w:rPr>
            </w:pPr>
            <w:r>
              <w:rPr>
                <w:rFonts w:ascii="Calibri" w:hAnsi="Calibri" w:cs="Calibri"/>
                <w:b/>
                <w:bCs/>
                <w:color w:val="000000"/>
                <w:sz w:val="20"/>
                <w:szCs w:val="20"/>
              </w:rPr>
              <w:t>9</w:t>
            </w:r>
          </w:p>
        </w:tc>
        <w:tc>
          <w:tcPr>
            <w:tcW w:w="0" w:type="auto"/>
            <w:vMerge/>
            <w:tcBorders>
              <w:top w:val="nil"/>
              <w:left w:val="nil"/>
              <w:bottom w:val="dotted" w:sz="4" w:space="0" w:color="000000"/>
              <w:right w:val="nil"/>
            </w:tcBorders>
            <w:vAlign w:val="center"/>
            <w:hideMark/>
          </w:tcPr>
          <w:p w14:paraId="0F1457FC" w14:textId="77777777" w:rsidR="009E38FA" w:rsidRDefault="009E38FA">
            <w:pPr>
              <w:rPr>
                <w:rFonts w:ascii="Calibri" w:hAnsi="Calibri" w:cs="Calibri"/>
                <w:color w:val="000000"/>
                <w:sz w:val="18"/>
                <w:szCs w:val="18"/>
              </w:rPr>
            </w:pPr>
          </w:p>
        </w:tc>
        <w:tc>
          <w:tcPr>
            <w:tcW w:w="0" w:type="auto"/>
            <w:tcBorders>
              <w:top w:val="nil"/>
              <w:left w:val="nil"/>
              <w:bottom w:val="dotted" w:sz="4" w:space="0" w:color="auto"/>
              <w:right w:val="nil"/>
            </w:tcBorders>
            <w:shd w:val="clear" w:color="auto" w:fill="auto"/>
            <w:noWrap/>
            <w:vAlign w:val="bottom"/>
            <w:hideMark/>
          </w:tcPr>
          <w:p w14:paraId="1A801F83" w14:textId="77777777" w:rsidR="009E38FA" w:rsidRDefault="009E38FA">
            <w:pPr>
              <w:rPr>
                <w:rFonts w:ascii="Calibri" w:hAnsi="Calibri" w:cs="Calibri"/>
                <w:color w:val="000000"/>
                <w:sz w:val="18"/>
                <w:szCs w:val="18"/>
              </w:rPr>
            </w:pPr>
            <w:r>
              <w:rPr>
                <w:rFonts w:ascii="Calibri" w:hAnsi="Calibri" w:cs="Calibri"/>
                <w:color w:val="000000"/>
                <w:sz w:val="18"/>
                <w:szCs w:val="18"/>
              </w:rPr>
              <w:t xml:space="preserve">příslušenství RACK </w:t>
            </w:r>
            <w:proofErr w:type="gramStart"/>
            <w:r>
              <w:rPr>
                <w:rFonts w:ascii="Calibri" w:hAnsi="Calibri" w:cs="Calibri"/>
                <w:color w:val="000000"/>
                <w:sz w:val="18"/>
                <w:szCs w:val="18"/>
              </w:rPr>
              <w:t>skříní - monitoring</w:t>
            </w:r>
            <w:proofErr w:type="gramEnd"/>
            <w:r>
              <w:rPr>
                <w:rFonts w:ascii="Calibri" w:hAnsi="Calibri" w:cs="Calibri"/>
                <w:color w:val="000000"/>
                <w:sz w:val="18"/>
                <w:szCs w:val="18"/>
              </w:rPr>
              <w:t xml:space="preserve"> prostředí</w:t>
            </w:r>
          </w:p>
        </w:tc>
        <w:tc>
          <w:tcPr>
            <w:tcW w:w="0" w:type="auto"/>
            <w:tcBorders>
              <w:top w:val="nil"/>
              <w:left w:val="nil"/>
              <w:bottom w:val="dotted" w:sz="4" w:space="0" w:color="auto"/>
              <w:right w:val="single" w:sz="8" w:space="0" w:color="auto"/>
            </w:tcBorders>
            <w:shd w:val="clear" w:color="auto" w:fill="auto"/>
            <w:noWrap/>
            <w:vAlign w:val="bottom"/>
            <w:hideMark/>
          </w:tcPr>
          <w:p w14:paraId="4045AA93" w14:textId="77777777" w:rsidR="009E38FA" w:rsidRDefault="009E38FA" w:rsidP="009E38FA">
            <w:pPr>
              <w:jc w:val="right"/>
              <w:rPr>
                <w:rFonts w:ascii="Calibri" w:hAnsi="Calibri" w:cs="Calibri"/>
                <w:color w:val="000000"/>
                <w:sz w:val="18"/>
                <w:szCs w:val="18"/>
              </w:rPr>
            </w:pPr>
            <w:r>
              <w:rPr>
                <w:rFonts w:ascii="Calibri" w:hAnsi="Calibri" w:cs="Calibri"/>
                <w:color w:val="000000"/>
                <w:sz w:val="18"/>
                <w:szCs w:val="18"/>
              </w:rPr>
              <w:t> </w:t>
            </w:r>
          </w:p>
        </w:tc>
      </w:tr>
      <w:tr w:rsidR="009E38FA" w14:paraId="4732BDCF" w14:textId="77777777" w:rsidTr="009E38FA">
        <w:trPr>
          <w:trHeight w:val="300"/>
        </w:trPr>
        <w:tc>
          <w:tcPr>
            <w:tcW w:w="0" w:type="auto"/>
            <w:vMerge/>
            <w:tcBorders>
              <w:top w:val="nil"/>
              <w:left w:val="single" w:sz="8" w:space="0" w:color="auto"/>
              <w:bottom w:val="dotted" w:sz="4" w:space="0" w:color="000000"/>
              <w:right w:val="single" w:sz="8" w:space="0" w:color="auto"/>
            </w:tcBorders>
            <w:vAlign w:val="center"/>
            <w:hideMark/>
          </w:tcPr>
          <w:p w14:paraId="5D5CAA37" w14:textId="77777777" w:rsidR="009E38FA" w:rsidRDefault="009E38FA">
            <w:pPr>
              <w:rPr>
                <w:rFonts w:ascii="Calibri" w:hAnsi="Calibri" w:cs="Calibri"/>
                <w:color w:val="000000"/>
                <w:sz w:val="40"/>
                <w:szCs w:val="40"/>
              </w:rPr>
            </w:pPr>
          </w:p>
        </w:tc>
        <w:tc>
          <w:tcPr>
            <w:tcW w:w="0" w:type="auto"/>
            <w:tcBorders>
              <w:top w:val="nil"/>
              <w:left w:val="nil"/>
              <w:bottom w:val="dotted" w:sz="4" w:space="0" w:color="auto"/>
              <w:right w:val="nil"/>
            </w:tcBorders>
            <w:shd w:val="clear" w:color="auto" w:fill="auto"/>
            <w:noWrap/>
            <w:vAlign w:val="bottom"/>
            <w:hideMark/>
          </w:tcPr>
          <w:p w14:paraId="46FADE04" w14:textId="77777777" w:rsidR="009E38FA" w:rsidRDefault="009E38FA">
            <w:pPr>
              <w:jc w:val="center"/>
              <w:rPr>
                <w:rFonts w:ascii="Calibri" w:hAnsi="Calibri" w:cs="Calibri"/>
                <w:b/>
                <w:bCs/>
                <w:color w:val="000000"/>
                <w:sz w:val="20"/>
                <w:szCs w:val="20"/>
              </w:rPr>
            </w:pPr>
            <w:r>
              <w:rPr>
                <w:rFonts w:ascii="Calibri" w:hAnsi="Calibri" w:cs="Calibri"/>
                <w:b/>
                <w:bCs/>
                <w:color w:val="000000"/>
                <w:sz w:val="20"/>
                <w:szCs w:val="20"/>
              </w:rPr>
              <w:t>10</w:t>
            </w:r>
          </w:p>
        </w:tc>
        <w:tc>
          <w:tcPr>
            <w:tcW w:w="0" w:type="auto"/>
            <w:vMerge/>
            <w:tcBorders>
              <w:top w:val="nil"/>
              <w:left w:val="nil"/>
              <w:bottom w:val="dotted" w:sz="4" w:space="0" w:color="000000"/>
              <w:right w:val="nil"/>
            </w:tcBorders>
            <w:vAlign w:val="center"/>
            <w:hideMark/>
          </w:tcPr>
          <w:p w14:paraId="212417B9" w14:textId="77777777" w:rsidR="009E38FA" w:rsidRDefault="009E38FA">
            <w:pPr>
              <w:rPr>
                <w:rFonts w:ascii="Calibri" w:hAnsi="Calibri" w:cs="Calibri"/>
                <w:color w:val="000000"/>
                <w:sz w:val="18"/>
                <w:szCs w:val="18"/>
              </w:rPr>
            </w:pPr>
          </w:p>
        </w:tc>
        <w:tc>
          <w:tcPr>
            <w:tcW w:w="0" w:type="auto"/>
            <w:tcBorders>
              <w:top w:val="nil"/>
              <w:left w:val="nil"/>
              <w:bottom w:val="dotted" w:sz="4" w:space="0" w:color="auto"/>
              <w:right w:val="nil"/>
            </w:tcBorders>
            <w:shd w:val="clear" w:color="auto" w:fill="auto"/>
            <w:noWrap/>
            <w:vAlign w:val="bottom"/>
            <w:hideMark/>
          </w:tcPr>
          <w:p w14:paraId="00AEC6A3" w14:textId="77777777" w:rsidR="009E38FA" w:rsidRDefault="009E38FA">
            <w:pPr>
              <w:rPr>
                <w:rFonts w:ascii="Calibri" w:hAnsi="Calibri" w:cs="Calibri"/>
                <w:color w:val="000000"/>
                <w:sz w:val="18"/>
                <w:szCs w:val="18"/>
              </w:rPr>
            </w:pPr>
            <w:r>
              <w:rPr>
                <w:rFonts w:ascii="Calibri" w:hAnsi="Calibri" w:cs="Calibri"/>
                <w:color w:val="000000"/>
                <w:sz w:val="18"/>
                <w:szCs w:val="18"/>
              </w:rPr>
              <w:t xml:space="preserve">příslušenství RACK </w:t>
            </w:r>
            <w:proofErr w:type="gramStart"/>
            <w:r>
              <w:rPr>
                <w:rFonts w:ascii="Calibri" w:hAnsi="Calibri" w:cs="Calibri"/>
                <w:color w:val="000000"/>
                <w:sz w:val="18"/>
                <w:szCs w:val="18"/>
              </w:rPr>
              <w:t>skříní - aktivní</w:t>
            </w:r>
            <w:proofErr w:type="gramEnd"/>
            <w:r>
              <w:rPr>
                <w:rFonts w:ascii="Calibri" w:hAnsi="Calibri" w:cs="Calibri"/>
                <w:color w:val="000000"/>
                <w:sz w:val="18"/>
                <w:szCs w:val="18"/>
              </w:rPr>
              <w:t>, patch panely</w:t>
            </w:r>
          </w:p>
        </w:tc>
        <w:tc>
          <w:tcPr>
            <w:tcW w:w="0" w:type="auto"/>
            <w:tcBorders>
              <w:top w:val="nil"/>
              <w:left w:val="nil"/>
              <w:bottom w:val="dotted" w:sz="4" w:space="0" w:color="auto"/>
              <w:right w:val="single" w:sz="8" w:space="0" w:color="auto"/>
            </w:tcBorders>
            <w:shd w:val="clear" w:color="auto" w:fill="auto"/>
            <w:noWrap/>
            <w:vAlign w:val="bottom"/>
            <w:hideMark/>
          </w:tcPr>
          <w:p w14:paraId="4C07180E" w14:textId="77777777" w:rsidR="009E38FA" w:rsidRDefault="009E38FA" w:rsidP="009E38FA">
            <w:pPr>
              <w:jc w:val="right"/>
              <w:rPr>
                <w:rFonts w:ascii="Calibri" w:hAnsi="Calibri" w:cs="Calibri"/>
                <w:color w:val="000000"/>
                <w:sz w:val="18"/>
                <w:szCs w:val="18"/>
              </w:rPr>
            </w:pPr>
            <w:r>
              <w:rPr>
                <w:rFonts w:ascii="Calibri" w:hAnsi="Calibri" w:cs="Calibri"/>
                <w:color w:val="000000"/>
                <w:sz w:val="18"/>
                <w:szCs w:val="18"/>
              </w:rPr>
              <w:t> </w:t>
            </w:r>
          </w:p>
        </w:tc>
      </w:tr>
      <w:tr w:rsidR="009E38FA" w14:paraId="496A9624" w14:textId="77777777" w:rsidTr="009E38FA">
        <w:trPr>
          <w:trHeight w:val="300"/>
        </w:trPr>
        <w:tc>
          <w:tcPr>
            <w:tcW w:w="0" w:type="auto"/>
            <w:vMerge/>
            <w:tcBorders>
              <w:top w:val="nil"/>
              <w:left w:val="single" w:sz="8" w:space="0" w:color="auto"/>
              <w:bottom w:val="dotted" w:sz="4" w:space="0" w:color="000000"/>
              <w:right w:val="single" w:sz="8" w:space="0" w:color="auto"/>
            </w:tcBorders>
            <w:vAlign w:val="center"/>
            <w:hideMark/>
          </w:tcPr>
          <w:p w14:paraId="00A882A6" w14:textId="77777777" w:rsidR="009E38FA" w:rsidRDefault="009E38FA">
            <w:pPr>
              <w:rPr>
                <w:rFonts w:ascii="Calibri" w:hAnsi="Calibri" w:cs="Calibri"/>
                <w:color w:val="000000"/>
                <w:sz w:val="40"/>
                <w:szCs w:val="40"/>
              </w:rPr>
            </w:pPr>
          </w:p>
        </w:tc>
        <w:tc>
          <w:tcPr>
            <w:tcW w:w="0" w:type="auto"/>
            <w:tcBorders>
              <w:top w:val="nil"/>
              <w:left w:val="nil"/>
              <w:bottom w:val="dotted" w:sz="4" w:space="0" w:color="auto"/>
              <w:right w:val="nil"/>
            </w:tcBorders>
            <w:shd w:val="clear" w:color="auto" w:fill="auto"/>
            <w:noWrap/>
            <w:vAlign w:val="bottom"/>
            <w:hideMark/>
          </w:tcPr>
          <w:p w14:paraId="5BA8C29D" w14:textId="77777777" w:rsidR="009E38FA" w:rsidRDefault="009E38FA">
            <w:pPr>
              <w:jc w:val="center"/>
              <w:rPr>
                <w:rFonts w:ascii="Calibri" w:hAnsi="Calibri" w:cs="Calibri"/>
                <w:b/>
                <w:bCs/>
                <w:color w:val="000000"/>
                <w:sz w:val="20"/>
                <w:szCs w:val="20"/>
              </w:rPr>
            </w:pPr>
            <w:r>
              <w:rPr>
                <w:rFonts w:ascii="Calibri" w:hAnsi="Calibri" w:cs="Calibri"/>
                <w:b/>
                <w:bCs/>
                <w:color w:val="000000"/>
                <w:sz w:val="20"/>
                <w:szCs w:val="20"/>
              </w:rPr>
              <w:t>11</w:t>
            </w:r>
          </w:p>
        </w:tc>
        <w:tc>
          <w:tcPr>
            <w:tcW w:w="0" w:type="auto"/>
            <w:vMerge/>
            <w:tcBorders>
              <w:top w:val="nil"/>
              <w:left w:val="nil"/>
              <w:bottom w:val="dotted" w:sz="4" w:space="0" w:color="000000"/>
              <w:right w:val="nil"/>
            </w:tcBorders>
            <w:vAlign w:val="center"/>
            <w:hideMark/>
          </w:tcPr>
          <w:p w14:paraId="743EF699" w14:textId="77777777" w:rsidR="009E38FA" w:rsidRDefault="009E38FA">
            <w:pPr>
              <w:rPr>
                <w:rFonts w:ascii="Calibri" w:hAnsi="Calibri" w:cs="Calibri"/>
                <w:color w:val="000000"/>
                <w:sz w:val="18"/>
                <w:szCs w:val="18"/>
              </w:rPr>
            </w:pPr>
          </w:p>
        </w:tc>
        <w:tc>
          <w:tcPr>
            <w:tcW w:w="0" w:type="auto"/>
            <w:tcBorders>
              <w:top w:val="nil"/>
              <w:left w:val="nil"/>
              <w:bottom w:val="dotted" w:sz="4" w:space="0" w:color="auto"/>
              <w:right w:val="nil"/>
            </w:tcBorders>
            <w:shd w:val="clear" w:color="auto" w:fill="auto"/>
            <w:noWrap/>
            <w:vAlign w:val="bottom"/>
            <w:hideMark/>
          </w:tcPr>
          <w:p w14:paraId="2E8730A9" w14:textId="77777777" w:rsidR="009E38FA" w:rsidRDefault="009E38FA">
            <w:pPr>
              <w:rPr>
                <w:rFonts w:ascii="Calibri" w:hAnsi="Calibri" w:cs="Calibri"/>
                <w:color w:val="000000"/>
                <w:sz w:val="18"/>
                <w:szCs w:val="18"/>
              </w:rPr>
            </w:pPr>
            <w:r>
              <w:rPr>
                <w:rFonts w:ascii="Calibri" w:hAnsi="Calibri" w:cs="Calibri"/>
                <w:color w:val="000000"/>
                <w:sz w:val="18"/>
                <w:szCs w:val="18"/>
              </w:rPr>
              <w:t>Chlazení</w:t>
            </w:r>
          </w:p>
        </w:tc>
        <w:tc>
          <w:tcPr>
            <w:tcW w:w="0" w:type="auto"/>
            <w:tcBorders>
              <w:top w:val="nil"/>
              <w:left w:val="nil"/>
              <w:bottom w:val="dotted" w:sz="4" w:space="0" w:color="auto"/>
              <w:right w:val="single" w:sz="8" w:space="0" w:color="auto"/>
            </w:tcBorders>
            <w:shd w:val="clear" w:color="auto" w:fill="auto"/>
            <w:noWrap/>
            <w:vAlign w:val="bottom"/>
            <w:hideMark/>
          </w:tcPr>
          <w:p w14:paraId="13629E96" w14:textId="77777777" w:rsidR="009E38FA" w:rsidRDefault="009E38FA" w:rsidP="009E38FA">
            <w:pPr>
              <w:jc w:val="right"/>
              <w:rPr>
                <w:rFonts w:ascii="Calibri" w:hAnsi="Calibri" w:cs="Calibri"/>
                <w:color w:val="000000"/>
                <w:sz w:val="18"/>
                <w:szCs w:val="18"/>
              </w:rPr>
            </w:pPr>
            <w:r>
              <w:rPr>
                <w:rFonts w:ascii="Calibri" w:hAnsi="Calibri" w:cs="Calibri"/>
                <w:color w:val="000000"/>
                <w:sz w:val="18"/>
                <w:szCs w:val="18"/>
              </w:rPr>
              <w:t> </w:t>
            </w:r>
          </w:p>
        </w:tc>
      </w:tr>
      <w:tr w:rsidR="009E38FA" w14:paraId="60A6C004" w14:textId="77777777" w:rsidTr="009E38FA">
        <w:trPr>
          <w:trHeight w:val="300"/>
        </w:trPr>
        <w:tc>
          <w:tcPr>
            <w:tcW w:w="0" w:type="auto"/>
            <w:vMerge/>
            <w:tcBorders>
              <w:top w:val="nil"/>
              <w:left w:val="single" w:sz="8" w:space="0" w:color="auto"/>
              <w:bottom w:val="dotted" w:sz="4" w:space="0" w:color="000000"/>
              <w:right w:val="single" w:sz="8" w:space="0" w:color="auto"/>
            </w:tcBorders>
            <w:vAlign w:val="center"/>
            <w:hideMark/>
          </w:tcPr>
          <w:p w14:paraId="190EBF05" w14:textId="77777777" w:rsidR="009E38FA" w:rsidRDefault="009E38FA">
            <w:pPr>
              <w:rPr>
                <w:rFonts w:ascii="Calibri" w:hAnsi="Calibri" w:cs="Calibri"/>
                <w:color w:val="000000"/>
                <w:sz w:val="40"/>
                <w:szCs w:val="40"/>
              </w:rPr>
            </w:pPr>
          </w:p>
        </w:tc>
        <w:tc>
          <w:tcPr>
            <w:tcW w:w="0" w:type="auto"/>
            <w:tcBorders>
              <w:top w:val="nil"/>
              <w:left w:val="nil"/>
              <w:bottom w:val="dotted" w:sz="4" w:space="0" w:color="auto"/>
              <w:right w:val="nil"/>
            </w:tcBorders>
            <w:shd w:val="clear" w:color="auto" w:fill="auto"/>
            <w:noWrap/>
            <w:vAlign w:val="bottom"/>
            <w:hideMark/>
          </w:tcPr>
          <w:p w14:paraId="65C2D16B" w14:textId="77777777" w:rsidR="009E38FA" w:rsidRDefault="009E38FA">
            <w:pPr>
              <w:jc w:val="center"/>
              <w:rPr>
                <w:rFonts w:ascii="Calibri" w:hAnsi="Calibri" w:cs="Calibri"/>
                <w:b/>
                <w:bCs/>
                <w:color w:val="000000"/>
                <w:sz w:val="20"/>
                <w:szCs w:val="20"/>
              </w:rPr>
            </w:pPr>
            <w:r>
              <w:rPr>
                <w:rFonts w:ascii="Calibri" w:hAnsi="Calibri" w:cs="Calibri"/>
                <w:b/>
                <w:bCs/>
                <w:color w:val="000000"/>
                <w:sz w:val="20"/>
                <w:szCs w:val="20"/>
              </w:rPr>
              <w:t>12</w:t>
            </w:r>
          </w:p>
        </w:tc>
        <w:tc>
          <w:tcPr>
            <w:tcW w:w="0" w:type="auto"/>
            <w:vMerge/>
            <w:tcBorders>
              <w:top w:val="nil"/>
              <w:left w:val="nil"/>
              <w:bottom w:val="dotted" w:sz="4" w:space="0" w:color="000000"/>
              <w:right w:val="nil"/>
            </w:tcBorders>
            <w:vAlign w:val="center"/>
            <w:hideMark/>
          </w:tcPr>
          <w:p w14:paraId="7DE8F552" w14:textId="77777777" w:rsidR="009E38FA" w:rsidRDefault="009E38FA">
            <w:pPr>
              <w:rPr>
                <w:rFonts w:ascii="Calibri" w:hAnsi="Calibri" w:cs="Calibri"/>
                <w:color w:val="000000"/>
                <w:sz w:val="18"/>
                <w:szCs w:val="18"/>
              </w:rPr>
            </w:pPr>
          </w:p>
        </w:tc>
        <w:tc>
          <w:tcPr>
            <w:tcW w:w="0" w:type="auto"/>
            <w:tcBorders>
              <w:top w:val="nil"/>
              <w:left w:val="nil"/>
              <w:bottom w:val="dotted" w:sz="4" w:space="0" w:color="auto"/>
              <w:right w:val="nil"/>
            </w:tcBorders>
            <w:shd w:val="clear" w:color="auto" w:fill="auto"/>
            <w:noWrap/>
            <w:vAlign w:val="bottom"/>
            <w:hideMark/>
          </w:tcPr>
          <w:p w14:paraId="6D1849DD" w14:textId="77777777" w:rsidR="009E38FA" w:rsidRDefault="009E38FA">
            <w:pPr>
              <w:rPr>
                <w:rFonts w:ascii="Calibri" w:hAnsi="Calibri" w:cs="Calibri"/>
                <w:color w:val="000000"/>
                <w:sz w:val="18"/>
                <w:szCs w:val="18"/>
              </w:rPr>
            </w:pPr>
            <w:r>
              <w:rPr>
                <w:rFonts w:ascii="Calibri" w:hAnsi="Calibri" w:cs="Calibri"/>
                <w:color w:val="000000"/>
                <w:sz w:val="18"/>
                <w:szCs w:val="18"/>
              </w:rPr>
              <w:t xml:space="preserve">Technologická </w:t>
            </w:r>
            <w:proofErr w:type="gramStart"/>
            <w:r>
              <w:rPr>
                <w:rFonts w:ascii="Calibri" w:hAnsi="Calibri" w:cs="Calibri"/>
                <w:color w:val="000000"/>
                <w:sz w:val="18"/>
                <w:szCs w:val="18"/>
              </w:rPr>
              <w:t>místnost - aktivní</w:t>
            </w:r>
            <w:proofErr w:type="gramEnd"/>
            <w:r>
              <w:rPr>
                <w:rFonts w:ascii="Calibri" w:hAnsi="Calibri" w:cs="Calibri"/>
                <w:color w:val="000000"/>
                <w:sz w:val="18"/>
                <w:szCs w:val="18"/>
              </w:rPr>
              <w:t xml:space="preserve"> prvky sítě</w:t>
            </w:r>
          </w:p>
        </w:tc>
        <w:tc>
          <w:tcPr>
            <w:tcW w:w="0" w:type="auto"/>
            <w:tcBorders>
              <w:top w:val="nil"/>
              <w:left w:val="nil"/>
              <w:bottom w:val="dotted" w:sz="4" w:space="0" w:color="auto"/>
              <w:right w:val="single" w:sz="8" w:space="0" w:color="auto"/>
            </w:tcBorders>
            <w:shd w:val="clear" w:color="auto" w:fill="auto"/>
            <w:noWrap/>
            <w:vAlign w:val="bottom"/>
            <w:hideMark/>
          </w:tcPr>
          <w:p w14:paraId="57D6A5E2" w14:textId="77777777" w:rsidR="009E38FA" w:rsidRDefault="009E38FA" w:rsidP="009E38FA">
            <w:pPr>
              <w:jc w:val="right"/>
              <w:rPr>
                <w:rFonts w:ascii="Calibri" w:hAnsi="Calibri" w:cs="Calibri"/>
                <w:color w:val="000000"/>
                <w:sz w:val="18"/>
                <w:szCs w:val="18"/>
              </w:rPr>
            </w:pPr>
            <w:r>
              <w:rPr>
                <w:rFonts w:ascii="Calibri" w:hAnsi="Calibri" w:cs="Calibri"/>
                <w:color w:val="000000"/>
                <w:sz w:val="18"/>
                <w:szCs w:val="18"/>
              </w:rPr>
              <w:t> </w:t>
            </w:r>
          </w:p>
        </w:tc>
      </w:tr>
      <w:tr w:rsidR="009E38FA" w14:paraId="6ED5D78E" w14:textId="77777777" w:rsidTr="009E38FA">
        <w:trPr>
          <w:trHeight w:val="300"/>
        </w:trPr>
        <w:tc>
          <w:tcPr>
            <w:tcW w:w="0" w:type="auto"/>
            <w:vMerge/>
            <w:tcBorders>
              <w:top w:val="nil"/>
              <w:left w:val="single" w:sz="8" w:space="0" w:color="auto"/>
              <w:bottom w:val="dotted" w:sz="4" w:space="0" w:color="000000"/>
              <w:right w:val="single" w:sz="8" w:space="0" w:color="auto"/>
            </w:tcBorders>
            <w:vAlign w:val="center"/>
            <w:hideMark/>
          </w:tcPr>
          <w:p w14:paraId="78214F63" w14:textId="77777777" w:rsidR="009E38FA" w:rsidRDefault="009E38FA">
            <w:pPr>
              <w:rPr>
                <w:rFonts w:ascii="Calibri" w:hAnsi="Calibri" w:cs="Calibri"/>
                <w:color w:val="000000"/>
                <w:sz w:val="40"/>
                <w:szCs w:val="40"/>
              </w:rPr>
            </w:pPr>
          </w:p>
        </w:tc>
        <w:tc>
          <w:tcPr>
            <w:tcW w:w="0" w:type="auto"/>
            <w:tcBorders>
              <w:top w:val="nil"/>
              <w:left w:val="nil"/>
              <w:bottom w:val="dotted" w:sz="4" w:space="0" w:color="auto"/>
              <w:right w:val="nil"/>
            </w:tcBorders>
            <w:shd w:val="clear" w:color="auto" w:fill="auto"/>
            <w:noWrap/>
            <w:vAlign w:val="bottom"/>
            <w:hideMark/>
          </w:tcPr>
          <w:p w14:paraId="30EF856C" w14:textId="77777777" w:rsidR="009E38FA" w:rsidRDefault="009E38FA">
            <w:pPr>
              <w:jc w:val="center"/>
              <w:rPr>
                <w:rFonts w:ascii="Calibri" w:hAnsi="Calibri" w:cs="Calibri"/>
                <w:b/>
                <w:bCs/>
                <w:color w:val="000000"/>
                <w:sz w:val="20"/>
                <w:szCs w:val="20"/>
              </w:rPr>
            </w:pPr>
            <w:r>
              <w:rPr>
                <w:rFonts w:ascii="Calibri" w:hAnsi="Calibri" w:cs="Calibri"/>
                <w:b/>
                <w:bCs/>
                <w:color w:val="000000"/>
                <w:sz w:val="20"/>
                <w:szCs w:val="20"/>
              </w:rPr>
              <w:t>13</w:t>
            </w:r>
          </w:p>
        </w:tc>
        <w:tc>
          <w:tcPr>
            <w:tcW w:w="0" w:type="auto"/>
            <w:vMerge/>
            <w:tcBorders>
              <w:top w:val="nil"/>
              <w:left w:val="nil"/>
              <w:bottom w:val="dotted" w:sz="4" w:space="0" w:color="000000"/>
              <w:right w:val="nil"/>
            </w:tcBorders>
            <w:vAlign w:val="center"/>
            <w:hideMark/>
          </w:tcPr>
          <w:p w14:paraId="6FDE4ED5" w14:textId="77777777" w:rsidR="009E38FA" w:rsidRDefault="009E38FA">
            <w:pPr>
              <w:rPr>
                <w:rFonts w:ascii="Calibri" w:hAnsi="Calibri" w:cs="Calibri"/>
                <w:color w:val="000000"/>
                <w:sz w:val="18"/>
                <w:szCs w:val="18"/>
              </w:rPr>
            </w:pPr>
          </w:p>
        </w:tc>
        <w:tc>
          <w:tcPr>
            <w:tcW w:w="0" w:type="auto"/>
            <w:tcBorders>
              <w:top w:val="nil"/>
              <w:left w:val="nil"/>
              <w:bottom w:val="dotted" w:sz="4" w:space="0" w:color="auto"/>
              <w:right w:val="nil"/>
            </w:tcBorders>
            <w:shd w:val="clear" w:color="auto" w:fill="auto"/>
            <w:noWrap/>
            <w:vAlign w:val="bottom"/>
            <w:hideMark/>
          </w:tcPr>
          <w:p w14:paraId="3E832FF9" w14:textId="77777777" w:rsidR="009E38FA" w:rsidRDefault="009E38FA">
            <w:pPr>
              <w:rPr>
                <w:rFonts w:ascii="Calibri" w:hAnsi="Calibri" w:cs="Calibri"/>
                <w:color w:val="000000"/>
                <w:sz w:val="18"/>
                <w:szCs w:val="18"/>
              </w:rPr>
            </w:pPr>
            <w:r>
              <w:rPr>
                <w:rFonts w:ascii="Calibri" w:hAnsi="Calibri" w:cs="Calibri"/>
                <w:color w:val="000000"/>
                <w:sz w:val="18"/>
                <w:szCs w:val="18"/>
              </w:rPr>
              <w:t xml:space="preserve">Serverová technologie (pro služby mimo </w:t>
            </w:r>
            <w:proofErr w:type="spellStart"/>
            <w:r>
              <w:rPr>
                <w:rFonts w:ascii="Calibri" w:hAnsi="Calibri" w:cs="Calibri"/>
                <w:color w:val="000000"/>
                <w:sz w:val="18"/>
                <w:szCs w:val="18"/>
              </w:rPr>
              <w:t>housingu</w:t>
            </w:r>
            <w:proofErr w:type="spellEnd"/>
            <w:r>
              <w:rPr>
                <w:rFonts w:ascii="Calibri" w:hAnsi="Calibri" w:cs="Calibri"/>
                <w:color w:val="000000"/>
                <w:sz w:val="18"/>
                <w:szCs w:val="18"/>
              </w:rPr>
              <w:t>)</w:t>
            </w:r>
          </w:p>
        </w:tc>
        <w:tc>
          <w:tcPr>
            <w:tcW w:w="0" w:type="auto"/>
            <w:tcBorders>
              <w:top w:val="nil"/>
              <w:left w:val="nil"/>
              <w:bottom w:val="dotted" w:sz="4" w:space="0" w:color="auto"/>
              <w:right w:val="single" w:sz="8" w:space="0" w:color="auto"/>
            </w:tcBorders>
            <w:shd w:val="clear" w:color="auto" w:fill="auto"/>
            <w:noWrap/>
            <w:vAlign w:val="bottom"/>
            <w:hideMark/>
          </w:tcPr>
          <w:p w14:paraId="49D44131" w14:textId="77777777" w:rsidR="009E38FA" w:rsidRDefault="009E38FA" w:rsidP="009E38FA">
            <w:pPr>
              <w:jc w:val="right"/>
              <w:rPr>
                <w:rFonts w:ascii="Calibri" w:hAnsi="Calibri" w:cs="Calibri"/>
                <w:color w:val="000000"/>
                <w:sz w:val="18"/>
                <w:szCs w:val="18"/>
              </w:rPr>
            </w:pPr>
            <w:r>
              <w:rPr>
                <w:rFonts w:ascii="Calibri" w:hAnsi="Calibri" w:cs="Calibri"/>
                <w:color w:val="000000"/>
                <w:sz w:val="18"/>
                <w:szCs w:val="18"/>
              </w:rPr>
              <w:t> </w:t>
            </w:r>
          </w:p>
        </w:tc>
      </w:tr>
      <w:tr w:rsidR="009E38FA" w14:paraId="7F13A002" w14:textId="77777777" w:rsidTr="009E38FA">
        <w:trPr>
          <w:trHeight w:val="300"/>
        </w:trPr>
        <w:tc>
          <w:tcPr>
            <w:tcW w:w="0" w:type="auto"/>
            <w:vMerge/>
            <w:tcBorders>
              <w:top w:val="nil"/>
              <w:left w:val="single" w:sz="8" w:space="0" w:color="auto"/>
              <w:bottom w:val="dotted" w:sz="4" w:space="0" w:color="000000"/>
              <w:right w:val="single" w:sz="8" w:space="0" w:color="auto"/>
            </w:tcBorders>
            <w:vAlign w:val="center"/>
            <w:hideMark/>
          </w:tcPr>
          <w:p w14:paraId="1CBB4BDD" w14:textId="77777777" w:rsidR="009E38FA" w:rsidRDefault="009E38FA">
            <w:pPr>
              <w:rPr>
                <w:rFonts w:ascii="Calibri" w:hAnsi="Calibri" w:cs="Calibri"/>
                <w:color w:val="000000"/>
                <w:sz w:val="40"/>
                <w:szCs w:val="40"/>
              </w:rPr>
            </w:pPr>
          </w:p>
        </w:tc>
        <w:tc>
          <w:tcPr>
            <w:tcW w:w="0" w:type="auto"/>
            <w:tcBorders>
              <w:top w:val="nil"/>
              <w:left w:val="nil"/>
              <w:bottom w:val="dotted" w:sz="4" w:space="0" w:color="auto"/>
              <w:right w:val="nil"/>
            </w:tcBorders>
            <w:shd w:val="clear" w:color="auto" w:fill="auto"/>
            <w:noWrap/>
            <w:vAlign w:val="bottom"/>
            <w:hideMark/>
          </w:tcPr>
          <w:p w14:paraId="585A18B4" w14:textId="77777777" w:rsidR="009E38FA" w:rsidRDefault="009E38FA">
            <w:pPr>
              <w:jc w:val="center"/>
              <w:rPr>
                <w:rFonts w:ascii="Calibri" w:hAnsi="Calibri" w:cs="Calibri"/>
                <w:b/>
                <w:bCs/>
                <w:color w:val="000000"/>
                <w:sz w:val="20"/>
                <w:szCs w:val="20"/>
              </w:rPr>
            </w:pPr>
            <w:r>
              <w:rPr>
                <w:rFonts w:ascii="Calibri" w:hAnsi="Calibri" w:cs="Calibri"/>
                <w:b/>
                <w:bCs/>
                <w:color w:val="000000"/>
                <w:sz w:val="20"/>
                <w:szCs w:val="20"/>
              </w:rPr>
              <w:t>14</w:t>
            </w:r>
          </w:p>
        </w:tc>
        <w:tc>
          <w:tcPr>
            <w:tcW w:w="0" w:type="auto"/>
            <w:vMerge w:val="restart"/>
            <w:tcBorders>
              <w:top w:val="nil"/>
              <w:left w:val="nil"/>
              <w:bottom w:val="dotted" w:sz="4" w:space="0" w:color="000000"/>
              <w:right w:val="nil"/>
            </w:tcBorders>
            <w:shd w:val="clear" w:color="auto" w:fill="auto"/>
            <w:noWrap/>
            <w:vAlign w:val="center"/>
            <w:hideMark/>
          </w:tcPr>
          <w:p w14:paraId="13728CCE" w14:textId="77777777" w:rsidR="009E38FA" w:rsidRDefault="009E38FA">
            <w:pPr>
              <w:rPr>
                <w:rFonts w:ascii="Calibri" w:hAnsi="Calibri" w:cs="Calibri"/>
                <w:color w:val="000000"/>
                <w:sz w:val="18"/>
                <w:szCs w:val="18"/>
              </w:rPr>
            </w:pPr>
            <w:r>
              <w:rPr>
                <w:rFonts w:ascii="Calibri" w:hAnsi="Calibri" w:cs="Calibri"/>
                <w:color w:val="000000"/>
                <w:sz w:val="18"/>
                <w:szCs w:val="18"/>
              </w:rPr>
              <w:t xml:space="preserve">Investice zařízení </w:t>
            </w:r>
            <w:proofErr w:type="gramStart"/>
            <w:r>
              <w:rPr>
                <w:rFonts w:ascii="Calibri" w:hAnsi="Calibri" w:cs="Calibri"/>
                <w:color w:val="000000"/>
                <w:sz w:val="18"/>
                <w:szCs w:val="18"/>
              </w:rPr>
              <w:t>DC - MONTÁŽ</w:t>
            </w:r>
            <w:proofErr w:type="gramEnd"/>
          </w:p>
        </w:tc>
        <w:tc>
          <w:tcPr>
            <w:tcW w:w="0" w:type="auto"/>
            <w:tcBorders>
              <w:top w:val="nil"/>
              <w:left w:val="nil"/>
              <w:bottom w:val="dotted" w:sz="4" w:space="0" w:color="auto"/>
              <w:right w:val="nil"/>
            </w:tcBorders>
            <w:shd w:val="clear" w:color="auto" w:fill="auto"/>
            <w:noWrap/>
            <w:vAlign w:val="bottom"/>
            <w:hideMark/>
          </w:tcPr>
          <w:p w14:paraId="2C908564" w14:textId="77777777" w:rsidR="009E38FA" w:rsidRDefault="009E38FA">
            <w:pPr>
              <w:rPr>
                <w:rFonts w:ascii="Calibri" w:hAnsi="Calibri" w:cs="Calibri"/>
                <w:color w:val="000000"/>
                <w:sz w:val="18"/>
                <w:szCs w:val="18"/>
              </w:rPr>
            </w:pPr>
            <w:r>
              <w:rPr>
                <w:rFonts w:ascii="Calibri" w:hAnsi="Calibri" w:cs="Calibri"/>
                <w:color w:val="000000"/>
                <w:sz w:val="18"/>
                <w:szCs w:val="18"/>
              </w:rPr>
              <w:t xml:space="preserve">Montáž </w:t>
            </w:r>
            <w:proofErr w:type="spellStart"/>
            <w:r>
              <w:rPr>
                <w:rFonts w:ascii="Calibri" w:hAnsi="Calibri" w:cs="Calibri"/>
                <w:color w:val="000000"/>
                <w:sz w:val="18"/>
                <w:szCs w:val="18"/>
              </w:rPr>
              <w:t>RACKů</w:t>
            </w:r>
            <w:proofErr w:type="spellEnd"/>
            <w:r>
              <w:rPr>
                <w:rFonts w:ascii="Calibri" w:hAnsi="Calibri" w:cs="Calibri"/>
                <w:color w:val="000000"/>
                <w:sz w:val="18"/>
                <w:szCs w:val="18"/>
              </w:rPr>
              <w:t xml:space="preserve"> vč. obsahu</w:t>
            </w:r>
          </w:p>
        </w:tc>
        <w:tc>
          <w:tcPr>
            <w:tcW w:w="0" w:type="auto"/>
            <w:tcBorders>
              <w:top w:val="nil"/>
              <w:left w:val="nil"/>
              <w:bottom w:val="dotted" w:sz="4" w:space="0" w:color="auto"/>
              <w:right w:val="single" w:sz="8" w:space="0" w:color="auto"/>
            </w:tcBorders>
            <w:shd w:val="clear" w:color="auto" w:fill="auto"/>
            <w:noWrap/>
            <w:vAlign w:val="bottom"/>
            <w:hideMark/>
          </w:tcPr>
          <w:p w14:paraId="3F5A1CE7" w14:textId="77777777" w:rsidR="009E38FA" w:rsidRDefault="009E38FA" w:rsidP="009E38FA">
            <w:pPr>
              <w:jc w:val="right"/>
              <w:rPr>
                <w:rFonts w:ascii="Calibri" w:hAnsi="Calibri" w:cs="Calibri"/>
                <w:color w:val="000000"/>
                <w:sz w:val="18"/>
                <w:szCs w:val="18"/>
              </w:rPr>
            </w:pPr>
            <w:r>
              <w:rPr>
                <w:rFonts w:ascii="Calibri" w:hAnsi="Calibri" w:cs="Calibri"/>
                <w:color w:val="000000"/>
                <w:sz w:val="18"/>
                <w:szCs w:val="18"/>
              </w:rPr>
              <w:t> </w:t>
            </w:r>
          </w:p>
        </w:tc>
      </w:tr>
      <w:tr w:rsidR="009E38FA" w14:paraId="2B881E78" w14:textId="77777777" w:rsidTr="009E38FA">
        <w:trPr>
          <w:trHeight w:val="300"/>
        </w:trPr>
        <w:tc>
          <w:tcPr>
            <w:tcW w:w="0" w:type="auto"/>
            <w:vMerge/>
            <w:tcBorders>
              <w:top w:val="nil"/>
              <w:left w:val="single" w:sz="8" w:space="0" w:color="auto"/>
              <w:bottom w:val="dotted" w:sz="4" w:space="0" w:color="000000"/>
              <w:right w:val="single" w:sz="8" w:space="0" w:color="auto"/>
            </w:tcBorders>
            <w:vAlign w:val="center"/>
            <w:hideMark/>
          </w:tcPr>
          <w:p w14:paraId="2EEE619E" w14:textId="77777777" w:rsidR="009E38FA" w:rsidRDefault="009E38FA">
            <w:pPr>
              <w:rPr>
                <w:rFonts w:ascii="Calibri" w:hAnsi="Calibri" w:cs="Calibri"/>
                <w:color w:val="000000"/>
                <w:sz w:val="40"/>
                <w:szCs w:val="40"/>
              </w:rPr>
            </w:pPr>
          </w:p>
        </w:tc>
        <w:tc>
          <w:tcPr>
            <w:tcW w:w="0" w:type="auto"/>
            <w:tcBorders>
              <w:top w:val="nil"/>
              <w:left w:val="nil"/>
              <w:bottom w:val="dotted" w:sz="4" w:space="0" w:color="auto"/>
              <w:right w:val="nil"/>
            </w:tcBorders>
            <w:shd w:val="clear" w:color="auto" w:fill="auto"/>
            <w:noWrap/>
            <w:vAlign w:val="bottom"/>
            <w:hideMark/>
          </w:tcPr>
          <w:p w14:paraId="0A23ABAA" w14:textId="77777777" w:rsidR="009E38FA" w:rsidRDefault="009E38FA">
            <w:pPr>
              <w:jc w:val="center"/>
              <w:rPr>
                <w:rFonts w:ascii="Calibri" w:hAnsi="Calibri" w:cs="Calibri"/>
                <w:b/>
                <w:bCs/>
                <w:color w:val="000000"/>
                <w:sz w:val="20"/>
                <w:szCs w:val="20"/>
              </w:rPr>
            </w:pPr>
            <w:r>
              <w:rPr>
                <w:rFonts w:ascii="Calibri" w:hAnsi="Calibri" w:cs="Calibri"/>
                <w:b/>
                <w:bCs/>
                <w:color w:val="000000"/>
                <w:sz w:val="20"/>
                <w:szCs w:val="20"/>
              </w:rPr>
              <w:t>15</w:t>
            </w:r>
          </w:p>
        </w:tc>
        <w:tc>
          <w:tcPr>
            <w:tcW w:w="0" w:type="auto"/>
            <w:vMerge/>
            <w:tcBorders>
              <w:top w:val="nil"/>
              <w:left w:val="nil"/>
              <w:bottom w:val="dotted" w:sz="4" w:space="0" w:color="000000"/>
              <w:right w:val="nil"/>
            </w:tcBorders>
            <w:vAlign w:val="center"/>
            <w:hideMark/>
          </w:tcPr>
          <w:p w14:paraId="157D5441" w14:textId="77777777" w:rsidR="009E38FA" w:rsidRDefault="009E38FA">
            <w:pPr>
              <w:rPr>
                <w:rFonts w:ascii="Calibri" w:hAnsi="Calibri" w:cs="Calibri"/>
                <w:color w:val="000000"/>
                <w:sz w:val="18"/>
                <w:szCs w:val="18"/>
              </w:rPr>
            </w:pPr>
          </w:p>
        </w:tc>
        <w:tc>
          <w:tcPr>
            <w:tcW w:w="0" w:type="auto"/>
            <w:tcBorders>
              <w:top w:val="nil"/>
              <w:left w:val="nil"/>
              <w:bottom w:val="dotted" w:sz="4" w:space="0" w:color="auto"/>
              <w:right w:val="nil"/>
            </w:tcBorders>
            <w:shd w:val="clear" w:color="auto" w:fill="auto"/>
            <w:noWrap/>
            <w:vAlign w:val="bottom"/>
            <w:hideMark/>
          </w:tcPr>
          <w:p w14:paraId="0415FDA3" w14:textId="77777777" w:rsidR="009E38FA" w:rsidRDefault="009E38FA">
            <w:pPr>
              <w:rPr>
                <w:rFonts w:ascii="Calibri" w:hAnsi="Calibri" w:cs="Calibri"/>
                <w:color w:val="000000"/>
                <w:sz w:val="18"/>
                <w:szCs w:val="18"/>
              </w:rPr>
            </w:pPr>
            <w:r>
              <w:rPr>
                <w:rFonts w:ascii="Calibri" w:hAnsi="Calibri" w:cs="Calibri"/>
                <w:color w:val="000000"/>
                <w:sz w:val="18"/>
                <w:szCs w:val="18"/>
              </w:rPr>
              <w:t>Montáž elektro vč. generátoru</w:t>
            </w:r>
          </w:p>
        </w:tc>
        <w:tc>
          <w:tcPr>
            <w:tcW w:w="0" w:type="auto"/>
            <w:tcBorders>
              <w:top w:val="nil"/>
              <w:left w:val="nil"/>
              <w:bottom w:val="dotted" w:sz="4" w:space="0" w:color="auto"/>
              <w:right w:val="single" w:sz="8" w:space="0" w:color="auto"/>
            </w:tcBorders>
            <w:shd w:val="clear" w:color="auto" w:fill="auto"/>
            <w:noWrap/>
            <w:vAlign w:val="bottom"/>
            <w:hideMark/>
          </w:tcPr>
          <w:p w14:paraId="5AAFF648" w14:textId="77777777" w:rsidR="009E38FA" w:rsidRDefault="009E38FA" w:rsidP="009E38FA">
            <w:pPr>
              <w:jc w:val="right"/>
              <w:rPr>
                <w:rFonts w:ascii="Calibri" w:hAnsi="Calibri" w:cs="Calibri"/>
                <w:color w:val="000000"/>
                <w:sz w:val="18"/>
                <w:szCs w:val="18"/>
              </w:rPr>
            </w:pPr>
            <w:r>
              <w:rPr>
                <w:rFonts w:ascii="Calibri" w:hAnsi="Calibri" w:cs="Calibri"/>
                <w:color w:val="000000"/>
                <w:sz w:val="18"/>
                <w:szCs w:val="18"/>
              </w:rPr>
              <w:t> </w:t>
            </w:r>
          </w:p>
        </w:tc>
      </w:tr>
      <w:tr w:rsidR="009E38FA" w14:paraId="5E0584B6" w14:textId="77777777" w:rsidTr="009E38FA">
        <w:trPr>
          <w:trHeight w:val="300"/>
        </w:trPr>
        <w:tc>
          <w:tcPr>
            <w:tcW w:w="0" w:type="auto"/>
            <w:vMerge/>
            <w:tcBorders>
              <w:top w:val="nil"/>
              <w:left w:val="single" w:sz="8" w:space="0" w:color="auto"/>
              <w:bottom w:val="dotted" w:sz="4" w:space="0" w:color="000000"/>
              <w:right w:val="single" w:sz="8" w:space="0" w:color="auto"/>
            </w:tcBorders>
            <w:vAlign w:val="center"/>
            <w:hideMark/>
          </w:tcPr>
          <w:p w14:paraId="2005B42B" w14:textId="77777777" w:rsidR="009E38FA" w:rsidRDefault="009E38FA">
            <w:pPr>
              <w:rPr>
                <w:rFonts w:ascii="Calibri" w:hAnsi="Calibri" w:cs="Calibri"/>
                <w:color w:val="000000"/>
                <w:sz w:val="40"/>
                <w:szCs w:val="40"/>
              </w:rPr>
            </w:pPr>
          </w:p>
        </w:tc>
        <w:tc>
          <w:tcPr>
            <w:tcW w:w="0" w:type="auto"/>
            <w:tcBorders>
              <w:top w:val="nil"/>
              <w:left w:val="nil"/>
              <w:bottom w:val="dotted" w:sz="4" w:space="0" w:color="auto"/>
              <w:right w:val="nil"/>
            </w:tcBorders>
            <w:shd w:val="clear" w:color="auto" w:fill="auto"/>
            <w:noWrap/>
            <w:vAlign w:val="bottom"/>
            <w:hideMark/>
          </w:tcPr>
          <w:p w14:paraId="15DD8F8B" w14:textId="77777777" w:rsidR="009E38FA" w:rsidRDefault="009E38FA">
            <w:pPr>
              <w:jc w:val="center"/>
              <w:rPr>
                <w:rFonts w:ascii="Calibri" w:hAnsi="Calibri" w:cs="Calibri"/>
                <w:b/>
                <w:bCs/>
                <w:color w:val="000000"/>
                <w:sz w:val="20"/>
                <w:szCs w:val="20"/>
              </w:rPr>
            </w:pPr>
            <w:r>
              <w:rPr>
                <w:rFonts w:ascii="Calibri" w:hAnsi="Calibri" w:cs="Calibri"/>
                <w:b/>
                <w:bCs/>
                <w:color w:val="000000"/>
                <w:sz w:val="20"/>
                <w:szCs w:val="20"/>
              </w:rPr>
              <w:t>16</w:t>
            </w:r>
          </w:p>
        </w:tc>
        <w:tc>
          <w:tcPr>
            <w:tcW w:w="0" w:type="auto"/>
            <w:vMerge w:val="restart"/>
            <w:tcBorders>
              <w:top w:val="nil"/>
              <w:left w:val="nil"/>
              <w:bottom w:val="dotted" w:sz="4" w:space="0" w:color="000000"/>
              <w:right w:val="nil"/>
            </w:tcBorders>
            <w:shd w:val="clear" w:color="auto" w:fill="auto"/>
            <w:noWrap/>
            <w:vAlign w:val="center"/>
            <w:hideMark/>
          </w:tcPr>
          <w:p w14:paraId="6FD88AA1" w14:textId="77777777" w:rsidR="009E38FA" w:rsidRDefault="009E38FA">
            <w:pPr>
              <w:rPr>
                <w:rFonts w:ascii="Calibri" w:hAnsi="Calibri" w:cs="Calibri"/>
                <w:color w:val="000000"/>
                <w:sz w:val="18"/>
                <w:szCs w:val="18"/>
              </w:rPr>
            </w:pPr>
            <w:proofErr w:type="gramStart"/>
            <w:r>
              <w:rPr>
                <w:rFonts w:ascii="Calibri" w:hAnsi="Calibri" w:cs="Calibri"/>
                <w:color w:val="000000"/>
                <w:sz w:val="18"/>
                <w:szCs w:val="18"/>
              </w:rPr>
              <w:t>Investice - zabezpečení</w:t>
            </w:r>
            <w:proofErr w:type="gramEnd"/>
          </w:p>
        </w:tc>
        <w:tc>
          <w:tcPr>
            <w:tcW w:w="0" w:type="auto"/>
            <w:tcBorders>
              <w:top w:val="nil"/>
              <w:left w:val="nil"/>
              <w:bottom w:val="dotted" w:sz="4" w:space="0" w:color="auto"/>
              <w:right w:val="nil"/>
            </w:tcBorders>
            <w:shd w:val="clear" w:color="auto" w:fill="auto"/>
            <w:noWrap/>
            <w:vAlign w:val="bottom"/>
            <w:hideMark/>
          </w:tcPr>
          <w:p w14:paraId="614B3919" w14:textId="77777777" w:rsidR="009E38FA" w:rsidRDefault="009E38FA">
            <w:pPr>
              <w:rPr>
                <w:rFonts w:ascii="Calibri" w:hAnsi="Calibri" w:cs="Calibri"/>
                <w:color w:val="000000"/>
                <w:sz w:val="18"/>
                <w:szCs w:val="18"/>
              </w:rPr>
            </w:pPr>
            <w:r>
              <w:rPr>
                <w:rFonts w:ascii="Calibri" w:hAnsi="Calibri" w:cs="Calibri"/>
                <w:color w:val="000000"/>
                <w:sz w:val="18"/>
                <w:szCs w:val="18"/>
              </w:rPr>
              <w:t>Kamerový systém</w:t>
            </w:r>
          </w:p>
        </w:tc>
        <w:tc>
          <w:tcPr>
            <w:tcW w:w="0" w:type="auto"/>
            <w:tcBorders>
              <w:top w:val="nil"/>
              <w:left w:val="nil"/>
              <w:bottom w:val="dotted" w:sz="4" w:space="0" w:color="auto"/>
              <w:right w:val="single" w:sz="8" w:space="0" w:color="auto"/>
            </w:tcBorders>
            <w:shd w:val="clear" w:color="auto" w:fill="auto"/>
            <w:noWrap/>
            <w:vAlign w:val="bottom"/>
            <w:hideMark/>
          </w:tcPr>
          <w:p w14:paraId="1DDA629B" w14:textId="77777777" w:rsidR="009E38FA" w:rsidRDefault="009E38FA" w:rsidP="009E38FA">
            <w:pPr>
              <w:jc w:val="right"/>
              <w:rPr>
                <w:rFonts w:ascii="Calibri" w:hAnsi="Calibri" w:cs="Calibri"/>
                <w:color w:val="000000"/>
                <w:sz w:val="18"/>
                <w:szCs w:val="18"/>
              </w:rPr>
            </w:pPr>
            <w:r>
              <w:rPr>
                <w:rFonts w:ascii="Calibri" w:hAnsi="Calibri" w:cs="Calibri"/>
                <w:color w:val="000000"/>
                <w:sz w:val="18"/>
                <w:szCs w:val="18"/>
              </w:rPr>
              <w:t> </w:t>
            </w:r>
          </w:p>
        </w:tc>
      </w:tr>
      <w:tr w:rsidR="009E38FA" w14:paraId="59CAD48A" w14:textId="77777777" w:rsidTr="009E38FA">
        <w:trPr>
          <w:trHeight w:val="300"/>
        </w:trPr>
        <w:tc>
          <w:tcPr>
            <w:tcW w:w="0" w:type="auto"/>
            <w:vMerge/>
            <w:tcBorders>
              <w:top w:val="nil"/>
              <w:left w:val="single" w:sz="8" w:space="0" w:color="auto"/>
              <w:bottom w:val="dotted" w:sz="4" w:space="0" w:color="000000"/>
              <w:right w:val="single" w:sz="8" w:space="0" w:color="auto"/>
            </w:tcBorders>
            <w:vAlign w:val="center"/>
            <w:hideMark/>
          </w:tcPr>
          <w:p w14:paraId="14C120FF" w14:textId="77777777" w:rsidR="009E38FA" w:rsidRDefault="009E38FA">
            <w:pPr>
              <w:rPr>
                <w:rFonts w:ascii="Calibri" w:hAnsi="Calibri" w:cs="Calibri"/>
                <w:color w:val="000000"/>
                <w:sz w:val="40"/>
                <w:szCs w:val="40"/>
              </w:rPr>
            </w:pPr>
          </w:p>
        </w:tc>
        <w:tc>
          <w:tcPr>
            <w:tcW w:w="0" w:type="auto"/>
            <w:tcBorders>
              <w:top w:val="nil"/>
              <w:left w:val="nil"/>
              <w:bottom w:val="dotted" w:sz="4" w:space="0" w:color="auto"/>
              <w:right w:val="nil"/>
            </w:tcBorders>
            <w:shd w:val="clear" w:color="auto" w:fill="auto"/>
            <w:noWrap/>
            <w:vAlign w:val="bottom"/>
            <w:hideMark/>
          </w:tcPr>
          <w:p w14:paraId="501B992C" w14:textId="77777777" w:rsidR="009E38FA" w:rsidRDefault="009E38FA">
            <w:pPr>
              <w:jc w:val="center"/>
              <w:rPr>
                <w:rFonts w:ascii="Calibri" w:hAnsi="Calibri" w:cs="Calibri"/>
                <w:b/>
                <w:bCs/>
                <w:color w:val="000000"/>
                <w:sz w:val="20"/>
                <w:szCs w:val="20"/>
              </w:rPr>
            </w:pPr>
            <w:r>
              <w:rPr>
                <w:rFonts w:ascii="Calibri" w:hAnsi="Calibri" w:cs="Calibri"/>
                <w:b/>
                <w:bCs/>
                <w:color w:val="000000"/>
                <w:sz w:val="20"/>
                <w:szCs w:val="20"/>
              </w:rPr>
              <w:t>17</w:t>
            </w:r>
          </w:p>
        </w:tc>
        <w:tc>
          <w:tcPr>
            <w:tcW w:w="0" w:type="auto"/>
            <w:vMerge/>
            <w:tcBorders>
              <w:top w:val="nil"/>
              <w:left w:val="nil"/>
              <w:bottom w:val="dotted" w:sz="4" w:space="0" w:color="000000"/>
              <w:right w:val="nil"/>
            </w:tcBorders>
            <w:vAlign w:val="center"/>
            <w:hideMark/>
          </w:tcPr>
          <w:p w14:paraId="4DD01236" w14:textId="77777777" w:rsidR="009E38FA" w:rsidRDefault="009E38FA">
            <w:pPr>
              <w:rPr>
                <w:rFonts w:ascii="Calibri" w:hAnsi="Calibri" w:cs="Calibri"/>
                <w:color w:val="000000"/>
                <w:sz w:val="18"/>
                <w:szCs w:val="18"/>
              </w:rPr>
            </w:pPr>
          </w:p>
        </w:tc>
        <w:tc>
          <w:tcPr>
            <w:tcW w:w="0" w:type="auto"/>
            <w:tcBorders>
              <w:top w:val="nil"/>
              <w:left w:val="nil"/>
              <w:bottom w:val="dotted" w:sz="4" w:space="0" w:color="auto"/>
              <w:right w:val="nil"/>
            </w:tcBorders>
            <w:shd w:val="clear" w:color="auto" w:fill="auto"/>
            <w:noWrap/>
            <w:vAlign w:val="bottom"/>
            <w:hideMark/>
          </w:tcPr>
          <w:p w14:paraId="42578AAB" w14:textId="77777777" w:rsidR="009E38FA" w:rsidRDefault="009E38FA">
            <w:pPr>
              <w:rPr>
                <w:rFonts w:ascii="Calibri" w:hAnsi="Calibri" w:cs="Calibri"/>
                <w:color w:val="000000"/>
                <w:sz w:val="18"/>
                <w:szCs w:val="18"/>
              </w:rPr>
            </w:pPr>
            <w:r>
              <w:rPr>
                <w:rFonts w:ascii="Calibri" w:hAnsi="Calibri" w:cs="Calibri"/>
                <w:color w:val="000000"/>
                <w:sz w:val="18"/>
                <w:szCs w:val="18"/>
              </w:rPr>
              <w:t>Inteligentní přístupový systém</w:t>
            </w:r>
          </w:p>
        </w:tc>
        <w:tc>
          <w:tcPr>
            <w:tcW w:w="0" w:type="auto"/>
            <w:tcBorders>
              <w:top w:val="nil"/>
              <w:left w:val="nil"/>
              <w:bottom w:val="dotted" w:sz="4" w:space="0" w:color="auto"/>
              <w:right w:val="single" w:sz="8" w:space="0" w:color="auto"/>
            </w:tcBorders>
            <w:shd w:val="clear" w:color="auto" w:fill="auto"/>
            <w:noWrap/>
            <w:vAlign w:val="bottom"/>
            <w:hideMark/>
          </w:tcPr>
          <w:p w14:paraId="336F8EEC" w14:textId="77777777" w:rsidR="009E38FA" w:rsidRDefault="009E38FA" w:rsidP="009E38FA">
            <w:pPr>
              <w:jc w:val="right"/>
              <w:rPr>
                <w:rFonts w:ascii="Calibri" w:hAnsi="Calibri" w:cs="Calibri"/>
                <w:color w:val="000000"/>
                <w:sz w:val="18"/>
                <w:szCs w:val="18"/>
              </w:rPr>
            </w:pPr>
            <w:r>
              <w:rPr>
                <w:rFonts w:ascii="Calibri" w:hAnsi="Calibri" w:cs="Calibri"/>
                <w:color w:val="000000"/>
                <w:sz w:val="18"/>
                <w:szCs w:val="18"/>
              </w:rPr>
              <w:t> </w:t>
            </w:r>
          </w:p>
        </w:tc>
      </w:tr>
      <w:tr w:rsidR="009E38FA" w14:paraId="5F9159F7" w14:textId="77777777" w:rsidTr="009E38FA">
        <w:trPr>
          <w:trHeight w:val="300"/>
        </w:trPr>
        <w:tc>
          <w:tcPr>
            <w:tcW w:w="0" w:type="auto"/>
            <w:vMerge/>
            <w:tcBorders>
              <w:top w:val="nil"/>
              <w:left w:val="single" w:sz="8" w:space="0" w:color="auto"/>
              <w:bottom w:val="dotted" w:sz="4" w:space="0" w:color="000000"/>
              <w:right w:val="single" w:sz="8" w:space="0" w:color="auto"/>
            </w:tcBorders>
            <w:vAlign w:val="center"/>
            <w:hideMark/>
          </w:tcPr>
          <w:p w14:paraId="5548A60C" w14:textId="77777777" w:rsidR="009E38FA" w:rsidRDefault="009E38FA">
            <w:pPr>
              <w:rPr>
                <w:rFonts w:ascii="Calibri" w:hAnsi="Calibri" w:cs="Calibri"/>
                <w:color w:val="000000"/>
                <w:sz w:val="40"/>
                <w:szCs w:val="40"/>
              </w:rPr>
            </w:pPr>
          </w:p>
        </w:tc>
        <w:tc>
          <w:tcPr>
            <w:tcW w:w="0" w:type="auto"/>
            <w:tcBorders>
              <w:top w:val="nil"/>
              <w:left w:val="nil"/>
              <w:bottom w:val="dotted" w:sz="4" w:space="0" w:color="auto"/>
              <w:right w:val="nil"/>
            </w:tcBorders>
            <w:shd w:val="clear" w:color="auto" w:fill="auto"/>
            <w:noWrap/>
            <w:vAlign w:val="bottom"/>
            <w:hideMark/>
          </w:tcPr>
          <w:p w14:paraId="5F16F41F" w14:textId="77777777" w:rsidR="009E38FA" w:rsidRDefault="009E38FA">
            <w:pPr>
              <w:jc w:val="center"/>
              <w:rPr>
                <w:rFonts w:ascii="Calibri" w:hAnsi="Calibri" w:cs="Calibri"/>
                <w:b/>
                <w:bCs/>
                <w:color w:val="000000"/>
                <w:sz w:val="20"/>
                <w:szCs w:val="20"/>
              </w:rPr>
            </w:pPr>
            <w:r>
              <w:rPr>
                <w:rFonts w:ascii="Calibri" w:hAnsi="Calibri" w:cs="Calibri"/>
                <w:b/>
                <w:bCs/>
                <w:color w:val="000000"/>
                <w:sz w:val="20"/>
                <w:szCs w:val="20"/>
              </w:rPr>
              <w:t>18</w:t>
            </w:r>
          </w:p>
        </w:tc>
        <w:tc>
          <w:tcPr>
            <w:tcW w:w="0" w:type="auto"/>
            <w:vMerge/>
            <w:tcBorders>
              <w:top w:val="nil"/>
              <w:left w:val="nil"/>
              <w:bottom w:val="dotted" w:sz="4" w:space="0" w:color="000000"/>
              <w:right w:val="nil"/>
            </w:tcBorders>
            <w:vAlign w:val="center"/>
            <w:hideMark/>
          </w:tcPr>
          <w:p w14:paraId="0EA03A55" w14:textId="77777777" w:rsidR="009E38FA" w:rsidRDefault="009E38FA">
            <w:pPr>
              <w:rPr>
                <w:rFonts w:ascii="Calibri" w:hAnsi="Calibri" w:cs="Calibri"/>
                <w:color w:val="000000"/>
                <w:sz w:val="18"/>
                <w:szCs w:val="18"/>
              </w:rPr>
            </w:pPr>
          </w:p>
        </w:tc>
        <w:tc>
          <w:tcPr>
            <w:tcW w:w="0" w:type="auto"/>
            <w:tcBorders>
              <w:top w:val="nil"/>
              <w:left w:val="nil"/>
              <w:bottom w:val="dotted" w:sz="4" w:space="0" w:color="auto"/>
              <w:right w:val="nil"/>
            </w:tcBorders>
            <w:shd w:val="clear" w:color="auto" w:fill="auto"/>
            <w:noWrap/>
            <w:vAlign w:val="bottom"/>
            <w:hideMark/>
          </w:tcPr>
          <w:p w14:paraId="33EA8607" w14:textId="77777777" w:rsidR="009E38FA" w:rsidRDefault="009E38FA">
            <w:pPr>
              <w:rPr>
                <w:rFonts w:ascii="Calibri" w:hAnsi="Calibri" w:cs="Calibri"/>
                <w:color w:val="000000"/>
                <w:sz w:val="18"/>
                <w:szCs w:val="18"/>
              </w:rPr>
            </w:pPr>
            <w:r>
              <w:rPr>
                <w:rFonts w:ascii="Calibri" w:hAnsi="Calibri" w:cs="Calibri"/>
                <w:color w:val="000000"/>
                <w:sz w:val="18"/>
                <w:szCs w:val="18"/>
              </w:rPr>
              <w:t>Elektronický zabezpečovací a protipožární systém</w:t>
            </w:r>
          </w:p>
        </w:tc>
        <w:tc>
          <w:tcPr>
            <w:tcW w:w="0" w:type="auto"/>
            <w:tcBorders>
              <w:top w:val="nil"/>
              <w:left w:val="nil"/>
              <w:bottom w:val="dotted" w:sz="4" w:space="0" w:color="auto"/>
              <w:right w:val="single" w:sz="8" w:space="0" w:color="auto"/>
            </w:tcBorders>
            <w:shd w:val="clear" w:color="auto" w:fill="auto"/>
            <w:noWrap/>
            <w:vAlign w:val="bottom"/>
            <w:hideMark/>
          </w:tcPr>
          <w:p w14:paraId="47248865" w14:textId="77777777" w:rsidR="009E38FA" w:rsidRDefault="009E38FA" w:rsidP="009E38FA">
            <w:pPr>
              <w:jc w:val="right"/>
              <w:rPr>
                <w:rFonts w:ascii="Calibri" w:hAnsi="Calibri" w:cs="Calibri"/>
                <w:color w:val="000000"/>
                <w:sz w:val="18"/>
                <w:szCs w:val="18"/>
              </w:rPr>
            </w:pPr>
            <w:r>
              <w:rPr>
                <w:rFonts w:ascii="Calibri" w:hAnsi="Calibri" w:cs="Calibri"/>
                <w:color w:val="000000"/>
                <w:sz w:val="18"/>
                <w:szCs w:val="18"/>
              </w:rPr>
              <w:t> </w:t>
            </w:r>
          </w:p>
        </w:tc>
      </w:tr>
      <w:tr w:rsidR="009E38FA" w14:paraId="72EE83BF" w14:textId="77777777" w:rsidTr="009E38FA">
        <w:trPr>
          <w:trHeight w:val="300"/>
        </w:trPr>
        <w:tc>
          <w:tcPr>
            <w:tcW w:w="0" w:type="auto"/>
            <w:vMerge w:val="restart"/>
            <w:tcBorders>
              <w:top w:val="nil"/>
              <w:left w:val="single" w:sz="8" w:space="0" w:color="auto"/>
              <w:bottom w:val="dotted" w:sz="4" w:space="0" w:color="000000"/>
              <w:right w:val="single" w:sz="8" w:space="0" w:color="auto"/>
            </w:tcBorders>
            <w:shd w:val="clear" w:color="auto" w:fill="auto"/>
            <w:noWrap/>
            <w:vAlign w:val="center"/>
            <w:hideMark/>
          </w:tcPr>
          <w:p w14:paraId="66353950" w14:textId="77777777" w:rsidR="009E38FA" w:rsidRDefault="009E38FA">
            <w:pPr>
              <w:jc w:val="center"/>
              <w:rPr>
                <w:rFonts w:ascii="Calibri" w:hAnsi="Calibri" w:cs="Calibri"/>
                <w:color w:val="000000"/>
                <w:sz w:val="40"/>
                <w:szCs w:val="40"/>
              </w:rPr>
            </w:pPr>
            <w:r>
              <w:rPr>
                <w:rFonts w:ascii="Calibri" w:hAnsi="Calibri" w:cs="Calibri"/>
                <w:color w:val="000000"/>
                <w:sz w:val="40"/>
                <w:szCs w:val="40"/>
              </w:rPr>
              <w:t>3</w:t>
            </w:r>
          </w:p>
        </w:tc>
        <w:tc>
          <w:tcPr>
            <w:tcW w:w="0" w:type="auto"/>
            <w:tcBorders>
              <w:top w:val="nil"/>
              <w:left w:val="nil"/>
              <w:bottom w:val="dotted" w:sz="4" w:space="0" w:color="auto"/>
              <w:right w:val="nil"/>
            </w:tcBorders>
            <w:shd w:val="clear" w:color="auto" w:fill="auto"/>
            <w:noWrap/>
            <w:vAlign w:val="bottom"/>
            <w:hideMark/>
          </w:tcPr>
          <w:p w14:paraId="22E49113" w14:textId="77777777" w:rsidR="009E38FA" w:rsidRDefault="009E38FA">
            <w:pPr>
              <w:jc w:val="center"/>
              <w:rPr>
                <w:rFonts w:ascii="Calibri" w:hAnsi="Calibri" w:cs="Calibri"/>
                <w:b/>
                <w:bCs/>
                <w:color w:val="000000"/>
                <w:sz w:val="20"/>
                <w:szCs w:val="20"/>
              </w:rPr>
            </w:pPr>
            <w:r>
              <w:rPr>
                <w:rFonts w:ascii="Calibri" w:hAnsi="Calibri" w:cs="Calibri"/>
                <w:b/>
                <w:bCs/>
                <w:color w:val="000000"/>
                <w:sz w:val="20"/>
                <w:szCs w:val="20"/>
              </w:rPr>
              <w:t>19</w:t>
            </w:r>
          </w:p>
        </w:tc>
        <w:tc>
          <w:tcPr>
            <w:tcW w:w="0" w:type="auto"/>
            <w:vMerge w:val="restart"/>
            <w:tcBorders>
              <w:top w:val="nil"/>
              <w:left w:val="nil"/>
              <w:bottom w:val="dotted" w:sz="4" w:space="0" w:color="000000"/>
              <w:right w:val="nil"/>
            </w:tcBorders>
            <w:shd w:val="clear" w:color="auto" w:fill="auto"/>
            <w:noWrap/>
            <w:vAlign w:val="center"/>
            <w:hideMark/>
          </w:tcPr>
          <w:p w14:paraId="359E45AB" w14:textId="77777777" w:rsidR="009E38FA" w:rsidRDefault="009E38FA">
            <w:pPr>
              <w:rPr>
                <w:rFonts w:ascii="Calibri" w:hAnsi="Calibri" w:cs="Calibri"/>
                <w:color w:val="000000"/>
                <w:sz w:val="18"/>
                <w:szCs w:val="18"/>
              </w:rPr>
            </w:pPr>
            <w:r>
              <w:rPr>
                <w:rFonts w:ascii="Calibri" w:hAnsi="Calibri" w:cs="Calibri"/>
                <w:color w:val="000000"/>
                <w:sz w:val="18"/>
                <w:szCs w:val="18"/>
              </w:rPr>
              <w:t>Investice software</w:t>
            </w:r>
          </w:p>
        </w:tc>
        <w:tc>
          <w:tcPr>
            <w:tcW w:w="0" w:type="auto"/>
            <w:tcBorders>
              <w:top w:val="nil"/>
              <w:left w:val="nil"/>
              <w:bottom w:val="dotted" w:sz="4" w:space="0" w:color="auto"/>
              <w:right w:val="nil"/>
            </w:tcBorders>
            <w:shd w:val="clear" w:color="auto" w:fill="auto"/>
            <w:noWrap/>
            <w:vAlign w:val="bottom"/>
            <w:hideMark/>
          </w:tcPr>
          <w:p w14:paraId="13E37AB4" w14:textId="77777777" w:rsidR="009E38FA" w:rsidRDefault="009E38FA">
            <w:pPr>
              <w:rPr>
                <w:rFonts w:ascii="Calibri" w:hAnsi="Calibri" w:cs="Calibri"/>
                <w:color w:val="000000"/>
                <w:sz w:val="18"/>
                <w:szCs w:val="18"/>
              </w:rPr>
            </w:pPr>
            <w:r>
              <w:rPr>
                <w:rFonts w:ascii="Calibri" w:hAnsi="Calibri" w:cs="Calibri"/>
                <w:color w:val="000000"/>
                <w:sz w:val="18"/>
                <w:szCs w:val="18"/>
              </w:rPr>
              <w:t>centrální monitoring</w:t>
            </w:r>
          </w:p>
        </w:tc>
        <w:tc>
          <w:tcPr>
            <w:tcW w:w="0" w:type="auto"/>
            <w:tcBorders>
              <w:top w:val="nil"/>
              <w:left w:val="nil"/>
              <w:bottom w:val="dotted" w:sz="4" w:space="0" w:color="auto"/>
              <w:right w:val="single" w:sz="8" w:space="0" w:color="auto"/>
            </w:tcBorders>
            <w:shd w:val="clear" w:color="auto" w:fill="auto"/>
            <w:noWrap/>
            <w:vAlign w:val="bottom"/>
            <w:hideMark/>
          </w:tcPr>
          <w:p w14:paraId="18E70D1B" w14:textId="77777777" w:rsidR="009E38FA" w:rsidRDefault="009E38FA" w:rsidP="009E38FA">
            <w:pPr>
              <w:jc w:val="right"/>
              <w:rPr>
                <w:rFonts w:ascii="Calibri" w:hAnsi="Calibri" w:cs="Calibri"/>
                <w:color w:val="000000"/>
                <w:sz w:val="18"/>
                <w:szCs w:val="18"/>
              </w:rPr>
            </w:pPr>
            <w:r>
              <w:rPr>
                <w:rFonts w:ascii="Calibri" w:hAnsi="Calibri" w:cs="Calibri"/>
                <w:color w:val="000000"/>
                <w:sz w:val="18"/>
                <w:szCs w:val="18"/>
              </w:rPr>
              <w:t> </w:t>
            </w:r>
          </w:p>
        </w:tc>
      </w:tr>
      <w:tr w:rsidR="009E38FA" w14:paraId="66CFA63E" w14:textId="77777777" w:rsidTr="009E38FA">
        <w:trPr>
          <w:trHeight w:val="300"/>
        </w:trPr>
        <w:tc>
          <w:tcPr>
            <w:tcW w:w="0" w:type="auto"/>
            <w:vMerge/>
            <w:tcBorders>
              <w:top w:val="nil"/>
              <w:left w:val="single" w:sz="8" w:space="0" w:color="auto"/>
              <w:bottom w:val="dotted" w:sz="4" w:space="0" w:color="000000"/>
              <w:right w:val="single" w:sz="8" w:space="0" w:color="auto"/>
            </w:tcBorders>
            <w:vAlign w:val="center"/>
            <w:hideMark/>
          </w:tcPr>
          <w:p w14:paraId="43412668" w14:textId="77777777" w:rsidR="009E38FA" w:rsidRDefault="009E38FA">
            <w:pPr>
              <w:rPr>
                <w:rFonts w:ascii="Calibri" w:hAnsi="Calibri" w:cs="Calibri"/>
                <w:color w:val="000000"/>
                <w:sz w:val="40"/>
                <w:szCs w:val="40"/>
              </w:rPr>
            </w:pPr>
          </w:p>
        </w:tc>
        <w:tc>
          <w:tcPr>
            <w:tcW w:w="0" w:type="auto"/>
            <w:tcBorders>
              <w:top w:val="nil"/>
              <w:left w:val="nil"/>
              <w:bottom w:val="dotted" w:sz="4" w:space="0" w:color="auto"/>
              <w:right w:val="nil"/>
            </w:tcBorders>
            <w:shd w:val="clear" w:color="auto" w:fill="auto"/>
            <w:noWrap/>
            <w:vAlign w:val="bottom"/>
            <w:hideMark/>
          </w:tcPr>
          <w:p w14:paraId="356B2C8A" w14:textId="77777777" w:rsidR="009E38FA" w:rsidRDefault="009E38FA">
            <w:pPr>
              <w:jc w:val="center"/>
              <w:rPr>
                <w:rFonts w:ascii="Calibri" w:hAnsi="Calibri" w:cs="Calibri"/>
                <w:b/>
                <w:bCs/>
                <w:color w:val="000000"/>
                <w:sz w:val="20"/>
                <w:szCs w:val="20"/>
              </w:rPr>
            </w:pPr>
            <w:r>
              <w:rPr>
                <w:rFonts w:ascii="Calibri" w:hAnsi="Calibri" w:cs="Calibri"/>
                <w:b/>
                <w:bCs/>
                <w:color w:val="000000"/>
                <w:sz w:val="20"/>
                <w:szCs w:val="20"/>
              </w:rPr>
              <w:t>20</w:t>
            </w:r>
          </w:p>
        </w:tc>
        <w:tc>
          <w:tcPr>
            <w:tcW w:w="0" w:type="auto"/>
            <w:vMerge/>
            <w:tcBorders>
              <w:top w:val="nil"/>
              <w:left w:val="nil"/>
              <w:bottom w:val="dotted" w:sz="4" w:space="0" w:color="000000"/>
              <w:right w:val="nil"/>
            </w:tcBorders>
            <w:vAlign w:val="center"/>
            <w:hideMark/>
          </w:tcPr>
          <w:p w14:paraId="6B986BEB" w14:textId="77777777" w:rsidR="009E38FA" w:rsidRDefault="009E38FA">
            <w:pPr>
              <w:rPr>
                <w:rFonts w:ascii="Calibri" w:hAnsi="Calibri" w:cs="Calibri"/>
                <w:color w:val="000000"/>
                <w:sz w:val="18"/>
                <w:szCs w:val="18"/>
              </w:rPr>
            </w:pPr>
          </w:p>
        </w:tc>
        <w:tc>
          <w:tcPr>
            <w:tcW w:w="0" w:type="auto"/>
            <w:tcBorders>
              <w:top w:val="nil"/>
              <w:left w:val="nil"/>
              <w:bottom w:val="dotted" w:sz="4" w:space="0" w:color="auto"/>
              <w:right w:val="nil"/>
            </w:tcBorders>
            <w:shd w:val="clear" w:color="auto" w:fill="auto"/>
            <w:noWrap/>
            <w:vAlign w:val="bottom"/>
            <w:hideMark/>
          </w:tcPr>
          <w:p w14:paraId="517102A4" w14:textId="77777777" w:rsidR="009E38FA" w:rsidRDefault="009E38FA">
            <w:pPr>
              <w:rPr>
                <w:rFonts w:ascii="Calibri" w:hAnsi="Calibri" w:cs="Calibri"/>
                <w:color w:val="000000"/>
                <w:sz w:val="18"/>
                <w:szCs w:val="18"/>
              </w:rPr>
            </w:pPr>
            <w:r>
              <w:rPr>
                <w:rFonts w:ascii="Calibri" w:hAnsi="Calibri" w:cs="Calibri"/>
                <w:color w:val="000000"/>
                <w:sz w:val="18"/>
                <w:szCs w:val="18"/>
              </w:rPr>
              <w:t>obslužný, objednávkový systém, povolování přístupů</w:t>
            </w:r>
          </w:p>
        </w:tc>
        <w:tc>
          <w:tcPr>
            <w:tcW w:w="0" w:type="auto"/>
            <w:tcBorders>
              <w:top w:val="nil"/>
              <w:left w:val="nil"/>
              <w:bottom w:val="dotted" w:sz="4" w:space="0" w:color="auto"/>
              <w:right w:val="single" w:sz="8" w:space="0" w:color="auto"/>
            </w:tcBorders>
            <w:shd w:val="clear" w:color="auto" w:fill="auto"/>
            <w:noWrap/>
            <w:vAlign w:val="bottom"/>
            <w:hideMark/>
          </w:tcPr>
          <w:p w14:paraId="777F398C" w14:textId="77777777" w:rsidR="009E38FA" w:rsidRDefault="009E38FA" w:rsidP="009E38FA">
            <w:pPr>
              <w:jc w:val="right"/>
              <w:rPr>
                <w:rFonts w:ascii="Calibri" w:hAnsi="Calibri" w:cs="Calibri"/>
                <w:color w:val="000000"/>
                <w:sz w:val="18"/>
                <w:szCs w:val="18"/>
              </w:rPr>
            </w:pPr>
            <w:r>
              <w:rPr>
                <w:rFonts w:ascii="Calibri" w:hAnsi="Calibri" w:cs="Calibri"/>
                <w:color w:val="000000"/>
                <w:sz w:val="18"/>
                <w:szCs w:val="18"/>
              </w:rPr>
              <w:t> </w:t>
            </w:r>
          </w:p>
        </w:tc>
      </w:tr>
      <w:tr w:rsidR="009E38FA" w14:paraId="31D9E593" w14:textId="77777777" w:rsidTr="009E38FA">
        <w:trPr>
          <w:trHeight w:val="315"/>
        </w:trPr>
        <w:tc>
          <w:tcPr>
            <w:tcW w:w="0" w:type="auto"/>
            <w:vMerge/>
            <w:tcBorders>
              <w:top w:val="nil"/>
              <w:left w:val="single" w:sz="8" w:space="0" w:color="auto"/>
              <w:bottom w:val="dotted" w:sz="4" w:space="0" w:color="000000"/>
              <w:right w:val="single" w:sz="8" w:space="0" w:color="auto"/>
            </w:tcBorders>
            <w:vAlign w:val="center"/>
            <w:hideMark/>
          </w:tcPr>
          <w:p w14:paraId="4729986D" w14:textId="77777777" w:rsidR="009E38FA" w:rsidRDefault="009E38FA">
            <w:pPr>
              <w:rPr>
                <w:rFonts w:ascii="Calibri" w:hAnsi="Calibri" w:cs="Calibri"/>
                <w:color w:val="000000"/>
                <w:sz w:val="40"/>
                <w:szCs w:val="40"/>
              </w:rPr>
            </w:pPr>
          </w:p>
        </w:tc>
        <w:tc>
          <w:tcPr>
            <w:tcW w:w="0" w:type="auto"/>
            <w:tcBorders>
              <w:top w:val="nil"/>
              <w:left w:val="nil"/>
              <w:bottom w:val="dotted" w:sz="4" w:space="0" w:color="auto"/>
              <w:right w:val="nil"/>
            </w:tcBorders>
            <w:shd w:val="clear" w:color="auto" w:fill="auto"/>
            <w:noWrap/>
            <w:vAlign w:val="bottom"/>
            <w:hideMark/>
          </w:tcPr>
          <w:p w14:paraId="21C969C3" w14:textId="77777777" w:rsidR="009E38FA" w:rsidRDefault="009E38FA">
            <w:pPr>
              <w:jc w:val="center"/>
              <w:rPr>
                <w:rFonts w:ascii="Calibri" w:hAnsi="Calibri" w:cs="Calibri"/>
                <w:b/>
                <w:bCs/>
                <w:color w:val="000000"/>
                <w:sz w:val="20"/>
                <w:szCs w:val="20"/>
              </w:rPr>
            </w:pPr>
            <w:r>
              <w:rPr>
                <w:rFonts w:ascii="Calibri" w:hAnsi="Calibri" w:cs="Calibri"/>
                <w:b/>
                <w:bCs/>
                <w:color w:val="000000"/>
                <w:sz w:val="20"/>
                <w:szCs w:val="20"/>
              </w:rPr>
              <w:t>21</w:t>
            </w:r>
          </w:p>
        </w:tc>
        <w:tc>
          <w:tcPr>
            <w:tcW w:w="0" w:type="auto"/>
            <w:tcBorders>
              <w:top w:val="nil"/>
              <w:left w:val="nil"/>
              <w:bottom w:val="dotted" w:sz="4" w:space="0" w:color="auto"/>
              <w:right w:val="nil"/>
            </w:tcBorders>
            <w:shd w:val="clear" w:color="auto" w:fill="auto"/>
            <w:noWrap/>
            <w:vAlign w:val="bottom"/>
            <w:hideMark/>
          </w:tcPr>
          <w:p w14:paraId="46EB215A" w14:textId="77777777" w:rsidR="009E38FA" w:rsidRDefault="009E38FA">
            <w:pPr>
              <w:rPr>
                <w:rFonts w:ascii="Calibri" w:hAnsi="Calibri" w:cs="Calibri"/>
                <w:color w:val="000000"/>
                <w:sz w:val="18"/>
                <w:szCs w:val="18"/>
              </w:rPr>
            </w:pPr>
            <w:r>
              <w:rPr>
                <w:rFonts w:ascii="Calibri" w:hAnsi="Calibri" w:cs="Calibri"/>
                <w:color w:val="000000"/>
                <w:sz w:val="18"/>
                <w:szCs w:val="18"/>
              </w:rPr>
              <w:t>Investice implementace software</w:t>
            </w:r>
          </w:p>
        </w:tc>
        <w:tc>
          <w:tcPr>
            <w:tcW w:w="0" w:type="auto"/>
            <w:tcBorders>
              <w:top w:val="nil"/>
              <w:left w:val="nil"/>
              <w:bottom w:val="dotted" w:sz="4" w:space="0" w:color="auto"/>
              <w:right w:val="nil"/>
            </w:tcBorders>
            <w:shd w:val="clear" w:color="auto" w:fill="auto"/>
            <w:noWrap/>
            <w:vAlign w:val="bottom"/>
            <w:hideMark/>
          </w:tcPr>
          <w:p w14:paraId="456B466C" w14:textId="77777777" w:rsidR="009E38FA" w:rsidRDefault="009E38FA">
            <w:pPr>
              <w:rPr>
                <w:rFonts w:ascii="Calibri" w:hAnsi="Calibri" w:cs="Calibri"/>
                <w:color w:val="000000"/>
                <w:sz w:val="18"/>
                <w:szCs w:val="18"/>
              </w:rPr>
            </w:pPr>
            <w:r>
              <w:rPr>
                <w:rFonts w:ascii="Calibri" w:hAnsi="Calibri" w:cs="Calibri"/>
                <w:color w:val="000000"/>
                <w:sz w:val="18"/>
                <w:szCs w:val="18"/>
              </w:rPr>
              <w:t> </w:t>
            </w:r>
          </w:p>
        </w:tc>
        <w:tc>
          <w:tcPr>
            <w:tcW w:w="0" w:type="auto"/>
            <w:tcBorders>
              <w:top w:val="nil"/>
              <w:left w:val="nil"/>
              <w:bottom w:val="dotted" w:sz="4" w:space="0" w:color="auto"/>
              <w:right w:val="single" w:sz="8" w:space="0" w:color="auto"/>
            </w:tcBorders>
            <w:shd w:val="clear" w:color="auto" w:fill="auto"/>
            <w:noWrap/>
            <w:vAlign w:val="bottom"/>
            <w:hideMark/>
          </w:tcPr>
          <w:p w14:paraId="3F797713" w14:textId="77777777" w:rsidR="009E38FA" w:rsidRDefault="009E38FA" w:rsidP="009E38FA">
            <w:pPr>
              <w:jc w:val="right"/>
              <w:rPr>
                <w:rFonts w:ascii="Calibri" w:hAnsi="Calibri" w:cs="Calibri"/>
                <w:color w:val="000000"/>
                <w:sz w:val="18"/>
                <w:szCs w:val="18"/>
              </w:rPr>
            </w:pPr>
            <w:r>
              <w:rPr>
                <w:rFonts w:ascii="Calibri" w:hAnsi="Calibri" w:cs="Calibri"/>
                <w:color w:val="000000"/>
                <w:sz w:val="18"/>
                <w:szCs w:val="18"/>
              </w:rPr>
              <w:t> </w:t>
            </w:r>
          </w:p>
        </w:tc>
      </w:tr>
      <w:tr w:rsidR="009E38FA" w14:paraId="05472A37" w14:textId="77777777" w:rsidTr="009E38FA">
        <w:trPr>
          <w:trHeight w:val="330"/>
        </w:trPr>
        <w:tc>
          <w:tcPr>
            <w:tcW w:w="0" w:type="auto"/>
            <w:gridSpan w:val="4"/>
            <w:tcBorders>
              <w:top w:val="dotted" w:sz="4" w:space="0" w:color="auto"/>
              <w:left w:val="single" w:sz="8" w:space="0" w:color="auto"/>
              <w:bottom w:val="single" w:sz="8" w:space="0" w:color="auto"/>
              <w:right w:val="nil"/>
            </w:tcBorders>
            <w:shd w:val="clear" w:color="000000" w:fill="D9D9D9"/>
            <w:noWrap/>
            <w:vAlign w:val="bottom"/>
            <w:hideMark/>
          </w:tcPr>
          <w:p w14:paraId="0F4911CC" w14:textId="735A7554" w:rsidR="009E38FA" w:rsidRDefault="009E38FA">
            <w:pPr>
              <w:rPr>
                <w:rFonts w:ascii="Calibri" w:hAnsi="Calibri" w:cs="Calibri"/>
                <w:color w:val="000000"/>
              </w:rPr>
            </w:pPr>
            <w:r>
              <w:rPr>
                <w:rFonts w:ascii="Calibri" w:hAnsi="Calibri" w:cs="Calibri"/>
                <w:color w:val="000000"/>
              </w:rPr>
              <w:t xml:space="preserve">Cena </w:t>
            </w:r>
            <w:r w:rsidR="00AD24D5">
              <w:rPr>
                <w:rFonts w:ascii="Calibri" w:hAnsi="Calibri" w:cs="Calibri"/>
                <w:color w:val="000000"/>
              </w:rPr>
              <w:t>p</w:t>
            </w:r>
            <w:r>
              <w:rPr>
                <w:rFonts w:ascii="Calibri" w:hAnsi="Calibri" w:cs="Calibri"/>
                <w:color w:val="000000"/>
              </w:rPr>
              <w:t>lnění *</w:t>
            </w:r>
          </w:p>
        </w:tc>
        <w:tc>
          <w:tcPr>
            <w:tcW w:w="0" w:type="auto"/>
            <w:tcBorders>
              <w:top w:val="nil"/>
              <w:left w:val="nil"/>
              <w:bottom w:val="single" w:sz="8" w:space="0" w:color="auto"/>
              <w:right w:val="single" w:sz="8" w:space="0" w:color="auto"/>
            </w:tcBorders>
            <w:shd w:val="clear" w:color="000000" w:fill="D9D9D9"/>
            <w:noWrap/>
            <w:vAlign w:val="bottom"/>
            <w:hideMark/>
          </w:tcPr>
          <w:p w14:paraId="013C66FA" w14:textId="77777777" w:rsidR="009E38FA" w:rsidRDefault="009E38FA" w:rsidP="009E38FA">
            <w:pPr>
              <w:jc w:val="right"/>
              <w:rPr>
                <w:rFonts w:ascii="Calibri" w:hAnsi="Calibri" w:cs="Calibri"/>
                <w:color w:val="000000"/>
                <w:sz w:val="22"/>
                <w:szCs w:val="22"/>
              </w:rPr>
            </w:pPr>
            <w:r>
              <w:rPr>
                <w:rFonts w:ascii="Calibri" w:hAnsi="Calibri" w:cs="Calibri"/>
                <w:color w:val="000000"/>
                <w:sz w:val="22"/>
                <w:szCs w:val="22"/>
              </w:rPr>
              <w:t> </w:t>
            </w:r>
          </w:p>
        </w:tc>
      </w:tr>
    </w:tbl>
    <w:p w14:paraId="6BAAD09A" w14:textId="3E9CCE5D" w:rsidR="00EF73E3" w:rsidRPr="00433492" w:rsidRDefault="001D1606" w:rsidP="001D1606">
      <w:pPr>
        <w:spacing w:line="276" w:lineRule="auto"/>
        <w:rPr>
          <w:rFonts w:asciiTheme="minorHAnsi" w:hAnsiTheme="minorHAnsi"/>
          <w:sz w:val="20"/>
          <w:szCs w:val="22"/>
        </w:rPr>
      </w:pPr>
      <w:r w:rsidRPr="00433492">
        <w:rPr>
          <w:rFonts w:asciiTheme="minorHAnsi" w:hAnsiTheme="minorHAnsi"/>
          <w:sz w:val="20"/>
          <w:szCs w:val="22"/>
        </w:rPr>
        <w:t>*</w:t>
      </w:r>
      <w:r w:rsidRPr="00433492">
        <w:rPr>
          <w:rFonts w:asciiTheme="minorHAnsi" w:hAnsiTheme="minorHAnsi"/>
          <w:i/>
          <w:sz w:val="20"/>
          <w:szCs w:val="22"/>
        </w:rPr>
        <w:t>C</w:t>
      </w:r>
      <w:r w:rsidR="00150BE0" w:rsidRPr="00433492">
        <w:rPr>
          <w:rFonts w:asciiTheme="minorHAnsi" w:hAnsiTheme="minorHAnsi"/>
          <w:i/>
          <w:sz w:val="20"/>
          <w:szCs w:val="22"/>
        </w:rPr>
        <w:t>enou plnění se rozumí celko</w:t>
      </w:r>
      <w:r w:rsidRPr="00433492">
        <w:rPr>
          <w:rFonts w:asciiTheme="minorHAnsi" w:hAnsiTheme="minorHAnsi"/>
          <w:i/>
          <w:sz w:val="20"/>
          <w:szCs w:val="22"/>
        </w:rPr>
        <w:t>v</w:t>
      </w:r>
      <w:r w:rsidR="00150BE0" w:rsidRPr="00433492">
        <w:rPr>
          <w:rFonts w:asciiTheme="minorHAnsi" w:hAnsiTheme="minorHAnsi"/>
          <w:i/>
          <w:sz w:val="20"/>
          <w:szCs w:val="22"/>
        </w:rPr>
        <w:t>á</w:t>
      </w:r>
      <w:r w:rsidRPr="00433492">
        <w:rPr>
          <w:rFonts w:asciiTheme="minorHAnsi" w:hAnsiTheme="minorHAnsi"/>
          <w:i/>
          <w:sz w:val="20"/>
          <w:szCs w:val="22"/>
        </w:rPr>
        <w:t xml:space="preserve"> cen</w:t>
      </w:r>
      <w:r w:rsidR="00150BE0" w:rsidRPr="00433492">
        <w:rPr>
          <w:rFonts w:asciiTheme="minorHAnsi" w:hAnsiTheme="minorHAnsi"/>
          <w:i/>
          <w:sz w:val="20"/>
          <w:szCs w:val="22"/>
        </w:rPr>
        <w:t>a</w:t>
      </w:r>
      <w:r w:rsidRPr="00433492">
        <w:rPr>
          <w:rFonts w:asciiTheme="minorHAnsi" w:hAnsiTheme="minorHAnsi"/>
          <w:i/>
          <w:sz w:val="20"/>
          <w:szCs w:val="22"/>
        </w:rPr>
        <w:t xml:space="preserve"> za splnění Předmětu plnění bez DPH</w:t>
      </w:r>
      <w:r w:rsidR="00150BE0" w:rsidRPr="00433492">
        <w:rPr>
          <w:rFonts w:asciiTheme="minorHAnsi" w:hAnsiTheme="minorHAnsi"/>
          <w:i/>
          <w:sz w:val="20"/>
          <w:szCs w:val="22"/>
        </w:rPr>
        <w:t xml:space="preserve">, tj. </w:t>
      </w:r>
      <w:r w:rsidRPr="00433492">
        <w:rPr>
          <w:rFonts w:asciiTheme="minorHAnsi" w:hAnsiTheme="minorHAnsi"/>
          <w:i/>
          <w:sz w:val="20"/>
          <w:szCs w:val="22"/>
        </w:rPr>
        <w:t xml:space="preserve">nabídková cena dle odst. </w:t>
      </w:r>
      <w:r w:rsidR="009E38FA" w:rsidRPr="00433492">
        <w:rPr>
          <w:rFonts w:asciiTheme="minorHAnsi" w:hAnsiTheme="minorHAnsi"/>
          <w:i/>
          <w:sz w:val="20"/>
          <w:szCs w:val="22"/>
        </w:rPr>
        <w:t>7</w:t>
      </w:r>
      <w:r w:rsidRPr="00433492">
        <w:rPr>
          <w:rFonts w:asciiTheme="minorHAnsi" w:hAnsiTheme="minorHAnsi"/>
          <w:i/>
          <w:sz w:val="20"/>
          <w:szCs w:val="22"/>
        </w:rPr>
        <w:t xml:space="preserve">.2 dokumentace výběrového řízení </w:t>
      </w:r>
      <w:r w:rsidR="00150BE0" w:rsidRPr="00433492">
        <w:rPr>
          <w:rFonts w:asciiTheme="minorHAnsi" w:hAnsiTheme="minorHAnsi"/>
          <w:i/>
          <w:sz w:val="20"/>
          <w:szCs w:val="22"/>
        </w:rPr>
        <w:t>Z</w:t>
      </w:r>
      <w:r w:rsidRPr="00433492">
        <w:rPr>
          <w:rFonts w:asciiTheme="minorHAnsi" w:hAnsiTheme="minorHAnsi"/>
          <w:i/>
          <w:sz w:val="20"/>
          <w:szCs w:val="22"/>
        </w:rPr>
        <w:t>akázky</w:t>
      </w:r>
      <w:r w:rsidR="00A109C5" w:rsidRPr="00433492">
        <w:rPr>
          <w:rFonts w:asciiTheme="minorHAnsi" w:hAnsiTheme="minorHAnsi"/>
          <w:i/>
          <w:sz w:val="20"/>
          <w:szCs w:val="22"/>
        </w:rPr>
        <w:t xml:space="preserve"> a Celková cena za splnění Předmětu plnění dle čl. 3 této Smlouvy</w:t>
      </w:r>
      <w:r w:rsidRPr="00433492">
        <w:rPr>
          <w:rFonts w:asciiTheme="minorHAnsi" w:hAnsiTheme="minorHAnsi"/>
          <w:i/>
          <w:sz w:val="20"/>
          <w:szCs w:val="22"/>
        </w:rPr>
        <w:t>.</w:t>
      </w:r>
    </w:p>
    <w:sectPr w:rsidR="00EF73E3" w:rsidRPr="00433492" w:rsidSect="00B8099E">
      <w:headerReference w:type="default" r:id="rId29"/>
      <w:footerReference w:type="default" r:id="rId30"/>
      <w:pgSz w:w="11906" w:h="16838"/>
      <w:pgMar w:top="1417" w:right="1417" w:bottom="1417" w:left="1417" w:header="709"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D459E8" w14:textId="77777777" w:rsidR="002C0114" w:rsidRDefault="002C0114" w:rsidP="00ED3AC1">
      <w:r>
        <w:separator/>
      </w:r>
    </w:p>
  </w:endnote>
  <w:endnote w:type="continuationSeparator" w:id="0">
    <w:p w14:paraId="588563CF" w14:textId="77777777" w:rsidR="002C0114" w:rsidRDefault="002C0114" w:rsidP="00ED3A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4000ACFF" w:usb2="00000001" w:usb3="00000000" w:csb0="000001FF" w:csb1="00000000"/>
  </w:font>
  <w:font w:name="Book Antiqua">
    <w:panose1 w:val="02040602050305030304"/>
    <w:charset w:val="EE"/>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EE"/>
    <w:family w:val="modern"/>
    <w:pitch w:val="fixed"/>
    <w:sig w:usb0="E10002FF" w:usb1="4000FCFF" w:usb2="00000009" w:usb3="00000000" w:csb0="0000019F" w:csb1="00000000"/>
  </w:font>
  <w:font w:name="Cambria">
    <w:panose1 w:val="02040503050406030204"/>
    <w:charset w:val="EE"/>
    <w:family w:val="roman"/>
    <w:pitch w:val="variable"/>
    <w:sig w:usb0="A00002EF" w:usb1="4000004B"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36879"/>
      <w:docPartObj>
        <w:docPartGallery w:val="Page Numbers (Bottom of Page)"/>
        <w:docPartUnique/>
      </w:docPartObj>
    </w:sdtPr>
    <w:sdtContent>
      <w:p w14:paraId="295F97CE" w14:textId="43325DE4" w:rsidR="002C0114" w:rsidRDefault="002C0114" w:rsidP="00DC7E33">
        <w:pPr>
          <w:pStyle w:val="Zpat"/>
          <w:ind w:firstLine="0"/>
        </w:pPr>
        <w:r w:rsidRPr="00DC7E33">
          <w:rPr>
            <w:rFonts w:ascii="Calibri" w:hAnsi="Calibri"/>
            <w:sz w:val="22"/>
            <w:szCs w:val="22"/>
            <w:lang w:eastAsia="cs-CZ"/>
          </w:rPr>
          <w:t xml:space="preserve">Dokumentace výběrového řízení </w:t>
        </w:r>
        <w:r>
          <w:rPr>
            <w:rFonts w:ascii="Calibri" w:hAnsi="Calibri"/>
            <w:sz w:val="22"/>
            <w:szCs w:val="22"/>
            <w:lang w:eastAsia="cs-CZ"/>
          </w:rPr>
          <w:t>–</w:t>
        </w:r>
        <w:r>
          <w:rPr>
            <w:rFonts w:ascii="Calibri" w:hAnsi="Calibri"/>
            <w:b/>
            <w:sz w:val="22"/>
            <w:szCs w:val="22"/>
            <w:lang w:eastAsia="cs-CZ"/>
          </w:rPr>
          <w:t xml:space="preserve"> </w:t>
        </w:r>
        <w:r>
          <w:rPr>
            <w:rFonts w:ascii="Calibri" w:hAnsi="Calibri"/>
            <w:sz w:val="22"/>
            <w:szCs w:val="22"/>
            <w:lang w:eastAsia="cs-CZ"/>
          </w:rPr>
          <w:t>příloha č. 3</w:t>
        </w:r>
        <w:r>
          <w:rPr>
            <w:rFonts w:ascii="Calibri" w:hAnsi="Calibri"/>
            <w:sz w:val="22"/>
            <w:szCs w:val="22"/>
            <w:lang w:eastAsia="cs-CZ"/>
          </w:rPr>
          <w:tab/>
        </w:r>
        <w:r w:rsidRPr="00DC7E33">
          <w:rPr>
            <w:rFonts w:ascii="Calibri" w:hAnsi="Calibri"/>
            <w:sz w:val="22"/>
            <w:szCs w:val="22"/>
            <w:lang w:eastAsia="cs-CZ"/>
          </w:rPr>
          <w:tab/>
          <w:t xml:space="preserve">Stránka </w:t>
        </w:r>
        <w:r w:rsidRPr="00DC7E33">
          <w:rPr>
            <w:rFonts w:ascii="Calibri" w:hAnsi="Calibri"/>
            <w:b/>
            <w:sz w:val="22"/>
            <w:szCs w:val="22"/>
            <w:lang w:eastAsia="cs-CZ"/>
          </w:rPr>
          <w:fldChar w:fldCharType="begin"/>
        </w:r>
        <w:r w:rsidRPr="00DC7E33">
          <w:rPr>
            <w:rFonts w:ascii="Calibri" w:hAnsi="Calibri"/>
            <w:b/>
            <w:sz w:val="22"/>
            <w:szCs w:val="22"/>
            <w:lang w:eastAsia="cs-CZ"/>
          </w:rPr>
          <w:instrText>PAGE</w:instrText>
        </w:r>
        <w:r w:rsidRPr="00DC7E33">
          <w:rPr>
            <w:rFonts w:ascii="Calibri" w:hAnsi="Calibri"/>
            <w:b/>
            <w:sz w:val="22"/>
            <w:szCs w:val="22"/>
            <w:lang w:eastAsia="cs-CZ"/>
          </w:rPr>
          <w:fldChar w:fldCharType="separate"/>
        </w:r>
        <w:r>
          <w:rPr>
            <w:rFonts w:ascii="Calibri" w:hAnsi="Calibri"/>
            <w:b/>
            <w:noProof/>
            <w:sz w:val="22"/>
            <w:szCs w:val="22"/>
            <w:lang w:eastAsia="cs-CZ"/>
          </w:rPr>
          <w:t>40</w:t>
        </w:r>
        <w:r w:rsidRPr="00DC7E33">
          <w:rPr>
            <w:rFonts w:ascii="Calibri" w:hAnsi="Calibri"/>
            <w:b/>
            <w:sz w:val="22"/>
            <w:szCs w:val="22"/>
            <w:lang w:eastAsia="cs-CZ"/>
          </w:rPr>
          <w:fldChar w:fldCharType="end"/>
        </w:r>
        <w:r w:rsidRPr="00DC7E33">
          <w:rPr>
            <w:rFonts w:ascii="Calibri" w:hAnsi="Calibri"/>
            <w:sz w:val="22"/>
            <w:szCs w:val="22"/>
            <w:lang w:eastAsia="cs-CZ"/>
          </w:rPr>
          <w:t xml:space="preserve"> z </w:t>
        </w:r>
        <w:r w:rsidRPr="00DC7E33">
          <w:rPr>
            <w:rFonts w:ascii="Calibri" w:hAnsi="Calibri"/>
            <w:b/>
            <w:sz w:val="22"/>
            <w:szCs w:val="22"/>
            <w:lang w:eastAsia="cs-CZ"/>
          </w:rPr>
          <w:fldChar w:fldCharType="begin"/>
        </w:r>
        <w:r w:rsidRPr="00DC7E33">
          <w:rPr>
            <w:rFonts w:ascii="Calibri" w:hAnsi="Calibri"/>
            <w:b/>
            <w:sz w:val="22"/>
            <w:szCs w:val="22"/>
            <w:lang w:eastAsia="cs-CZ"/>
          </w:rPr>
          <w:instrText>NUMPAGES</w:instrText>
        </w:r>
        <w:r w:rsidRPr="00DC7E33">
          <w:rPr>
            <w:rFonts w:ascii="Calibri" w:hAnsi="Calibri"/>
            <w:b/>
            <w:sz w:val="22"/>
            <w:szCs w:val="22"/>
            <w:lang w:eastAsia="cs-CZ"/>
          </w:rPr>
          <w:fldChar w:fldCharType="separate"/>
        </w:r>
        <w:r>
          <w:rPr>
            <w:rFonts w:ascii="Calibri" w:hAnsi="Calibri"/>
            <w:b/>
            <w:noProof/>
            <w:sz w:val="22"/>
            <w:szCs w:val="22"/>
            <w:lang w:eastAsia="cs-CZ"/>
          </w:rPr>
          <w:t>40</w:t>
        </w:r>
        <w:r w:rsidRPr="00DC7E33">
          <w:rPr>
            <w:rFonts w:ascii="Calibri" w:hAnsi="Calibri"/>
            <w:b/>
            <w:sz w:val="22"/>
            <w:szCs w:val="22"/>
            <w:lang w:eastAsia="cs-CZ"/>
          </w:rPr>
          <w:fldChar w:fldCharType="end"/>
        </w:r>
      </w:p>
    </w:sdtContent>
  </w:sdt>
  <w:p w14:paraId="534F9579" w14:textId="77777777" w:rsidR="002C0114" w:rsidRDefault="002C0114">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F0EC03" w14:textId="77777777" w:rsidR="002C0114" w:rsidRDefault="002C0114" w:rsidP="00ED3AC1">
      <w:r>
        <w:separator/>
      </w:r>
    </w:p>
  </w:footnote>
  <w:footnote w:type="continuationSeparator" w:id="0">
    <w:p w14:paraId="478F8EAA" w14:textId="77777777" w:rsidR="002C0114" w:rsidRDefault="002C0114" w:rsidP="00ED3A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937C2A" w14:textId="77777777" w:rsidR="002C0114" w:rsidRPr="00B8099E" w:rsidRDefault="002C0114" w:rsidP="00B8099E">
    <w:pPr>
      <w:pStyle w:val="Zhlav"/>
      <w:ind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singleLevel"/>
    <w:tmpl w:val="00000002"/>
    <w:name w:val="WW8Num2"/>
    <w:lvl w:ilvl="0">
      <w:start w:val="1"/>
      <w:numFmt w:val="decimal"/>
      <w:pStyle w:val="Numbered"/>
      <w:lvlText w:val="%1."/>
      <w:lvlJc w:val="left"/>
      <w:pPr>
        <w:tabs>
          <w:tab w:val="num" w:pos="360"/>
        </w:tabs>
        <w:ind w:left="360" w:hanging="360"/>
      </w:pPr>
    </w:lvl>
  </w:abstractNum>
  <w:abstractNum w:abstractNumId="1" w15:restartNumberingAfterBreak="0">
    <w:nsid w:val="00000005"/>
    <w:multiLevelType w:val="multilevel"/>
    <w:tmpl w:val="00000005"/>
    <w:name w:val="WW8Num5"/>
    <w:lvl w:ilvl="0">
      <w:start w:val="1"/>
      <w:numFmt w:val="decimal"/>
      <w:lvlText w:val="%1."/>
      <w:lvlJc w:val="left"/>
      <w:pPr>
        <w:tabs>
          <w:tab w:val="num" w:pos="502"/>
        </w:tabs>
        <w:ind w:left="502" w:hanging="360"/>
      </w:pPr>
    </w:lvl>
    <w:lvl w:ilvl="1">
      <w:start w:val="1"/>
      <w:numFmt w:val="lowerLetter"/>
      <w:pStyle w:val="cislovani1"/>
      <w:lvlText w:val="%2."/>
      <w:lvlJc w:val="left"/>
      <w:pPr>
        <w:tabs>
          <w:tab w:val="num" w:pos="1222"/>
        </w:tabs>
        <w:ind w:left="1222" w:hanging="360"/>
      </w:pPr>
    </w:lvl>
    <w:lvl w:ilvl="2">
      <w:start w:val="1"/>
      <w:numFmt w:val="lowerRoman"/>
      <w:lvlText w:val="%3."/>
      <w:lvlJc w:val="left"/>
      <w:pPr>
        <w:tabs>
          <w:tab w:val="num" w:pos="1942"/>
        </w:tabs>
        <w:ind w:left="1942" w:hanging="180"/>
      </w:pPr>
    </w:lvl>
    <w:lvl w:ilvl="3">
      <w:start w:val="1"/>
      <w:numFmt w:val="decimal"/>
      <w:lvlText w:val="%4."/>
      <w:lvlJc w:val="left"/>
      <w:pPr>
        <w:tabs>
          <w:tab w:val="num" w:pos="2662"/>
        </w:tabs>
        <w:ind w:left="2662" w:hanging="360"/>
      </w:pPr>
    </w:lvl>
    <w:lvl w:ilvl="4">
      <w:start w:val="1"/>
      <w:numFmt w:val="lowerLetter"/>
      <w:lvlText w:val="%5."/>
      <w:lvlJc w:val="left"/>
      <w:pPr>
        <w:tabs>
          <w:tab w:val="num" w:pos="3382"/>
        </w:tabs>
        <w:ind w:left="3382" w:hanging="360"/>
      </w:pPr>
    </w:lvl>
    <w:lvl w:ilvl="5">
      <w:start w:val="1"/>
      <w:numFmt w:val="lowerRoman"/>
      <w:lvlText w:val="%6."/>
      <w:lvlJc w:val="left"/>
      <w:pPr>
        <w:tabs>
          <w:tab w:val="num" w:pos="4102"/>
        </w:tabs>
        <w:ind w:left="4102" w:hanging="180"/>
      </w:pPr>
    </w:lvl>
    <w:lvl w:ilvl="6">
      <w:start w:val="1"/>
      <w:numFmt w:val="decimal"/>
      <w:lvlText w:val="%7."/>
      <w:lvlJc w:val="left"/>
      <w:pPr>
        <w:tabs>
          <w:tab w:val="num" w:pos="4822"/>
        </w:tabs>
        <w:ind w:left="4822" w:hanging="360"/>
      </w:pPr>
    </w:lvl>
    <w:lvl w:ilvl="7">
      <w:start w:val="1"/>
      <w:numFmt w:val="lowerLetter"/>
      <w:lvlText w:val="%8."/>
      <w:lvlJc w:val="left"/>
      <w:pPr>
        <w:tabs>
          <w:tab w:val="num" w:pos="5542"/>
        </w:tabs>
        <w:ind w:left="5542" w:hanging="360"/>
      </w:pPr>
    </w:lvl>
    <w:lvl w:ilvl="8">
      <w:start w:val="1"/>
      <w:numFmt w:val="lowerRoman"/>
      <w:lvlText w:val="%9."/>
      <w:lvlJc w:val="left"/>
      <w:pPr>
        <w:tabs>
          <w:tab w:val="num" w:pos="6262"/>
        </w:tabs>
        <w:ind w:left="6262" w:hanging="180"/>
      </w:pPr>
    </w:lvl>
  </w:abstractNum>
  <w:abstractNum w:abstractNumId="2" w15:restartNumberingAfterBreak="0">
    <w:nsid w:val="00000006"/>
    <w:multiLevelType w:val="multilevel"/>
    <w:tmpl w:val="00000006"/>
    <w:name w:val="WW8Num6"/>
    <w:lvl w:ilvl="0">
      <w:start w:val="1"/>
      <w:numFmt w:val="decimal"/>
      <w:pStyle w:val="Style1"/>
      <w:lvlText w:val="%1."/>
      <w:lvlJc w:val="left"/>
      <w:pPr>
        <w:tabs>
          <w:tab w:val="num" w:pos="360"/>
        </w:tabs>
        <w:ind w:left="0" w:firstLine="0"/>
      </w:pPr>
      <w:rPr>
        <w:rFonts w:ascii="Arial" w:hAnsi="Arial"/>
        <w:b/>
        <w:i w:val="0"/>
        <w:sz w:val="18"/>
      </w:rPr>
    </w:lvl>
    <w:lvl w:ilvl="1">
      <w:start w:val="1"/>
      <w:numFmt w:val="decimal"/>
      <w:suff w:val="space"/>
      <w:lvlText w:val="2.%2"/>
      <w:lvlJc w:val="left"/>
      <w:pPr>
        <w:tabs>
          <w:tab w:val="num" w:pos="0"/>
        </w:tabs>
        <w:ind w:left="0" w:firstLine="0"/>
      </w:pPr>
      <w:rPr>
        <w:rFonts w:ascii="Tahoma" w:hAnsi="Tahoma"/>
        <w:b w:val="0"/>
        <w:i w:val="0"/>
        <w:sz w:val="20"/>
      </w:rPr>
    </w:lvl>
    <w:lvl w:ilvl="2">
      <w:start w:val="1"/>
      <w:numFmt w:val="decimal"/>
      <w:lvlText w:val="%1.%2.%3"/>
      <w:lvlJc w:val="left"/>
      <w:pPr>
        <w:tabs>
          <w:tab w:val="num" w:pos="0"/>
        </w:tabs>
        <w:ind w:left="0" w:firstLine="0"/>
      </w:pPr>
    </w:lvl>
    <w:lvl w:ilvl="3">
      <w:start w:val="1"/>
      <w:numFmt w:val="decimal"/>
      <w:lvlText w:val="%1.%2.%3.%4"/>
      <w:lvlJc w:val="left"/>
      <w:pPr>
        <w:tabs>
          <w:tab w:val="num" w:pos="0"/>
        </w:tabs>
        <w:ind w:left="0" w:firstLine="0"/>
      </w:pPr>
    </w:lvl>
    <w:lvl w:ilvl="4">
      <w:start w:val="1"/>
      <w:numFmt w:val="decimal"/>
      <w:lvlText w:val="%1.%2.%3.%4.%5"/>
      <w:lvlJc w:val="left"/>
      <w:pPr>
        <w:tabs>
          <w:tab w:val="num" w:pos="0"/>
        </w:tabs>
        <w:ind w:left="0" w:firstLine="0"/>
      </w:pPr>
    </w:lvl>
    <w:lvl w:ilvl="5">
      <w:start w:val="1"/>
      <w:numFmt w:val="decimal"/>
      <w:lvlText w:val="%1.%2.%3.%4.%5.%6"/>
      <w:lvlJc w:val="left"/>
      <w:pPr>
        <w:tabs>
          <w:tab w:val="num" w:pos="0"/>
        </w:tabs>
        <w:ind w:left="0" w:firstLine="0"/>
      </w:pPr>
    </w:lvl>
    <w:lvl w:ilvl="6">
      <w:start w:val="1"/>
      <w:numFmt w:val="decimal"/>
      <w:lvlText w:val="%1.%2.%3.%4.%5.%6.%7"/>
      <w:lvlJc w:val="left"/>
      <w:pPr>
        <w:tabs>
          <w:tab w:val="num" w:pos="0"/>
        </w:tabs>
        <w:ind w:left="0" w:firstLine="0"/>
      </w:pPr>
    </w:lvl>
    <w:lvl w:ilvl="7">
      <w:start w:val="1"/>
      <w:numFmt w:val="decimal"/>
      <w:lvlText w:val="%1.%2.%3.%4.%5.%6.%7.%8"/>
      <w:lvlJc w:val="left"/>
      <w:pPr>
        <w:tabs>
          <w:tab w:val="num" w:pos="0"/>
        </w:tabs>
        <w:ind w:left="0" w:firstLine="0"/>
      </w:pPr>
    </w:lvl>
    <w:lvl w:ilvl="8">
      <w:start w:val="1"/>
      <w:numFmt w:val="decimal"/>
      <w:lvlText w:val="%1.%2.%3.%4.%5.%6.%7.%8.%9"/>
      <w:lvlJc w:val="left"/>
      <w:pPr>
        <w:tabs>
          <w:tab w:val="num" w:pos="0"/>
        </w:tabs>
        <w:ind w:left="0" w:firstLine="0"/>
      </w:pPr>
    </w:lvl>
  </w:abstractNum>
  <w:abstractNum w:abstractNumId="3" w15:restartNumberingAfterBreak="0">
    <w:nsid w:val="005743DA"/>
    <w:multiLevelType w:val="hybridMultilevel"/>
    <w:tmpl w:val="8B6C56E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 w15:restartNumberingAfterBreak="0">
    <w:nsid w:val="02EE15D8"/>
    <w:multiLevelType w:val="hybridMultilevel"/>
    <w:tmpl w:val="10F25E94"/>
    <w:lvl w:ilvl="0" w:tplc="B2329F36">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06AA6270"/>
    <w:multiLevelType w:val="hybridMultilevel"/>
    <w:tmpl w:val="085AB52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 w15:restartNumberingAfterBreak="0">
    <w:nsid w:val="084B5FD5"/>
    <w:multiLevelType w:val="hybridMultilevel"/>
    <w:tmpl w:val="8E98C2D0"/>
    <w:lvl w:ilvl="0" w:tplc="0405000F">
      <w:start w:val="1"/>
      <w:numFmt w:val="decimal"/>
      <w:lvlText w:val="%1."/>
      <w:lvlJc w:val="left"/>
      <w:pPr>
        <w:ind w:left="360" w:hanging="360"/>
      </w:p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7" w15:restartNumberingAfterBreak="0">
    <w:nsid w:val="09BF1F23"/>
    <w:multiLevelType w:val="hybridMultilevel"/>
    <w:tmpl w:val="6424595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 w15:restartNumberingAfterBreak="0">
    <w:nsid w:val="10E0128C"/>
    <w:multiLevelType w:val="hybridMultilevel"/>
    <w:tmpl w:val="91888E66"/>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9" w15:restartNumberingAfterBreak="0">
    <w:nsid w:val="113A2191"/>
    <w:multiLevelType w:val="hybridMultilevel"/>
    <w:tmpl w:val="D676F3E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116A466E"/>
    <w:multiLevelType w:val="hybridMultilevel"/>
    <w:tmpl w:val="85081410"/>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1" w15:restartNumberingAfterBreak="0">
    <w:nsid w:val="11F04A05"/>
    <w:multiLevelType w:val="hybridMultilevel"/>
    <w:tmpl w:val="E818775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13710A1F"/>
    <w:multiLevelType w:val="hybridMultilevel"/>
    <w:tmpl w:val="02780A96"/>
    <w:lvl w:ilvl="0" w:tplc="670A893E">
      <w:start w:val="1"/>
      <w:numFmt w:val="decimal"/>
      <w:lvlText w:val="%1."/>
      <w:lvlJc w:val="left"/>
      <w:pPr>
        <w:ind w:left="360" w:hanging="360"/>
      </w:pPr>
      <w:rPr>
        <w:rFonts w:asciiTheme="minorHAnsi" w:hAnsiTheme="minorHAnsi"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3" w15:restartNumberingAfterBreak="0">
    <w:nsid w:val="19B02A89"/>
    <w:multiLevelType w:val="hybridMultilevel"/>
    <w:tmpl w:val="2D8A76E0"/>
    <w:lvl w:ilvl="0" w:tplc="2B70F144">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19DF2D60"/>
    <w:multiLevelType w:val="hybridMultilevel"/>
    <w:tmpl w:val="F8C8C3BC"/>
    <w:lvl w:ilvl="0" w:tplc="3C6EDC1C">
      <w:start w:val="1"/>
      <w:numFmt w:val="decimal"/>
      <w:lvlText w:val="%1."/>
      <w:lvlJc w:val="left"/>
      <w:pPr>
        <w:ind w:left="720" w:hanging="360"/>
      </w:pPr>
      <w:rPr>
        <w:rFonts w:asciiTheme="minorHAnsi" w:hAnsiTheme="minorHAnsi" w:cstheme="minorHAnsi"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1B571F6F"/>
    <w:multiLevelType w:val="hybridMultilevel"/>
    <w:tmpl w:val="F8C8C3BC"/>
    <w:lvl w:ilvl="0" w:tplc="3C6EDC1C">
      <w:start w:val="1"/>
      <w:numFmt w:val="decimal"/>
      <w:lvlText w:val="%1."/>
      <w:lvlJc w:val="left"/>
      <w:pPr>
        <w:ind w:left="720" w:hanging="360"/>
      </w:pPr>
      <w:rPr>
        <w:rFonts w:asciiTheme="minorHAnsi" w:hAnsiTheme="minorHAnsi" w:cstheme="minorHAnsi"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22141533"/>
    <w:multiLevelType w:val="hybridMultilevel"/>
    <w:tmpl w:val="A3F683F6"/>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22BD6713"/>
    <w:multiLevelType w:val="hybridMultilevel"/>
    <w:tmpl w:val="B6D6DA0C"/>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27B508A5"/>
    <w:multiLevelType w:val="hybridMultilevel"/>
    <w:tmpl w:val="47E2294E"/>
    <w:lvl w:ilvl="0" w:tplc="04050001">
      <w:start w:val="1"/>
      <w:numFmt w:val="bullet"/>
      <w:lvlText w:val=""/>
      <w:lvlJc w:val="left"/>
      <w:pPr>
        <w:ind w:left="720" w:hanging="360"/>
      </w:pPr>
      <w:rPr>
        <w:rFonts w:ascii="Symbol" w:hAnsi="Symbol" w:hint="default"/>
      </w:rPr>
    </w:lvl>
    <w:lvl w:ilvl="1" w:tplc="F8708C8A">
      <w:numFmt w:val="bullet"/>
      <w:lvlText w:val="•"/>
      <w:lvlJc w:val="left"/>
      <w:pPr>
        <w:ind w:left="1785" w:hanging="705"/>
      </w:pPr>
      <w:rPr>
        <w:rFonts w:ascii="Arial" w:eastAsiaTheme="minorHAnsi" w:hAnsi="Arial" w:cs="Arial" w:hint="default"/>
        <w:color w:val="1F497D"/>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9" w15:restartNumberingAfterBreak="0">
    <w:nsid w:val="2AB76CD2"/>
    <w:multiLevelType w:val="hybridMultilevel"/>
    <w:tmpl w:val="2272ECD4"/>
    <w:lvl w:ilvl="0" w:tplc="0409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15:restartNumberingAfterBreak="0">
    <w:nsid w:val="2E5F225F"/>
    <w:multiLevelType w:val="multilevel"/>
    <w:tmpl w:val="4CE2FC16"/>
    <w:lvl w:ilvl="0">
      <w:start w:val="1"/>
      <w:numFmt w:val="decimal"/>
      <w:lvlText w:val="%1."/>
      <w:lvlJc w:val="left"/>
      <w:pPr>
        <w:ind w:left="644" w:hanging="360"/>
      </w:pPr>
      <w:rPr>
        <w:rFonts w:hint="default"/>
      </w:rPr>
    </w:lvl>
    <w:lvl w:ilvl="1">
      <w:start w:val="1"/>
      <w:numFmt w:val="decimal"/>
      <w:lvlText w:val="3.%2"/>
      <w:lvlJc w:val="left"/>
      <w:pPr>
        <w:ind w:left="1076" w:hanging="432"/>
      </w:pPr>
      <w:rPr>
        <w:rFonts w:hint="default"/>
      </w:rPr>
    </w:lvl>
    <w:lvl w:ilvl="2">
      <w:start w:val="1"/>
      <w:numFmt w:val="decimal"/>
      <w:lvlText w:val="%1.%2.%3."/>
      <w:lvlJc w:val="left"/>
      <w:pPr>
        <w:ind w:left="1508" w:hanging="504"/>
      </w:pPr>
      <w:rPr>
        <w:rFonts w:hint="default"/>
      </w:rPr>
    </w:lvl>
    <w:lvl w:ilvl="3">
      <w:start w:val="1"/>
      <w:numFmt w:val="decimal"/>
      <w:lvlText w:val="%1.%2.%3.%4."/>
      <w:lvlJc w:val="left"/>
      <w:pPr>
        <w:ind w:left="2012" w:hanging="648"/>
      </w:pPr>
      <w:rPr>
        <w:rFonts w:hint="default"/>
      </w:rPr>
    </w:lvl>
    <w:lvl w:ilvl="4">
      <w:start w:val="1"/>
      <w:numFmt w:val="decimal"/>
      <w:lvlText w:val="%1.%2.%3.%4.%5."/>
      <w:lvlJc w:val="left"/>
      <w:pPr>
        <w:ind w:left="2516" w:hanging="792"/>
      </w:pPr>
      <w:rPr>
        <w:rFonts w:hint="default"/>
      </w:rPr>
    </w:lvl>
    <w:lvl w:ilvl="5">
      <w:start w:val="1"/>
      <w:numFmt w:val="decimal"/>
      <w:lvlText w:val="%1.%2.%3.%4.%5.%6."/>
      <w:lvlJc w:val="left"/>
      <w:pPr>
        <w:ind w:left="3020" w:hanging="936"/>
      </w:pPr>
      <w:rPr>
        <w:rFonts w:hint="default"/>
      </w:rPr>
    </w:lvl>
    <w:lvl w:ilvl="6">
      <w:start w:val="1"/>
      <w:numFmt w:val="decimal"/>
      <w:lvlText w:val="%1.%2.%3.%4.%5.%6.%7."/>
      <w:lvlJc w:val="left"/>
      <w:pPr>
        <w:ind w:left="3524" w:hanging="1080"/>
      </w:pPr>
      <w:rPr>
        <w:rFonts w:hint="default"/>
      </w:rPr>
    </w:lvl>
    <w:lvl w:ilvl="7">
      <w:start w:val="1"/>
      <w:numFmt w:val="decimal"/>
      <w:lvlText w:val="%1.%2.%3.%4.%5.%6.%7.%8."/>
      <w:lvlJc w:val="left"/>
      <w:pPr>
        <w:ind w:left="4028" w:hanging="1224"/>
      </w:pPr>
      <w:rPr>
        <w:rFonts w:hint="default"/>
      </w:rPr>
    </w:lvl>
    <w:lvl w:ilvl="8">
      <w:start w:val="1"/>
      <w:numFmt w:val="decimal"/>
      <w:lvlText w:val="%1.%2.%3.%4.%5.%6.%7.%8.%9."/>
      <w:lvlJc w:val="left"/>
      <w:pPr>
        <w:ind w:left="4604" w:hanging="1440"/>
      </w:pPr>
      <w:rPr>
        <w:rFonts w:hint="default"/>
      </w:rPr>
    </w:lvl>
  </w:abstractNum>
  <w:abstractNum w:abstractNumId="21" w15:restartNumberingAfterBreak="0">
    <w:nsid w:val="2EAC4031"/>
    <w:multiLevelType w:val="hybridMultilevel"/>
    <w:tmpl w:val="A4DAB1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30113650"/>
    <w:multiLevelType w:val="hybridMultilevel"/>
    <w:tmpl w:val="EA2ACB36"/>
    <w:lvl w:ilvl="0" w:tplc="699AA272">
      <w:start w:val="1"/>
      <w:numFmt w:val="lowerLetter"/>
      <w:lvlText w:val="%1."/>
      <w:lvlJc w:val="left"/>
      <w:pPr>
        <w:ind w:left="720" w:hanging="360"/>
      </w:pPr>
      <w:rPr>
        <w:rFonts w:asciiTheme="minorHAnsi" w:hAnsiTheme="minorHAnsi" w:cstheme="minorHAnsi" w:hint="default"/>
        <w:sz w:val="22"/>
        <w:szCs w:val="22"/>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3" w15:restartNumberingAfterBreak="0">
    <w:nsid w:val="3110669A"/>
    <w:multiLevelType w:val="hybridMultilevel"/>
    <w:tmpl w:val="FF142FE0"/>
    <w:lvl w:ilvl="0" w:tplc="0405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31F71C4"/>
    <w:multiLevelType w:val="hybridMultilevel"/>
    <w:tmpl w:val="59C0ACE8"/>
    <w:lvl w:ilvl="0" w:tplc="04050001">
      <w:start w:val="1"/>
      <w:numFmt w:val="bullet"/>
      <w:lvlText w:val=""/>
      <w:lvlJc w:val="left"/>
      <w:pPr>
        <w:ind w:left="360" w:hanging="360"/>
      </w:pPr>
      <w:rPr>
        <w:rFonts w:ascii="Symbol" w:hAnsi="Symbol" w:hint="default"/>
      </w:rPr>
    </w:lvl>
    <w:lvl w:ilvl="1" w:tplc="04050003">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25" w15:restartNumberingAfterBreak="0">
    <w:nsid w:val="353E3F67"/>
    <w:multiLevelType w:val="hybridMultilevel"/>
    <w:tmpl w:val="1B72661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6" w15:restartNumberingAfterBreak="0">
    <w:nsid w:val="38A83863"/>
    <w:multiLevelType w:val="hybridMultilevel"/>
    <w:tmpl w:val="D1C2B506"/>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7" w15:restartNumberingAfterBreak="0">
    <w:nsid w:val="3C8A4839"/>
    <w:multiLevelType w:val="hybridMultilevel"/>
    <w:tmpl w:val="8392104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8" w15:restartNumberingAfterBreak="0">
    <w:nsid w:val="3D5D5B93"/>
    <w:multiLevelType w:val="multilevel"/>
    <w:tmpl w:val="652A6CEC"/>
    <w:lvl w:ilvl="0">
      <w:start w:val="1"/>
      <w:numFmt w:val="decimal"/>
      <w:pStyle w:val="Xrove1slovanodstavce"/>
      <w:lvlText w:val="%1"/>
      <w:lvlJc w:val="left"/>
      <w:pPr>
        <w:tabs>
          <w:tab w:val="num" w:pos="680"/>
        </w:tabs>
        <w:ind w:left="680" w:hanging="680"/>
      </w:pPr>
      <w:rPr>
        <w:rFonts w:cs="Times New Roman" w:hint="default"/>
      </w:rPr>
    </w:lvl>
    <w:lvl w:ilvl="1">
      <w:start w:val="1"/>
      <w:numFmt w:val="decimal"/>
      <w:pStyle w:val="Xrove2slovanodstavce"/>
      <w:lvlText w:val="%1.%2"/>
      <w:lvlJc w:val="left"/>
      <w:pPr>
        <w:tabs>
          <w:tab w:val="num" w:pos="624"/>
        </w:tabs>
        <w:ind w:left="624" w:hanging="624"/>
      </w:pPr>
      <w:rPr>
        <w:rFonts w:cs="Times New Roman" w:hint="default"/>
        <w:b w:val="0"/>
        <w:i w:val="0"/>
      </w:rPr>
    </w:lvl>
    <w:lvl w:ilvl="2">
      <w:start w:val="1"/>
      <w:numFmt w:val="lowerLetter"/>
      <w:pStyle w:val="Xrove3slovanodstavce"/>
      <w:lvlText w:val="%3)"/>
      <w:lvlJc w:val="left"/>
      <w:pPr>
        <w:tabs>
          <w:tab w:val="num" w:pos="1134"/>
        </w:tabs>
        <w:ind w:left="1134" w:hanging="454"/>
      </w:pPr>
      <w:rPr>
        <w:rFonts w:cs="Times New Roman" w:hint="default"/>
      </w:rPr>
    </w:lvl>
    <w:lvl w:ilvl="3">
      <w:start w:val="1"/>
      <w:numFmt w:val="lowerLetter"/>
      <w:pStyle w:val="Xrove4slovanodstavce"/>
      <w:lvlText w:val="%4."/>
      <w:lvlJc w:val="left"/>
      <w:pPr>
        <w:tabs>
          <w:tab w:val="num" w:pos="1985"/>
        </w:tabs>
        <w:ind w:left="1985" w:hanging="454"/>
      </w:pPr>
      <w:rPr>
        <w:rFonts w:cs="Times New Roman" w:hint="default"/>
      </w:rPr>
    </w:lvl>
    <w:lvl w:ilvl="4">
      <w:start w:val="1"/>
      <w:numFmt w:val="decimal"/>
      <w:pStyle w:val="Xrove5slovanodstavce"/>
      <w:lvlText w:val="%1.%2.%3.%4.%5."/>
      <w:lvlJc w:val="left"/>
      <w:pPr>
        <w:tabs>
          <w:tab w:val="num" w:pos="3799"/>
        </w:tabs>
        <w:ind w:left="3799" w:hanging="1247"/>
      </w:pPr>
      <w:rPr>
        <w:rFonts w:cs="Times New Roman" w:hint="default"/>
      </w:rPr>
    </w:lvl>
    <w:lvl w:ilvl="5">
      <w:start w:val="1"/>
      <w:numFmt w:val="decimal"/>
      <w:pStyle w:val="Xrove6slovanodstavce"/>
      <w:lvlText w:val="%1.%2.%3.%4.%5.%6."/>
      <w:lvlJc w:val="left"/>
      <w:pPr>
        <w:tabs>
          <w:tab w:val="num" w:pos="5216"/>
        </w:tabs>
        <w:ind w:left="5216" w:hanging="1417"/>
      </w:pPr>
      <w:rPr>
        <w:rFonts w:cs="Times New Roman" w:hint="default"/>
      </w:rPr>
    </w:lvl>
    <w:lvl w:ilvl="6">
      <w:start w:val="1"/>
      <w:numFmt w:val="decimal"/>
      <w:pStyle w:val="Xrove7slovanodstavce"/>
      <w:lvlText w:val="%1.%2.%3.%4.%5.%6.%7."/>
      <w:lvlJc w:val="left"/>
      <w:pPr>
        <w:tabs>
          <w:tab w:val="num" w:pos="6804"/>
        </w:tabs>
        <w:ind w:left="6804" w:hanging="1588"/>
      </w:pPr>
      <w:rPr>
        <w:rFonts w:cs="Times New Roman" w:hint="default"/>
      </w:rPr>
    </w:lvl>
    <w:lvl w:ilvl="7">
      <w:start w:val="1"/>
      <w:numFmt w:val="decimal"/>
      <w:pStyle w:val="Xrove8slovanodstavce"/>
      <w:lvlText w:val="%1.%2.%3.%4.%5.%6.%7.%8."/>
      <w:lvlJc w:val="left"/>
      <w:pPr>
        <w:tabs>
          <w:tab w:val="num" w:pos="8618"/>
        </w:tabs>
        <w:ind w:left="8618" w:hanging="1814"/>
      </w:pPr>
      <w:rPr>
        <w:rFonts w:cs="Times New Roman" w:hint="default"/>
      </w:rPr>
    </w:lvl>
    <w:lvl w:ilvl="8">
      <w:start w:val="1"/>
      <w:numFmt w:val="decimal"/>
      <w:lvlText w:val="%1.%2.%3.%4.%5.%6.%7.%8.%9."/>
      <w:lvlJc w:val="left"/>
      <w:pPr>
        <w:tabs>
          <w:tab w:val="num" w:pos="7464"/>
        </w:tabs>
        <w:ind w:left="6372" w:hanging="708"/>
      </w:pPr>
      <w:rPr>
        <w:rFonts w:cs="Times New Roman" w:hint="default"/>
      </w:rPr>
    </w:lvl>
  </w:abstractNum>
  <w:abstractNum w:abstractNumId="29" w15:restartNumberingAfterBreak="0">
    <w:nsid w:val="3DBE6B97"/>
    <w:multiLevelType w:val="hybridMultilevel"/>
    <w:tmpl w:val="9A5C4D7C"/>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0" w15:restartNumberingAfterBreak="0">
    <w:nsid w:val="3FE32CA7"/>
    <w:multiLevelType w:val="hybridMultilevel"/>
    <w:tmpl w:val="569E7CC8"/>
    <w:lvl w:ilvl="0" w:tplc="04050001">
      <w:start w:val="1"/>
      <w:numFmt w:val="bullet"/>
      <w:lvlText w:val=""/>
      <w:lvlJc w:val="left"/>
      <w:pPr>
        <w:ind w:left="360" w:hanging="360"/>
      </w:pPr>
      <w:rPr>
        <w:rFonts w:ascii="Symbol" w:hAnsi="Symbol" w:hint="default"/>
      </w:rPr>
    </w:lvl>
    <w:lvl w:ilvl="1" w:tplc="04050003">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31" w15:restartNumberingAfterBreak="0">
    <w:nsid w:val="40D32E7A"/>
    <w:multiLevelType w:val="hybridMultilevel"/>
    <w:tmpl w:val="55F88DCE"/>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32" w15:restartNumberingAfterBreak="0">
    <w:nsid w:val="40FA7D0A"/>
    <w:multiLevelType w:val="hybridMultilevel"/>
    <w:tmpl w:val="6F86C7A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3" w15:restartNumberingAfterBreak="0">
    <w:nsid w:val="42642F98"/>
    <w:multiLevelType w:val="hybridMultilevel"/>
    <w:tmpl w:val="31B66902"/>
    <w:lvl w:ilvl="0" w:tplc="0405000F">
      <w:start w:val="1"/>
      <w:numFmt w:val="decimal"/>
      <w:lvlText w:val="%1."/>
      <w:lvlJc w:val="left"/>
      <w:pPr>
        <w:ind w:left="360" w:hanging="360"/>
      </w:pPr>
    </w:lvl>
    <w:lvl w:ilvl="1" w:tplc="04050019">
      <w:start w:val="1"/>
      <w:numFmt w:val="lowerLetter"/>
      <w:lvlText w:val="%2."/>
      <w:lvlJc w:val="left"/>
      <w:pPr>
        <w:ind w:left="1080" w:hanging="360"/>
      </w:pPr>
    </w:lvl>
    <w:lvl w:ilvl="2" w:tplc="0405001B">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34" w15:restartNumberingAfterBreak="0">
    <w:nsid w:val="4BB058EA"/>
    <w:multiLevelType w:val="multilevel"/>
    <w:tmpl w:val="B830AD2C"/>
    <w:lvl w:ilvl="0">
      <w:start w:val="1"/>
      <w:numFmt w:val="decimal"/>
      <w:pStyle w:val="Nadpis1"/>
      <w:lvlText w:val="%1"/>
      <w:lvlJc w:val="left"/>
      <w:pPr>
        <w:ind w:left="432" w:hanging="432"/>
      </w:pPr>
      <w:rPr>
        <w:rFonts w:hint="default"/>
      </w:rPr>
    </w:lvl>
    <w:lvl w:ilvl="1">
      <w:start w:val="1"/>
      <w:numFmt w:val="none"/>
      <w:pStyle w:val="Nadpis2"/>
      <w:lvlText w:val="3.1"/>
      <w:lvlJc w:val="left"/>
      <w:pPr>
        <w:ind w:left="576" w:hanging="576"/>
      </w:pPr>
      <w:rPr>
        <w:rFonts w:hint="default"/>
      </w:rPr>
    </w:lvl>
    <w:lvl w:ilvl="2">
      <w:start w:val="1"/>
      <w:numFmt w:val="decimal"/>
      <w:pStyle w:val="Nadpis3"/>
      <w:lvlText w:val="%1.%2.%3"/>
      <w:lvlJc w:val="left"/>
      <w:pPr>
        <w:ind w:left="720" w:hanging="720"/>
      </w:pPr>
      <w:rPr>
        <w:rFonts w:hint="default"/>
      </w:rPr>
    </w:lvl>
    <w:lvl w:ilvl="3">
      <w:start w:val="1"/>
      <w:numFmt w:val="decimal"/>
      <w:pStyle w:val="Nadpis4"/>
      <w:lvlText w:val="%1.%2.%3.%4"/>
      <w:lvlJc w:val="left"/>
      <w:pPr>
        <w:ind w:left="864" w:hanging="864"/>
      </w:pPr>
      <w:rPr>
        <w:rFonts w:hint="default"/>
      </w:rPr>
    </w:lvl>
    <w:lvl w:ilvl="4">
      <w:start w:val="1"/>
      <w:numFmt w:val="decimal"/>
      <w:pStyle w:val="Nadpis5"/>
      <w:lvlText w:val="%1.%2.%3.%4.%5"/>
      <w:lvlJc w:val="left"/>
      <w:pPr>
        <w:ind w:left="1008" w:hanging="1008"/>
      </w:pPr>
      <w:rPr>
        <w:rFonts w:hint="default"/>
      </w:rPr>
    </w:lvl>
    <w:lvl w:ilvl="5">
      <w:start w:val="1"/>
      <w:numFmt w:val="decimal"/>
      <w:pStyle w:val="Nadpis6"/>
      <w:lvlText w:val="%1.%2.%3.%4.%5.%6"/>
      <w:lvlJc w:val="left"/>
      <w:pPr>
        <w:ind w:left="1152" w:hanging="1152"/>
      </w:pPr>
      <w:rPr>
        <w:rFonts w:hint="default"/>
      </w:rPr>
    </w:lvl>
    <w:lvl w:ilvl="6">
      <w:start w:val="1"/>
      <w:numFmt w:val="decimal"/>
      <w:pStyle w:val="Nadpis7"/>
      <w:lvlText w:val="%1.%2.%3.%4.%5.%6.%7"/>
      <w:lvlJc w:val="left"/>
      <w:pPr>
        <w:ind w:left="1296" w:hanging="1296"/>
      </w:pPr>
      <w:rPr>
        <w:rFonts w:hint="default"/>
      </w:rPr>
    </w:lvl>
    <w:lvl w:ilvl="7">
      <w:start w:val="1"/>
      <w:numFmt w:val="decimal"/>
      <w:pStyle w:val="Nadpis8"/>
      <w:lvlText w:val="%1.%2.%3.%4.%5.%6.%7.%8"/>
      <w:lvlJc w:val="left"/>
      <w:pPr>
        <w:ind w:left="1440" w:hanging="1440"/>
      </w:pPr>
      <w:rPr>
        <w:rFonts w:hint="default"/>
      </w:rPr>
    </w:lvl>
    <w:lvl w:ilvl="8">
      <w:start w:val="1"/>
      <w:numFmt w:val="decimal"/>
      <w:pStyle w:val="Nadpis9"/>
      <w:lvlText w:val="%1.%2.%3.%4.%5.%6.%7.%8.%9"/>
      <w:lvlJc w:val="left"/>
      <w:pPr>
        <w:ind w:left="1584" w:hanging="1584"/>
      </w:pPr>
      <w:rPr>
        <w:rFonts w:hint="default"/>
      </w:rPr>
    </w:lvl>
  </w:abstractNum>
  <w:abstractNum w:abstractNumId="35" w15:restartNumberingAfterBreak="0">
    <w:nsid w:val="4FBE7DA7"/>
    <w:multiLevelType w:val="hybridMultilevel"/>
    <w:tmpl w:val="62FE4216"/>
    <w:lvl w:ilvl="0" w:tplc="C4601BA2">
      <w:start w:val="1"/>
      <w:numFmt w:val="lowerRoman"/>
      <w:lvlText w:val="(%1)"/>
      <w:lvlJc w:val="left"/>
      <w:pPr>
        <w:ind w:left="1080" w:hanging="720"/>
      </w:pPr>
      <w:rPr>
        <w:rFonts w:hint="default"/>
      </w:rPr>
    </w:lvl>
    <w:lvl w:ilvl="1" w:tplc="04050019" w:tentative="1">
      <w:start w:val="1"/>
      <w:numFmt w:val="lowerLetter"/>
      <w:pStyle w:val="CMSMa"/>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6" w15:restartNumberingAfterBreak="0">
    <w:nsid w:val="5170697C"/>
    <w:multiLevelType w:val="multilevel"/>
    <w:tmpl w:val="EF0C4932"/>
    <w:lvl w:ilvl="0">
      <w:start w:val="1"/>
      <w:numFmt w:val="decimal"/>
      <w:lvlText w:val="%1"/>
      <w:lvlJc w:val="left"/>
      <w:pPr>
        <w:ind w:left="360" w:hanging="360"/>
      </w:pPr>
      <w:rPr>
        <w:rFonts w:hint="default"/>
      </w:rPr>
    </w:lvl>
    <w:lvl w:ilvl="1">
      <w:start w:val="1"/>
      <w:numFmt w:val="decimal"/>
      <w:lvlText w:val="%2."/>
      <w:lvlJc w:val="left"/>
      <w:pPr>
        <w:ind w:left="576" w:hanging="576"/>
      </w:pPr>
      <w:rPr>
        <w:rFonts w:hint="default"/>
        <w:b w:val="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4411"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37" w15:restartNumberingAfterBreak="0">
    <w:nsid w:val="53CF614C"/>
    <w:multiLevelType w:val="multilevel"/>
    <w:tmpl w:val="A7E4770C"/>
    <w:lvl w:ilvl="0">
      <w:start w:val="1"/>
      <w:numFmt w:val="decimal"/>
      <w:lvlText w:val="%1."/>
      <w:lvlJc w:val="left"/>
      <w:pPr>
        <w:ind w:left="360" w:hanging="360"/>
      </w:pPr>
      <w:rPr>
        <w:rFonts w:hint="default"/>
      </w:rPr>
    </w:lvl>
    <w:lvl w:ilvl="1">
      <w:start w:val="1"/>
      <w:numFmt w:val="decimal"/>
      <w:lvlText w:val="4.%2."/>
      <w:lvlJc w:val="left"/>
      <w:pPr>
        <w:ind w:left="3126"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8" w15:restartNumberingAfterBreak="0">
    <w:nsid w:val="54F91FE2"/>
    <w:multiLevelType w:val="hybridMultilevel"/>
    <w:tmpl w:val="478EA478"/>
    <w:lvl w:ilvl="0" w:tplc="3C6EDC1C">
      <w:start w:val="1"/>
      <w:numFmt w:val="decimal"/>
      <w:lvlText w:val="%1."/>
      <w:lvlJc w:val="left"/>
      <w:pPr>
        <w:ind w:left="720" w:hanging="360"/>
      </w:pPr>
      <w:rPr>
        <w:rFonts w:asciiTheme="minorHAnsi" w:hAnsiTheme="minorHAnsi" w:cstheme="minorHAnsi"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9" w15:restartNumberingAfterBreak="0">
    <w:nsid w:val="56DD1E3D"/>
    <w:multiLevelType w:val="hybridMultilevel"/>
    <w:tmpl w:val="9AFC410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0" w15:restartNumberingAfterBreak="0">
    <w:nsid w:val="5D9F71EA"/>
    <w:multiLevelType w:val="hybridMultilevel"/>
    <w:tmpl w:val="F8C8C3BC"/>
    <w:lvl w:ilvl="0" w:tplc="3C6EDC1C">
      <w:start w:val="1"/>
      <w:numFmt w:val="decimal"/>
      <w:lvlText w:val="%1."/>
      <w:lvlJc w:val="left"/>
      <w:pPr>
        <w:ind w:left="720" w:hanging="360"/>
      </w:pPr>
      <w:rPr>
        <w:rFonts w:asciiTheme="minorHAnsi" w:hAnsiTheme="minorHAnsi" w:cstheme="minorHAnsi"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1" w15:restartNumberingAfterBreak="0">
    <w:nsid w:val="5FEE6D0E"/>
    <w:multiLevelType w:val="multilevel"/>
    <w:tmpl w:val="F4089FCC"/>
    <w:lvl w:ilvl="0">
      <w:start w:val="1"/>
      <w:numFmt w:val="decimal"/>
      <w:pStyle w:val="Podpora-bod1"/>
      <w:lvlText w:val="%1"/>
      <w:lvlJc w:val="left"/>
      <w:pPr>
        <w:tabs>
          <w:tab w:val="num" w:pos="360"/>
        </w:tabs>
        <w:ind w:left="360" w:hanging="360"/>
      </w:pPr>
      <w:rPr>
        <w:rFonts w:ascii="Times New Roman" w:hAnsi="Times New Roman" w:cs="Times New Roman" w:hint="default"/>
      </w:rPr>
    </w:lvl>
    <w:lvl w:ilvl="1">
      <w:start w:val="1"/>
      <w:numFmt w:val="decimal"/>
      <w:pStyle w:val="Podpora-bod2"/>
      <w:lvlText w:val="%1.%2"/>
      <w:lvlJc w:val="left"/>
      <w:pPr>
        <w:tabs>
          <w:tab w:val="num" w:pos="360"/>
        </w:tabs>
        <w:ind w:left="360" w:hanging="360"/>
      </w:pPr>
      <w:rPr>
        <w:rFonts w:ascii="Times New Roman" w:hAnsi="Times New Roman" w:cs="Times New Roman" w:hint="default"/>
        <w:sz w:val="22"/>
        <w:szCs w:val="22"/>
      </w:rPr>
    </w:lvl>
    <w:lvl w:ilvl="2">
      <w:start w:val="1"/>
      <w:numFmt w:val="decimal"/>
      <w:lvlText w:val="%1.%2.%3"/>
      <w:lvlJc w:val="left"/>
      <w:pPr>
        <w:tabs>
          <w:tab w:val="num" w:pos="720"/>
        </w:tabs>
        <w:ind w:left="720" w:hanging="720"/>
      </w:pPr>
      <w:rPr>
        <w:rFonts w:ascii="Times New Roman" w:hAnsi="Times New Roman" w:cs="Times New Roman" w:hint="default"/>
      </w:rPr>
    </w:lvl>
    <w:lvl w:ilvl="3">
      <w:start w:val="1"/>
      <w:numFmt w:val="decimal"/>
      <w:lvlText w:val="%1.%2.%3.%4"/>
      <w:lvlJc w:val="left"/>
      <w:pPr>
        <w:tabs>
          <w:tab w:val="num" w:pos="1080"/>
        </w:tabs>
        <w:ind w:left="1080" w:hanging="1080"/>
      </w:pPr>
      <w:rPr>
        <w:rFonts w:ascii="Times New Roman" w:hAnsi="Times New Roman" w:cs="Times New Roman" w:hint="default"/>
      </w:rPr>
    </w:lvl>
    <w:lvl w:ilvl="4">
      <w:start w:val="1"/>
      <w:numFmt w:val="decimal"/>
      <w:lvlText w:val="%1.%2.%3.%4.%5"/>
      <w:lvlJc w:val="left"/>
      <w:pPr>
        <w:tabs>
          <w:tab w:val="num" w:pos="1080"/>
        </w:tabs>
        <w:ind w:left="1080" w:hanging="1080"/>
      </w:pPr>
      <w:rPr>
        <w:rFonts w:ascii="Times New Roman" w:hAnsi="Times New Roman" w:cs="Times New Roman" w:hint="default"/>
      </w:rPr>
    </w:lvl>
    <w:lvl w:ilvl="5">
      <w:start w:val="1"/>
      <w:numFmt w:val="decimal"/>
      <w:lvlText w:val="%1.%2.%3.%4.%5.%6"/>
      <w:lvlJc w:val="left"/>
      <w:pPr>
        <w:tabs>
          <w:tab w:val="num" w:pos="1440"/>
        </w:tabs>
        <w:ind w:left="1440" w:hanging="1440"/>
      </w:pPr>
      <w:rPr>
        <w:rFonts w:ascii="Times New Roman" w:hAnsi="Times New Roman" w:cs="Times New Roman" w:hint="default"/>
      </w:rPr>
    </w:lvl>
    <w:lvl w:ilvl="6">
      <w:start w:val="1"/>
      <w:numFmt w:val="decimal"/>
      <w:lvlText w:val="%1.%2.%3.%4.%5.%6.%7"/>
      <w:lvlJc w:val="left"/>
      <w:pPr>
        <w:tabs>
          <w:tab w:val="num" w:pos="1440"/>
        </w:tabs>
        <w:ind w:left="1440" w:hanging="1440"/>
      </w:pPr>
      <w:rPr>
        <w:rFonts w:ascii="Times New Roman" w:hAnsi="Times New Roman" w:cs="Times New Roman" w:hint="default"/>
      </w:rPr>
    </w:lvl>
    <w:lvl w:ilvl="7">
      <w:start w:val="1"/>
      <w:numFmt w:val="decimal"/>
      <w:lvlText w:val="%1.%2.%3.%4.%5.%6.%7.%8"/>
      <w:lvlJc w:val="left"/>
      <w:pPr>
        <w:tabs>
          <w:tab w:val="num" w:pos="1800"/>
        </w:tabs>
        <w:ind w:left="1800" w:hanging="1800"/>
      </w:pPr>
      <w:rPr>
        <w:rFonts w:ascii="Times New Roman" w:hAnsi="Times New Roman" w:cs="Times New Roman" w:hint="default"/>
      </w:rPr>
    </w:lvl>
    <w:lvl w:ilvl="8">
      <w:start w:val="1"/>
      <w:numFmt w:val="decimal"/>
      <w:lvlText w:val="%1.%2.%3.%4.%5.%6.%7.%8.%9"/>
      <w:lvlJc w:val="left"/>
      <w:pPr>
        <w:tabs>
          <w:tab w:val="num" w:pos="1800"/>
        </w:tabs>
        <w:ind w:left="1800" w:hanging="1800"/>
      </w:pPr>
      <w:rPr>
        <w:rFonts w:ascii="Times New Roman" w:hAnsi="Times New Roman" w:cs="Times New Roman" w:hint="default"/>
      </w:rPr>
    </w:lvl>
  </w:abstractNum>
  <w:abstractNum w:abstractNumId="42" w15:restartNumberingAfterBreak="0">
    <w:nsid w:val="60364C07"/>
    <w:multiLevelType w:val="multilevel"/>
    <w:tmpl w:val="C45EF4E8"/>
    <w:lvl w:ilvl="0">
      <w:start w:val="1"/>
      <w:numFmt w:val="decimal"/>
      <w:pStyle w:val="Smlouva1"/>
      <w:lvlText w:val="%1."/>
      <w:lvlJc w:val="left"/>
      <w:pPr>
        <w:tabs>
          <w:tab w:val="num" w:pos="3195"/>
        </w:tabs>
        <w:ind w:left="3195" w:hanging="360"/>
      </w:pPr>
      <w:rPr>
        <w:rFonts w:ascii="Times New Roman" w:hAnsi="Times New Roman" w:cs="Times New Roman" w:hint="default"/>
      </w:rPr>
    </w:lvl>
    <w:lvl w:ilvl="1">
      <w:start w:val="1"/>
      <w:numFmt w:val="decimal"/>
      <w:pStyle w:val="Smlouva2"/>
      <w:lvlText w:val="%1.%2"/>
      <w:lvlJc w:val="left"/>
      <w:pPr>
        <w:tabs>
          <w:tab w:val="num" w:pos="360"/>
        </w:tabs>
        <w:ind w:left="360" w:hanging="360"/>
      </w:pPr>
      <w:rPr>
        <w:rFonts w:cs="Times New Roman"/>
      </w:rPr>
    </w:lvl>
    <w:lvl w:ilvl="2">
      <w:start w:val="1"/>
      <w:numFmt w:val="lowerLetter"/>
      <w:lvlText w:val="%3)"/>
      <w:lvlJc w:val="left"/>
      <w:pPr>
        <w:tabs>
          <w:tab w:val="num" w:pos="2160"/>
        </w:tabs>
        <w:ind w:left="2160" w:hanging="180"/>
      </w:p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3" w15:restartNumberingAfterBreak="0">
    <w:nsid w:val="64B25CDA"/>
    <w:multiLevelType w:val="hybridMultilevel"/>
    <w:tmpl w:val="CFD84264"/>
    <w:lvl w:ilvl="0" w:tplc="4B742BD0">
      <w:numFmt w:val="bullet"/>
      <w:lvlText w:val="-"/>
      <w:lvlJc w:val="left"/>
      <w:pPr>
        <w:ind w:left="720" w:hanging="360"/>
      </w:pPr>
      <w:rPr>
        <w:rFonts w:ascii="Calibri" w:eastAsia="Times New Roman" w:hAnsi="Calibri"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4" w15:restartNumberingAfterBreak="0">
    <w:nsid w:val="65AA790A"/>
    <w:multiLevelType w:val="hybridMultilevel"/>
    <w:tmpl w:val="827AF488"/>
    <w:lvl w:ilvl="0" w:tplc="99A246B0">
      <w:start w:val="3"/>
      <w:numFmt w:val="decimal"/>
      <w:lvlText w:val="%1."/>
      <w:lvlJc w:val="left"/>
      <w:pPr>
        <w:ind w:left="720" w:hanging="360"/>
      </w:pPr>
      <w:rPr>
        <w:rFonts w:asciiTheme="minorHAnsi" w:hAnsiTheme="minorHAnsi" w:cstheme="minorHAnsi"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5" w15:restartNumberingAfterBreak="0">
    <w:nsid w:val="66A219B3"/>
    <w:multiLevelType w:val="multilevel"/>
    <w:tmpl w:val="0405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46" w15:restartNumberingAfterBreak="0">
    <w:nsid w:val="68EC04AE"/>
    <w:multiLevelType w:val="hybridMultilevel"/>
    <w:tmpl w:val="91C4A9E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6928664D"/>
    <w:multiLevelType w:val="hybridMultilevel"/>
    <w:tmpl w:val="C52CC302"/>
    <w:lvl w:ilvl="0" w:tplc="4B742BD0">
      <w:numFmt w:val="bullet"/>
      <w:lvlText w:val="-"/>
      <w:lvlJc w:val="left"/>
      <w:pPr>
        <w:ind w:left="720" w:hanging="360"/>
      </w:pPr>
      <w:rPr>
        <w:rFonts w:ascii="Calibri" w:eastAsia="Times New Roman" w:hAnsi="Calibri"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8" w15:restartNumberingAfterBreak="0">
    <w:nsid w:val="6AAF1A1F"/>
    <w:multiLevelType w:val="multilevel"/>
    <w:tmpl w:val="048EFB80"/>
    <w:lvl w:ilvl="0">
      <w:start w:val="1"/>
      <w:numFmt w:val="decimal"/>
      <w:isLgl/>
      <w:lvlText w:val="(%1)"/>
      <w:lvlJc w:val="left"/>
      <w:pPr>
        <w:tabs>
          <w:tab w:val="num" w:pos="782"/>
        </w:tabs>
        <w:ind w:firstLine="425"/>
      </w:pPr>
      <w:rPr>
        <w:rFonts w:cs="Times New Roman"/>
      </w:rPr>
    </w:lvl>
    <w:lvl w:ilvl="1">
      <w:start w:val="1"/>
      <w:numFmt w:val="lowerLetter"/>
      <w:lvlText w:val="%2)"/>
      <w:lvlJc w:val="left"/>
      <w:pPr>
        <w:tabs>
          <w:tab w:val="num" w:pos="425"/>
        </w:tabs>
        <w:ind w:left="425" w:hanging="425"/>
      </w:pPr>
      <w:rPr>
        <w:rFonts w:cs="Times New Roman"/>
      </w:rPr>
    </w:lvl>
    <w:lvl w:ilvl="2">
      <w:start w:val="1"/>
      <w:numFmt w:val="decimal"/>
      <w:isLgl/>
      <w:lvlText w:val="%3."/>
      <w:lvlJc w:val="left"/>
      <w:pPr>
        <w:tabs>
          <w:tab w:val="num" w:pos="850"/>
        </w:tabs>
        <w:ind w:left="850" w:hanging="425"/>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520"/>
        </w:tabs>
        <w:ind w:left="2160" w:hanging="360"/>
      </w:pPr>
      <w:rPr>
        <w:rFonts w:cs="Times New Roman"/>
      </w:rPr>
    </w:lvl>
    <w:lvl w:ilvl="6">
      <w:start w:val="1"/>
      <w:numFmt w:val="decimal"/>
      <w:pStyle w:val="Textodstavce"/>
      <w:lvlText w:val="(%7)"/>
      <w:lvlJc w:val="left"/>
      <w:pPr>
        <w:tabs>
          <w:tab w:val="num" w:pos="785"/>
        </w:tabs>
        <w:ind w:firstLine="425"/>
      </w:pPr>
      <w:rPr>
        <w:rFonts w:cs="Times New Roman"/>
      </w:rPr>
    </w:lvl>
    <w:lvl w:ilvl="7">
      <w:start w:val="1"/>
      <w:numFmt w:val="lowerLetter"/>
      <w:pStyle w:val="Textpsmene"/>
      <w:lvlText w:val="%8)"/>
      <w:lvlJc w:val="left"/>
      <w:pPr>
        <w:tabs>
          <w:tab w:val="num" w:pos="425"/>
        </w:tabs>
        <w:ind w:left="425" w:hanging="425"/>
      </w:pPr>
      <w:rPr>
        <w:rFonts w:cs="Times New Roman"/>
      </w:rPr>
    </w:lvl>
    <w:lvl w:ilvl="8">
      <w:start w:val="1"/>
      <w:numFmt w:val="decimal"/>
      <w:pStyle w:val="Textbodu"/>
      <w:lvlText w:val="%9."/>
      <w:lvlJc w:val="left"/>
      <w:pPr>
        <w:tabs>
          <w:tab w:val="num" w:pos="851"/>
        </w:tabs>
        <w:ind w:left="851" w:hanging="426"/>
      </w:pPr>
      <w:rPr>
        <w:rFonts w:cs="Times New Roman"/>
      </w:rPr>
    </w:lvl>
  </w:abstractNum>
  <w:abstractNum w:abstractNumId="49" w15:restartNumberingAfterBreak="0">
    <w:nsid w:val="6CB81C5A"/>
    <w:multiLevelType w:val="hybridMultilevel"/>
    <w:tmpl w:val="9A5C4D7C"/>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0" w15:restartNumberingAfterBreak="0">
    <w:nsid w:val="6D122CB0"/>
    <w:multiLevelType w:val="hybridMultilevel"/>
    <w:tmpl w:val="3F027E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6FDA566C"/>
    <w:multiLevelType w:val="multilevel"/>
    <w:tmpl w:val="C958E2DA"/>
    <w:name w:val="List-1820314434"/>
    <w:lvl w:ilvl="0">
      <w:start w:val="1"/>
      <w:numFmt w:val="bullet"/>
      <w:lvlText w:val=""/>
      <w:lvlJc w:val="left"/>
      <w:rPr>
        <w:rFonts w:ascii="Symbol" w:hAnsi="Symbol" w:hint="default"/>
      </w:rPr>
    </w:lvl>
    <w:lvl w:ilvl="1">
      <w:start w:val="1"/>
      <w:numFmt w:val="bullet"/>
      <w:lvlText w:val="o"/>
      <w:lvlJc w:val="left"/>
    </w:lvl>
    <w:lvl w:ilvl="2">
      <w:start w:val="1"/>
      <w:numFmt w:val="bullet"/>
      <w:lvlText w:val=""/>
      <w:lvlJc w:val="left"/>
      <w:rPr>
        <w:rFonts w:ascii="Wingdings" w:hAnsi="Wingdings" w:hint="default"/>
      </w:rPr>
    </w:lvl>
    <w:lvl w:ilvl="3">
      <w:start w:val="1"/>
      <w:numFmt w:val="bullet"/>
      <w:lvlText w:val=""/>
      <w:lvlJc w:val="left"/>
    </w:lvl>
    <w:lvl w:ilvl="4">
      <w:start w:val="1"/>
      <w:numFmt w:val="bullet"/>
      <w:lvlText w:val="o"/>
      <w:lvlJc w:val="left"/>
    </w:lvl>
    <w:lvl w:ilvl="5">
      <w:start w:val="1"/>
      <w:numFmt w:val="bullet"/>
      <w:lvlText w:val=""/>
      <w:lvlJc w:val="left"/>
    </w:lvl>
    <w:lvl w:ilvl="6">
      <w:start w:val="1"/>
      <w:numFmt w:val="bullet"/>
      <w:lvlText w:val=""/>
      <w:lvlJc w:val="left"/>
    </w:lvl>
    <w:lvl w:ilvl="7">
      <w:start w:val="1"/>
      <w:numFmt w:val="bullet"/>
      <w:lvlText w:val="o"/>
      <w:lvlJc w:val="left"/>
    </w:lvl>
    <w:lvl w:ilvl="8">
      <w:start w:val="1"/>
      <w:numFmt w:val="bullet"/>
      <w:lvlText w:val=""/>
      <w:lvlJc w:val="left"/>
    </w:lvl>
  </w:abstractNum>
  <w:abstractNum w:abstractNumId="52" w15:restartNumberingAfterBreak="0">
    <w:nsid w:val="7396079D"/>
    <w:multiLevelType w:val="hybridMultilevel"/>
    <w:tmpl w:val="6EFC54F4"/>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53" w15:restartNumberingAfterBreak="0">
    <w:nsid w:val="751741A5"/>
    <w:multiLevelType w:val="hybridMultilevel"/>
    <w:tmpl w:val="319475A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4" w15:restartNumberingAfterBreak="0">
    <w:nsid w:val="761A0B94"/>
    <w:multiLevelType w:val="hybridMultilevel"/>
    <w:tmpl w:val="E228952A"/>
    <w:lvl w:ilvl="0" w:tplc="04050017">
      <w:start w:val="1"/>
      <w:numFmt w:val="lowerLetter"/>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5" w15:restartNumberingAfterBreak="0">
    <w:nsid w:val="768E7971"/>
    <w:multiLevelType w:val="hybridMultilevel"/>
    <w:tmpl w:val="59AC9EC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6" w15:restartNumberingAfterBreak="0">
    <w:nsid w:val="77BF24DE"/>
    <w:multiLevelType w:val="hybridMultilevel"/>
    <w:tmpl w:val="41A23A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7" w15:restartNumberingAfterBreak="0">
    <w:nsid w:val="79063AA9"/>
    <w:multiLevelType w:val="hybridMultilevel"/>
    <w:tmpl w:val="3D16F000"/>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8" w15:restartNumberingAfterBreak="0">
    <w:nsid w:val="79AA31B9"/>
    <w:multiLevelType w:val="multilevel"/>
    <w:tmpl w:val="526EC306"/>
    <w:lvl w:ilvl="0">
      <w:start w:val="1"/>
      <w:numFmt w:val="decimal"/>
      <w:pStyle w:val="Odstavecnormln"/>
      <w:lvlText w:val="%1."/>
      <w:lvlJc w:val="left"/>
      <w:pPr>
        <w:ind w:left="360" w:hanging="360"/>
      </w:pPr>
      <w:rPr>
        <w:rFonts w:cs="Times New Roman" w:hint="default"/>
        <w:sz w:val="24"/>
      </w:rPr>
    </w:lvl>
    <w:lvl w:ilvl="1">
      <w:start w:val="1"/>
      <w:numFmt w:val="lowerLetter"/>
      <w:lvlText w:val="%2."/>
      <w:lvlJc w:val="left"/>
      <w:pPr>
        <w:ind w:left="1440" w:hanging="360"/>
      </w:pPr>
      <w:rPr>
        <w:rFonts w:cs="Times New Roman" w:hint="default"/>
      </w:rPr>
    </w:lvl>
    <w:lvl w:ilvl="2">
      <w:start w:val="1"/>
      <w:numFmt w:val="lowerRoman"/>
      <w:lvlText w:val="%3."/>
      <w:lvlJc w:val="right"/>
      <w:pPr>
        <w:ind w:left="2160" w:hanging="180"/>
      </w:pPr>
      <w:rPr>
        <w:rFonts w:cs="Times New Roman" w:hint="default"/>
      </w:rPr>
    </w:lvl>
    <w:lvl w:ilvl="3">
      <w:start w:val="1"/>
      <w:numFmt w:val="decimal"/>
      <w:lvlText w:val="%4."/>
      <w:lvlJc w:val="left"/>
      <w:pPr>
        <w:ind w:left="2880" w:hanging="360"/>
      </w:pPr>
      <w:rPr>
        <w:rFonts w:cs="Times New Roman" w:hint="default"/>
      </w:rPr>
    </w:lvl>
    <w:lvl w:ilvl="4">
      <w:start w:val="1"/>
      <w:numFmt w:val="lowerLetter"/>
      <w:lvlText w:val="%5."/>
      <w:lvlJc w:val="left"/>
      <w:pPr>
        <w:ind w:left="3600" w:hanging="360"/>
      </w:pPr>
      <w:rPr>
        <w:rFonts w:cs="Times New Roman" w:hint="default"/>
      </w:rPr>
    </w:lvl>
    <w:lvl w:ilvl="5">
      <w:start w:val="1"/>
      <w:numFmt w:val="lowerRoman"/>
      <w:lvlText w:val="%6."/>
      <w:lvlJc w:val="right"/>
      <w:pPr>
        <w:ind w:left="4320" w:hanging="180"/>
      </w:pPr>
      <w:rPr>
        <w:rFonts w:cs="Times New Roman" w:hint="default"/>
      </w:rPr>
    </w:lvl>
    <w:lvl w:ilvl="6">
      <w:start w:val="1"/>
      <w:numFmt w:val="decimal"/>
      <w:lvlText w:val="%7."/>
      <w:lvlJc w:val="left"/>
      <w:pPr>
        <w:ind w:left="5040" w:hanging="360"/>
      </w:pPr>
      <w:rPr>
        <w:rFonts w:cs="Times New Roman" w:hint="default"/>
      </w:rPr>
    </w:lvl>
    <w:lvl w:ilvl="7">
      <w:start w:val="1"/>
      <w:numFmt w:val="lowerLetter"/>
      <w:lvlText w:val="%8."/>
      <w:lvlJc w:val="left"/>
      <w:pPr>
        <w:ind w:left="5760" w:hanging="360"/>
      </w:pPr>
      <w:rPr>
        <w:rFonts w:cs="Times New Roman" w:hint="default"/>
      </w:rPr>
    </w:lvl>
    <w:lvl w:ilvl="8">
      <w:start w:val="1"/>
      <w:numFmt w:val="lowerRoman"/>
      <w:lvlText w:val="%9."/>
      <w:lvlJc w:val="right"/>
      <w:pPr>
        <w:ind w:left="6480" w:hanging="180"/>
      </w:pPr>
      <w:rPr>
        <w:rFonts w:cs="Times New Roman" w:hint="default"/>
      </w:rPr>
    </w:lvl>
  </w:abstractNum>
  <w:abstractNum w:abstractNumId="59" w15:restartNumberingAfterBreak="0">
    <w:nsid w:val="7D0B6F51"/>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0" w15:restartNumberingAfterBreak="0">
    <w:nsid w:val="7ED20916"/>
    <w:multiLevelType w:val="hybridMultilevel"/>
    <w:tmpl w:val="A56E18A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1" w15:restartNumberingAfterBreak="0">
    <w:nsid w:val="7F0A6729"/>
    <w:multiLevelType w:val="hybridMultilevel"/>
    <w:tmpl w:val="7480B54E"/>
    <w:lvl w:ilvl="0" w:tplc="2B70F14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 w:numId="4">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1"/>
  </w:num>
  <w:num w:numId="6">
    <w:abstractNumId w:val="58"/>
  </w:num>
  <w:num w:numId="7">
    <w:abstractNumId w:val="35"/>
  </w:num>
  <w:num w:numId="8">
    <w:abstractNumId w:val="48"/>
  </w:num>
  <w:num w:numId="9">
    <w:abstractNumId w:val="28"/>
  </w:num>
  <w:num w:numId="10">
    <w:abstractNumId w:val="51"/>
  </w:num>
  <w:num w:numId="11">
    <w:abstractNumId w:val="31"/>
  </w:num>
  <w:num w:numId="12">
    <w:abstractNumId w:val="24"/>
  </w:num>
  <w:num w:numId="13">
    <w:abstractNumId w:val="10"/>
  </w:num>
  <w:num w:numId="14">
    <w:abstractNumId w:val="43"/>
  </w:num>
  <w:num w:numId="15">
    <w:abstractNumId w:val="52"/>
  </w:num>
  <w:num w:numId="16">
    <w:abstractNumId w:val="47"/>
  </w:num>
  <w:num w:numId="17">
    <w:abstractNumId w:val="34"/>
  </w:num>
  <w:num w:numId="18">
    <w:abstractNumId w:val="12"/>
  </w:num>
  <w:num w:numId="19">
    <w:abstractNumId w:val="45"/>
  </w:num>
  <w:num w:numId="20">
    <w:abstractNumId w:val="36"/>
  </w:num>
  <w:num w:numId="21">
    <w:abstractNumId w:val="17"/>
  </w:num>
  <w:num w:numId="22">
    <w:abstractNumId w:val="8"/>
  </w:num>
  <w:num w:numId="23">
    <w:abstractNumId w:val="16"/>
  </w:num>
  <w:num w:numId="24">
    <w:abstractNumId w:val="59"/>
  </w:num>
  <w:num w:numId="25">
    <w:abstractNumId w:val="37"/>
  </w:num>
  <w:num w:numId="26">
    <w:abstractNumId w:val="54"/>
  </w:num>
  <w:num w:numId="27">
    <w:abstractNumId w:val="57"/>
  </w:num>
  <w:num w:numId="28">
    <w:abstractNumId w:val="20"/>
  </w:num>
  <w:num w:numId="29">
    <w:abstractNumId w:val="39"/>
  </w:num>
  <w:num w:numId="30">
    <w:abstractNumId w:val="4"/>
  </w:num>
  <w:num w:numId="31">
    <w:abstractNumId w:val="33"/>
  </w:num>
  <w:num w:numId="32">
    <w:abstractNumId w:val="29"/>
  </w:num>
  <w:num w:numId="33">
    <w:abstractNumId w:val="44"/>
  </w:num>
  <w:num w:numId="34">
    <w:abstractNumId w:val="6"/>
  </w:num>
  <w:num w:numId="35">
    <w:abstractNumId w:val="26"/>
  </w:num>
  <w:num w:numId="36">
    <w:abstractNumId w:val="40"/>
  </w:num>
  <w:num w:numId="37">
    <w:abstractNumId w:val="14"/>
  </w:num>
  <w:num w:numId="38">
    <w:abstractNumId w:val="15"/>
  </w:num>
  <w:num w:numId="39">
    <w:abstractNumId w:val="22"/>
  </w:num>
  <w:num w:numId="40">
    <w:abstractNumId w:val="38"/>
  </w:num>
  <w:num w:numId="41">
    <w:abstractNumId w:val="30"/>
  </w:num>
  <w:num w:numId="42">
    <w:abstractNumId w:val="3"/>
  </w:num>
  <w:num w:numId="43">
    <w:abstractNumId w:val="50"/>
  </w:num>
  <w:num w:numId="44">
    <w:abstractNumId w:val="9"/>
  </w:num>
  <w:num w:numId="45">
    <w:abstractNumId w:val="32"/>
  </w:num>
  <w:num w:numId="46">
    <w:abstractNumId w:val="5"/>
  </w:num>
  <w:num w:numId="47">
    <w:abstractNumId w:val="25"/>
  </w:num>
  <w:num w:numId="48">
    <w:abstractNumId w:val="53"/>
  </w:num>
  <w:num w:numId="49">
    <w:abstractNumId w:val="27"/>
  </w:num>
  <w:num w:numId="50">
    <w:abstractNumId w:val="55"/>
  </w:num>
  <w:num w:numId="51">
    <w:abstractNumId w:val="60"/>
  </w:num>
  <w:num w:numId="52">
    <w:abstractNumId w:val="18"/>
  </w:num>
  <w:num w:numId="53">
    <w:abstractNumId w:val="11"/>
  </w:num>
  <w:num w:numId="54">
    <w:abstractNumId w:val="56"/>
  </w:num>
  <w:num w:numId="55">
    <w:abstractNumId w:val="21"/>
  </w:num>
  <w:num w:numId="56">
    <w:abstractNumId w:val="46"/>
  </w:num>
  <w:num w:numId="57">
    <w:abstractNumId w:val="7"/>
  </w:num>
  <w:num w:numId="58">
    <w:abstractNumId w:val="19"/>
  </w:num>
  <w:num w:numId="59">
    <w:abstractNumId w:val="61"/>
  </w:num>
  <w:num w:numId="60">
    <w:abstractNumId w:val="23"/>
  </w:num>
  <w:num w:numId="61">
    <w:abstractNumId w:val="34"/>
  </w:num>
  <w:num w:numId="62">
    <w:abstractNumId w:val="34"/>
  </w:num>
  <w:num w:numId="63">
    <w:abstractNumId w:val="34"/>
  </w:num>
  <w:num w:numId="64">
    <w:abstractNumId w:val="13"/>
  </w:num>
  <w:num w:numId="65">
    <w:abstractNumId w:val="34"/>
  </w:num>
  <w:num w:numId="66">
    <w:abstractNumId w:val="34"/>
  </w:num>
  <w:num w:numId="67">
    <w:abstractNumId w:val="34"/>
  </w:num>
  <w:num w:numId="68">
    <w:abstractNumId w:val="49"/>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09"/>
  <w:hyphenationZone w:val="425"/>
  <w:drawingGridHorizontalSpacing w:val="120"/>
  <w:displayHorizont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D3AC1"/>
    <w:rsid w:val="00010A8B"/>
    <w:rsid w:val="0003185B"/>
    <w:rsid w:val="00086D09"/>
    <w:rsid w:val="00095FF7"/>
    <w:rsid w:val="000A37B6"/>
    <w:rsid w:val="000C5EC3"/>
    <w:rsid w:val="000D3711"/>
    <w:rsid w:val="000D5CDB"/>
    <w:rsid w:val="000E4352"/>
    <w:rsid w:val="000F2260"/>
    <w:rsid w:val="00136852"/>
    <w:rsid w:val="00137338"/>
    <w:rsid w:val="00141F3A"/>
    <w:rsid w:val="00150BE0"/>
    <w:rsid w:val="00151487"/>
    <w:rsid w:val="00176F7D"/>
    <w:rsid w:val="00181CDC"/>
    <w:rsid w:val="0019603D"/>
    <w:rsid w:val="001B1055"/>
    <w:rsid w:val="001B2A92"/>
    <w:rsid w:val="001D09A5"/>
    <w:rsid w:val="001D1606"/>
    <w:rsid w:val="001E0DDB"/>
    <w:rsid w:val="001F0354"/>
    <w:rsid w:val="00207935"/>
    <w:rsid w:val="002116DC"/>
    <w:rsid w:val="00242907"/>
    <w:rsid w:val="00242F20"/>
    <w:rsid w:val="00247124"/>
    <w:rsid w:val="00257F20"/>
    <w:rsid w:val="00273D88"/>
    <w:rsid w:val="002753BD"/>
    <w:rsid w:val="002947CA"/>
    <w:rsid w:val="0029668F"/>
    <w:rsid w:val="002C0114"/>
    <w:rsid w:val="002D267C"/>
    <w:rsid w:val="00351A9B"/>
    <w:rsid w:val="00394B2B"/>
    <w:rsid w:val="003A103D"/>
    <w:rsid w:val="003A6B07"/>
    <w:rsid w:val="003C7F65"/>
    <w:rsid w:val="003D6C8C"/>
    <w:rsid w:val="0040302B"/>
    <w:rsid w:val="004156E1"/>
    <w:rsid w:val="00417F31"/>
    <w:rsid w:val="0042489D"/>
    <w:rsid w:val="00433492"/>
    <w:rsid w:val="00440365"/>
    <w:rsid w:val="00463388"/>
    <w:rsid w:val="004703C0"/>
    <w:rsid w:val="00476C70"/>
    <w:rsid w:val="004A5F58"/>
    <w:rsid w:val="004A6326"/>
    <w:rsid w:val="004B03E9"/>
    <w:rsid w:val="005212FA"/>
    <w:rsid w:val="005352D0"/>
    <w:rsid w:val="0053610E"/>
    <w:rsid w:val="00553FBD"/>
    <w:rsid w:val="005700C6"/>
    <w:rsid w:val="00570B6D"/>
    <w:rsid w:val="005811A5"/>
    <w:rsid w:val="00593017"/>
    <w:rsid w:val="005954AB"/>
    <w:rsid w:val="005A41CE"/>
    <w:rsid w:val="005C5630"/>
    <w:rsid w:val="00607543"/>
    <w:rsid w:val="0061265E"/>
    <w:rsid w:val="00634444"/>
    <w:rsid w:val="00656507"/>
    <w:rsid w:val="00672AC8"/>
    <w:rsid w:val="00673596"/>
    <w:rsid w:val="006B5ADC"/>
    <w:rsid w:val="006D0BF7"/>
    <w:rsid w:val="006F5443"/>
    <w:rsid w:val="00702DBB"/>
    <w:rsid w:val="00730A2C"/>
    <w:rsid w:val="007431D7"/>
    <w:rsid w:val="0074442B"/>
    <w:rsid w:val="007A6AE8"/>
    <w:rsid w:val="007C19B2"/>
    <w:rsid w:val="007F1EB4"/>
    <w:rsid w:val="00807189"/>
    <w:rsid w:val="0081633C"/>
    <w:rsid w:val="008224A9"/>
    <w:rsid w:val="00822B8D"/>
    <w:rsid w:val="00827426"/>
    <w:rsid w:val="00856DC2"/>
    <w:rsid w:val="008A6C5E"/>
    <w:rsid w:val="0093044D"/>
    <w:rsid w:val="0093294A"/>
    <w:rsid w:val="0094626D"/>
    <w:rsid w:val="00953A57"/>
    <w:rsid w:val="009722B0"/>
    <w:rsid w:val="009834ED"/>
    <w:rsid w:val="009D3F5B"/>
    <w:rsid w:val="009D74B3"/>
    <w:rsid w:val="009E38FA"/>
    <w:rsid w:val="009F30C8"/>
    <w:rsid w:val="009F411C"/>
    <w:rsid w:val="00A1071A"/>
    <w:rsid w:val="00A109C5"/>
    <w:rsid w:val="00AC127C"/>
    <w:rsid w:val="00AD24D5"/>
    <w:rsid w:val="00AD25EA"/>
    <w:rsid w:val="00AE62BB"/>
    <w:rsid w:val="00AF5E66"/>
    <w:rsid w:val="00B110CF"/>
    <w:rsid w:val="00B43588"/>
    <w:rsid w:val="00B47897"/>
    <w:rsid w:val="00B50C69"/>
    <w:rsid w:val="00B51CAE"/>
    <w:rsid w:val="00B54884"/>
    <w:rsid w:val="00B612C3"/>
    <w:rsid w:val="00B8099E"/>
    <w:rsid w:val="00BA3449"/>
    <w:rsid w:val="00BB0471"/>
    <w:rsid w:val="00BD6CF3"/>
    <w:rsid w:val="00BE3985"/>
    <w:rsid w:val="00BF0129"/>
    <w:rsid w:val="00C02DC8"/>
    <w:rsid w:val="00C239B2"/>
    <w:rsid w:val="00C65339"/>
    <w:rsid w:val="00C752F2"/>
    <w:rsid w:val="00CA61E5"/>
    <w:rsid w:val="00CB2A31"/>
    <w:rsid w:val="00CD4679"/>
    <w:rsid w:val="00CF5108"/>
    <w:rsid w:val="00D159CE"/>
    <w:rsid w:val="00D43193"/>
    <w:rsid w:val="00D441DF"/>
    <w:rsid w:val="00D9443D"/>
    <w:rsid w:val="00DA43CD"/>
    <w:rsid w:val="00DB5349"/>
    <w:rsid w:val="00DB5851"/>
    <w:rsid w:val="00DC29B6"/>
    <w:rsid w:val="00DC7E33"/>
    <w:rsid w:val="00DD0EB2"/>
    <w:rsid w:val="00E27CDC"/>
    <w:rsid w:val="00E41F04"/>
    <w:rsid w:val="00E420B5"/>
    <w:rsid w:val="00E61470"/>
    <w:rsid w:val="00E67F42"/>
    <w:rsid w:val="00E75D1D"/>
    <w:rsid w:val="00E95F03"/>
    <w:rsid w:val="00EA2BF5"/>
    <w:rsid w:val="00EC211B"/>
    <w:rsid w:val="00EC65B7"/>
    <w:rsid w:val="00ED3AC1"/>
    <w:rsid w:val="00ED7376"/>
    <w:rsid w:val="00EE527D"/>
    <w:rsid w:val="00EF73E3"/>
    <w:rsid w:val="00F1078F"/>
    <w:rsid w:val="00F11208"/>
    <w:rsid w:val="00F35B6A"/>
    <w:rsid w:val="00FC6F77"/>
    <w:rsid w:val="00FD1812"/>
    <w:rsid w:val="00FF124F"/>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4BEAAACB"/>
  <w15:docId w15:val="{F5D21E75-4F73-4F87-B0D7-58941978C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73"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ED3AC1"/>
    <w:pPr>
      <w:suppressAutoHyphens/>
      <w:spacing w:after="0" w:line="240" w:lineRule="auto"/>
    </w:pPr>
    <w:rPr>
      <w:rFonts w:ascii="Times New Roman" w:eastAsia="Times New Roman" w:hAnsi="Times New Roman" w:cs="Times New Roman"/>
      <w:sz w:val="24"/>
      <w:szCs w:val="24"/>
      <w:lang w:eastAsia="ar-SA"/>
    </w:rPr>
  </w:style>
  <w:style w:type="paragraph" w:styleId="Nadpis1">
    <w:name w:val="heading 1"/>
    <w:basedOn w:val="Normln"/>
    <w:next w:val="Normln"/>
    <w:link w:val="Nadpis1Char"/>
    <w:uiPriority w:val="9"/>
    <w:qFormat/>
    <w:rsid w:val="00ED3AC1"/>
    <w:pPr>
      <w:widowControl w:val="0"/>
      <w:numPr>
        <w:numId w:val="17"/>
      </w:numPr>
      <w:overflowPunct w:val="0"/>
      <w:autoSpaceDE w:val="0"/>
      <w:textAlignment w:val="baseline"/>
      <w:outlineLvl w:val="0"/>
    </w:pPr>
    <w:rPr>
      <w:rFonts w:ascii="Arial" w:hAnsi="Arial"/>
      <w:sz w:val="22"/>
      <w:szCs w:val="20"/>
      <w:lang w:val="en-GB"/>
    </w:rPr>
  </w:style>
  <w:style w:type="paragraph" w:styleId="Nadpis2">
    <w:name w:val="heading 2"/>
    <w:basedOn w:val="Normln"/>
    <w:next w:val="Zkladntext"/>
    <w:link w:val="Nadpis2Char"/>
    <w:uiPriority w:val="9"/>
    <w:qFormat/>
    <w:rsid w:val="00ED3AC1"/>
    <w:pPr>
      <w:widowControl w:val="0"/>
      <w:numPr>
        <w:ilvl w:val="1"/>
        <w:numId w:val="17"/>
      </w:numPr>
      <w:suppressAutoHyphens w:val="0"/>
      <w:overflowPunct w:val="0"/>
      <w:autoSpaceDE w:val="0"/>
      <w:spacing w:before="240" w:after="180"/>
      <w:jc w:val="both"/>
      <w:textAlignment w:val="baseline"/>
      <w:outlineLvl w:val="1"/>
    </w:pPr>
    <w:rPr>
      <w:rFonts w:ascii="Arial" w:hAnsi="Arial"/>
      <w:sz w:val="22"/>
      <w:szCs w:val="20"/>
    </w:rPr>
  </w:style>
  <w:style w:type="paragraph" w:styleId="Nadpis3">
    <w:name w:val="heading 3"/>
    <w:basedOn w:val="Normln"/>
    <w:next w:val="Zkladntext"/>
    <w:link w:val="Nadpis3Char"/>
    <w:uiPriority w:val="9"/>
    <w:qFormat/>
    <w:rsid w:val="00ED3AC1"/>
    <w:pPr>
      <w:keepNext/>
      <w:keepLines/>
      <w:numPr>
        <w:ilvl w:val="2"/>
        <w:numId w:val="17"/>
      </w:numPr>
      <w:overflowPunct w:val="0"/>
      <w:autoSpaceDE w:val="0"/>
      <w:spacing w:before="60" w:after="60"/>
      <w:textAlignment w:val="baseline"/>
      <w:outlineLvl w:val="2"/>
    </w:pPr>
    <w:rPr>
      <w:rFonts w:ascii="Arial" w:hAnsi="Arial"/>
      <w:sz w:val="22"/>
      <w:szCs w:val="20"/>
      <w:lang w:val="en-GB"/>
    </w:rPr>
  </w:style>
  <w:style w:type="paragraph" w:styleId="Nadpis4">
    <w:name w:val="heading 4"/>
    <w:basedOn w:val="Normln"/>
    <w:next w:val="Normln"/>
    <w:link w:val="Nadpis4Char"/>
    <w:uiPriority w:val="9"/>
    <w:qFormat/>
    <w:rsid w:val="00ED3AC1"/>
    <w:pPr>
      <w:keepNext/>
      <w:numPr>
        <w:ilvl w:val="3"/>
        <w:numId w:val="17"/>
      </w:numPr>
      <w:overflowPunct w:val="0"/>
      <w:autoSpaceDE w:val="0"/>
      <w:spacing w:before="240" w:after="60"/>
      <w:jc w:val="both"/>
      <w:textAlignment w:val="baseline"/>
      <w:outlineLvl w:val="3"/>
    </w:pPr>
    <w:rPr>
      <w:rFonts w:ascii="Arial" w:hAnsi="Arial"/>
      <w:sz w:val="22"/>
      <w:szCs w:val="20"/>
      <w:lang w:val="en-GB"/>
    </w:rPr>
  </w:style>
  <w:style w:type="paragraph" w:styleId="Nadpis5">
    <w:name w:val="heading 5"/>
    <w:basedOn w:val="Normln"/>
    <w:next w:val="Normln"/>
    <w:link w:val="Nadpis5Char"/>
    <w:uiPriority w:val="9"/>
    <w:qFormat/>
    <w:rsid w:val="00ED3AC1"/>
    <w:pPr>
      <w:numPr>
        <w:ilvl w:val="4"/>
        <w:numId w:val="17"/>
      </w:numPr>
      <w:overflowPunct w:val="0"/>
      <w:autoSpaceDE w:val="0"/>
      <w:spacing w:before="120" w:after="60"/>
      <w:textAlignment w:val="baseline"/>
      <w:outlineLvl w:val="4"/>
    </w:pPr>
    <w:rPr>
      <w:rFonts w:ascii="Book Antiqua" w:hAnsi="Book Antiqua"/>
      <w:sz w:val="20"/>
      <w:szCs w:val="20"/>
      <w:lang w:val="en-GB"/>
    </w:rPr>
  </w:style>
  <w:style w:type="paragraph" w:styleId="Nadpis6">
    <w:name w:val="heading 6"/>
    <w:basedOn w:val="Normln"/>
    <w:next w:val="Normln"/>
    <w:link w:val="Nadpis6Char"/>
    <w:qFormat/>
    <w:rsid w:val="00ED3AC1"/>
    <w:pPr>
      <w:numPr>
        <w:ilvl w:val="5"/>
        <w:numId w:val="17"/>
      </w:numPr>
      <w:overflowPunct w:val="0"/>
      <w:autoSpaceDE w:val="0"/>
      <w:spacing w:before="20" w:after="20"/>
      <w:textAlignment w:val="baseline"/>
      <w:outlineLvl w:val="5"/>
    </w:pPr>
    <w:rPr>
      <w:rFonts w:ascii="Book Antiqua" w:hAnsi="Book Antiqua"/>
      <w:sz w:val="20"/>
      <w:szCs w:val="20"/>
      <w:lang w:val="en-GB"/>
    </w:rPr>
  </w:style>
  <w:style w:type="paragraph" w:styleId="Nadpis7">
    <w:name w:val="heading 7"/>
    <w:basedOn w:val="Normln"/>
    <w:next w:val="Normln"/>
    <w:link w:val="Nadpis7Char"/>
    <w:qFormat/>
    <w:rsid w:val="00ED3AC1"/>
    <w:pPr>
      <w:numPr>
        <w:ilvl w:val="6"/>
        <w:numId w:val="17"/>
      </w:numPr>
      <w:overflowPunct w:val="0"/>
      <w:autoSpaceDE w:val="0"/>
      <w:spacing w:before="60" w:after="60"/>
      <w:textAlignment w:val="baseline"/>
      <w:outlineLvl w:val="6"/>
    </w:pPr>
    <w:rPr>
      <w:rFonts w:ascii="Book Antiqua" w:hAnsi="Book Antiqua"/>
      <w:sz w:val="20"/>
      <w:szCs w:val="20"/>
      <w:lang w:val="en-GB"/>
    </w:rPr>
  </w:style>
  <w:style w:type="paragraph" w:styleId="Nadpis8">
    <w:name w:val="heading 8"/>
    <w:basedOn w:val="Normln"/>
    <w:next w:val="Normln"/>
    <w:link w:val="Nadpis8Char"/>
    <w:qFormat/>
    <w:rsid w:val="00ED3AC1"/>
    <w:pPr>
      <w:numPr>
        <w:ilvl w:val="7"/>
        <w:numId w:val="17"/>
      </w:numPr>
      <w:overflowPunct w:val="0"/>
      <w:autoSpaceDE w:val="0"/>
      <w:spacing w:before="240" w:after="60"/>
      <w:textAlignment w:val="baseline"/>
      <w:outlineLvl w:val="7"/>
    </w:pPr>
    <w:rPr>
      <w:rFonts w:ascii="Arial" w:hAnsi="Arial"/>
      <w:i/>
      <w:sz w:val="20"/>
      <w:szCs w:val="20"/>
      <w:lang w:val="en-GB"/>
    </w:rPr>
  </w:style>
  <w:style w:type="paragraph" w:styleId="Nadpis9">
    <w:name w:val="heading 9"/>
    <w:basedOn w:val="Normln"/>
    <w:next w:val="Normln"/>
    <w:link w:val="Nadpis9Char"/>
    <w:qFormat/>
    <w:rsid w:val="00ED3AC1"/>
    <w:pPr>
      <w:numPr>
        <w:ilvl w:val="8"/>
        <w:numId w:val="17"/>
      </w:numPr>
      <w:overflowPunct w:val="0"/>
      <w:autoSpaceDE w:val="0"/>
      <w:spacing w:before="240" w:after="60"/>
      <w:textAlignment w:val="baseline"/>
      <w:outlineLvl w:val="8"/>
    </w:pPr>
    <w:rPr>
      <w:rFonts w:ascii="Arial" w:hAnsi="Arial"/>
      <w:i/>
      <w:sz w:val="18"/>
      <w:szCs w:val="20"/>
      <w:lang w:val="en-GB"/>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ED3AC1"/>
    <w:rPr>
      <w:rFonts w:ascii="Arial" w:eastAsia="Times New Roman" w:hAnsi="Arial" w:cs="Times New Roman"/>
      <w:szCs w:val="20"/>
      <w:lang w:val="en-GB" w:eastAsia="ar-SA"/>
    </w:rPr>
  </w:style>
  <w:style w:type="character" w:customStyle="1" w:styleId="Nadpis2Char">
    <w:name w:val="Nadpis 2 Char"/>
    <w:basedOn w:val="Standardnpsmoodstavce"/>
    <w:link w:val="Nadpis2"/>
    <w:uiPriority w:val="9"/>
    <w:rsid w:val="00ED3AC1"/>
    <w:rPr>
      <w:rFonts w:ascii="Arial" w:eastAsia="Times New Roman" w:hAnsi="Arial" w:cs="Times New Roman"/>
      <w:szCs w:val="20"/>
      <w:lang w:eastAsia="ar-SA"/>
    </w:rPr>
  </w:style>
  <w:style w:type="character" w:customStyle="1" w:styleId="Nadpis3Char">
    <w:name w:val="Nadpis 3 Char"/>
    <w:basedOn w:val="Standardnpsmoodstavce"/>
    <w:link w:val="Nadpis3"/>
    <w:uiPriority w:val="9"/>
    <w:rsid w:val="00ED3AC1"/>
    <w:rPr>
      <w:rFonts w:ascii="Arial" w:eastAsia="Times New Roman" w:hAnsi="Arial" w:cs="Times New Roman"/>
      <w:szCs w:val="20"/>
      <w:lang w:val="en-GB" w:eastAsia="ar-SA"/>
    </w:rPr>
  </w:style>
  <w:style w:type="character" w:customStyle="1" w:styleId="Nadpis4Char">
    <w:name w:val="Nadpis 4 Char"/>
    <w:basedOn w:val="Standardnpsmoodstavce"/>
    <w:link w:val="Nadpis4"/>
    <w:uiPriority w:val="9"/>
    <w:rsid w:val="00ED3AC1"/>
    <w:rPr>
      <w:rFonts w:ascii="Arial" w:eastAsia="Times New Roman" w:hAnsi="Arial" w:cs="Times New Roman"/>
      <w:szCs w:val="20"/>
      <w:lang w:val="en-GB" w:eastAsia="ar-SA"/>
    </w:rPr>
  </w:style>
  <w:style w:type="character" w:customStyle="1" w:styleId="Nadpis5Char">
    <w:name w:val="Nadpis 5 Char"/>
    <w:basedOn w:val="Standardnpsmoodstavce"/>
    <w:link w:val="Nadpis5"/>
    <w:uiPriority w:val="9"/>
    <w:rsid w:val="00ED3AC1"/>
    <w:rPr>
      <w:rFonts w:ascii="Book Antiqua" w:eastAsia="Times New Roman" w:hAnsi="Book Antiqua" w:cs="Times New Roman"/>
      <w:sz w:val="20"/>
      <w:szCs w:val="20"/>
      <w:lang w:val="en-GB" w:eastAsia="ar-SA"/>
    </w:rPr>
  </w:style>
  <w:style w:type="character" w:customStyle="1" w:styleId="Nadpis6Char">
    <w:name w:val="Nadpis 6 Char"/>
    <w:basedOn w:val="Standardnpsmoodstavce"/>
    <w:link w:val="Nadpis6"/>
    <w:rsid w:val="00ED3AC1"/>
    <w:rPr>
      <w:rFonts w:ascii="Book Antiqua" w:eastAsia="Times New Roman" w:hAnsi="Book Antiqua" w:cs="Times New Roman"/>
      <w:sz w:val="20"/>
      <w:szCs w:val="20"/>
      <w:lang w:val="en-GB" w:eastAsia="ar-SA"/>
    </w:rPr>
  </w:style>
  <w:style w:type="character" w:customStyle="1" w:styleId="Nadpis7Char">
    <w:name w:val="Nadpis 7 Char"/>
    <w:basedOn w:val="Standardnpsmoodstavce"/>
    <w:link w:val="Nadpis7"/>
    <w:rsid w:val="00ED3AC1"/>
    <w:rPr>
      <w:rFonts w:ascii="Book Antiqua" w:eastAsia="Times New Roman" w:hAnsi="Book Antiqua" w:cs="Times New Roman"/>
      <w:sz w:val="20"/>
      <w:szCs w:val="20"/>
      <w:lang w:val="en-GB" w:eastAsia="ar-SA"/>
    </w:rPr>
  </w:style>
  <w:style w:type="character" w:customStyle="1" w:styleId="Nadpis8Char">
    <w:name w:val="Nadpis 8 Char"/>
    <w:basedOn w:val="Standardnpsmoodstavce"/>
    <w:link w:val="Nadpis8"/>
    <w:rsid w:val="00ED3AC1"/>
    <w:rPr>
      <w:rFonts w:ascii="Arial" w:eastAsia="Times New Roman" w:hAnsi="Arial" w:cs="Times New Roman"/>
      <w:i/>
      <w:sz w:val="20"/>
      <w:szCs w:val="20"/>
      <w:lang w:val="en-GB" w:eastAsia="ar-SA"/>
    </w:rPr>
  </w:style>
  <w:style w:type="character" w:customStyle="1" w:styleId="Nadpis9Char">
    <w:name w:val="Nadpis 9 Char"/>
    <w:basedOn w:val="Standardnpsmoodstavce"/>
    <w:link w:val="Nadpis9"/>
    <w:rsid w:val="00ED3AC1"/>
    <w:rPr>
      <w:rFonts w:ascii="Arial" w:eastAsia="Times New Roman" w:hAnsi="Arial" w:cs="Times New Roman"/>
      <w:i/>
      <w:sz w:val="18"/>
      <w:szCs w:val="20"/>
      <w:lang w:val="en-GB" w:eastAsia="ar-SA"/>
    </w:rPr>
  </w:style>
  <w:style w:type="character" w:customStyle="1" w:styleId="WW8Num4z0">
    <w:name w:val="WW8Num4z0"/>
    <w:rsid w:val="00ED3AC1"/>
    <w:rPr>
      <w:rFonts w:ascii="Wingdings" w:hAnsi="Wingdings"/>
    </w:rPr>
  </w:style>
  <w:style w:type="character" w:customStyle="1" w:styleId="WW8Num4z1">
    <w:name w:val="WW8Num4z1"/>
    <w:rsid w:val="00ED3AC1"/>
    <w:rPr>
      <w:rFonts w:ascii="Courier New" w:hAnsi="Courier New" w:cs="Courier New"/>
    </w:rPr>
  </w:style>
  <w:style w:type="character" w:customStyle="1" w:styleId="WW8Num4z3">
    <w:name w:val="WW8Num4z3"/>
    <w:rsid w:val="00ED3AC1"/>
    <w:rPr>
      <w:rFonts w:ascii="Symbol" w:hAnsi="Symbol"/>
    </w:rPr>
  </w:style>
  <w:style w:type="character" w:customStyle="1" w:styleId="WW8Num6z0">
    <w:name w:val="WW8Num6z0"/>
    <w:rsid w:val="00ED3AC1"/>
    <w:rPr>
      <w:rFonts w:ascii="Arial" w:hAnsi="Arial"/>
      <w:b/>
      <w:i w:val="0"/>
      <w:sz w:val="18"/>
    </w:rPr>
  </w:style>
  <w:style w:type="character" w:customStyle="1" w:styleId="WW8Num6z1">
    <w:name w:val="WW8Num6z1"/>
    <w:rsid w:val="00ED3AC1"/>
    <w:rPr>
      <w:rFonts w:ascii="Tahoma" w:hAnsi="Tahoma"/>
      <w:b w:val="0"/>
      <w:i w:val="0"/>
      <w:sz w:val="20"/>
    </w:rPr>
  </w:style>
  <w:style w:type="character" w:customStyle="1" w:styleId="WW8Num7z0">
    <w:name w:val="WW8Num7z0"/>
    <w:rsid w:val="00ED3AC1"/>
    <w:rPr>
      <w:rFonts w:ascii="Wingdings" w:hAnsi="Wingdings"/>
      <w:b w:val="0"/>
      <w:i w:val="0"/>
      <w:color w:val="auto"/>
      <w:sz w:val="20"/>
    </w:rPr>
  </w:style>
  <w:style w:type="character" w:customStyle="1" w:styleId="WW8Num7z1">
    <w:name w:val="WW8Num7z1"/>
    <w:rsid w:val="00ED3AC1"/>
    <w:rPr>
      <w:rFonts w:ascii="Arial" w:eastAsia="Times New Roman" w:hAnsi="Arial"/>
      <w:b w:val="0"/>
      <w:i w:val="0"/>
      <w:color w:val="auto"/>
      <w:sz w:val="20"/>
    </w:rPr>
  </w:style>
  <w:style w:type="character" w:customStyle="1" w:styleId="WW8Num7z2">
    <w:name w:val="WW8Num7z2"/>
    <w:rsid w:val="00ED3AC1"/>
    <w:rPr>
      <w:rFonts w:ascii="Wingdings" w:hAnsi="Wingdings"/>
    </w:rPr>
  </w:style>
  <w:style w:type="character" w:customStyle="1" w:styleId="WW8Num7z3">
    <w:name w:val="WW8Num7z3"/>
    <w:rsid w:val="00ED3AC1"/>
    <w:rPr>
      <w:rFonts w:ascii="Symbol" w:hAnsi="Symbol"/>
    </w:rPr>
  </w:style>
  <w:style w:type="character" w:customStyle="1" w:styleId="WW8Num9z0">
    <w:name w:val="WW8Num9z0"/>
    <w:rsid w:val="00ED3AC1"/>
    <w:rPr>
      <w:rFonts w:ascii="Wingdings 2" w:hAnsi="Wingdings 2"/>
    </w:rPr>
  </w:style>
  <w:style w:type="character" w:customStyle="1" w:styleId="WW8Num10z0">
    <w:name w:val="WW8Num10z0"/>
    <w:rsid w:val="00ED3AC1"/>
    <w:rPr>
      <w:rFonts w:ascii="Times New Roman" w:hAnsi="Times New Roman" w:cs="Times New Roman"/>
    </w:rPr>
  </w:style>
  <w:style w:type="character" w:customStyle="1" w:styleId="WW8Num10z1">
    <w:name w:val="WW8Num10z1"/>
    <w:rsid w:val="00ED3AC1"/>
    <w:rPr>
      <w:rFonts w:ascii="Courier New" w:hAnsi="Courier New"/>
    </w:rPr>
  </w:style>
  <w:style w:type="character" w:customStyle="1" w:styleId="WW8Num11z0">
    <w:name w:val="WW8Num11z0"/>
    <w:rsid w:val="00ED3AC1"/>
    <w:rPr>
      <w:rFonts w:ascii="Times New Roman" w:eastAsia="Times New Roman" w:hAnsi="Times New Roman" w:cs="Times New Roman"/>
    </w:rPr>
  </w:style>
  <w:style w:type="character" w:customStyle="1" w:styleId="WW8Num12z0">
    <w:name w:val="WW8Num12z0"/>
    <w:rsid w:val="00ED3AC1"/>
    <w:rPr>
      <w:color w:val="auto"/>
    </w:rPr>
  </w:style>
  <w:style w:type="character" w:customStyle="1" w:styleId="WW8Num13z0">
    <w:name w:val="WW8Num13z0"/>
    <w:rsid w:val="00ED3AC1"/>
    <w:rPr>
      <w:rFonts w:ascii="Wingdings" w:hAnsi="Wingdings"/>
    </w:rPr>
  </w:style>
  <w:style w:type="character" w:customStyle="1" w:styleId="WW8Num14z0">
    <w:name w:val="WW8Num14z0"/>
    <w:rsid w:val="00ED3AC1"/>
    <w:rPr>
      <w:rFonts w:ascii="Symbol" w:hAnsi="Symbol"/>
    </w:rPr>
  </w:style>
  <w:style w:type="character" w:customStyle="1" w:styleId="WW8Num15z0">
    <w:name w:val="WW8Num15z0"/>
    <w:rsid w:val="00ED3AC1"/>
    <w:rPr>
      <w:rFonts w:ascii="Symbol" w:hAnsi="Symbol"/>
    </w:rPr>
  </w:style>
  <w:style w:type="character" w:customStyle="1" w:styleId="WW8Num15z1">
    <w:name w:val="WW8Num15z1"/>
    <w:rsid w:val="00ED3AC1"/>
    <w:rPr>
      <w:rFonts w:ascii="Courier New" w:hAnsi="Courier New" w:cs="Courier New"/>
    </w:rPr>
  </w:style>
  <w:style w:type="character" w:customStyle="1" w:styleId="WW8Num15z2">
    <w:name w:val="WW8Num15z2"/>
    <w:rsid w:val="00ED3AC1"/>
    <w:rPr>
      <w:rFonts w:ascii="Wingdings" w:hAnsi="Wingdings"/>
    </w:rPr>
  </w:style>
  <w:style w:type="character" w:customStyle="1" w:styleId="WW8Num16z0">
    <w:name w:val="WW8Num16z0"/>
    <w:rsid w:val="00ED3AC1"/>
    <w:rPr>
      <w:rFonts w:ascii="Wingdings" w:hAnsi="Wingdings"/>
    </w:rPr>
  </w:style>
  <w:style w:type="character" w:customStyle="1" w:styleId="WW8Num18z0">
    <w:name w:val="WW8Num18z0"/>
    <w:rsid w:val="00ED3AC1"/>
    <w:rPr>
      <w:color w:val="auto"/>
    </w:rPr>
  </w:style>
  <w:style w:type="character" w:customStyle="1" w:styleId="Absatz-Standardschriftart">
    <w:name w:val="Absatz-Standardschriftart"/>
    <w:rsid w:val="00ED3AC1"/>
  </w:style>
  <w:style w:type="character" w:customStyle="1" w:styleId="WW8Num8z0">
    <w:name w:val="WW8Num8z0"/>
    <w:rsid w:val="00ED3AC1"/>
    <w:rPr>
      <w:rFonts w:ascii="Wingdings 2" w:hAnsi="Wingdings 2"/>
    </w:rPr>
  </w:style>
  <w:style w:type="character" w:customStyle="1" w:styleId="WW8Num8z1">
    <w:name w:val="WW8Num8z1"/>
    <w:rsid w:val="00ED3AC1"/>
    <w:rPr>
      <w:rFonts w:ascii="Courier New" w:hAnsi="Courier New"/>
    </w:rPr>
  </w:style>
  <w:style w:type="character" w:customStyle="1" w:styleId="WW8Num8z2">
    <w:name w:val="WW8Num8z2"/>
    <w:rsid w:val="00ED3AC1"/>
    <w:rPr>
      <w:rFonts w:ascii="Wingdings" w:hAnsi="Wingdings"/>
    </w:rPr>
  </w:style>
  <w:style w:type="character" w:customStyle="1" w:styleId="WW8Num8z3">
    <w:name w:val="WW8Num8z3"/>
    <w:rsid w:val="00ED3AC1"/>
    <w:rPr>
      <w:rFonts w:ascii="Symbol" w:hAnsi="Symbol"/>
    </w:rPr>
  </w:style>
  <w:style w:type="character" w:customStyle="1" w:styleId="WW8Num11z1">
    <w:name w:val="WW8Num11z1"/>
    <w:rsid w:val="00ED3AC1"/>
    <w:rPr>
      <w:rFonts w:ascii="Courier New" w:hAnsi="Courier New"/>
    </w:rPr>
  </w:style>
  <w:style w:type="character" w:customStyle="1" w:styleId="WW8Num16z1">
    <w:name w:val="WW8Num16z1"/>
    <w:rsid w:val="00ED3AC1"/>
    <w:rPr>
      <w:rFonts w:ascii="Times New Roman" w:hAnsi="Times New Roman"/>
      <w:b w:val="0"/>
      <w:i w:val="0"/>
      <w:iCs w:val="0"/>
      <w:caps w:val="0"/>
      <w:smallCaps w:val="0"/>
      <w:strike w:val="0"/>
      <w:dstrike w:val="0"/>
      <w:vanish w:val="0"/>
      <w:color w:val="auto"/>
      <w:spacing w:val="0"/>
      <w:kern w:val="1"/>
      <w:position w:val="0"/>
      <w:sz w:val="22"/>
      <w:u w:val="none"/>
      <w:vertAlign w:val="baseline"/>
      <w:em w:val="none"/>
    </w:rPr>
  </w:style>
  <w:style w:type="character" w:customStyle="1" w:styleId="WW8Num16z2">
    <w:name w:val="WW8Num16z2"/>
    <w:rsid w:val="00ED3AC1"/>
    <w:rPr>
      <w:rFonts w:ascii="Times New Roman" w:hAnsi="Times New Roman"/>
      <w:b w:val="0"/>
      <w:i w:val="0"/>
      <w:sz w:val="20"/>
    </w:rPr>
  </w:style>
  <w:style w:type="character" w:customStyle="1" w:styleId="WW8Num17z0">
    <w:name w:val="WW8Num17z0"/>
    <w:rsid w:val="00ED3AC1"/>
    <w:rPr>
      <w:rFonts w:ascii="Times New Roman" w:hAnsi="Times New Roman"/>
      <w:b/>
      <w:i w:val="0"/>
      <w:caps/>
      <w:color w:val="auto"/>
      <w:sz w:val="22"/>
      <w:szCs w:val="20"/>
    </w:rPr>
  </w:style>
  <w:style w:type="character" w:customStyle="1" w:styleId="WW8Num19z0">
    <w:name w:val="WW8Num19z0"/>
    <w:rsid w:val="00ED3AC1"/>
    <w:rPr>
      <w:rFonts w:ascii="Symbol" w:hAnsi="Symbol"/>
    </w:rPr>
  </w:style>
  <w:style w:type="character" w:customStyle="1" w:styleId="WW8Num19z1">
    <w:name w:val="WW8Num19z1"/>
    <w:rsid w:val="00ED3AC1"/>
    <w:rPr>
      <w:rFonts w:ascii="Courier New" w:hAnsi="Courier New" w:cs="Courier New"/>
    </w:rPr>
  </w:style>
  <w:style w:type="character" w:customStyle="1" w:styleId="WW8Num19z2">
    <w:name w:val="WW8Num19z2"/>
    <w:rsid w:val="00ED3AC1"/>
    <w:rPr>
      <w:rFonts w:ascii="Wingdings" w:hAnsi="Wingdings"/>
    </w:rPr>
  </w:style>
  <w:style w:type="character" w:customStyle="1" w:styleId="Standardnpsmoodstavce2">
    <w:name w:val="Standardní písmo odstavce2"/>
    <w:rsid w:val="00ED3AC1"/>
  </w:style>
  <w:style w:type="character" w:customStyle="1" w:styleId="WW-Absatz-Standardschriftart">
    <w:name w:val="WW-Absatz-Standardschriftart"/>
    <w:rsid w:val="00ED3AC1"/>
  </w:style>
  <w:style w:type="character" w:customStyle="1" w:styleId="WW8Num7z4">
    <w:name w:val="WW8Num7z4"/>
    <w:rsid w:val="00ED3AC1"/>
    <w:rPr>
      <w:rFonts w:ascii="Courier New" w:hAnsi="Courier New" w:cs="Courier New"/>
    </w:rPr>
  </w:style>
  <w:style w:type="character" w:customStyle="1" w:styleId="WW8Num9z1">
    <w:name w:val="WW8Num9z1"/>
    <w:rsid w:val="00ED3AC1"/>
    <w:rPr>
      <w:rFonts w:ascii="Courier New" w:hAnsi="Courier New"/>
    </w:rPr>
  </w:style>
  <w:style w:type="character" w:customStyle="1" w:styleId="WW8Num9z2">
    <w:name w:val="WW8Num9z2"/>
    <w:rsid w:val="00ED3AC1"/>
    <w:rPr>
      <w:rFonts w:ascii="Wingdings" w:hAnsi="Wingdings"/>
    </w:rPr>
  </w:style>
  <w:style w:type="character" w:customStyle="1" w:styleId="WW8Num9z3">
    <w:name w:val="WW8Num9z3"/>
    <w:rsid w:val="00ED3AC1"/>
    <w:rPr>
      <w:rFonts w:ascii="Symbol" w:hAnsi="Symbol"/>
    </w:rPr>
  </w:style>
  <w:style w:type="character" w:customStyle="1" w:styleId="WW8Num11z2">
    <w:name w:val="WW8Num11z2"/>
    <w:rsid w:val="00ED3AC1"/>
    <w:rPr>
      <w:rFonts w:ascii="Wingdings" w:hAnsi="Wingdings"/>
    </w:rPr>
  </w:style>
  <w:style w:type="character" w:customStyle="1" w:styleId="WW8Num11z3">
    <w:name w:val="WW8Num11z3"/>
    <w:rsid w:val="00ED3AC1"/>
    <w:rPr>
      <w:rFonts w:ascii="Symbol" w:hAnsi="Symbol"/>
    </w:rPr>
  </w:style>
  <w:style w:type="character" w:customStyle="1" w:styleId="WW8Num12z1">
    <w:name w:val="WW8Num12z1"/>
    <w:rsid w:val="00ED3AC1"/>
    <w:rPr>
      <w:color w:val="auto"/>
      <w:sz w:val="22"/>
      <w:szCs w:val="22"/>
    </w:rPr>
  </w:style>
  <w:style w:type="character" w:customStyle="1" w:styleId="WW8Num13z1">
    <w:name w:val="WW8Num13z1"/>
    <w:rsid w:val="00ED3AC1"/>
    <w:rPr>
      <w:rFonts w:ascii="Courier New" w:hAnsi="Courier New" w:cs="Arial"/>
    </w:rPr>
  </w:style>
  <w:style w:type="character" w:customStyle="1" w:styleId="WW8Num13z3">
    <w:name w:val="WW8Num13z3"/>
    <w:rsid w:val="00ED3AC1"/>
    <w:rPr>
      <w:rFonts w:ascii="Symbol" w:hAnsi="Symbol"/>
    </w:rPr>
  </w:style>
  <w:style w:type="character" w:customStyle="1" w:styleId="WW8Num14z1">
    <w:name w:val="WW8Num14z1"/>
    <w:rsid w:val="00ED3AC1"/>
    <w:rPr>
      <w:rFonts w:ascii="Courier New" w:hAnsi="Courier New" w:cs="Courier New"/>
    </w:rPr>
  </w:style>
  <w:style w:type="character" w:customStyle="1" w:styleId="WW8Num14z2">
    <w:name w:val="WW8Num14z2"/>
    <w:rsid w:val="00ED3AC1"/>
    <w:rPr>
      <w:rFonts w:ascii="Wingdings" w:hAnsi="Wingdings"/>
    </w:rPr>
  </w:style>
  <w:style w:type="character" w:customStyle="1" w:styleId="WW8Num16z4">
    <w:name w:val="WW8Num16z4"/>
    <w:rsid w:val="00ED3AC1"/>
    <w:rPr>
      <w:rFonts w:ascii="Times New Roman" w:eastAsia="Times New Roman" w:hAnsi="Times New Roman" w:cs="Times New Roman"/>
    </w:rPr>
  </w:style>
  <w:style w:type="character" w:customStyle="1" w:styleId="WW8Num16z6">
    <w:name w:val="WW8Num16z6"/>
    <w:rsid w:val="00ED3AC1"/>
    <w:rPr>
      <w:rFonts w:ascii="Symbol" w:hAnsi="Symbol"/>
    </w:rPr>
  </w:style>
  <w:style w:type="character" w:customStyle="1" w:styleId="WW8Num16z7">
    <w:name w:val="WW8Num16z7"/>
    <w:rsid w:val="00ED3AC1"/>
    <w:rPr>
      <w:rFonts w:ascii="Courier New" w:hAnsi="Courier New" w:cs="Courier New"/>
    </w:rPr>
  </w:style>
  <w:style w:type="character" w:customStyle="1" w:styleId="WW8Num17z1">
    <w:name w:val="WW8Num17z1"/>
    <w:rsid w:val="00ED3AC1"/>
    <w:rPr>
      <w:rFonts w:ascii="Times New Roman" w:hAnsi="Times New Roman"/>
      <w:b w:val="0"/>
      <w:i w:val="0"/>
      <w:iCs w:val="0"/>
      <w:caps w:val="0"/>
      <w:smallCaps w:val="0"/>
      <w:strike w:val="0"/>
      <w:dstrike w:val="0"/>
      <w:vanish w:val="0"/>
      <w:color w:val="auto"/>
      <w:spacing w:val="0"/>
      <w:kern w:val="1"/>
      <w:position w:val="0"/>
      <w:sz w:val="22"/>
      <w:u w:val="none"/>
      <w:vertAlign w:val="baseline"/>
      <w:em w:val="none"/>
    </w:rPr>
  </w:style>
  <w:style w:type="character" w:customStyle="1" w:styleId="WW8Num17z2">
    <w:name w:val="WW8Num17z2"/>
    <w:rsid w:val="00ED3AC1"/>
    <w:rPr>
      <w:rFonts w:ascii="Times New Roman" w:hAnsi="Times New Roman"/>
      <w:b w:val="0"/>
      <w:i w:val="0"/>
      <w:sz w:val="20"/>
    </w:rPr>
  </w:style>
  <w:style w:type="character" w:customStyle="1" w:styleId="Standardnpsmoodstavce1">
    <w:name w:val="Standardní písmo odstavce1"/>
    <w:rsid w:val="00ED3AC1"/>
  </w:style>
  <w:style w:type="character" w:styleId="Hypertextovodkaz">
    <w:name w:val="Hyperlink"/>
    <w:uiPriority w:val="99"/>
    <w:qFormat/>
    <w:rsid w:val="00ED3AC1"/>
    <w:rPr>
      <w:color w:val="0000FF"/>
      <w:u w:val="single"/>
    </w:rPr>
  </w:style>
  <w:style w:type="character" w:styleId="slostrnky">
    <w:name w:val="page number"/>
    <w:basedOn w:val="Standardnpsmoodstavce1"/>
    <w:rsid w:val="00ED3AC1"/>
  </w:style>
  <w:style w:type="character" w:customStyle="1" w:styleId="Odkaznakoment1">
    <w:name w:val="Odkaz na komentář1"/>
    <w:rsid w:val="00ED3AC1"/>
    <w:rPr>
      <w:sz w:val="16"/>
      <w:szCs w:val="16"/>
    </w:rPr>
  </w:style>
  <w:style w:type="character" w:customStyle="1" w:styleId="platne1">
    <w:name w:val="platne1"/>
    <w:basedOn w:val="Standardnpsmoodstavce1"/>
    <w:rsid w:val="00ED3AC1"/>
  </w:style>
  <w:style w:type="character" w:customStyle="1" w:styleId="Odstavec2Char">
    <w:name w:val="Odstavec 2 Char"/>
    <w:link w:val="Odstavec2"/>
    <w:rsid w:val="00ED3AC1"/>
    <w:rPr>
      <w:rFonts w:ascii="Book Antiqua" w:hAnsi="Book Antiqua"/>
      <w:lang w:val="en-GB"/>
    </w:rPr>
  </w:style>
  <w:style w:type="character" w:customStyle="1" w:styleId="Zkladntextodsazen3Char">
    <w:name w:val="Základní text odsazený 3 Char"/>
    <w:rsid w:val="00ED3AC1"/>
    <w:rPr>
      <w:sz w:val="16"/>
      <w:szCs w:val="16"/>
    </w:rPr>
  </w:style>
  <w:style w:type="character" w:customStyle="1" w:styleId="ZhlavChar">
    <w:name w:val="Záhlaví Char"/>
    <w:uiPriority w:val="99"/>
    <w:rsid w:val="00ED3AC1"/>
    <w:rPr>
      <w:rFonts w:ascii="Tahoma" w:hAnsi="Tahoma"/>
      <w:szCs w:val="24"/>
    </w:rPr>
  </w:style>
  <w:style w:type="paragraph" w:customStyle="1" w:styleId="Nadpis">
    <w:name w:val="Nadpis"/>
    <w:basedOn w:val="Normln"/>
    <w:next w:val="Zkladntext"/>
    <w:rsid w:val="00ED3AC1"/>
    <w:pPr>
      <w:keepNext/>
      <w:spacing w:before="240" w:after="120"/>
    </w:pPr>
    <w:rPr>
      <w:rFonts w:ascii="Arial" w:eastAsia="Arial Unicode MS" w:hAnsi="Arial" w:cs="Arial Unicode MS"/>
      <w:sz w:val="28"/>
      <w:szCs w:val="28"/>
    </w:rPr>
  </w:style>
  <w:style w:type="paragraph" w:styleId="Zkladntext">
    <w:name w:val="Body Text"/>
    <w:basedOn w:val="Normln"/>
    <w:link w:val="ZkladntextChar"/>
    <w:rsid w:val="00ED3AC1"/>
    <w:pPr>
      <w:keepLines/>
      <w:overflowPunct w:val="0"/>
      <w:autoSpaceDE w:val="0"/>
      <w:spacing w:before="120" w:after="120"/>
      <w:ind w:firstLine="227"/>
      <w:jc w:val="both"/>
      <w:textAlignment w:val="baseline"/>
    </w:pPr>
    <w:rPr>
      <w:rFonts w:ascii="Tahoma" w:hAnsi="Tahoma"/>
      <w:sz w:val="20"/>
      <w:szCs w:val="20"/>
      <w:lang w:val="en-GB"/>
    </w:rPr>
  </w:style>
  <w:style w:type="character" w:customStyle="1" w:styleId="ZkladntextChar">
    <w:name w:val="Základní text Char"/>
    <w:basedOn w:val="Standardnpsmoodstavce"/>
    <w:link w:val="Zkladntext"/>
    <w:rsid w:val="00ED3AC1"/>
    <w:rPr>
      <w:rFonts w:ascii="Tahoma" w:eastAsia="Times New Roman" w:hAnsi="Tahoma" w:cs="Times New Roman"/>
      <w:sz w:val="20"/>
      <w:szCs w:val="20"/>
      <w:lang w:val="en-GB" w:eastAsia="ar-SA"/>
    </w:rPr>
  </w:style>
  <w:style w:type="paragraph" w:styleId="Seznam">
    <w:name w:val="List"/>
    <w:basedOn w:val="Zkladntext"/>
    <w:rsid w:val="00ED3AC1"/>
  </w:style>
  <w:style w:type="paragraph" w:customStyle="1" w:styleId="Popisek">
    <w:name w:val="Popisek"/>
    <w:basedOn w:val="Normln"/>
    <w:rsid w:val="00ED3AC1"/>
    <w:pPr>
      <w:suppressLineNumbers/>
      <w:spacing w:before="120" w:after="120"/>
    </w:pPr>
    <w:rPr>
      <w:i/>
      <w:iCs/>
    </w:rPr>
  </w:style>
  <w:style w:type="paragraph" w:customStyle="1" w:styleId="Rejstk">
    <w:name w:val="Rejstřík"/>
    <w:basedOn w:val="Normln"/>
    <w:rsid w:val="00ED3AC1"/>
    <w:pPr>
      <w:suppressLineNumbers/>
    </w:pPr>
  </w:style>
  <w:style w:type="paragraph" w:customStyle="1" w:styleId="ACNormln">
    <w:name w:val="AC Normální"/>
    <w:basedOn w:val="Normln"/>
    <w:rsid w:val="00ED3AC1"/>
    <w:pPr>
      <w:widowControl w:val="0"/>
      <w:spacing w:before="120"/>
      <w:jc w:val="both"/>
    </w:pPr>
    <w:rPr>
      <w:sz w:val="22"/>
      <w:szCs w:val="20"/>
    </w:rPr>
  </w:style>
  <w:style w:type="paragraph" w:customStyle="1" w:styleId="ACsodrkami">
    <w:name w:val="AC s odrážkami"/>
    <w:basedOn w:val="ACNormln"/>
    <w:rsid w:val="00ED3AC1"/>
    <w:pPr>
      <w:spacing w:before="60"/>
    </w:pPr>
  </w:style>
  <w:style w:type="paragraph" w:customStyle="1" w:styleId="Numbered">
    <w:name w:val="Numbered"/>
    <w:basedOn w:val="Normln"/>
    <w:rsid w:val="00ED3AC1"/>
    <w:pPr>
      <w:keepLines/>
      <w:widowControl w:val="0"/>
      <w:numPr>
        <w:numId w:val="1"/>
      </w:numPr>
    </w:pPr>
    <w:rPr>
      <w:szCs w:val="20"/>
    </w:rPr>
  </w:style>
  <w:style w:type="paragraph" w:styleId="Nzev">
    <w:name w:val="Title"/>
    <w:basedOn w:val="Normln"/>
    <w:next w:val="Podnadpis"/>
    <w:link w:val="NzevChar"/>
    <w:qFormat/>
    <w:rsid w:val="00ED3AC1"/>
    <w:pPr>
      <w:overflowPunct w:val="0"/>
      <w:autoSpaceDE w:val="0"/>
      <w:spacing w:before="240" w:after="60"/>
      <w:jc w:val="center"/>
      <w:textAlignment w:val="baseline"/>
    </w:pPr>
    <w:rPr>
      <w:rFonts w:ascii="Book Antiqua" w:hAnsi="Book Antiqua"/>
      <w:b/>
      <w:caps/>
      <w:sz w:val="32"/>
      <w:szCs w:val="20"/>
      <w:lang w:val="en-GB"/>
    </w:rPr>
  </w:style>
  <w:style w:type="character" w:customStyle="1" w:styleId="NzevChar">
    <w:name w:val="Název Char"/>
    <w:basedOn w:val="Standardnpsmoodstavce"/>
    <w:link w:val="Nzev"/>
    <w:rsid w:val="00ED3AC1"/>
    <w:rPr>
      <w:rFonts w:ascii="Book Antiqua" w:eastAsia="Times New Roman" w:hAnsi="Book Antiqua" w:cs="Times New Roman"/>
      <w:b/>
      <w:caps/>
      <w:sz w:val="32"/>
      <w:szCs w:val="20"/>
      <w:lang w:val="en-GB" w:eastAsia="ar-SA"/>
    </w:rPr>
  </w:style>
  <w:style w:type="paragraph" w:styleId="Podnadpis">
    <w:name w:val="Subtitle"/>
    <w:basedOn w:val="Nadpis"/>
    <w:next w:val="Zkladntext"/>
    <w:link w:val="PodnadpisChar"/>
    <w:qFormat/>
    <w:rsid w:val="00ED3AC1"/>
    <w:pPr>
      <w:jc w:val="center"/>
    </w:pPr>
    <w:rPr>
      <w:i/>
      <w:iCs/>
    </w:rPr>
  </w:style>
  <w:style w:type="character" w:customStyle="1" w:styleId="PodnadpisChar">
    <w:name w:val="Podnadpis Char"/>
    <w:basedOn w:val="Standardnpsmoodstavce"/>
    <w:link w:val="Podnadpis"/>
    <w:rsid w:val="00ED3AC1"/>
    <w:rPr>
      <w:rFonts w:ascii="Arial" w:eastAsia="Arial Unicode MS" w:hAnsi="Arial" w:cs="Arial Unicode MS"/>
      <w:i/>
      <w:iCs/>
      <w:sz w:val="28"/>
      <w:szCs w:val="28"/>
      <w:lang w:eastAsia="ar-SA"/>
    </w:rPr>
  </w:style>
  <w:style w:type="paragraph" w:customStyle="1" w:styleId="Nadpis1KapitolaF8Kapitola1Kapitola2Kapitola3Kapitola4Kapitola5Kapitola11Kapitola21Kapitola31Kapitola41Kapitola6Kapitola12Kapitola22Kapitola32Kapitola42Kapitola51Kapitola111Kapitola211Kapitola311Kapitola411Kapitola7Kapitola8">
    <w:name w:val="Nadpis 1.Kapitola.F8.Kapitola1.Kapitola2.Kapitola3.Kapitola4.Kapitola5.Kapitola11.Kapitola21.Kapitola31.Kapitola41.Kapitola6.Kapitola12.Kapitola22.Kapitola32.Kapitola42.Kapitola51.Kapitola111.Kapitola211.Kapitola311.Kapitola411.Kapitola7.Kapitola8"/>
    <w:basedOn w:val="Normln"/>
    <w:next w:val="Zkladntext"/>
    <w:rsid w:val="00ED3AC1"/>
    <w:pPr>
      <w:keepLines/>
      <w:autoSpaceDE w:val="0"/>
      <w:spacing w:before="360" w:after="240"/>
      <w:jc w:val="center"/>
    </w:pPr>
    <w:rPr>
      <w:rFonts w:ascii="Arial" w:hAnsi="Arial" w:cs="Arial"/>
      <w:b/>
      <w:bCs/>
      <w:kern w:val="1"/>
      <w:sz w:val="32"/>
      <w:szCs w:val="32"/>
    </w:rPr>
  </w:style>
  <w:style w:type="paragraph" w:customStyle="1" w:styleId="normalcond">
    <w:name w:val="normalcond"/>
    <w:basedOn w:val="Normln"/>
    <w:rsid w:val="00ED3AC1"/>
    <w:pPr>
      <w:tabs>
        <w:tab w:val="left" w:pos="426"/>
        <w:tab w:val="left" w:pos="2269"/>
        <w:tab w:val="left" w:pos="5387"/>
        <w:tab w:val="left" w:pos="6379"/>
      </w:tabs>
      <w:autoSpaceDE w:val="0"/>
      <w:spacing w:before="60" w:line="360" w:lineRule="atLeast"/>
      <w:jc w:val="both"/>
    </w:pPr>
    <w:rPr>
      <w:sz w:val="20"/>
      <w:lang w:val="en-GB"/>
    </w:rPr>
  </w:style>
  <w:style w:type="paragraph" w:customStyle="1" w:styleId="Nadpis1h1H11">
    <w:name w:val="Nadpis 1.h1.H11"/>
    <w:basedOn w:val="Normln"/>
    <w:next w:val="Normln"/>
    <w:rsid w:val="00ED3AC1"/>
    <w:pPr>
      <w:keepNext/>
      <w:spacing w:before="300" w:after="200"/>
      <w:jc w:val="both"/>
    </w:pPr>
    <w:rPr>
      <w:rFonts w:ascii="Arial" w:hAnsi="Arial"/>
      <w:b/>
      <w:caps/>
      <w:color w:val="000000"/>
      <w:kern w:val="1"/>
      <w:sz w:val="22"/>
      <w:szCs w:val="20"/>
    </w:rPr>
  </w:style>
  <w:style w:type="paragraph" w:styleId="Zkladntextodsazen">
    <w:name w:val="Body Text Indent"/>
    <w:basedOn w:val="Normln"/>
    <w:link w:val="ZkladntextodsazenChar"/>
    <w:rsid w:val="00ED3AC1"/>
    <w:pPr>
      <w:spacing w:before="120" w:after="120"/>
      <w:ind w:left="283" w:firstLine="397"/>
      <w:jc w:val="both"/>
    </w:pPr>
    <w:rPr>
      <w:rFonts w:ascii="Tahoma" w:hAnsi="Tahoma"/>
      <w:sz w:val="20"/>
    </w:rPr>
  </w:style>
  <w:style w:type="character" w:customStyle="1" w:styleId="ZkladntextodsazenChar">
    <w:name w:val="Základní text odsazený Char"/>
    <w:basedOn w:val="Standardnpsmoodstavce"/>
    <w:link w:val="Zkladntextodsazen"/>
    <w:rsid w:val="00ED3AC1"/>
    <w:rPr>
      <w:rFonts w:ascii="Tahoma" w:eastAsia="Times New Roman" w:hAnsi="Tahoma" w:cs="Times New Roman"/>
      <w:sz w:val="20"/>
      <w:szCs w:val="24"/>
      <w:lang w:eastAsia="ar-SA"/>
    </w:rPr>
  </w:style>
  <w:style w:type="paragraph" w:customStyle="1" w:styleId="Nadpis2Podkapitola1Podkapitola11Podkapitola12Podkapitola13Podkapitola14Podkapitola15Podkapitola111Podkapitola121Podkapitola131Podkapitola141Podkapitola16Podkapitola112Podkapitola122Podkapitola132Podkapitola142">
    <w:name w:val="Nadpis 2.Podkapitola 1.Podkapitola 11.Podkapitola 12.Podkapitola 13.Podkapitola 14.Podkapitola 15.Podkapitola 111.Podkapitola 121.Podkapitola 131.Podkapitola 141.Podkapitola 16.Podkapitola 112.Podkapitola 122.Podkapitola 132.Podkapitola 142"/>
    <w:basedOn w:val="Normln"/>
    <w:next w:val="Zkladntext"/>
    <w:rsid w:val="00ED3AC1"/>
    <w:pPr>
      <w:autoSpaceDE w:val="0"/>
      <w:spacing w:before="240" w:after="120"/>
      <w:jc w:val="both"/>
    </w:pPr>
    <w:rPr>
      <w:kern w:val="1"/>
      <w:sz w:val="20"/>
    </w:rPr>
  </w:style>
  <w:style w:type="paragraph" w:customStyle="1" w:styleId="ACSmlouva">
    <w:name w:val="AC Smlouva"/>
    <w:basedOn w:val="Normln"/>
    <w:rsid w:val="00ED3AC1"/>
    <w:pPr>
      <w:tabs>
        <w:tab w:val="left" w:pos="567"/>
      </w:tabs>
      <w:spacing w:before="120"/>
    </w:pPr>
    <w:rPr>
      <w:rFonts w:ascii="Arial" w:hAnsi="Arial"/>
      <w:spacing w:val="2"/>
      <w:sz w:val="20"/>
      <w:szCs w:val="20"/>
    </w:rPr>
  </w:style>
  <w:style w:type="paragraph" w:customStyle="1" w:styleId="Nadpis3Podkapitola2Podkapitola21Podkapitola22Podkapitola23Podkapitola24Podkapitola25Podkapitola211Podkapitola221Podkapitola231Podkapitola241">
    <w:name w:val="Nadpis 3.Podkapitola 2.Podkapitola 21.Podkapitola 22.Podkapitola 23.Podkapitola 24.Podkapitola 25.Podkapitola 211.Podkapitola 221.Podkapitola 231.Podkapitola 241"/>
    <w:basedOn w:val="Normln"/>
    <w:next w:val="Zkladntext"/>
    <w:rsid w:val="00ED3AC1"/>
    <w:pPr>
      <w:keepLines/>
      <w:autoSpaceDE w:val="0"/>
      <w:spacing w:before="120" w:after="80"/>
      <w:jc w:val="both"/>
    </w:pPr>
    <w:rPr>
      <w:kern w:val="1"/>
      <w:sz w:val="20"/>
    </w:rPr>
  </w:style>
  <w:style w:type="paragraph" w:styleId="Zhlav">
    <w:name w:val="header"/>
    <w:basedOn w:val="Normln"/>
    <w:link w:val="ZhlavChar1"/>
    <w:uiPriority w:val="99"/>
    <w:rsid w:val="00ED3AC1"/>
    <w:pPr>
      <w:tabs>
        <w:tab w:val="center" w:pos="4536"/>
        <w:tab w:val="right" w:pos="9072"/>
      </w:tabs>
      <w:spacing w:before="120"/>
      <w:ind w:firstLine="397"/>
      <w:jc w:val="both"/>
    </w:pPr>
    <w:rPr>
      <w:rFonts w:ascii="Tahoma" w:hAnsi="Tahoma"/>
      <w:sz w:val="20"/>
    </w:rPr>
  </w:style>
  <w:style w:type="character" w:customStyle="1" w:styleId="ZhlavChar1">
    <w:name w:val="Záhlaví Char1"/>
    <w:basedOn w:val="Standardnpsmoodstavce"/>
    <w:link w:val="Zhlav"/>
    <w:uiPriority w:val="99"/>
    <w:rsid w:val="00ED3AC1"/>
    <w:rPr>
      <w:rFonts w:ascii="Tahoma" w:eastAsia="Times New Roman" w:hAnsi="Tahoma" w:cs="Times New Roman"/>
      <w:sz w:val="20"/>
      <w:szCs w:val="24"/>
      <w:lang w:eastAsia="ar-SA"/>
    </w:rPr>
  </w:style>
  <w:style w:type="paragraph" w:styleId="Zpat">
    <w:name w:val="footer"/>
    <w:basedOn w:val="Normln"/>
    <w:link w:val="ZpatChar"/>
    <w:uiPriority w:val="99"/>
    <w:rsid w:val="00ED3AC1"/>
    <w:pPr>
      <w:tabs>
        <w:tab w:val="center" w:pos="4536"/>
        <w:tab w:val="right" w:pos="9072"/>
      </w:tabs>
      <w:spacing w:before="120"/>
      <w:ind w:firstLine="397"/>
      <w:jc w:val="both"/>
    </w:pPr>
    <w:rPr>
      <w:rFonts w:ascii="Tahoma" w:hAnsi="Tahoma"/>
      <w:sz w:val="20"/>
    </w:rPr>
  </w:style>
  <w:style w:type="character" w:customStyle="1" w:styleId="ZpatChar">
    <w:name w:val="Zápatí Char"/>
    <w:basedOn w:val="Standardnpsmoodstavce"/>
    <w:link w:val="Zpat"/>
    <w:uiPriority w:val="99"/>
    <w:rsid w:val="00ED3AC1"/>
    <w:rPr>
      <w:rFonts w:ascii="Tahoma" w:eastAsia="Times New Roman" w:hAnsi="Tahoma" w:cs="Times New Roman"/>
      <w:sz w:val="20"/>
      <w:szCs w:val="24"/>
      <w:lang w:eastAsia="ar-SA"/>
    </w:rPr>
  </w:style>
  <w:style w:type="paragraph" w:customStyle="1" w:styleId="Podnadpis1">
    <w:name w:val="Podnadpis1"/>
    <w:basedOn w:val="Normln"/>
    <w:rsid w:val="00ED3AC1"/>
    <w:pPr>
      <w:spacing w:before="120" w:after="120"/>
      <w:ind w:left="720" w:hanging="720"/>
      <w:jc w:val="both"/>
    </w:pPr>
    <w:rPr>
      <w:b/>
      <w:szCs w:val="20"/>
    </w:rPr>
  </w:style>
  <w:style w:type="paragraph" w:customStyle="1" w:styleId="Textkomente1">
    <w:name w:val="Text komentáře1"/>
    <w:basedOn w:val="Normln"/>
    <w:rsid w:val="00ED3AC1"/>
    <w:rPr>
      <w:sz w:val="20"/>
      <w:szCs w:val="20"/>
    </w:rPr>
  </w:style>
  <w:style w:type="paragraph" w:styleId="Textbubliny">
    <w:name w:val="Balloon Text"/>
    <w:basedOn w:val="Normln"/>
    <w:link w:val="TextbublinyChar"/>
    <w:uiPriority w:val="99"/>
    <w:rsid w:val="00ED3AC1"/>
    <w:rPr>
      <w:rFonts w:ascii="Tahoma" w:hAnsi="Tahoma" w:cs="Tahoma"/>
      <w:sz w:val="16"/>
      <w:szCs w:val="16"/>
    </w:rPr>
  </w:style>
  <w:style w:type="character" w:customStyle="1" w:styleId="TextbublinyChar">
    <w:name w:val="Text bubliny Char"/>
    <w:basedOn w:val="Standardnpsmoodstavce"/>
    <w:link w:val="Textbubliny"/>
    <w:uiPriority w:val="99"/>
    <w:rsid w:val="00ED3AC1"/>
    <w:rPr>
      <w:rFonts w:ascii="Tahoma" w:eastAsia="Times New Roman" w:hAnsi="Tahoma" w:cs="Tahoma"/>
      <w:sz w:val="16"/>
      <w:szCs w:val="16"/>
      <w:lang w:eastAsia="ar-SA"/>
    </w:rPr>
  </w:style>
  <w:style w:type="paragraph" w:styleId="Textkomente">
    <w:name w:val="annotation text"/>
    <w:basedOn w:val="Normln"/>
    <w:link w:val="TextkomenteChar"/>
    <w:unhideWhenUsed/>
    <w:rsid w:val="00ED3AC1"/>
    <w:rPr>
      <w:sz w:val="20"/>
      <w:szCs w:val="20"/>
    </w:rPr>
  </w:style>
  <w:style w:type="character" w:customStyle="1" w:styleId="TextkomenteChar">
    <w:name w:val="Text komentáře Char"/>
    <w:basedOn w:val="Standardnpsmoodstavce"/>
    <w:link w:val="Textkomente"/>
    <w:uiPriority w:val="99"/>
    <w:rsid w:val="00ED3AC1"/>
    <w:rPr>
      <w:rFonts w:ascii="Times New Roman" w:eastAsia="Times New Roman" w:hAnsi="Times New Roman" w:cs="Times New Roman"/>
      <w:sz w:val="20"/>
      <w:szCs w:val="20"/>
      <w:lang w:eastAsia="ar-SA"/>
    </w:rPr>
  </w:style>
  <w:style w:type="paragraph" w:styleId="Pedmtkomente">
    <w:name w:val="annotation subject"/>
    <w:basedOn w:val="Textkomente1"/>
    <w:next w:val="Textkomente1"/>
    <w:link w:val="PedmtkomenteChar"/>
    <w:uiPriority w:val="99"/>
    <w:rsid w:val="00ED3AC1"/>
    <w:rPr>
      <w:b/>
      <w:bCs/>
    </w:rPr>
  </w:style>
  <w:style w:type="character" w:customStyle="1" w:styleId="PedmtkomenteChar">
    <w:name w:val="Předmět komentáře Char"/>
    <w:basedOn w:val="TextkomenteChar"/>
    <w:link w:val="Pedmtkomente"/>
    <w:uiPriority w:val="99"/>
    <w:rsid w:val="00ED3AC1"/>
    <w:rPr>
      <w:rFonts w:ascii="Times New Roman" w:eastAsia="Times New Roman" w:hAnsi="Times New Roman" w:cs="Times New Roman"/>
      <w:b/>
      <w:bCs/>
      <w:sz w:val="20"/>
      <w:szCs w:val="20"/>
      <w:lang w:eastAsia="ar-SA"/>
    </w:rPr>
  </w:style>
  <w:style w:type="paragraph" w:customStyle="1" w:styleId="BalloonText1">
    <w:name w:val="Balloon Text1"/>
    <w:basedOn w:val="Normln"/>
    <w:rsid w:val="00ED3AC1"/>
    <w:rPr>
      <w:rFonts w:ascii="Tahoma" w:hAnsi="Tahoma" w:cs="Tahoma"/>
      <w:sz w:val="16"/>
      <w:szCs w:val="16"/>
    </w:rPr>
  </w:style>
  <w:style w:type="paragraph" w:customStyle="1" w:styleId="Standard">
    <w:name w:val="Standard"/>
    <w:basedOn w:val="Normln"/>
    <w:rsid w:val="00ED3AC1"/>
    <w:pPr>
      <w:overflowPunct w:val="0"/>
      <w:autoSpaceDE w:val="0"/>
      <w:spacing w:after="240"/>
      <w:ind w:left="720" w:hanging="720"/>
      <w:jc w:val="both"/>
    </w:pPr>
    <w:rPr>
      <w:szCs w:val="20"/>
    </w:rPr>
  </w:style>
  <w:style w:type="paragraph" w:customStyle="1" w:styleId="Style1">
    <w:name w:val="Style1"/>
    <w:basedOn w:val="Nadpis1"/>
    <w:rsid w:val="00ED3AC1"/>
    <w:pPr>
      <w:numPr>
        <w:numId w:val="3"/>
      </w:numPr>
      <w:overflowPunct/>
      <w:autoSpaceDE/>
      <w:jc w:val="center"/>
      <w:textAlignment w:val="auto"/>
    </w:pPr>
    <w:rPr>
      <w:rFonts w:cs="Tahoma"/>
      <w:bCs/>
      <w:kern w:val="1"/>
      <w:sz w:val="20"/>
      <w:lang w:val="cs-CZ"/>
    </w:rPr>
  </w:style>
  <w:style w:type="paragraph" w:customStyle="1" w:styleId="Zkladntext21">
    <w:name w:val="Základní text 21"/>
    <w:basedOn w:val="Normln"/>
    <w:rsid w:val="00ED3AC1"/>
    <w:pPr>
      <w:spacing w:after="120" w:line="480" w:lineRule="auto"/>
    </w:pPr>
  </w:style>
  <w:style w:type="paragraph" w:customStyle="1" w:styleId="TableTogether">
    <w:name w:val="Table Together"/>
    <w:basedOn w:val="Normln"/>
    <w:rsid w:val="00ED3AC1"/>
    <w:pPr>
      <w:keepNext/>
      <w:keepLines/>
    </w:pPr>
    <w:rPr>
      <w:szCs w:val="20"/>
    </w:rPr>
  </w:style>
  <w:style w:type="paragraph" w:customStyle="1" w:styleId="TableBody">
    <w:name w:val="Table Body"/>
    <w:basedOn w:val="Normln"/>
    <w:rsid w:val="00ED3AC1"/>
    <w:pPr>
      <w:spacing w:before="40" w:after="40"/>
    </w:pPr>
    <w:rPr>
      <w:sz w:val="20"/>
      <w:szCs w:val="20"/>
    </w:rPr>
  </w:style>
  <w:style w:type="paragraph" w:customStyle="1" w:styleId="lnek">
    <w:name w:val="Článek"/>
    <w:basedOn w:val="Nadpis1"/>
    <w:rsid w:val="00ED3AC1"/>
    <w:pPr>
      <w:numPr>
        <w:numId w:val="0"/>
      </w:numPr>
      <w:tabs>
        <w:tab w:val="num" w:pos="432"/>
      </w:tabs>
      <w:overflowPunct/>
      <w:autoSpaceDE/>
      <w:spacing w:after="120" w:line="360" w:lineRule="auto"/>
      <w:ind w:left="432" w:hanging="432"/>
      <w:jc w:val="center"/>
      <w:textAlignment w:val="auto"/>
    </w:pPr>
    <w:rPr>
      <w:rFonts w:ascii="Times New Roman" w:hAnsi="Times New Roman" w:cs="Arial"/>
      <w:bCs/>
      <w:kern w:val="1"/>
      <w:sz w:val="20"/>
      <w:szCs w:val="32"/>
      <w:lang w:val="cs-CZ"/>
    </w:rPr>
  </w:style>
  <w:style w:type="paragraph" w:customStyle="1" w:styleId="Zkladntextodsazen31">
    <w:name w:val="Základní text odsazený 31"/>
    <w:basedOn w:val="Normln"/>
    <w:rsid w:val="00ED3AC1"/>
    <w:pPr>
      <w:spacing w:after="120"/>
      <w:ind w:left="283"/>
    </w:pPr>
    <w:rPr>
      <w:sz w:val="16"/>
      <w:szCs w:val="16"/>
    </w:rPr>
  </w:style>
  <w:style w:type="paragraph" w:customStyle="1" w:styleId="Revize1">
    <w:name w:val="Revize1"/>
    <w:rsid w:val="00ED3AC1"/>
    <w:pPr>
      <w:suppressAutoHyphens/>
      <w:spacing w:after="0" w:line="240" w:lineRule="auto"/>
    </w:pPr>
    <w:rPr>
      <w:rFonts w:ascii="Times New Roman" w:eastAsia="Arial" w:hAnsi="Times New Roman" w:cs="Times New Roman"/>
      <w:sz w:val="24"/>
      <w:szCs w:val="24"/>
      <w:lang w:eastAsia="ar-SA"/>
    </w:rPr>
  </w:style>
  <w:style w:type="paragraph" w:customStyle="1" w:styleId="Obsahrmce">
    <w:name w:val="Obsah rámce"/>
    <w:basedOn w:val="Zkladntext"/>
    <w:rsid w:val="00ED3AC1"/>
  </w:style>
  <w:style w:type="paragraph" w:customStyle="1" w:styleId="Obsahtabulky">
    <w:name w:val="Obsah tabulky"/>
    <w:basedOn w:val="Normln"/>
    <w:rsid w:val="00ED3AC1"/>
    <w:pPr>
      <w:suppressLineNumbers/>
    </w:pPr>
  </w:style>
  <w:style w:type="paragraph" w:customStyle="1" w:styleId="Nadpistabulky">
    <w:name w:val="Nadpis tabulky"/>
    <w:basedOn w:val="Obsahtabulky"/>
    <w:rsid w:val="00ED3AC1"/>
    <w:pPr>
      <w:jc w:val="center"/>
    </w:pPr>
    <w:rPr>
      <w:b/>
      <w:bCs/>
    </w:rPr>
  </w:style>
  <w:style w:type="character" w:styleId="Odkaznakoment">
    <w:name w:val="annotation reference"/>
    <w:rsid w:val="00ED3AC1"/>
    <w:rPr>
      <w:sz w:val="16"/>
      <w:szCs w:val="16"/>
    </w:rPr>
  </w:style>
  <w:style w:type="paragraph" w:customStyle="1" w:styleId="Text">
    <w:name w:val="Text"/>
    <w:basedOn w:val="Normln"/>
    <w:rsid w:val="00ED3AC1"/>
    <w:pPr>
      <w:suppressAutoHyphens w:val="0"/>
      <w:spacing w:before="120"/>
      <w:jc w:val="both"/>
    </w:pPr>
    <w:rPr>
      <w:rFonts w:ascii="Arial" w:hAnsi="Arial"/>
      <w:sz w:val="20"/>
      <w:szCs w:val="20"/>
      <w:lang w:eastAsia="cs-CZ"/>
    </w:rPr>
  </w:style>
  <w:style w:type="paragraph" w:styleId="Odstavecseseznamem">
    <w:name w:val="List Paragraph"/>
    <w:aliases w:val="List Paragraph"/>
    <w:basedOn w:val="Normln"/>
    <w:link w:val="OdstavecseseznamemChar"/>
    <w:uiPriority w:val="34"/>
    <w:qFormat/>
    <w:rsid w:val="00ED3AC1"/>
    <w:pPr>
      <w:suppressAutoHyphens w:val="0"/>
      <w:ind w:left="720"/>
      <w:contextualSpacing/>
    </w:pPr>
    <w:rPr>
      <w:lang w:eastAsia="cs-CZ"/>
    </w:rPr>
  </w:style>
  <w:style w:type="table" w:styleId="Mkatabulky">
    <w:name w:val="Table Grid"/>
    <w:basedOn w:val="Normlntabulka"/>
    <w:uiPriority w:val="39"/>
    <w:rsid w:val="00ED3AC1"/>
    <w:pPr>
      <w:spacing w:after="0" w:line="240" w:lineRule="auto"/>
    </w:pPr>
    <w:rPr>
      <w:rFonts w:ascii="Times New Roman" w:eastAsia="Times New Roman" w:hAnsi="Times New Roman" w:cs="Times New Roman"/>
      <w:sz w:val="20"/>
      <w:szCs w:val="20"/>
      <w:lang w:eastAsia="cs-CZ"/>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ze">
    <w:name w:val="Revision"/>
    <w:hidden/>
    <w:uiPriority w:val="71"/>
    <w:rsid w:val="00ED3AC1"/>
    <w:pPr>
      <w:spacing w:after="0" w:line="240" w:lineRule="auto"/>
    </w:pPr>
    <w:rPr>
      <w:rFonts w:ascii="Times New Roman" w:eastAsia="Times New Roman" w:hAnsi="Times New Roman" w:cs="Times New Roman"/>
      <w:sz w:val="24"/>
      <w:szCs w:val="24"/>
      <w:lang w:eastAsia="ar-SA"/>
    </w:rPr>
  </w:style>
  <w:style w:type="paragraph" w:styleId="Prosttext">
    <w:name w:val="Plain Text"/>
    <w:basedOn w:val="Normln"/>
    <w:link w:val="ProsttextChar"/>
    <w:uiPriority w:val="99"/>
    <w:unhideWhenUsed/>
    <w:rsid w:val="00ED3AC1"/>
    <w:pPr>
      <w:suppressAutoHyphens w:val="0"/>
    </w:pPr>
    <w:rPr>
      <w:rFonts w:ascii="Consolas" w:eastAsia="Calibri" w:hAnsi="Consolas"/>
      <w:sz w:val="21"/>
      <w:szCs w:val="21"/>
      <w:lang w:eastAsia="en-US"/>
    </w:rPr>
  </w:style>
  <w:style w:type="character" w:customStyle="1" w:styleId="ProsttextChar">
    <w:name w:val="Prostý text Char"/>
    <w:basedOn w:val="Standardnpsmoodstavce"/>
    <w:link w:val="Prosttext"/>
    <w:uiPriority w:val="99"/>
    <w:rsid w:val="00ED3AC1"/>
    <w:rPr>
      <w:rFonts w:ascii="Consolas" w:eastAsia="Calibri" w:hAnsi="Consolas" w:cs="Times New Roman"/>
      <w:sz w:val="21"/>
      <w:szCs w:val="21"/>
    </w:rPr>
  </w:style>
  <w:style w:type="character" w:customStyle="1" w:styleId="TextkomenteChar2">
    <w:name w:val="Text komentáře Char2"/>
    <w:uiPriority w:val="99"/>
    <w:rsid w:val="00ED3AC1"/>
    <w:rPr>
      <w:lang w:eastAsia="ar-SA"/>
    </w:rPr>
  </w:style>
  <w:style w:type="paragraph" w:customStyle="1" w:styleId="cpTabulkasmluvnistrany">
    <w:name w:val="cp_Tabulka smluvni strany"/>
    <w:basedOn w:val="Normln"/>
    <w:rsid w:val="00ED3AC1"/>
    <w:pPr>
      <w:framePr w:hSpace="141" w:wrap="around" w:vAnchor="text" w:hAnchor="margin" w:y="501"/>
      <w:suppressAutoHyphens w:val="0"/>
      <w:spacing w:after="120" w:line="260" w:lineRule="exact"/>
    </w:pPr>
    <w:rPr>
      <w:bCs/>
      <w:sz w:val="22"/>
      <w:szCs w:val="22"/>
      <w:lang w:eastAsia="en-US"/>
    </w:rPr>
  </w:style>
  <w:style w:type="paragraph" w:customStyle="1" w:styleId="Odstavec2">
    <w:name w:val="Odstavec 2"/>
    <w:basedOn w:val="Normln"/>
    <w:link w:val="Odstavec2Char"/>
    <w:rsid w:val="00ED3AC1"/>
    <w:pPr>
      <w:tabs>
        <w:tab w:val="num" w:pos="624"/>
      </w:tabs>
      <w:suppressAutoHyphens w:val="0"/>
      <w:spacing w:after="120" w:line="360" w:lineRule="auto"/>
      <w:ind w:left="624" w:hanging="624"/>
      <w:jc w:val="both"/>
    </w:pPr>
    <w:rPr>
      <w:rFonts w:ascii="Book Antiqua" w:eastAsiaTheme="minorHAnsi" w:hAnsi="Book Antiqua" w:cstheme="minorBidi"/>
      <w:sz w:val="22"/>
      <w:szCs w:val="22"/>
      <w:lang w:val="en-GB" w:eastAsia="en-US"/>
    </w:rPr>
  </w:style>
  <w:style w:type="character" w:customStyle="1" w:styleId="Smlouva2Char">
    <w:name w:val="Smlouva 2 Char"/>
    <w:basedOn w:val="Standardnpsmoodstavce"/>
    <w:link w:val="Smlouva2"/>
    <w:locked/>
    <w:rsid w:val="00ED3AC1"/>
    <w:rPr>
      <w:rFonts w:ascii="Times New Roman" w:eastAsia="Times New Roman" w:hAnsi="Times New Roman" w:cs="Times New Roman"/>
      <w:sz w:val="20"/>
      <w:szCs w:val="20"/>
      <w:lang w:eastAsia="cs-CZ"/>
    </w:rPr>
  </w:style>
  <w:style w:type="paragraph" w:customStyle="1" w:styleId="Smlouva2">
    <w:name w:val="Smlouva 2"/>
    <w:basedOn w:val="Normln"/>
    <w:link w:val="Smlouva2Char"/>
    <w:qFormat/>
    <w:rsid w:val="00ED3AC1"/>
    <w:pPr>
      <w:numPr>
        <w:ilvl w:val="1"/>
        <w:numId w:val="4"/>
      </w:numPr>
      <w:suppressAutoHyphens w:val="0"/>
      <w:spacing w:before="60" w:after="120"/>
      <w:jc w:val="both"/>
    </w:pPr>
    <w:rPr>
      <w:sz w:val="20"/>
      <w:szCs w:val="20"/>
      <w:lang w:eastAsia="cs-CZ"/>
    </w:rPr>
  </w:style>
  <w:style w:type="paragraph" w:customStyle="1" w:styleId="Smlouva1">
    <w:name w:val="Smlouva 1"/>
    <w:basedOn w:val="Normln"/>
    <w:qFormat/>
    <w:rsid w:val="00ED3AC1"/>
    <w:pPr>
      <w:numPr>
        <w:numId w:val="4"/>
      </w:numPr>
      <w:suppressAutoHyphens w:val="0"/>
      <w:spacing w:before="360" w:after="240"/>
      <w:ind w:left="1070"/>
      <w:jc w:val="center"/>
    </w:pPr>
    <w:rPr>
      <w:rFonts w:eastAsiaTheme="minorHAnsi"/>
      <w:b/>
      <w:bCs/>
      <w:sz w:val="22"/>
      <w:szCs w:val="22"/>
      <w:lang w:eastAsia="cs-CZ"/>
    </w:rPr>
  </w:style>
  <w:style w:type="character" w:customStyle="1" w:styleId="OdrkaChar">
    <w:name w:val="Odrážka Char"/>
    <w:basedOn w:val="Standardnpsmoodstavce"/>
    <w:link w:val="Odrka"/>
    <w:locked/>
    <w:rsid w:val="00ED3AC1"/>
    <w:rPr>
      <w:rFonts w:ascii="Cambria" w:hAnsi="Cambria"/>
    </w:rPr>
  </w:style>
  <w:style w:type="paragraph" w:customStyle="1" w:styleId="Odrka">
    <w:name w:val="Odrážka"/>
    <w:basedOn w:val="Normln"/>
    <w:link w:val="OdrkaChar"/>
    <w:rsid w:val="00ED3AC1"/>
    <w:pPr>
      <w:suppressAutoHyphens w:val="0"/>
      <w:spacing w:before="60" w:after="120"/>
      <w:jc w:val="both"/>
    </w:pPr>
    <w:rPr>
      <w:rFonts w:ascii="Cambria" w:eastAsiaTheme="minorHAnsi" w:hAnsi="Cambria" w:cstheme="minorBidi"/>
      <w:sz w:val="22"/>
      <w:szCs w:val="22"/>
      <w:lang w:eastAsia="en-US"/>
    </w:rPr>
  </w:style>
  <w:style w:type="character" w:customStyle="1" w:styleId="cislovani1Char">
    <w:name w:val="cislovani 1 Char"/>
    <w:basedOn w:val="Standardnpsmoodstavce"/>
    <w:link w:val="cislovani1"/>
    <w:locked/>
    <w:rsid w:val="00ED3AC1"/>
    <w:rPr>
      <w:rFonts w:ascii="Times New Roman" w:eastAsia="Times New Roman" w:hAnsi="Times New Roman" w:cs="Times New Roman"/>
      <w:sz w:val="20"/>
      <w:szCs w:val="20"/>
      <w:lang w:eastAsia="cs-CZ"/>
    </w:rPr>
  </w:style>
  <w:style w:type="paragraph" w:customStyle="1" w:styleId="cislovani1">
    <w:name w:val="cislovani 1"/>
    <w:basedOn w:val="Normln"/>
    <w:link w:val="cislovani1Char"/>
    <w:rsid w:val="00ED3AC1"/>
    <w:pPr>
      <w:numPr>
        <w:ilvl w:val="1"/>
        <w:numId w:val="2"/>
      </w:numPr>
      <w:suppressAutoHyphens w:val="0"/>
      <w:spacing w:before="60" w:after="120"/>
      <w:ind w:left="426" w:hanging="426"/>
      <w:jc w:val="both"/>
    </w:pPr>
    <w:rPr>
      <w:sz w:val="20"/>
      <w:szCs w:val="20"/>
      <w:lang w:eastAsia="cs-CZ"/>
    </w:rPr>
  </w:style>
  <w:style w:type="character" w:customStyle="1" w:styleId="OdstavecseseznamemChar">
    <w:name w:val="Odstavec se seznamem Char"/>
    <w:aliases w:val="List Paragraph Char"/>
    <w:basedOn w:val="Standardnpsmoodstavce"/>
    <w:link w:val="Odstavecseseznamem"/>
    <w:uiPriority w:val="34"/>
    <w:rsid w:val="00ED3AC1"/>
    <w:rPr>
      <w:rFonts w:ascii="Times New Roman" w:eastAsia="Times New Roman" w:hAnsi="Times New Roman" w:cs="Times New Roman"/>
      <w:sz w:val="24"/>
      <w:szCs w:val="24"/>
      <w:lang w:eastAsia="cs-CZ"/>
    </w:rPr>
  </w:style>
  <w:style w:type="paragraph" w:customStyle="1" w:styleId="Podpora-bod1">
    <w:name w:val="Podpora - bod 1"/>
    <w:basedOn w:val="Normln"/>
    <w:qFormat/>
    <w:rsid w:val="00ED3AC1"/>
    <w:pPr>
      <w:numPr>
        <w:numId w:val="5"/>
      </w:numPr>
      <w:tabs>
        <w:tab w:val="left" w:pos="567"/>
      </w:tabs>
      <w:suppressAutoHyphens w:val="0"/>
      <w:spacing w:before="240" w:after="120"/>
      <w:outlineLvl w:val="4"/>
    </w:pPr>
    <w:rPr>
      <w:rFonts w:eastAsiaTheme="majorEastAsia" w:cstheme="majorBidi"/>
      <w:b/>
      <w:spacing w:val="2"/>
      <w:sz w:val="22"/>
      <w:szCs w:val="22"/>
      <w:lang w:eastAsia="cs-CZ"/>
    </w:rPr>
  </w:style>
  <w:style w:type="paragraph" w:customStyle="1" w:styleId="Podpora-bod2">
    <w:name w:val="Podpora - bod 2"/>
    <w:basedOn w:val="Podpora-bod1"/>
    <w:link w:val="Podpora-bod2Char1"/>
    <w:qFormat/>
    <w:rsid w:val="00ED3AC1"/>
    <w:pPr>
      <w:numPr>
        <w:ilvl w:val="1"/>
      </w:numPr>
    </w:pPr>
    <w:rPr>
      <w:b w:val="0"/>
    </w:rPr>
  </w:style>
  <w:style w:type="character" w:customStyle="1" w:styleId="Podpora-bod2Char1">
    <w:name w:val="Podpora - bod 2 Char1"/>
    <w:basedOn w:val="Standardnpsmoodstavce"/>
    <w:link w:val="Podpora-bod2"/>
    <w:rsid w:val="00ED3AC1"/>
    <w:rPr>
      <w:rFonts w:ascii="Times New Roman" w:eastAsiaTheme="majorEastAsia" w:hAnsi="Times New Roman" w:cstheme="majorBidi"/>
      <w:spacing w:val="2"/>
      <w:lang w:eastAsia="cs-CZ"/>
    </w:rPr>
  </w:style>
  <w:style w:type="paragraph" w:customStyle="1" w:styleId="Odstavecnormln">
    <w:name w:val="Odstavec normální"/>
    <w:basedOn w:val="Normln"/>
    <w:link w:val="OdstavecnormlnChar"/>
    <w:rsid w:val="00ED3AC1"/>
    <w:pPr>
      <w:numPr>
        <w:numId w:val="6"/>
      </w:numPr>
      <w:suppressAutoHyphens w:val="0"/>
      <w:spacing w:after="240"/>
      <w:jc w:val="both"/>
    </w:pPr>
    <w:rPr>
      <w:rFonts w:ascii="Calibri" w:hAnsi="Calibri"/>
      <w:lang w:eastAsia="en-US"/>
    </w:rPr>
  </w:style>
  <w:style w:type="character" w:customStyle="1" w:styleId="OdstavecnormlnChar">
    <w:name w:val="Odstavec normální Char"/>
    <w:link w:val="Odstavecnormln"/>
    <w:locked/>
    <w:rsid w:val="00ED3AC1"/>
    <w:rPr>
      <w:rFonts w:ascii="Calibri" w:eastAsia="Times New Roman" w:hAnsi="Calibri" w:cs="Times New Roman"/>
      <w:sz w:val="24"/>
      <w:szCs w:val="24"/>
    </w:rPr>
  </w:style>
  <w:style w:type="paragraph" w:customStyle="1" w:styleId="CMSMa">
    <w:name w:val="CMS_Ma"/>
    <w:basedOn w:val="Normln"/>
    <w:qFormat/>
    <w:rsid w:val="00ED3AC1"/>
    <w:pPr>
      <w:keepNext/>
      <w:keepLines/>
      <w:numPr>
        <w:ilvl w:val="1"/>
        <w:numId w:val="7"/>
      </w:numPr>
      <w:suppressAutoHyphens w:val="0"/>
      <w:spacing w:before="260" w:after="240" w:line="260" w:lineRule="atLeast"/>
      <w:outlineLvl w:val="1"/>
    </w:pPr>
    <w:rPr>
      <w:rFonts w:ascii="Cambria" w:eastAsia="MS Gothic" w:hAnsi="Cambria"/>
      <w:b/>
      <w:bCs/>
      <w:color w:val="002776"/>
      <w:sz w:val="26"/>
      <w:szCs w:val="26"/>
      <w:lang w:eastAsia="en-US"/>
    </w:rPr>
  </w:style>
  <w:style w:type="paragraph" w:customStyle="1" w:styleId="Textodstavce">
    <w:name w:val="Text odstavce"/>
    <w:basedOn w:val="Normln"/>
    <w:uiPriority w:val="99"/>
    <w:rsid w:val="00ED3AC1"/>
    <w:pPr>
      <w:numPr>
        <w:ilvl w:val="6"/>
        <w:numId w:val="8"/>
      </w:numPr>
      <w:tabs>
        <w:tab w:val="left" w:pos="851"/>
      </w:tabs>
      <w:suppressAutoHyphens w:val="0"/>
      <w:spacing w:before="120" w:after="120"/>
      <w:jc w:val="both"/>
      <w:outlineLvl w:val="6"/>
    </w:pPr>
    <w:rPr>
      <w:rFonts w:asciiTheme="minorHAnsi" w:hAnsiTheme="minorHAnsi"/>
      <w:szCs w:val="20"/>
      <w:lang w:eastAsia="cs-CZ"/>
    </w:rPr>
  </w:style>
  <w:style w:type="paragraph" w:customStyle="1" w:styleId="Textbodu">
    <w:name w:val="Text bodu"/>
    <w:basedOn w:val="Normln"/>
    <w:uiPriority w:val="99"/>
    <w:rsid w:val="00ED3AC1"/>
    <w:pPr>
      <w:numPr>
        <w:ilvl w:val="8"/>
        <w:numId w:val="8"/>
      </w:numPr>
      <w:suppressAutoHyphens w:val="0"/>
      <w:jc w:val="both"/>
      <w:outlineLvl w:val="8"/>
    </w:pPr>
    <w:rPr>
      <w:rFonts w:asciiTheme="minorHAnsi" w:hAnsiTheme="minorHAnsi"/>
      <w:szCs w:val="20"/>
      <w:lang w:eastAsia="cs-CZ"/>
    </w:rPr>
  </w:style>
  <w:style w:type="paragraph" w:customStyle="1" w:styleId="Textpsmene">
    <w:name w:val="Text písmene"/>
    <w:basedOn w:val="Normln"/>
    <w:uiPriority w:val="99"/>
    <w:rsid w:val="00ED3AC1"/>
    <w:pPr>
      <w:numPr>
        <w:ilvl w:val="7"/>
        <w:numId w:val="8"/>
      </w:numPr>
      <w:suppressAutoHyphens w:val="0"/>
      <w:jc w:val="both"/>
      <w:outlineLvl w:val="7"/>
    </w:pPr>
    <w:rPr>
      <w:rFonts w:asciiTheme="minorHAnsi" w:hAnsiTheme="minorHAnsi"/>
      <w:szCs w:val="20"/>
      <w:lang w:eastAsia="cs-CZ"/>
    </w:rPr>
  </w:style>
  <w:style w:type="paragraph" w:customStyle="1" w:styleId="Xrove1slovanodstavce">
    <w:name w:val="X úroveň 1 číslované odstavce"/>
    <w:basedOn w:val="Normln"/>
    <w:uiPriority w:val="99"/>
    <w:rsid w:val="00ED3AC1"/>
    <w:pPr>
      <w:keepNext/>
      <w:numPr>
        <w:numId w:val="9"/>
      </w:numPr>
      <w:tabs>
        <w:tab w:val="clear" w:pos="680"/>
      </w:tabs>
      <w:suppressAutoHyphens w:val="0"/>
      <w:spacing w:before="360" w:after="120"/>
      <w:ind w:left="624" w:hanging="624"/>
      <w:jc w:val="both"/>
      <w:outlineLvl w:val="0"/>
    </w:pPr>
    <w:rPr>
      <w:rFonts w:ascii="Palatino Linotype" w:hAnsi="Palatino Linotype"/>
      <w:b/>
      <w:caps/>
      <w:spacing w:val="10"/>
      <w:sz w:val="28"/>
      <w:szCs w:val="20"/>
      <w:lang w:eastAsia="cs-CZ"/>
    </w:rPr>
  </w:style>
  <w:style w:type="paragraph" w:customStyle="1" w:styleId="Xrove2slovanodstavce">
    <w:name w:val="X úroveň 2 číslované odstavce"/>
    <w:basedOn w:val="Normln"/>
    <w:uiPriority w:val="99"/>
    <w:rsid w:val="00ED3AC1"/>
    <w:pPr>
      <w:numPr>
        <w:ilvl w:val="1"/>
        <w:numId w:val="9"/>
      </w:numPr>
      <w:suppressAutoHyphens w:val="0"/>
      <w:spacing w:after="120"/>
      <w:jc w:val="both"/>
      <w:outlineLvl w:val="1"/>
    </w:pPr>
    <w:rPr>
      <w:rFonts w:ascii="Palatino Linotype" w:hAnsi="Palatino Linotype"/>
      <w:sz w:val="23"/>
      <w:szCs w:val="20"/>
      <w:lang w:eastAsia="cs-CZ"/>
    </w:rPr>
  </w:style>
  <w:style w:type="paragraph" w:customStyle="1" w:styleId="Xrove3slovanodstavce">
    <w:name w:val="X úroveň 3 číslované odstavce"/>
    <w:basedOn w:val="Normln"/>
    <w:uiPriority w:val="99"/>
    <w:rsid w:val="00ED3AC1"/>
    <w:pPr>
      <w:numPr>
        <w:ilvl w:val="2"/>
        <w:numId w:val="9"/>
      </w:numPr>
      <w:suppressAutoHyphens w:val="0"/>
      <w:spacing w:after="120"/>
      <w:jc w:val="both"/>
      <w:outlineLvl w:val="2"/>
    </w:pPr>
    <w:rPr>
      <w:rFonts w:ascii="Palatino Linotype" w:hAnsi="Palatino Linotype"/>
      <w:sz w:val="23"/>
      <w:szCs w:val="20"/>
      <w:lang w:eastAsia="cs-CZ"/>
    </w:rPr>
  </w:style>
  <w:style w:type="paragraph" w:customStyle="1" w:styleId="Xrove4slovanodstavce">
    <w:name w:val="X úroveň 4 číslované odstavce"/>
    <w:basedOn w:val="Normln"/>
    <w:uiPriority w:val="99"/>
    <w:rsid w:val="00ED3AC1"/>
    <w:pPr>
      <w:numPr>
        <w:ilvl w:val="3"/>
        <w:numId w:val="9"/>
      </w:numPr>
      <w:suppressAutoHyphens w:val="0"/>
      <w:spacing w:after="120"/>
      <w:jc w:val="both"/>
      <w:outlineLvl w:val="3"/>
    </w:pPr>
    <w:rPr>
      <w:rFonts w:ascii="Palatino Linotype" w:hAnsi="Palatino Linotype"/>
      <w:sz w:val="23"/>
      <w:szCs w:val="20"/>
      <w:lang w:eastAsia="cs-CZ"/>
    </w:rPr>
  </w:style>
  <w:style w:type="paragraph" w:customStyle="1" w:styleId="Xrove5slovanodstavce">
    <w:name w:val="X úroveň 5 číslované odstavce"/>
    <w:basedOn w:val="Normln"/>
    <w:uiPriority w:val="99"/>
    <w:rsid w:val="00ED3AC1"/>
    <w:pPr>
      <w:numPr>
        <w:ilvl w:val="4"/>
        <w:numId w:val="9"/>
      </w:numPr>
      <w:suppressAutoHyphens w:val="0"/>
      <w:spacing w:after="120"/>
      <w:jc w:val="both"/>
      <w:outlineLvl w:val="4"/>
    </w:pPr>
    <w:rPr>
      <w:rFonts w:ascii="Palatino Linotype" w:hAnsi="Palatino Linotype"/>
      <w:sz w:val="23"/>
      <w:szCs w:val="20"/>
      <w:lang w:eastAsia="cs-CZ"/>
    </w:rPr>
  </w:style>
  <w:style w:type="paragraph" w:customStyle="1" w:styleId="Xrove7slovanodstavce">
    <w:name w:val="X úroveň 7 číslované odstavce"/>
    <w:basedOn w:val="Normln"/>
    <w:uiPriority w:val="99"/>
    <w:rsid w:val="00ED3AC1"/>
    <w:pPr>
      <w:numPr>
        <w:ilvl w:val="6"/>
        <w:numId w:val="9"/>
      </w:numPr>
      <w:suppressAutoHyphens w:val="0"/>
      <w:spacing w:after="120"/>
      <w:jc w:val="both"/>
      <w:outlineLvl w:val="6"/>
    </w:pPr>
    <w:rPr>
      <w:rFonts w:ascii="Palatino Linotype" w:hAnsi="Palatino Linotype"/>
      <w:sz w:val="23"/>
      <w:szCs w:val="20"/>
      <w:lang w:eastAsia="cs-CZ"/>
    </w:rPr>
  </w:style>
  <w:style w:type="paragraph" w:customStyle="1" w:styleId="Xrove6slovanodstavce">
    <w:name w:val="X úroveň 6 číslované odstavce"/>
    <w:basedOn w:val="Normln"/>
    <w:uiPriority w:val="99"/>
    <w:rsid w:val="00ED3AC1"/>
    <w:pPr>
      <w:numPr>
        <w:ilvl w:val="5"/>
        <w:numId w:val="9"/>
      </w:numPr>
      <w:suppressAutoHyphens w:val="0"/>
      <w:spacing w:after="120"/>
      <w:jc w:val="both"/>
      <w:outlineLvl w:val="5"/>
    </w:pPr>
    <w:rPr>
      <w:rFonts w:ascii="Palatino Linotype" w:hAnsi="Palatino Linotype"/>
      <w:sz w:val="23"/>
      <w:szCs w:val="20"/>
      <w:lang w:eastAsia="cs-CZ"/>
    </w:rPr>
  </w:style>
  <w:style w:type="paragraph" w:customStyle="1" w:styleId="Xrove8slovanodstavce">
    <w:name w:val="X úroveň 8 číslované odstavce"/>
    <w:basedOn w:val="Normln"/>
    <w:uiPriority w:val="99"/>
    <w:rsid w:val="00ED3AC1"/>
    <w:pPr>
      <w:numPr>
        <w:ilvl w:val="7"/>
        <w:numId w:val="9"/>
      </w:numPr>
      <w:suppressAutoHyphens w:val="0"/>
      <w:spacing w:after="120"/>
      <w:jc w:val="both"/>
      <w:outlineLvl w:val="7"/>
    </w:pPr>
    <w:rPr>
      <w:rFonts w:ascii="Palatino Linotype" w:hAnsi="Palatino Linotype"/>
      <w:sz w:val="23"/>
      <w:szCs w:val="20"/>
      <w:lang w:eastAsia="cs-CZ"/>
    </w:rPr>
  </w:style>
  <w:style w:type="table" w:customStyle="1" w:styleId="Prosttabulka21">
    <w:name w:val="Prostá tabulka 21"/>
    <w:basedOn w:val="Normlntabulka"/>
    <w:uiPriority w:val="42"/>
    <w:rsid w:val="00ED3AC1"/>
    <w:pPr>
      <w:spacing w:after="0" w:line="240" w:lineRule="auto"/>
    </w:pPr>
    <w:rPr>
      <w:rFonts w:ascii="Times New Roman" w:eastAsia="Times New Roman" w:hAnsi="Times New Roman" w:cs="Times New Roman"/>
      <w:sz w:val="20"/>
      <w:szCs w:val="20"/>
      <w:lang w:eastAsia="cs-CZ"/>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Default">
    <w:name w:val="Default"/>
    <w:rsid w:val="00ED3AC1"/>
    <w:pPr>
      <w:autoSpaceDE w:val="0"/>
      <w:autoSpaceDN w:val="0"/>
      <w:adjustRightInd w:val="0"/>
      <w:spacing w:after="0" w:line="240" w:lineRule="auto"/>
    </w:pPr>
    <w:rPr>
      <w:rFonts w:ascii="Times New Roman" w:eastAsia="Times New Roman" w:hAnsi="Times New Roman" w:cs="Times New Roman"/>
      <w:color w:val="000000"/>
      <w:sz w:val="24"/>
      <w:szCs w:val="24"/>
      <w:lang w:eastAsia="cs-CZ"/>
    </w:rPr>
  </w:style>
  <w:style w:type="paragraph" w:customStyle="1" w:styleId="Psmo">
    <w:name w:val="Písmo"/>
    <w:basedOn w:val="Citt"/>
    <w:link w:val="PsmoChar"/>
    <w:qFormat/>
    <w:rsid w:val="00ED3AC1"/>
    <w:pPr>
      <w:suppressAutoHyphens w:val="0"/>
      <w:spacing w:before="0" w:after="200" w:line="360" w:lineRule="auto"/>
      <w:ind w:left="0" w:right="0"/>
      <w:jc w:val="both"/>
    </w:pPr>
    <w:rPr>
      <w:rFonts w:ascii="Calibri" w:eastAsia="Calibri" w:hAnsi="Calibri"/>
      <w:i w:val="0"/>
      <w:color w:val="000000"/>
      <w:sz w:val="22"/>
      <w:szCs w:val="22"/>
      <w:lang w:eastAsia="en-US"/>
    </w:rPr>
  </w:style>
  <w:style w:type="character" w:customStyle="1" w:styleId="PsmoChar">
    <w:name w:val="Písmo Char"/>
    <w:link w:val="Psmo"/>
    <w:rsid w:val="00ED3AC1"/>
    <w:rPr>
      <w:rFonts w:ascii="Calibri" w:eastAsia="Calibri" w:hAnsi="Calibri" w:cs="Times New Roman"/>
      <w:iCs/>
      <w:color w:val="000000"/>
    </w:rPr>
  </w:style>
  <w:style w:type="paragraph" w:styleId="Citt">
    <w:name w:val="Quote"/>
    <w:basedOn w:val="Normln"/>
    <w:next w:val="Normln"/>
    <w:link w:val="CittChar"/>
    <w:uiPriority w:val="73"/>
    <w:qFormat/>
    <w:rsid w:val="00ED3AC1"/>
    <w:pPr>
      <w:spacing w:before="200" w:after="160"/>
      <w:ind w:left="864" w:right="864"/>
      <w:jc w:val="center"/>
    </w:pPr>
    <w:rPr>
      <w:i/>
      <w:iCs/>
      <w:color w:val="404040" w:themeColor="text1" w:themeTint="BF"/>
    </w:rPr>
  </w:style>
  <w:style w:type="character" w:customStyle="1" w:styleId="CittChar">
    <w:name w:val="Citát Char"/>
    <w:basedOn w:val="Standardnpsmoodstavce"/>
    <w:link w:val="Citt"/>
    <w:uiPriority w:val="73"/>
    <w:rsid w:val="00ED3AC1"/>
    <w:rPr>
      <w:rFonts w:ascii="Times New Roman" w:eastAsia="Times New Roman" w:hAnsi="Times New Roman" w:cs="Times New Roman"/>
      <w:i/>
      <w:iCs/>
      <w:color w:val="404040" w:themeColor="text1" w:themeTint="BF"/>
      <w:sz w:val="24"/>
      <w:szCs w:val="24"/>
      <w:lang w:eastAsia="ar-SA"/>
    </w:rPr>
  </w:style>
  <w:style w:type="paragraph" w:customStyle="1" w:styleId="Textodst1sl">
    <w:name w:val="Text odst.1čísl"/>
    <w:basedOn w:val="Normln"/>
    <w:link w:val="Textodst1slChar"/>
    <w:rsid w:val="00ED3AC1"/>
    <w:pPr>
      <w:tabs>
        <w:tab w:val="left" w:pos="0"/>
        <w:tab w:val="left" w:pos="284"/>
      </w:tabs>
      <w:suppressAutoHyphens w:val="0"/>
      <w:spacing w:before="80"/>
      <w:ind w:left="720" w:hanging="360"/>
      <w:jc w:val="both"/>
      <w:outlineLvl w:val="1"/>
    </w:pPr>
    <w:rPr>
      <w:rFonts w:ascii="Calibri" w:hAnsi="Calibri"/>
      <w:szCs w:val="20"/>
      <w:lang w:eastAsia="cs-CZ"/>
    </w:rPr>
  </w:style>
  <w:style w:type="character" w:customStyle="1" w:styleId="Textodst1slChar">
    <w:name w:val="Text odst.1čísl Char"/>
    <w:link w:val="Textodst1sl"/>
    <w:locked/>
    <w:rsid w:val="00ED3AC1"/>
    <w:rPr>
      <w:rFonts w:ascii="Calibri" w:eastAsia="Times New Roman" w:hAnsi="Calibri" w:cs="Times New Roman"/>
      <w:sz w:val="24"/>
      <w:szCs w:val="20"/>
      <w:lang w:eastAsia="cs-CZ"/>
    </w:rPr>
  </w:style>
  <w:style w:type="paragraph" w:customStyle="1" w:styleId="Styl1">
    <w:name w:val="Styl1"/>
    <w:basedOn w:val="lnek"/>
    <w:qFormat/>
    <w:rsid w:val="00ED3AC1"/>
    <w:pPr>
      <w:tabs>
        <w:tab w:val="clear" w:pos="432"/>
      </w:tabs>
      <w:spacing w:after="240" w:line="240" w:lineRule="auto"/>
      <w:ind w:left="0" w:firstLine="0"/>
      <w:jc w:val="left"/>
    </w:pPr>
    <w:rPr>
      <w:rFonts w:ascii="Arial" w:hAnsi="Arial"/>
      <w:sz w:val="24"/>
      <w:szCs w:val="24"/>
    </w:rPr>
  </w:style>
  <w:style w:type="paragraph" w:customStyle="1" w:styleId="Styl2">
    <w:name w:val="Styl2"/>
    <w:basedOn w:val="Styl1"/>
    <w:qFormat/>
    <w:rsid w:val="00ED3AC1"/>
  </w:style>
  <w:style w:type="paragraph" w:styleId="Bezmezer">
    <w:name w:val="No Spacing"/>
    <w:basedOn w:val="Normln"/>
    <w:uiPriority w:val="1"/>
    <w:qFormat/>
    <w:rsid w:val="00ED3AC1"/>
    <w:pPr>
      <w:suppressAutoHyphens w:val="0"/>
    </w:pPr>
    <w:rPr>
      <w:rFonts w:ascii="Calibri" w:eastAsia="Calibri" w:hAnsi="Calibri" w:cs="Calibri"/>
      <w:sz w:val="22"/>
      <w:szCs w:val="22"/>
      <w:lang w:eastAsia="cs-CZ"/>
    </w:rPr>
  </w:style>
  <w:style w:type="paragraph" w:customStyle="1" w:styleId="StylNadpis3ZarovnatdoblokuVlevo076cm">
    <w:name w:val="Styl Nadpis 3 + Zarovnat do bloku Vlevo:  076 cm"/>
    <w:basedOn w:val="Nadpis2"/>
    <w:rsid w:val="00ED3AC1"/>
  </w:style>
  <w:style w:type="paragraph" w:styleId="Textpoznpodarou">
    <w:name w:val="footnote text"/>
    <w:basedOn w:val="Normln"/>
    <w:link w:val="TextpoznpodarouChar"/>
    <w:semiHidden/>
    <w:unhideWhenUsed/>
    <w:rsid w:val="00ED3AC1"/>
    <w:rPr>
      <w:sz w:val="20"/>
      <w:szCs w:val="20"/>
    </w:rPr>
  </w:style>
  <w:style w:type="character" w:customStyle="1" w:styleId="TextpoznpodarouChar">
    <w:name w:val="Text pozn. pod čarou Char"/>
    <w:basedOn w:val="Standardnpsmoodstavce"/>
    <w:link w:val="Textpoznpodarou"/>
    <w:semiHidden/>
    <w:rsid w:val="00ED3AC1"/>
    <w:rPr>
      <w:rFonts w:ascii="Times New Roman" w:eastAsia="Times New Roman" w:hAnsi="Times New Roman" w:cs="Times New Roman"/>
      <w:sz w:val="20"/>
      <w:szCs w:val="20"/>
      <w:lang w:eastAsia="ar-SA"/>
    </w:rPr>
  </w:style>
  <w:style w:type="character" w:styleId="Znakapoznpodarou">
    <w:name w:val="footnote reference"/>
    <w:basedOn w:val="Standardnpsmoodstavce"/>
    <w:semiHidden/>
    <w:unhideWhenUsed/>
    <w:rsid w:val="00ED3AC1"/>
    <w:rPr>
      <w:vertAlign w:val="superscript"/>
    </w:rPr>
  </w:style>
  <w:style w:type="paragraph" w:customStyle="1" w:styleId="2nesltext">
    <w:name w:val="2nečísl.text"/>
    <w:basedOn w:val="Normln"/>
    <w:qFormat/>
    <w:rsid w:val="00ED3AC1"/>
    <w:pPr>
      <w:suppressAutoHyphens w:val="0"/>
      <w:spacing w:before="240" w:after="240"/>
      <w:jc w:val="both"/>
    </w:pPr>
    <w:rPr>
      <w:rFonts w:ascii="Calibri" w:eastAsia="Calibri" w:hAnsi="Calibri"/>
      <w:sz w:val="22"/>
      <w:szCs w:val="22"/>
      <w:lang w:eastAsia="en-US"/>
    </w:rPr>
  </w:style>
  <w:style w:type="table" w:customStyle="1" w:styleId="Tabulkasmkou4zvraznn31">
    <w:name w:val="Tabulka s mřížkou 4 – zvýraznění 31"/>
    <w:basedOn w:val="Normlntabulka"/>
    <w:uiPriority w:val="49"/>
    <w:rsid w:val="00730A2C"/>
    <w:pPr>
      <w:spacing w:after="0" w:line="240" w:lineRule="auto"/>
    </w:pPr>
    <w:rPr>
      <w:sz w:val="20"/>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styleId="Sledovanodkaz">
    <w:name w:val="FollowedHyperlink"/>
    <w:basedOn w:val="Standardnpsmoodstavce"/>
    <w:uiPriority w:val="99"/>
    <w:semiHidden/>
    <w:unhideWhenUsed/>
    <w:rsid w:val="00E95F03"/>
    <w:rPr>
      <w:color w:val="954F72"/>
      <w:u w:val="single"/>
    </w:rPr>
  </w:style>
  <w:style w:type="paragraph" w:customStyle="1" w:styleId="msonormal0">
    <w:name w:val="msonormal"/>
    <w:basedOn w:val="Normln"/>
    <w:rsid w:val="00E95F03"/>
    <w:pPr>
      <w:suppressAutoHyphens w:val="0"/>
      <w:spacing w:before="100" w:beforeAutospacing="1" w:after="100" w:afterAutospacing="1"/>
    </w:pPr>
    <w:rPr>
      <w:lang w:eastAsia="cs-CZ"/>
    </w:rPr>
  </w:style>
  <w:style w:type="paragraph" w:customStyle="1" w:styleId="font5">
    <w:name w:val="font5"/>
    <w:basedOn w:val="Normln"/>
    <w:rsid w:val="00E95F03"/>
    <w:pPr>
      <w:suppressAutoHyphens w:val="0"/>
      <w:spacing w:before="100" w:beforeAutospacing="1" w:after="100" w:afterAutospacing="1"/>
    </w:pPr>
    <w:rPr>
      <w:rFonts w:ascii="Calibri" w:hAnsi="Calibri" w:cs="Calibri"/>
      <w:b/>
      <w:bCs/>
      <w:color w:val="000000"/>
      <w:sz w:val="16"/>
      <w:szCs w:val="16"/>
      <w:lang w:eastAsia="cs-CZ"/>
    </w:rPr>
  </w:style>
  <w:style w:type="paragraph" w:customStyle="1" w:styleId="xl65">
    <w:name w:val="xl65"/>
    <w:basedOn w:val="Normln"/>
    <w:rsid w:val="00E95F03"/>
    <w:pPr>
      <w:shd w:val="clear" w:color="000000" w:fill="000000"/>
      <w:suppressAutoHyphens w:val="0"/>
      <w:spacing w:before="100" w:beforeAutospacing="1" w:after="100" w:afterAutospacing="1"/>
      <w:jc w:val="center"/>
      <w:textAlignment w:val="center"/>
    </w:pPr>
    <w:rPr>
      <w:color w:val="FFFFFF"/>
      <w:sz w:val="16"/>
      <w:szCs w:val="16"/>
      <w:lang w:eastAsia="cs-CZ"/>
    </w:rPr>
  </w:style>
  <w:style w:type="paragraph" w:customStyle="1" w:styleId="xl66">
    <w:name w:val="xl66"/>
    <w:basedOn w:val="Normln"/>
    <w:rsid w:val="00E95F03"/>
    <w:pPr>
      <w:shd w:val="clear" w:color="000000" w:fill="000000"/>
      <w:suppressAutoHyphens w:val="0"/>
      <w:spacing w:before="100" w:beforeAutospacing="1" w:after="100" w:afterAutospacing="1"/>
      <w:textAlignment w:val="center"/>
    </w:pPr>
    <w:rPr>
      <w:color w:val="FFFFFF"/>
      <w:sz w:val="16"/>
      <w:szCs w:val="16"/>
      <w:lang w:eastAsia="cs-CZ"/>
    </w:rPr>
  </w:style>
  <w:style w:type="paragraph" w:customStyle="1" w:styleId="xl67">
    <w:name w:val="xl67"/>
    <w:basedOn w:val="Normln"/>
    <w:rsid w:val="00E95F03"/>
    <w:pPr>
      <w:shd w:val="clear" w:color="000000" w:fill="000000"/>
      <w:suppressAutoHyphens w:val="0"/>
      <w:spacing w:before="100" w:beforeAutospacing="1" w:after="100" w:afterAutospacing="1"/>
      <w:textAlignment w:val="center"/>
    </w:pPr>
    <w:rPr>
      <w:color w:val="FFFFFF"/>
      <w:sz w:val="16"/>
      <w:szCs w:val="16"/>
      <w:lang w:eastAsia="cs-CZ"/>
    </w:rPr>
  </w:style>
  <w:style w:type="paragraph" w:customStyle="1" w:styleId="xl68">
    <w:name w:val="xl68"/>
    <w:basedOn w:val="Normln"/>
    <w:rsid w:val="00E95F03"/>
    <w:pPr>
      <w:shd w:val="clear" w:color="000000" w:fill="000000"/>
      <w:suppressAutoHyphens w:val="0"/>
      <w:spacing w:before="100" w:beforeAutospacing="1" w:after="100" w:afterAutospacing="1"/>
      <w:jc w:val="right"/>
      <w:textAlignment w:val="center"/>
    </w:pPr>
    <w:rPr>
      <w:color w:val="FFFFFF"/>
      <w:sz w:val="16"/>
      <w:szCs w:val="16"/>
      <w:lang w:eastAsia="cs-CZ"/>
    </w:rPr>
  </w:style>
  <w:style w:type="paragraph" w:customStyle="1" w:styleId="xl69">
    <w:name w:val="xl69"/>
    <w:basedOn w:val="Normln"/>
    <w:rsid w:val="00E95F03"/>
    <w:pPr>
      <w:shd w:val="clear" w:color="000000" w:fill="000000"/>
      <w:suppressAutoHyphens w:val="0"/>
      <w:spacing w:before="100" w:beforeAutospacing="1" w:after="100" w:afterAutospacing="1"/>
      <w:textAlignment w:val="center"/>
    </w:pPr>
    <w:rPr>
      <w:color w:val="FFFFFF"/>
      <w:sz w:val="16"/>
      <w:szCs w:val="16"/>
      <w:lang w:eastAsia="cs-CZ"/>
    </w:rPr>
  </w:style>
  <w:style w:type="paragraph" w:customStyle="1" w:styleId="xl70">
    <w:name w:val="xl70"/>
    <w:basedOn w:val="Normln"/>
    <w:rsid w:val="00E95F03"/>
    <w:pPr>
      <w:suppressAutoHyphens w:val="0"/>
      <w:spacing w:before="100" w:beforeAutospacing="1" w:after="100" w:afterAutospacing="1"/>
    </w:pPr>
    <w:rPr>
      <w:sz w:val="16"/>
      <w:szCs w:val="16"/>
      <w:lang w:eastAsia="cs-CZ"/>
    </w:rPr>
  </w:style>
  <w:style w:type="paragraph" w:customStyle="1" w:styleId="xl71">
    <w:name w:val="xl71"/>
    <w:basedOn w:val="Normln"/>
    <w:rsid w:val="00E95F03"/>
    <w:pPr>
      <w:shd w:val="clear" w:color="000000" w:fill="D0CECE"/>
      <w:suppressAutoHyphens w:val="0"/>
      <w:spacing w:before="100" w:beforeAutospacing="1" w:after="100" w:afterAutospacing="1"/>
      <w:jc w:val="center"/>
      <w:textAlignment w:val="center"/>
    </w:pPr>
    <w:rPr>
      <w:b/>
      <w:bCs/>
      <w:sz w:val="16"/>
      <w:szCs w:val="16"/>
      <w:lang w:eastAsia="cs-CZ"/>
    </w:rPr>
  </w:style>
  <w:style w:type="paragraph" w:customStyle="1" w:styleId="xl72">
    <w:name w:val="xl72"/>
    <w:basedOn w:val="Normln"/>
    <w:rsid w:val="00E95F03"/>
    <w:pPr>
      <w:shd w:val="clear" w:color="000000" w:fill="D0CECE"/>
      <w:suppressAutoHyphens w:val="0"/>
      <w:spacing w:before="100" w:beforeAutospacing="1" w:after="100" w:afterAutospacing="1"/>
      <w:textAlignment w:val="center"/>
    </w:pPr>
    <w:rPr>
      <w:sz w:val="16"/>
      <w:szCs w:val="16"/>
      <w:lang w:eastAsia="cs-CZ"/>
    </w:rPr>
  </w:style>
  <w:style w:type="paragraph" w:customStyle="1" w:styleId="xl73">
    <w:name w:val="xl73"/>
    <w:basedOn w:val="Normln"/>
    <w:rsid w:val="00E95F03"/>
    <w:pPr>
      <w:shd w:val="clear" w:color="000000" w:fill="D0CECE"/>
      <w:suppressAutoHyphens w:val="0"/>
      <w:spacing w:before="100" w:beforeAutospacing="1" w:after="100" w:afterAutospacing="1"/>
      <w:textAlignment w:val="center"/>
    </w:pPr>
    <w:rPr>
      <w:sz w:val="16"/>
      <w:szCs w:val="16"/>
      <w:lang w:eastAsia="cs-CZ"/>
    </w:rPr>
  </w:style>
  <w:style w:type="paragraph" w:customStyle="1" w:styleId="xl74">
    <w:name w:val="xl74"/>
    <w:basedOn w:val="Normln"/>
    <w:rsid w:val="00E95F03"/>
    <w:pPr>
      <w:shd w:val="clear" w:color="000000" w:fill="D0CECE"/>
      <w:suppressAutoHyphens w:val="0"/>
      <w:spacing w:before="100" w:beforeAutospacing="1" w:after="100" w:afterAutospacing="1"/>
      <w:textAlignment w:val="center"/>
    </w:pPr>
    <w:rPr>
      <w:sz w:val="16"/>
      <w:szCs w:val="16"/>
      <w:lang w:eastAsia="cs-CZ"/>
    </w:rPr>
  </w:style>
  <w:style w:type="paragraph" w:customStyle="1" w:styleId="xl75">
    <w:name w:val="xl75"/>
    <w:basedOn w:val="Normln"/>
    <w:rsid w:val="00E95F03"/>
    <w:pPr>
      <w:suppressAutoHyphens w:val="0"/>
      <w:spacing w:before="100" w:beforeAutospacing="1" w:after="100" w:afterAutospacing="1"/>
      <w:jc w:val="center"/>
      <w:textAlignment w:val="center"/>
    </w:pPr>
    <w:rPr>
      <w:b/>
      <w:bCs/>
      <w:sz w:val="16"/>
      <w:szCs w:val="16"/>
      <w:lang w:eastAsia="cs-CZ"/>
    </w:rPr>
  </w:style>
  <w:style w:type="paragraph" w:customStyle="1" w:styleId="xl76">
    <w:name w:val="xl76"/>
    <w:basedOn w:val="Normln"/>
    <w:rsid w:val="00E95F03"/>
    <w:pPr>
      <w:suppressAutoHyphens w:val="0"/>
      <w:spacing w:before="100" w:beforeAutospacing="1" w:after="100" w:afterAutospacing="1"/>
      <w:textAlignment w:val="center"/>
    </w:pPr>
    <w:rPr>
      <w:sz w:val="16"/>
      <w:szCs w:val="16"/>
      <w:lang w:eastAsia="cs-CZ"/>
    </w:rPr>
  </w:style>
  <w:style w:type="paragraph" w:customStyle="1" w:styleId="xl77">
    <w:name w:val="xl77"/>
    <w:basedOn w:val="Normln"/>
    <w:rsid w:val="00E95F03"/>
    <w:pPr>
      <w:suppressAutoHyphens w:val="0"/>
      <w:spacing w:before="100" w:beforeAutospacing="1" w:after="100" w:afterAutospacing="1"/>
      <w:textAlignment w:val="center"/>
    </w:pPr>
    <w:rPr>
      <w:sz w:val="16"/>
      <w:szCs w:val="16"/>
      <w:lang w:eastAsia="cs-CZ"/>
    </w:rPr>
  </w:style>
  <w:style w:type="paragraph" w:customStyle="1" w:styleId="xl78">
    <w:name w:val="xl78"/>
    <w:basedOn w:val="Normln"/>
    <w:rsid w:val="00E95F03"/>
    <w:pPr>
      <w:suppressAutoHyphens w:val="0"/>
      <w:spacing w:before="100" w:beforeAutospacing="1" w:after="100" w:afterAutospacing="1"/>
      <w:textAlignment w:val="center"/>
    </w:pPr>
    <w:rPr>
      <w:sz w:val="16"/>
      <w:szCs w:val="16"/>
      <w:lang w:eastAsia="cs-CZ"/>
    </w:rPr>
  </w:style>
  <w:style w:type="paragraph" w:customStyle="1" w:styleId="xl79">
    <w:name w:val="xl79"/>
    <w:basedOn w:val="Normln"/>
    <w:rsid w:val="00E95F03"/>
    <w:pPr>
      <w:suppressAutoHyphens w:val="0"/>
      <w:spacing w:before="100" w:beforeAutospacing="1" w:after="100" w:afterAutospacing="1"/>
      <w:jc w:val="center"/>
      <w:textAlignment w:val="center"/>
    </w:pPr>
    <w:rPr>
      <w:color w:val="FFFFFF"/>
      <w:sz w:val="16"/>
      <w:szCs w:val="16"/>
      <w:lang w:eastAsia="cs-CZ"/>
    </w:rPr>
  </w:style>
  <w:style w:type="paragraph" w:customStyle="1" w:styleId="xl80">
    <w:name w:val="xl80"/>
    <w:basedOn w:val="Normln"/>
    <w:rsid w:val="00E95F03"/>
    <w:pPr>
      <w:shd w:val="clear" w:color="000000" w:fill="757171"/>
      <w:suppressAutoHyphens w:val="0"/>
      <w:spacing w:before="100" w:beforeAutospacing="1" w:after="100" w:afterAutospacing="1"/>
      <w:textAlignment w:val="center"/>
    </w:pPr>
    <w:rPr>
      <w:color w:val="FFFFFF"/>
      <w:sz w:val="16"/>
      <w:szCs w:val="16"/>
      <w:lang w:eastAsia="cs-CZ"/>
    </w:rPr>
  </w:style>
  <w:style w:type="paragraph" w:customStyle="1" w:styleId="xl81">
    <w:name w:val="xl81"/>
    <w:basedOn w:val="Normln"/>
    <w:rsid w:val="00E95F03"/>
    <w:pPr>
      <w:shd w:val="clear" w:color="000000" w:fill="757171"/>
      <w:suppressAutoHyphens w:val="0"/>
      <w:spacing w:before="100" w:beforeAutospacing="1" w:after="100" w:afterAutospacing="1"/>
      <w:textAlignment w:val="center"/>
    </w:pPr>
    <w:rPr>
      <w:color w:val="FFFFFF"/>
      <w:sz w:val="16"/>
      <w:szCs w:val="16"/>
      <w:lang w:eastAsia="cs-CZ"/>
    </w:rPr>
  </w:style>
  <w:style w:type="paragraph" w:customStyle="1" w:styleId="xl82">
    <w:name w:val="xl82"/>
    <w:basedOn w:val="Normln"/>
    <w:rsid w:val="00E95F03"/>
    <w:pPr>
      <w:shd w:val="clear" w:color="000000" w:fill="757171"/>
      <w:suppressAutoHyphens w:val="0"/>
      <w:spacing w:before="100" w:beforeAutospacing="1" w:after="100" w:afterAutospacing="1"/>
      <w:jc w:val="right"/>
      <w:textAlignment w:val="center"/>
    </w:pPr>
    <w:rPr>
      <w:color w:val="FFFFFF"/>
      <w:sz w:val="16"/>
      <w:szCs w:val="16"/>
      <w:lang w:eastAsia="cs-CZ"/>
    </w:rPr>
  </w:style>
  <w:style w:type="paragraph" w:customStyle="1" w:styleId="xl83">
    <w:name w:val="xl83"/>
    <w:basedOn w:val="Normln"/>
    <w:rsid w:val="00E95F03"/>
    <w:pPr>
      <w:shd w:val="clear" w:color="000000" w:fill="757171"/>
      <w:suppressAutoHyphens w:val="0"/>
      <w:spacing w:before="100" w:beforeAutospacing="1" w:after="100" w:afterAutospacing="1"/>
      <w:textAlignment w:val="center"/>
    </w:pPr>
    <w:rPr>
      <w:color w:val="FFFFFF"/>
      <w:sz w:val="16"/>
      <w:szCs w:val="16"/>
      <w:lang w:eastAsia="cs-CZ"/>
    </w:rPr>
  </w:style>
  <w:style w:type="paragraph" w:customStyle="1" w:styleId="xl84">
    <w:name w:val="xl84"/>
    <w:basedOn w:val="Normln"/>
    <w:rsid w:val="00E95F03"/>
    <w:pPr>
      <w:shd w:val="clear" w:color="000000" w:fill="757171"/>
      <w:suppressAutoHyphens w:val="0"/>
      <w:spacing w:before="100" w:beforeAutospacing="1" w:after="100" w:afterAutospacing="1"/>
      <w:jc w:val="right"/>
      <w:textAlignment w:val="center"/>
    </w:pPr>
    <w:rPr>
      <w:color w:val="FFFF00"/>
      <w:sz w:val="16"/>
      <w:szCs w:val="16"/>
      <w:lang w:eastAsia="cs-CZ"/>
    </w:rPr>
  </w:style>
  <w:style w:type="paragraph" w:customStyle="1" w:styleId="xl85">
    <w:name w:val="xl85"/>
    <w:basedOn w:val="Normln"/>
    <w:rsid w:val="00E95F03"/>
    <w:pPr>
      <w:suppressAutoHyphens w:val="0"/>
      <w:spacing w:before="100" w:beforeAutospacing="1" w:after="100" w:afterAutospacing="1"/>
      <w:textAlignment w:val="center"/>
    </w:pPr>
    <w:rPr>
      <w:color w:val="FFFFFF"/>
      <w:sz w:val="16"/>
      <w:szCs w:val="16"/>
      <w:lang w:eastAsia="cs-CZ"/>
    </w:rPr>
  </w:style>
  <w:style w:type="paragraph" w:customStyle="1" w:styleId="xl86">
    <w:name w:val="xl86"/>
    <w:basedOn w:val="Normln"/>
    <w:rsid w:val="00E95F03"/>
    <w:pPr>
      <w:shd w:val="clear" w:color="000000" w:fill="757171"/>
      <w:suppressAutoHyphens w:val="0"/>
      <w:spacing w:before="100" w:beforeAutospacing="1" w:after="100" w:afterAutospacing="1"/>
      <w:jc w:val="right"/>
      <w:textAlignment w:val="center"/>
    </w:pPr>
    <w:rPr>
      <w:color w:val="FFFF00"/>
      <w:sz w:val="16"/>
      <w:szCs w:val="16"/>
      <w:lang w:eastAsia="cs-CZ"/>
    </w:rPr>
  </w:style>
  <w:style w:type="paragraph" w:customStyle="1" w:styleId="xl87">
    <w:name w:val="xl87"/>
    <w:basedOn w:val="Normln"/>
    <w:rsid w:val="00E95F03"/>
    <w:pPr>
      <w:shd w:val="clear" w:color="000000" w:fill="757171"/>
      <w:suppressAutoHyphens w:val="0"/>
      <w:spacing w:before="100" w:beforeAutospacing="1" w:after="100" w:afterAutospacing="1"/>
      <w:textAlignment w:val="center"/>
    </w:pPr>
    <w:rPr>
      <w:color w:val="FFFF00"/>
      <w:sz w:val="16"/>
      <w:szCs w:val="16"/>
      <w:lang w:eastAsia="cs-CZ"/>
    </w:rPr>
  </w:style>
  <w:style w:type="paragraph" w:customStyle="1" w:styleId="xl88">
    <w:name w:val="xl88"/>
    <w:basedOn w:val="Normln"/>
    <w:rsid w:val="00E95F03"/>
    <w:pPr>
      <w:suppressAutoHyphens w:val="0"/>
      <w:spacing w:before="100" w:beforeAutospacing="1" w:after="100" w:afterAutospacing="1"/>
      <w:textAlignment w:val="center"/>
    </w:pPr>
    <w:rPr>
      <w:b/>
      <w:bCs/>
      <w:sz w:val="16"/>
      <w:szCs w:val="16"/>
      <w:lang w:eastAsia="cs-CZ"/>
    </w:rPr>
  </w:style>
  <w:style w:type="paragraph" w:customStyle="1" w:styleId="xl89">
    <w:name w:val="xl89"/>
    <w:basedOn w:val="Normln"/>
    <w:rsid w:val="00E95F03"/>
    <w:pPr>
      <w:suppressAutoHyphens w:val="0"/>
      <w:spacing w:before="100" w:beforeAutospacing="1" w:after="100" w:afterAutospacing="1"/>
      <w:jc w:val="center"/>
      <w:textAlignment w:val="center"/>
    </w:pPr>
    <w:rPr>
      <w:sz w:val="16"/>
      <w:szCs w:val="16"/>
      <w:lang w:eastAsia="cs-CZ"/>
    </w:rPr>
  </w:style>
  <w:style w:type="paragraph" w:customStyle="1" w:styleId="xl90">
    <w:name w:val="xl90"/>
    <w:basedOn w:val="Normln"/>
    <w:rsid w:val="00E95F03"/>
    <w:pPr>
      <w:suppressAutoHyphens w:val="0"/>
      <w:spacing w:before="100" w:beforeAutospacing="1" w:after="100" w:afterAutospacing="1"/>
      <w:textAlignment w:val="center"/>
    </w:pPr>
    <w:rPr>
      <w:color w:val="FFFFFF"/>
      <w:sz w:val="16"/>
      <w:szCs w:val="16"/>
      <w:lang w:eastAsia="cs-CZ"/>
    </w:rPr>
  </w:style>
  <w:style w:type="paragraph" w:customStyle="1" w:styleId="xl91">
    <w:name w:val="xl91"/>
    <w:basedOn w:val="Normln"/>
    <w:rsid w:val="00E95F03"/>
    <w:pPr>
      <w:suppressAutoHyphens w:val="0"/>
      <w:spacing w:before="100" w:beforeAutospacing="1" w:after="100" w:afterAutospacing="1"/>
      <w:textAlignment w:val="center"/>
    </w:pPr>
    <w:rPr>
      <w:sz w:val="16"/>
      <w:szCs w:val="16"/>
      <w:lang w:eastAsia="cs-CZ"/>
    </w:rPr>
  </w:style>
  <w:style w:type="paragraph" w:customStyle="1" w:styleId="xl92">
    <w:name w:val="xl92"/>
    <w:basedOn w:val="Normln"/>
    <w:rsid w:val="00E95F03"/>
    <w:pPr>
      <w:suppressAutoHyphens w:val="0"/>
      <w:spacing w:before="100" w:beforeAutospacing="1" w:after="100" w:afterAutospacing="1"/>
      <w:jc w:val="right"/>
      <w:textAlignment w:val="center"/>
    </w:pPr>
    <w:rPr>
      <w:sz w:val="16"/>
      <w:szCs w:val="16"/>
      <w:lang w:eastAsia="cs-CZ"/>
    </w:rPr>
  </w:style>
  <w:style w:type="paragraph" w:customStyle="1" w:styleId="xl93">
    <w:name w:val="xl93"/>
    <w:basedOn w:val="Normln"/>
    <w:rsid w:val="00E95F03"/>
    <w:pPr>
      <w:suppressAutoHyphens w:val="0"/>
      <w:spacing w:before="100" w:beforeAutospacing="1" w:after="100" w:afterAutospacing="1"/>
      <w:textAlignment w:val="center"/>
    </w:pPr>
    <w:rPr>
      <w:sz w:val="16"/>
      <w:szCs w:val="16"/>
      <w:lang w:eastAsia="cs-CZ"/>
    </w:rPr>
  </w:style>
  <w:style w:type="paragraph" w:customStyle="1" w:styleId="xl94">
    <w:name w:val="xl94"/>
    <w:basedOn w:val="Normln"/>
    <w:rsid w:val="00E95F03"/>
    <w:pPr>
      <w:suppressAutoHyphens w:val="0"/>
      <w:spacing w:before="100" w:beforeAutospacing="1" w:after="100" w:afterAutospacing="1"/>
      <w:textAlignment w:val="center"/>
    </w:pPr>
    <w:rPr>
      <w:sz w:val="16"/>
      <w:szCs w:val="16"/>
      <w:lang w:eastAsia="cs-CZ"/>
    </w:rPr>
  </w:style>
  <w:style w:type="paragraph" w:customStyle="1" w:styleId="xl95">
    <w:name w:val="xl95"/>
    <w:basedOn w:val="Normln"/>
    <w:rsid w:val="00E95F03"/>
    <w:pPr>
      <w:shd w:val="clear" w:color="000000" w:fill="D0CECE"/>
      <w:suppressAutoHyphens w:val="0"/>
      <w:spacing w:before="100" w:beforeAutospacing="1" w:after="100" w:afterAutospacing="1"/>
      <w:textAlignment w:val="center"/>
    </w:pPr>
    <w:rPr>
      <w:b/>
      <w:bCs/>
      <w:sz w:val="16"/>
      <w:szCs w:val="16"/>
      <w:u w:val="single"/>
      <w:lang w:eastAsia="cs-CZ"/>
    </w:rPr>
  </w:style>
  <w:style w:type="paragraph" w:customStyle="1" w:styleId="xl96">
    <w:name w:val="xl96"/>
    <w:basedOn w:val="Normln"/>
    <w:rsid w:val="00E95F03"/>
    <w:pPr>
      <w:shd w:val="clear" w:color="000000" w:fill="C00000"/>
      <w:suppressAutoHyphens w:val="0"/>
      <w:spacing w:before="100" w:beforeAutospacing="1" w:after="100" w:afterAutospacing="1"/>
      <w:textAlignment w:val="center"/>
    </w:pPr>
    <w:rPr>
      <w:sz w:val="16"/>
      <w:szCs w:val="16"/>
      <w:lang w:eastAsia="cs-CZ"/>
    </w:rPr>
  </w:style>
  <w:style w:type="paragraph" w:customStyle="1" w:styleId="xl97">
    <w:name w:val="xl97"/>
    <w:basedOn w:val="Normln"/>
    <w:rsid w:val="00E95F03"/>
    <w:pPr>
      <w:suppressAutoHyphens w:val="0"/>
      <w:spacing w:before="100" w:beforeAutospacing="1" w:after="100" w:afterAutospacing="1"/>
      <w:textAlignment w:val="center"/>
    </w:pPr>
    <w:rPr>
      <w:i/>
      <w:iCs/>
      <w:sz w:val="16"/>
      <w:szCs w:val="16"/>
      <w:lang w:eastAsia="cs-CZ"/>
    </w:rPr>
  </w:style>
  <w:style w:type="paragraph" w:customStyle="1" w:styleId="xl98">
    <w:name w:val="xl98"/>
    <w:basedOn w:val="Normln"/>
    <w:rsid w:val="00E95F03"/>
    <w:pPr>
      <w:suppressAutoHyphens w:val="0"/>
      <w:spacing w:before="100" w:beforeAutospacing="1" w:after="100" w:afterAutospacing="1"/>
      <w:textAlignment w:val="center"/>
    </w:pPr>
    <w:rPr>
      <w:i/>
      <w:iCs/>
      <w:sz w:val="16"/>
      <w:szCs w:val="16"/>
      <w:lang w:eastAsia="cs-CZ"/>
    </w:rPr>
  </w:style>
  <w:style w:type="paragraph" w:customStyle="1" w:styleId="xl99">
    <w:name w:val="xl99"/>
    <w:basedOn w:val="Normln"/>
    <w:rsid w:val="00E95F03"/>
    <w:pPr>
      <w:suppressAutoHyphens w:val="0"/>
      <w:spacing w:before="100" w:beforeAutospacing="1" w:after="100" w:afterAutospacing="1"/>
      <w:textAlignment w:val="top"/>
    </w:pPr>
    <w:rPr>
      <w:sz w:val="16"/>
      <w:szCs w:val="16"/>
      <w:lang w:eastAsia="cs-CZ"/>
    </w:rPr>
  </w:style>
  <w:style w:type="paragraph" w:customStyle="1" w:styleId="xl100">
    <w:name w:val="xl100"/>
    <w:basedOn w:val="Normln"/>
    <w:rsid w:val="00E95F03"/>
    <w:pPr>
      <w:suppressAutoHyphens w:val="0"/>
      <w:spacing w:before="100" w:beforeAutospacing="1" w:after="100" w:afterAutospacing="1"/>
      <w:textAlignment w:val="top"/>
    </w:pPr>
    <w:rPr>
      <w:sz w:val="16"/>
      <w:szCs w:val="16"/>
      <w:lang w:eastAsia="cs-CZ"/>
    </w:rPr>
  </w:style>
  <w:style w:type="character" w:styleId="Nevyeenzmnka">
    <w:name w:val="Unresolved Mention"/>
    <w:basedOn w:val="Standardnpsmoodstavce"/>
    <w:uiPriority w:val="99"/>
    <w:semiHidden/>
    <w:unhideWhenUsed/>
    <w:rsid w:val="003C7F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1076634">
      <w:bodyDiv w:val="1"/>
      <w:marLeft w:val="0"/>
      <w:marRight w:val="0"/>
      <w:marTop w:val="0"/>
      <w:marBottom w:val="0"/>
      <w:divBdr>
        <w:top w:val="none" w:sz="0" w:space="0" w:color="auto"/>
        <w:left w:val="none" w:sz="0" w:space="0" w:color="auto"/>
        <w:bottom w:val="none" w:sz="0" w:space="0" w:color="auto"/>
        <w:right w:val="none" w:sz="0" w:space="0" w:color="auto"/>
      </w:divBdr>
    </w:div>
    <w:div w:id="255334534">
      <w:bodyDiv w:val="1"/>
      <w:marLeft w:val="0"/>
      <w:marRight w:val="0"/>
      <w:marTop w:val="0"/>
      <w:marBottom w:val="0"/>
      <w:divBdr>
        <w:top w:val="none" w:sz="0" w:space="0" w:color="auto"/>
        <w:left w:val="none" w:sz="0" w:space="0" w:color="auto"/>
        <w:bottom w:val="none" w:sz="0" w:space="0" w:color="auto"/>
        <w:right w:val="none" w:sz="0" w:space="0" w:color="auto"/>
      </w:divBdr>
    </w:div>
    <w:div w:id="521094595">
      <w:bodyDiv w:val="1"/>
      <w:marLeft w:val="0"/>
      <w:marRight w:val="0"/>
      <w:marTop w:val="0"/>
      <w:marBottom w:val="0"/>
      <w:divBdr>
        <w:top w:val="none" w:sz="0" w:space="0" w:color="auto"/>
        <w:left w:val="none" w:sz="0" w:space="0" w:color="auto"/>
        <w:bottom w:val="none" w:sz="0" w:space="0" w:color="auto"/>
        <w:right w:val="none" w:sz="0" w:space="0" w:color="auto"/>
      </w:divBdr>
    </w:div>
    <w:div w:id="596791846">
      <w:bodyDiv w:val="1"/>
      <w:marLeft w:val="0"/>
      <w:marRight w:val="0"/>
      <w:marTop w:val="0"/>
      <w:marBottom w:val="0"/>
      <w:divBdr>
        <w:top w:val="none" w:sz="0" w:space="0" w:color="auto"/>
        <w:left w:val="none" w:sz="0" w:space="0" w:color="auto"/>
        <w:bottom w:val="none" w:sz="0" w:space="0" w:color="auto"/>
        <w:right w:val="none" w:sz="0" w:space="0" w:color="auto"/>
      </w:divBdr>
    </w:div>
    <w:div w:id="804466273">
      <w:bodyDiv w:val="1"/>
      <w:marLeft w:val="0"/>
      <w:marRight w:val="0"/>
      <w:marTop w:val="0"/>
      <w:marBottom w:val="0"/>
      <w:divBdr>
        <w:top w:val="none" w:sz="0" w:space="0" w:color="auto"/>
        <w:left w:val="none" w:sz="0" w:space="0" w:color="auto"/>
        <w:bottom w:val="none" w:sz="0" w:space="0" w:color="auto"/>
        <w:right w:val="none" w:sz="0" w:space="0" w:color="auto"/>
      </w:divBdr>
    </w:div>
    <w:div w:id="956447006">
      <w:bodyDiv w:val="1"/>
      <w:marLeft w:val="0"/>
      <w:marRight w:val="0"/>
      <w:marTop w:val="0"/>
      <w:marBottom w:val="0"/>
      <w:divBdr>
        <w:top w:val="none" w:sz="0" w:space="0" w:color="auto"/>
        <w:left w:val="none" w:sz="0" w:space="0" w:color="auto"/>
        <w:bottom w:val="none" w:sz="0" w:space="0" w:color="auto"/>
        <w:right w:val="none" w:sz="0" w:space="0" w:color="auto"/>
      </w:divBdr>
    </w:div>
    <w:div w:id="966546153">
      <w:bodyDiv w:val="1"/>
      <w:marLeft w:val="0"/>
      <w:marRight w:val="0"/>
      <w:marTop w:val="0"/>
      <w:marBottom w:val="0"/>
      <w:divBdr>
        <w:top w:val="none" w:sz="0" w:space="0" w:color="auto"/>
        <w:left w:val="none" w:sz="0" w:space="0" w:color="auto"/>
        <w:bottom w:val="none" w:sz="0" w:space="0" w:color="auto"/>
        <w:right w:val="none" w:sz="0" w:space="0" w:color="auto"/>
      </w:divBdr>
    </w:div>
    <w:div w:id="1282416384">
      <w:bodyDiv w:val="1"/>
      <w:marLeft w:val="0"/>
      <w:marRight w:val="0"/>
      <w:marTop w:val="0"/>
      <w:marBottom w:val="0"/>
      <w:divBdr>
        <w:top w:val="none" w:sz="0" w:space="0" w:color="auto"/>
        <w:left w:val="none" w:sz="0" w:space="0" w:color="auto"/>
        <w:bottom w:val="none" w:sz="0" w:space="0" w:color="auto"/>
        <w:right w:val="none" w:sz="0" w:space="0" w:color="auto"/>
      </w:divBdr>
    </w:div>
    <w:div w:id="1340425392">
      <w:bodyDiv w:val="1"/>
      <w:marLeft w:val="0"/>
      <w:marRight w:val="0"/>
      <w:marTop w:val="0"/>
      <w:marBottom w:val="0"/>
      <w:divBdr>
        <w:top w:val="none" w:sz="0" w:space="0" w:color="auto"/>
        <w:left w:val="none" w:sz="0" w:space="0" w:color="auto"/>
        <w:bottom w:val="none" w:sz="0" w:space="0" w:color="auto"/>
        <w:right w:val="none" w:sz="0" w:space="0" w:color="auto"/>
      </w:divBdr>
    </w:div>
    <w:div w:id="1447309395">
      <w:bodyDiv w:val="1"/>
      <w:marLeft w:val="0"/>
      <w:marRight w:val="0"/>
      <w:marTop w:val="0"/>
      <w:marBottom w:val="0"/>
      <w:divBdr>
        <w:top w:val="none" w:sz="0" w:space="0" w:color="auto"/>
        <w:left w:val="none" w:sz="0" w:space="0" w:color="auto"/>
        <w:bottom w:val="none" w:sz="0" w:space="0" w:color="auto"/>
        <w:right w:val="none" w:sz="0" w:space="0" w:color="auto"/>
      </w:divBdr>
    </w:div>
    <w:div w:id="1675298260">
      <w:bodyDiv w:val="1"/>
      <w:marLeft w:val="0"/>
      <w:marRight w:val="0"/>
      <w:marTop w:val="0"/>
      <w:marBottom w:val="0"/>
      <w:divBdr>
        <w:top w:val="none" w:sz="0" w:space="0" w:color="auto"/>
        <w:left w:val="none" w:sz="0" w:space="0" w:color="auto"/>
        <w:bottom w:val="none" w:sz="0" w:space="0" w:color="auto"/>
        <w:right w:val="none" w:sz="0" w:space="0" w:color="auto"/>
      </w:divBdr>
    </w:div>
    <w:div w:id="2012439641">
      <w:bodyDiv w:val="1"/>
      <w:marLeft w:val="0"/>
      <w:marRight w:val="0"/>
      <w:marTop w:val="0"/>
      <w:marBottom w:val="0"/>
      <w:divBdr>
        <w:top w:val="none" w:sz="0" w:space="0" w:color="auto"/>
        <w:left w:val="none" w:sz="0" w:space="0" w:color="auto"/>
        <w:bottom w:val="none" w:sz="0" w:space="0" w:color="auto"/>
        <w:right w:val="none" w:sz="0" w:space="0" w:color="auto"/>
      </w:divBdr>
    </w:div>
    <w:div w:id="2045248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styles" Target="styles.xml"/><Relationship Id="rId21" Type="http://schemas.openxmlformats.org/officeDocument/2006/relationships/image" Target="media/image14.emf"/><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jpe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0.emf"/><Relationship Id="rId10" Type="http://schemas.openxmlformats.org/officeDocument/2006/relationships/image" Target="media/image3.emf"/><Relationship Id="rId19" Type="http://schemas.openxmlformats.org/officeDocument/2006/relationships/image" Target="media/image12.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hyperlink" Target="http://www.cpubenchmark.net/multi_cpu.html" TargetMode="External"/><Relationship Id="rId30" Type="http://schemas.openxmlformats.org/officeDocument/2006/relationships/footer" Target="footer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901D54-3523-4310-AB02-ABA3778C8F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5616</TotalTime>
  <Pages>34</Pages>
  <Words>10943</Words>
  <Characters>64565</Characters>
  <Application>Microsoft Office Word</Application>
  <DocSecurity>0</DocSecurity>
  <Lines>538</Lines>
  <Paragraphs>150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75358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Maly</dc:creator>
  <cp:lastModifiedBy>StanislavNovak</cp:lastModifiedBy>
  <cp:revision>27</cp:revision>
  <cp:lastPrinted>2019-01-17T11:51:00Z</cp:lastPrinted>
  <dcterms:created xsi:type="dcterms:W3CDTF">2018-07-20T10:32:00Z</dcterms:created>
  <dcterms:modified xsi:type="dcterms:W3CDTF">2019-01-17T12:28:00Z</dcterms:modified>
</cp:coreProperties>
</file>