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7628" w:rsidRDefault="00B67628">
      <w:pPr>
        <w:pStyle w:val="Nzev"/>
        <w:tabs>
          <w:tab w:val="left" w:pos="284"/>
        </w:tabs>
        <w:ind w:left="2124" w:firstLine="708"/>
        <w:jc w:val="left"/>
      </w:pPr>
      <w:r>
        <w:t>S M L O U V A    O    D Í L O</w:t>
      </w:r>
    </w:p>
    <w:p w:rsidR="00B515BF" w:rsidRPr="00B515BF" w:rsidRDefault="00B515BF" w:rsidP="00B515BF">
      <w:pPr>
        <w:spacing w:before="120" w:line="240" w:lineRule="atLeast"/>
        <w:jc w:val="center"/>
        <w:rPr>
          <w:b/>
          <w:bCs/>
          <w:sz w:val="24"/>
        </w:rPr>
      </w:pPr>
      <w:r w:rsidRPr="00B515BF">
        <w:rPr>
          <w:b/>
          <w:bCs/>
          <w:sz w:val="24"/>
        </w:rPr>
        <w:t>„Revitalizace školní zahrady v EVVO stylu a vybudování přírodní učebny v ZŠ Praha - Běchovice“</w:t>
      </w:r>
    </w:p>
    <w:p w:rsidR="00B67628" w:rsidRDefault="00B67628">
      <w:pPr>
        <w:spacing w:before="120" w:line="240" w:lineRule="atLeast"/>
        <w:rPr>
          <w:sz w:val="22"/>
        </w:rPr>
      </w:pPr>
      <w:r>
        <w:rPr>
          <w:b/>
          <w:sz w:val="22"/>
        </w:rPr>
        <w:t xml:space="preserve">                                                 číslo smlouvy objednatele: </w:t>
      </w:r>
      <w:r w:rsidR="008D2793">
        <w:rPr>
          <w:b/>
          <w:sz w:val="22"/>
        </w:rPr>
        <w:t>……………….</w:t>
      </w:r>
    </w:p>
    <w:p w:rsidR="00B67628" w:rsidRDefault="00B67628">
      <w:pPr>
        <w:spacing w:line="240" w:lineRule="atLeast"/>
        <w:rPr>
          <w:b/>
          <w:sz w:val="22"/>
        </w:rPr>
      </w:pPr>
      <w:r>
        <w:rPr>
          <w:b/>
          <w:sz w:val="22"/>
        </w:rPr>
        <w:t xml:space="preserve">                                                 číslo smlouvy zhotovitele: </w:t>
      </w:r>
      <w:r w:rsidR="008D2793">
        <w:rPr>
          <w:b/>
          <w:sz w:val="22"/>
        </w:rPr>
        <w:t>……………….</w:t>
      </w:r>
    </w:p>
    <w:p w:rsidR="00B67628" w:rsidRDefault="00B67628">
      <w:pPr>
        <w:pStyle w:val="Zkladntext"/>
        <w:rPr>
          <w:szCs w:val="24"/>
        </w:rPr>
      </w:pPr>
      <w:r w:rsidRPr="009D5017">
        <w:t xml:space="preserve">uzavřená níže psaného dne měsíce a roku podle ustanovení </w:t>
      </w:r>
      <w:r w:rsidRPr="009D5017">
        <w:rPr>
          <w:snapToGrid w:val="0"/>
          <w:szCs w:val="24"/>
        </w:rPr>
        <w:t xml:space="preserve">§ 2586 a násl. </w:t>
      </w:r>
      <w:proofErr w:type="spellStart"/>
      <w:r w:rsidRPr="009D5017">
        <w:rPr>
          <w:snapToGrid w:val="0"/>
          <w:szCs w:val="24"/>
        </w:rPr>
        <w:t>zák.č</w:t>
      </w:r>
      <w:proofErr w:type="spellEnd"/>
      <w:r w:rsidRPr="009D5017">
        <w:rPr>
          <w:snapToGrid w:val="0"/>
          <w:szCs w:val="24"/>
        </w:rPr>
        <w:t>. 89/2012 Sb., občanský</w:t>
      </w:r>
      <w:r>
        <w:rPr>
          <w:snapToGrid w:val="0"/>
          <w:szCs w:val="24"/>
        </w:rPr>
        <w:t xml:space="preserve"> zákoník</w:t>
      </w:r>
      <w:r>
        <w:rPr>
          <w:szCs w:val="24"/>
          <w:highlight w:val="yellow"/>
        </w:rPr>
        <w:t xml:space="preserve"> </w:t>
      </w:r>
    </w:p>
    <w:p w:rsidR="007E0E72" w:rsidRDefault="007E0E72" w:rsidP="00376B93">
      <w:pPr>
        <w:pStyle w:val="Zkladntext"/>
        <w:jc w:val="center"/>
        <w:rPr>
          <w:szCs w:val="24"/>
        </w:rPr>
      </w:pPr>
      <w:r w:rsidRPr="007E0E72">
        <w:rPr>
          <w:i/>
          <w:szCs w:val="24"/>
        </w:rPr>
        <w:t xml:space="preserve">Tato smlouva o dílo byla schválena radou městské části dne </w:t>
      </w:r>
      <w:r w:rsidR="008D2793" w:rsidRPr="009152FE">
        <w:rPr>
          <w:b/>
          <w:sz w:val="22"/>
          <w:highlight w:val="yellow"/>
        </w:rPr>
        <w:t>………….</w:t>
      </w:r>
      <w:r w:rsidR="008D2793">
        <w:rPr>
          <w:b/>
          <w:sz w:val="22"/>
        </w:rPr>
        <w:t xml:space="preserve"> </w:t>
      </w:r>
      <w:proofErr w:type="gramStart"/>
      <w:r w:rsidRPr="007E0E72">
        <w:rPr>
          <w:i/>
          <w:szCs w:val="24"/>
        </w:rPr>
        <w:t>číslo</w:t>
      </w:r>
      <w:proofErr w:type="gramEnd"/>
      <w:r w:rsidRPr="007E0E72">
        <w:rPr>
          <w:i/>
          <w:szCs w:val="24"/>
        </w:rPr>
        <w:t xml:space="preserve"> usnesení </w:t>
      </w:r>
      <w:r w:rsidR="008D2793" w:rsidRPr="009152FE">
        <w:rPr>
          <w:b/>
          <w:sz w:val="22"/>
          <w:highlight w:val="yellow"/>
        </w:rPr>
        <w:t>……</w:t>
      </w:r>
      <w:r w:rsidR="009152FE">
        <w:rPr>
          <w:b/>
          <w:sz w:val="22"/>
          <w:highlight w:val="yellow"/>
        </w:rPr>
        <w:t>.</w:t>
      </w:r>
      <w:r w:rsidR="008D2793" w:rsidRPr="009152FE">
        <w:rPr>
          <w:b/>
          <w:sz w:val="22"/>
          <w:highlight w:val="yellow"/>
        </w:rPr>
        <w:t>…..</w:t>
      </w:r>
      <w:r w:rsidRPr="007E0E72">
        <w:rPr>
          <w:i/>
          <w:szCs w:val="24"/>
        </w:rPr>
        <w:t>, a to na základě radou obce řádně vyhlášené a vyhodnocené veřejné soutěže podle zákona o zadávání veřejných zakázek.</w:t>
      </w:r>
    </w:p>
    <w:p w:rsidR="00B67628" w:rsidRDefault="00B67628">
      <w:pPr>
        <w:spacing w:before="120" w:line="240" w:lineRule="atLeast"/>
        <w:jc w:val="center"/>
        <w:rPr>
          <w:b/>
          <w:sz w:val="24"/>
        </w:rPr>
      </w:pPr>
      <w:r>
        <w:rPr>
          <w:b/>
          <w:sz w:val="24"/>
        </w:rPr>
        <w:t>I.</w:t>
      </w:r>
    </w:p>
    <w:p w:rsidR="00B67628" w:rsidRDefault="00B67628">
      <w:pPr>
        <w:spacing w:before="120" w:line="240" w:lineRule="atLeast"/>
        <w:jc w:val="center"/>
        <w:rPr>
          <w:b/>
          <w:sz w:val="24"/>
        </w:rPr>
      </w:pPr>
      <w:r>
        <w:rPr>
          <w:b/>
          <w:sz w:val="24"/>
        </w:rPr>
        <w:t>S M L U V N Í    S T R A N Y</w:t>
      </w:r>
    </w:p>
    <w:p w:rsidR="00B67628" w:rsidRDefault="00B67628">
      <w:pPr>
        <w:rPr>
          <w:sz w:val="24"/>
          <w:szCs w:val="24"/>
        </w:rPr>
      </w:pPr>
      <w:r>
        <w:rPr>
          <w:b/>
          <w:bCs/>
          <w:sz w:val="24"/>
          <w:szCs w:val="24"/>
        </w:rPr>
        <w:t>Městská část Praha – Běchovice</w:t>
      </w:r>
    </w:p>
    <w:p w:rsidR="00B67628" w:rsidRDefault="00B67628">
      <w:pPr>
        <w:rPr>
          <w:sz w:val="24"/>
          <w:szCs w:val="24"/>
        </w:rPr>
      </w:pPr>
      <w:r>
        <w:rPr>
          <w:sz w:val="24"/>
          <w:szCs w:val="24"/>
        </w:rPr>
        <w:t>Sídlo:</w:t>
      </w:r>
      <w:r>
        <w:rPr>
          <w:sz w:val="24"/>
          <w:szCs w:val="24"/>
        </w:rPr>
        <w:tab/>
        <w:t xml:space="preserve">Českobrodská 3, 190 11 Praha - Běchovice </w:t>
      </w:r>
    </w:p>
    <w:p w:rsidR="00B67628" w:rsidRDefault="00B67628">
      <w:pPr>
        <w:rPr>
          <w:sz w:val="24"/>
          <w:szCs w:val="24"/>
        </w:rPr>
      </w:pPr>
      <w:r>
        <w:rPr>
          <w:sz w:val="24"/>
          <w:szCs w:val="24"/>
        </w:rPr>
        <w:t>IČ:</w:t>
      </w:r>
      <w:r w:rsidR="007E0E72">
        <w:rPr>
          <w:sz w:val="24"/>
          <w:szCs w:val="24"/>
        </w:rPr>
        <w:t xml:space="preserve"> </w:t>
      </w:r>
      <w:r>
        <w:rPr>
          <w:sz w:val="24"/>
          <w:szCs w:val="24"/>
        </w:rPr>
        <w:t>00240044</w:t>
      </w:r>
      <w:r w:rsidR="007E0E72">
        <w:rPr>
          <w:sz w:val="24"/>
          <w:szCs w:val="24"/>
        </w:rPr>
        <w:tab/>
        <w:t>DIČ: CZ00240044</w:t>
      </w:r>
    </w:p>
    <w:p w:rsidR="00B67628" w:rsidRDefault="00B67628">
      <w:pPr>
        <w:autoSpaceDE w:val="0"/>
        <w:autoSpaceDN w:val="0"/>
        <w:adjustRightInd w:val="0"/>
        <w:rPr>
          <w:sz w:val="24"/>
          <w:szCs w:val="24"/>
        </w:rPr>
      </w:pPr>
      <w:r>
        <w:rPr>
          <w:sz w:val="24"/>
          <w:szCs w:val="24"/>
        </w:rPr>
        <w:t>Zastoupená: Ing. Ondřejem Martanem, starostou městské části</w:t>
      </w:r>
    </w:p>
    <w:p w:rsidR="00B67628" w:rsidRDefault="00B67628">
      <w:pPr>
        <w:autoSpaceDE w:val="0"/>
        <w:autoSpaceDN w:val="0"/>
        <w:adjustRightInd w:val="0"/>
        <w:rPr>
          <w:sz w:val="24"/>
          <w:szCs w:val="24"/>
        </w:rPr>
      </w:pPr>
      <w:r w:rsidRPr="009D5017">
        <w:rPr>
          <w:sz w:val="24"/>
          <w:szCs w:val="24"/>
        </w:rPr>
        <w:t xml:space="preserve">Bankovní spojení: </w:t>
      </w:r>
      <w:r w:rsidR="004A17C3" w:rsidRPr="009D5017">
        <w:rPr>
          <w:sz w:val="24"/>
          <w:szCs w:val="24"/>
        </w:rPr>
        <w:t>2112140621/2700</w:t>
      </w:r>
    </w:p>
    <w:p w:rsidR="00B67628" w:rsidRDefault="00B67628">
      <w:pPr>
        <w:numPr>
          <w:ilvl w:val="12"/>
          <w:numId w:val="0"/>
        </w:numPr>
        <w:spacing w:line="120" w:lineRule="atLeast"/>
        <w:rPr>
          <w:sz w:val="24"/>
        </w:rPr>
      </w:pPr>
      <w:r>
        <w:rPr>
          <w:sz w:val="24"/>
        </w:rPr>
        <w:t>(dále jen "objednatel")</w:t>
      </w:r>
      <w:r>
        <w:rPr>
          <w:sz w:val="24"/>
        </w:rPr>
        <w:br/>
      </w:r>
      <w:r>
        <w:rPr>
          <w:b/>
          <w:sz w:val="24"/>
        </w:rPr>
        <w:t>a</w:t>
      </w:r>
    </w:p>
    <w:p w:rsidR="0077182D" w:rsidRDefault="00B67628">
      <w:pPr>
        <w:numPr>
          <w:ilvl w:val="12"/>
          <w:numId w:val="0"/>
        </w:numPr>
        <w:spacing w:line="120" w:lineRule="atLeast"/>
        <w:rPr>
          <w:sz w:val="24"/>
        </w:rPr>
      </w:pPr>
      <w:r>
        <w:rPr>
          <w:sz w:val="24"/>
        </w:rPr>
        <w:t>Společnost:</w:t>
      </w:r>
    </w:p>
    <w:p w:rsidR="00B67628" w:rsidRDefault="008D2793">
      <w:pPr>
        <w:numPr>
          <w:ilvl w:val="12"/>
          <w:numId w:val="0"/>
        </w:numPr>
        <w:spacing w:line="120" w:lineRule="atLeast"/>
        <w:rPr>
          <w:sz w:val="24"/>
        </w:rPr>
      </w:pPr>
      <w:r w:rsidRPr="009152FE">
        <w:rPr>
          <w:b/>
          <w:sz w:val="24"/>
          <w:highlight w:val="yellow"/>
        </w:rPr>
        <w:t>Název: ……………………………</w:t>
      </w:r>
      <w:proofErr w:type="gramStart"/>
      <w:r w:rsidRPr="009152FE">
        <w:rPr>
          <w:b/>
          <w:sz w:val="24"/>
          <w:highlight w:val="yellow"/>
        </w:rPr>
        <w:t>…..</w:t>
      </w:r>
      <w:r w:rsidR="00B67628" w:rsidRPr="009152FE">
        <w:rPr>
          <w:sz w:val="24"/>
          <w:highlight w:val="yellow"/>
        </w:rPr>
        <w:br/>
        <w:t>Sídlo</w:t>
      </w:r>
      <w:proofErr w:type="gramEnd"/>
      <w:r w:rsidR="00B67628" w:rsidRPr="009152FE">
        <w:rPr>
          <w:sz w:val="24"/>
          <w:highlight w:val="yellow"/>
        </w:rPr>
        <w:t>:</w:t>
      </w:r>
      <w:r w:rsidRPr="009152FE">
        <w:rPr>
          <w:b/>
          <w:sz w:val="24"/>
          <w:highlight w:val="yellow"/>
        </w:rPr>
        <w:t xml:space="preserve"> ………………………………..</w:t>
      </w:r>
      <w:r w:rsidR="00B67628" w:rsidRPr="009152FE">
        <w:rPr>
          <w:sz w:val="24"/>
          <w:highlight w:val="yellow"/>
        </w:rPr>
        <w:br/>
        <w:t xml:space="preserve">IČ: </w:t>
      </w:r>
      <w:r w:rsidRPr="009152FE">
        <w:rPr>
          <w:b/>
          <w:sz w:val="24"/>
          <w:highlight w:val="yellow"/>
        </w:rPr>
        <w:t>………………………………..</w:t>
      </w:r>
      <w:r w:rsidR="0077182D" w:rsidRPr="009152FE">
        <w:rPr>
          <w:sz w:val="24"/>
          <w:highlight w:val="yellow"/>
        </w:rPr>
        <w:t xml:space="preserve">   DIČ: </w:t>
      </w:r>
      <w:r w:rsidRPr="009152FE">
        <w:rPr>
          <w:b/>
          <w:sz w:val="24"/>
          <w:highlight w:val="yellow"/>
        </w:rPr>
        <w:t>………………………………..</w:t>
      </w:r>
      <w:r w:rsidR="00B67628" w:rsidRPr="009152FE">
        <w:rPr>
          <w:sz w:val="24"/>
          <w:highlight w:val="yellow"/>
        </w:rPr>
        <w:br/>
        <w:t xml:space="preserve">Zastoupená: </w:t>
      </w:r>
      <w:r w:rsidR="0077182D" w:rsidRPr="009152FE">
        <w:rPr>
          <w:sz w:val="24"/>
          <w:highlight w:val="yellow"/>
        </w:rPr>
        <w:t xml:space="preserve">Ing. </w:t>
      </w:r>
      <w:r w:rsidRPr="009152FE">
        <w:rPr>
          <w:b/>
          <w:sz w:val="24"/>
          <w:highlight w:val="yellow"/>
        </w:rPr>
        <w:t>………………………………..</w:t>
      </w:r>
      <w:r w:rsidR="00B67628" w:rsidRPr="009152FE">
        <w:rPr>
          <w:sz w:val="24"/>
          <w:highlight w:val="yellow"/>
        </w:rPr>
        <w:br/>
        <w:t>Bankovní spojení:</w:t>
      </w:r>
      <w:r w:rsidR="00D94880" w:rsidRPr="009152FE">
        <w:rPr>
          <w:sz w:val="24"/>
          <w:highlight w:val="yellow"/>
        </w:rPr>
        <w:t xml:space="preserve"> </w:t>
      </w:r>
      <w:r w:rsidRPr="009152FE">
        <w:rPr>
          <w:b/>
          <w:sz w:val="24"/>
          <w:highlight w:val="yellow"/>
        </w:rPr>
        <w:t>………………………………..</w:t>
      </w:r>
      <w:r w:rsidR="00B67628" w:rsidRPr="009152FE">
        <w:rPr>
          <w:sz w:val="24"/>
          <w:highlight w:val="yellow"/>
        </w:rPr>
        <w:br/>
      </w:r>
      <w:r w:rsidR="00B67628" w:rsidRPr="009152FE">
        <w:rPr>
          <w:b/>
          <w:sz w:val="24"/>
          <w:highlight w:val="yellow"/>
        </w:rPr>
        <w:t>Zápis v obchodním rejstříku</w:t>
      </w:r>
      <w:r w:rsidR="00B67628" w:rsidRPr="009152FE">
        <w:rPr>
          <w:sz w:val="24"/>
          <w:highlight w:val="yellow"/>
        </w:rPr>
        <w:t xml:space="preserve">: </w:t>
      </w:r>
      <w:r w:rsidRPr="009152FE">
        <w:rPr>
          <w:b/>
          <w:sz w:val="24"/>
          <w:highlight w:val="yellow"/>
        </w:rPr>
        <w:t>………………………………..</w:t>
      </w:r>
    </w:p>
    <w:p w:rsidR="00B67628" w:rsidRDefault="00B67628">
      <w:pPr>
        <w:numPr>
          <w:ilvl w:val="12"/>
          <w:numId w:val="0"/>
        </w:numPr>
        <w:spacing w:line="120" w:lineRule="atLeast"/>
        <w:jc w:val="both"/>
        <w:rPr>
          <w:sz w:val="24"/>
        </w:rPr>
      </w:pPr>
      <w:r>
        <w:rPr>
          <w:sz w:val="24"/>
        </w:rPr>
        <w:t>(dále jen „zhotovitel“)</w:t>
      </w:r>
    </w:p>
    <w:p w:rsidR="00B67628" w:rsidRDefault="00B67628">
      <w:pPr>
        <w:numPr>
          <w:ilvl w:val="12"/>
          <w:numId w:val="0"/>
        </w:numPr>
        <w:spacing w:before="120" w:line="240" w:lineRule="atLeast"/>
        <w:jc w:val="both"/>
        <w:rPr>
          <w:sz w:val="24"/>
        </w:rPr>
      </w:pPr>
      <w:r>
        <w:rPr>
          <w:sz w:val="24"/>
        </w:rPr>
        <w:t xml:space="preserve">společně dále také jako „smluvní strany“ či „účastníci“ se dohodli </w:t>
      </w:r>
      <w:r>
        <w:rPr>
          <w:b/>
          <w:sz w:val="24"/>
        </w:rPr>
        <w:t>takto:</w:t>
      </w:r>
    </w:p>
    <w:p w:rsidR="00B67628" w:rsidRDefault="00B67628">
      <w:pPr>
        <w:numPr>
          <w:ilvl w:val="12"/>
          <w:numId w:val="0"/>
        </w:numPr>
        <w:spacing w:before="120" w:line="240" w:lineRule="atLeast"/>
        <w:jc w:val="center"/>
        <w:rPr>
          <w:b/>
          <w:sz w:val="24"/>
        </w:rPr>
      </w:pPr>
      <w:r>
        <w:rPr>
          <w:b/>
          <w:sz w:val="24"/>
        </w:rPr>
        <w:t xml:space="preserve"> II.</w:t>
      </w:r>
    </w:p>
    <w:p w:rsidR="00B67628" w:rsidRDefault="00B67628">
      <w:pPr>
        <w:pStyle w:val="Nadpis1"/>
        <w:numPr>
          <w:ilvl w:val="12"/>
          <w:numId w:val="0"/>
        </w:numPr>
      </w:pPr>
      <w:r>
        <w:t>P Ř E D M Ě T   S M L O U V Y</w:t>
      </w:r>
    </w:p>
    <w:p w:rsidR="00D83E9C" w:rsidRPr="005A5A09" w:rsidRDefault="00B67628" w:rsidP="00AC6CE7">
      <w:pPr>
        <w:pStyle w:val="Default"/>
        <w:jc w:val="both"/>
        <w:rPr>
          <w:rFonts w:ascii="Times New Roman" w:hAnsi="Times New Roman" w:cs="Times New Roman"/>
        </w:rPr>
      </w:pPr>
      <w:r w:rsidRPr="00D83E9C">
        <w:rPr>
          <w:rFonts w:ascii="Times New Roman" w:hAnsi="Times New Roman" w:cs="Times New Roman"/>
        </w:rPr>
        <w:t>1</w:t>
      </w:r>
      <w:r w:rsidR="00D83E9C">
        <w:rPr>
          <w:rFonts w:ascii="Times New Roman" w:hAnsi="Times New Roman" w:cs="Times New Roman"/>
        </w:rPr>
        <w:t>.</w:t>
      </w:r>
      <w:r w:rsidR="00D83E9C">
        <w:rPr>
          <w:rFonts w:ascii="Times New Roman" w:hAnsi="Times New Roman" w:cs="Times New Roman"/>
        </w:rPr>
        <w:tab/>
      </w:r>
      <w:r w:rsidRPr="00D83E9C">
        <w:rPr>
          <w:rFonts w:ascii="Times New Roman" w:hAnsi="Times New Roman" w:cs="Times New Roman"/>
        </w:rPr>
        <w:t xml:space="preserve">Předmětem této smlouvy je závazek zhotovitele na svůj náklad a nebezpečí zhotovit pro objednatele dílo </w:t>
      </w:r>
      <w:r w:rsidR="00B515BF" w:rsidRPr="00B515BF">
        <w:rPr>
          <w:rFonts w:ascii="Times New Roman" w:hAnsi="Times New Roman" w:cs="Times New Roman"/>
          <w:b/>
        </w:rPr>
        <w:t>„Revitalizace školní zahrady v EVVO stylu a vybudování přírodní učebny v ZŠ Praha - Běchovice“</w:t>
      </w:r>
      <w:r w:rsidR="00AC6CE7" w:rsidRPr="005A5A09">
        <w:rPr>
          <w:rFonts w:ascii="Times New Roman" w:hAnsi="Times New Roman"/>
        </w:rPr>
        <w:t>.</w:t>
      </w:r>
    </w:p>
    <w:p w:rsidR="00AC6CE7" w:rsidRDefault="005A5A09" w:rsidP="00B057CA">
      <w:pPr>
        <w:jc w:val="both"/>
        <w:rPr>
          <w:sz w:val="24"/>
        </w:rPr>
      </w:pPr>
      <w:r w:rsidRPr="005A5A09">
        <w:rPr>
          <w:bCs/>
          <w:sz w:val="24"/>
          <w:szCs w:val="24"/>
        </w:rPr>
        <w:t>Jedná se o</w:t>
      </w:r>
      <w:r w:rsidR="00B057CA" w:rsidRPr="00B057CA">
        <w:rPr>
          <w:bCs/>
          <w:sz w:val="24"/>
          <w:szCs w:val="24"/>
        </w:rPr>
        <w:t xml:space="preserve"> dodání, montáž a instalace </w:t>
      </w:r>
      <w:r w:rsidR="00B515BF">
        <w:rPr>
          <w:bCs/>
          <w:sz w:val="24"/>
          <w:szCs w:val="24"/>
        </w:rPr>
        <w:t>zahradních prvků a zhotovení dlažby pod loveckým altánem a zahradním domkem</w:t>
      </w:r>
      <w:r w:rsidR="00B057CA">
        <w:rPr>
          <w:bCs/>
          <w:sz w:val="24"/>
          <w:szCs w:val="24"/>
        </w:rPr>
        <w:t>. Všechny objekty jsou umístěny na</w:t>
      </w:r>
      <w:r w:rsidRPr="005A5A09">
        <w:rPr>
          <w:bCs/>
          <w:sz w:val="24"/>
          <w:szCs w:val="24"/>
        </w:rPr>
        <w:t xml:space="preserve"> pozemcích </w:t>
      </w:r>
      <w:proofErr w:type="spellStart"/>
      <w:r w:rsidR="00B515BF">
        <w:rPr>
          <w:bCs/>
          <w:sz w:val="24"/>
          <w:szCs w:val="24"/>
        </w:rPr>
        <w:t>parc</w:t>
      </w:r>
      <w:proofErr w:type="spellEnd"/>
      <w:r w:rsidR="00B515BF">
        <w:rPr>
          <w:bCs/>
          <w:sz w:val="24"/>
          <w:szCs w:val="24"/>
        </w:rPr>
        <w:t xml:space="preserve">. </w:t>
      </w:r>
      <w:proofErr w:type="gramStart"/>
      <w:r w:rsidR="00B515BF">
        <w:rPr>
          <w:bCs/>
          <w:sz w:val="24"/>
          <w:szCs w:val="24"/>
        </w:rPr>
        <w:t>číslo</w:t>
      </w:r>
      <w:proofErr w:type="gramEnd"/>
      <w:r w:rsidR="00B515BF">
        <w:rPr>
          <w:bCs/>
          <w:sz w:val="24"/>
          <w:szCs w:val="24"/>
        </w:rPr>
        <w:t xml:space="preserve"> 570, 575 a 577 </w:t>
      </w:r>
      <w:r w:rsidRPr="005A5A09">
        <w:rPr>
          <w:bCs/>
          <w:sz w:val="24"/>
          <w:szCs w:val="24"/>
        </w:rPr>
        <w:t>v katastrálním území Běchovice (601527)</w:t>
      </w:r>
      <w:r w:rsidR="00B057CA">
        <w:rPr>
          <w:bCs/>
          <w:sz w:val="24"/>
          <w:szCs w:val="24"/>
        </w:rPr>
        <w:t>.</w:t>
      </w:r>
    </w:p>
    <w:p w:rsidR="00B67628" w:rsidRPr="00AC6CE7" w:rsidRDefault="00B67628" w:rsidP="00AC6CE7">
      <w:pPr>
        <w:jc w:val="both"/>
        <w:rPr>
          <w:sz w:val="24"/>
          <w:szCs w:val="24"/>
        </w:rPr>
      </w:pPr>
      <w:r w:rsidRPr="00AC6CE7">
        <w:rPr>
          <w:sz w:val="24"/>
          <w:szCs w:val="24"/>
        </w:rPr>
        <w:t xml:space="preserve">2. </w:t>
      </w:r>
      <w:r w:rsidR="00D83E9C" w:rsidRPr="00AC6CE7">
        <w:rPr>
          <w:sz w:val="24"/>
          <w:szCs w:val="24"/>
        </w:rPr>
        <w:tab/>
      </w:r>
      <w:r w:rsidRPr="00AC6CE7">
        <w:rPr>
          <w:sz w:val="24"/>
          <w:szCs w:val="24"/>
        </w:rPr>
        <w:t xml:space="preserve">Dílo bude provedeno v souladu s výkazem výměr, právními a technickými požadavky platnými v době podpisu smlouvy, se zákonem č. 183/2006 Sb., stavební zákon, v platném znění, a </w:t>
      </w:r>
      <w:r w:rsidR="002A7495" w:rsidRPr="00AC6CE7">
        <w:rPr>
          <w:sz w:val="24"/>
          <w:szCs w:val="24"/>
        </w:rPr>
        <w:t xml:space="preserve">souvisejícími </w:t>
      </w:r>
      <w:r w:rsidRPr="00AC6CE7">
        <w:rPr>
          <w:sz w:val="24"/>
          <w:szCs w:val="24"/>
        </w:rPr>
        <w:t>předpisy, a v rozsahu stanoveném v zadávací dokumentaci zadávacího řízení.</w:t>
      </w:r>
    </w:p>
    <w:p w:rsidR="00D83E9C" w:rsidRDefault="00B67628" w:rsidP="00D83E9C">
      <w:pPr>
        <w:pStyle w:val="Zkladntext"/>
        <w:overflowPunct/>
        <w:autoSpaceDE/>
        <w:autoSpaceDN/>
        <w:adjustRightInd/>
        <w:spacing w:before="0" w:line="240" w:lineRule="auto"/>
        <w:textAlignment w:val="auto"/>
      </w:pPr>
      <w:r>
        <w:t xml:space="preserve">3.  </w:t>
      </w:r>
      <w:r w:rsidR="00D83E9C">
        <w:tab/>
      </w:r>
      <w:r>
        <w:t>Zhotovitel zhotoví dílo svým jménem a na vlastní odpovědnost.  Provedením části díla může zhotovitel pověřit třetí osobu. Za výsledek těchto činností však odpovídá objednateli, stejně jako by je provedl sám.</w:t>
      </w:r>
    </w:p>
    <w:p w:rsidR="00D83E9C" w:rsidRDefault="00B67628" w:rsidP="00D83E9C">
      <w:pPr>
        <w:pStyle w:val="Zkladntext"/>
        <w:overflowPunct/>
        <w:autoSpaceDE/>
        <w:autoSpaceDN/>
        <w:adjustRightInd/>
        <w:spacing w:before="0" w:line="240" w:lineRule="auto"/>
        <w:textAlignment w:val="auto"/>
      </w:pPr>
      <w:r>
        <w:t xml:space="preserve">4.   </w:t>
      </w:r>
      <w:r w:rsidR="00D83E9C">
        <w:tab/>
      </w:r>
      <w:r>
        <w:t xml:space="preserve">Specifikace rozsahu díla je vymezena v </w:t>
      </w:r>
      <w:r w:rsidRPr="00B54530">
        <w:t>příloze č. 1 - Specifikace díla a kalkulace ceny (oceněn</w:t>
      </w:r>
      <w:r w:rsidR="00AC6CE7" w:rsidRPr="00B54530">
        <w:t>ý</w:t>
      </w:r>
      <w:r w:rsidRPr="00B54530">
        <w:t xml:space="preserve"> výkaz výměr), </w:t>
      </w:r>
      <w:r w:rsidR="00752118" w:rsidRPr="00B54530">
        <w:t>k</w:t>
      </w:r>
      <w:r w:rsidR="00752118">
        <w:t xml:space="preserve">terá </w:t>
      </w:r>
      <w:r>
        <w:t>je nedílnou součástí této smlouvy.</w:t>
      </w:r>
    </w:p>
    <w:p w:rsidR="00D83E9C" w:rsidRDefault="00B67628" w:rsidP="00D83E9C">
      <w:pPr>
        <w:pStyle w:val="Zkladntext"/>
        <w:overflowPunct/>
        <w:autoSpaceDE/>
        <w:autoSpaceDN/>
        <w:adjustRightInd/>
        <w:spacing w:before="0" w:line="240" w:lineRule="auto"/>
        <w:textAlignment w:val="auto"/>
        <w:rPr>
          <w:snapToGrid w:val="0"/>
          <w:szCs w:val="24"/>
        </w:rPr>
      </w:pPr>
      <w:r>
        <w:rPr>
          <w:szCs w:val="24"/>
        </w:rPr>
        <w:t xml:space="preserve">5. </w:t>
      </w:r>
      <w:r w:rsidR="00D83E9C">
        <w:rPr>
          <w:szCs w:val="24"/>
        </w:rPr>
        <w:tab/>
      </w:r>
      <w:r>
        <w:rPr>
          <w:snapToGrid w:val="0"/>
          <w:szCs w:val="24"/>
        </w:rPr>
        <w:t>Zhotovitel je povinen dílo provést v ujednaném čase a je povinen obstarat vše, co je k provedení díla potřeba.</w:t>
      </w:r>
    </w:p>
    <w:p w:rsidR="00B67628" w:rsidRDefault="00B67628" w:rsidP="00D83E9C">
      <w:pPr>
        <w:pStyle w:val="Zkladntext"/>
        <w:overflowPunct/>
        <w:autoSpaceDE/>
        <w:autoSpaceDN/>
        <w:adjustRightInd/>
        <w:spacing w:before="0" w:line="240" w:lineRule="auto"/>
        <w:textAlignment w:val="auto"/>
        <w:rPr>
          <w:snapToGrid w:val="0"/>
          <w:szCs w:val="24"/>
        </w:rPr>
      </w:pPr>
      <w:r>
        <w:rPr>
          <w:snapToGrid w:val="0"/>
          <w:szCs w:val="24"/>
        </w:rPr>
        <w:lastRenderedPageBreak/>
        <w:t xml:space="preserve">6. </w:t>
      </w:r>
      <w:r w:rsidR="00D83E9C">
        <w:rPr>
          <w:snapToGrid w:val="0"/>
          <w:szCs w:val="24"/>
        </w:rPr>
        <w:tab/>
      </w:r>
      <w:r>
        <w:t xml:space="preserve">V ceně díla, která je uvedena v čl. IV, musí být zahrnuty veškeré související ostatní náklady spojené se zhotovením díla, i ty které nejsou obsaženy v položkovém rozpočtu samostatně, ale tvoří součást ceny jednotlivých rozpočtových položek a to zejména: </w:t>
      </w:r>
    </w:p>
    <w:p w:rsidR="00A47060" w:rsidRPr="00B515BF" w:rsidRDefault="00B67628" w:rsidP="00B515BF">
      <w:pPr>
        <w:numPr>
          <w:ilvl w:val="0"/>
          <w:numId w:val="12"/>
        </w:numPr>
        <w:spacing w:before="120" w:line="240" w:lineRule="atLeast"/>
        <w:jc w:val="both"/>
        <w:rPr>
          <w:sz w:val="24"/>
        </w:rPr>
      </w:pPr>
      <w:r>
        <w:rPr>
          <w:sz w:val="24"/>
        </w:rPr>
        <w:t>náklady na skládky přebytečného materiálu, vybouraných konstrukcí a hmot</w:t>
      </w:r>
    </w:p>
    <w:p w:rsidR="00B67628" w:rsidRDefault="00B67628" w:rsidP="00D83E9C">
      <w:pPr>
        <w:numPr>
          <w:ilvl w:val="0"/>
          <w:numId w:val="12"/>
        </w:numPr>
        <w:overflowPunct w:val="0"/>
        <w:autoSpaceDE w:val="0"/>
        <w:autoSpaceDN w:val="0"/>
        <w:adjustRightInd w:val="0"/>
        <w:spacing w:line="240" w:lineRule="atLeast"/>
        <w:jc w:val="both"/>
        <w:textAlignment w:val="baseline"/>
        <w:rPr>
          <w:sz w:val="24"/>
        </w:rPr>
      </w:pPr>
      <w:r>
        <w:rPr>
          <w:sz w:val="24"/>
        </w:rPr>
        <w:t>výkopové práce, jejichž skutečné zatřídění se nebude lišit o více jak dvě třídy oproti zatřídění v zadávací dokumentaci</w:t>
      </w:r>
    </w:p>
    <w:p w:rsidR="00B67628" w:rsidRDefault="00B67628" w:rsidP="00D83E9C">
      <w:pPr>
        <w:numPr>
          <w:ilvl w:val="0"/>
          <w:numId w:val="12"/>
        </w:numPr>
        <w:overflowPunct w:val="0"/>
        <w:autoSpaceDE w:val="0"/>
        <w:autoSpaceDN w:val="0"/>
        <w:adjustRightInd w:val="0"/>
        <w:spacing w:line="240" w:lineRule="atLeast"/>
        <w:jc w:val="both"/>
        <w:textAlignment w:val="baseline"/>
        <w:rPr>
          <w:sz w:val="24"/>
        </w:rPr>
      </w:pPr>
      <w:r>
        <w:rPr>
          <w:sz w:val="24"/>
        </w:rPr>
        <w:t>náklady na zařízení staveniště včetně potřebných energií</w:t>
      </w:r>
    </w:p>
    <w:p w:rsidR="00B67628" w:rsidRDefault="00B67628" w:rsidP="00D83E9C">
      <w:pPr>
        <w:numPr>
          <w:ilvl w:val="0"/>
          <w:numId w:val="12"/>
        </w:numPr>
        <w:overflowPunct w:val="0"/>
        <w:autoSpaceDE w:val="0"/>
        <w:autoSpaceDN w:val="0"/>
        <w:adjustRightInd w:val="0"/>
        <w:spacing w:line="240" w:lineRule="atLeast"/>
        <w:jc w:val="both"/>
        <w:textAlignment w:val="baseline"/>
        <w:rPr>
          <w:sz w:val="24"/>
        </w:rPr>
      </w:pPr>
      <w:r>
        <w:rPr>
          <w:sz w:val="24"/>
        </w:rPr>
        <w:t>cla a další náklady s celním řízením spojené</w:t>
      </w:r>
    </w:p>
    <w:p w:rsidR="00B67628" w:rsidRDefault="00B67628" w:rsidP="00D83E9C">
      <w:pPr>
        <w:numPr>
          <w:ilvl w:val="0"/>
          <w:numId w:val="12"/>
        </w:numPr>
        <w:overflowPunct w:val="0"/>
        <w:autoSpaceDE w:val="0"/>
        <w:autoSpaceDN w:val="0"/>
        <w:adjustRightInd w:val="0"/>
        <w:spacing w:line="240" w:lineRule="atLeast"/>
        <w:jc w:val="both"/>
        <w:textAlignment w:val="baseline"/>
        <w:rPr>
          <w:sz w:val="24"/>
        </w:rPr>
      </w:pPr>
      <w:r>
        <w:rPr>
          <w:sz w:val="24"/>
        </w:rPr>
        <w:t>atesty materiálů, potřebné zkoušky, měření a revize, provozní předpisy a řády, zaškolení obsluhy, výstražné tabulky, informační zařízení a schémata</w:t>
      </w:r>
    </w:p>
    <w:p w:rsidR="00B67628" w:rsidRDefault="00B67628" w:rsidP="00D83E9C">
      <w:pPr>
        <w:numPr>
          <w:ilvl w:val="0"/>
          <w:numId w:val="12"/>
        </w:numPr>
        <w:overflowPunct w:val="0"/>
        <w:autoSpaceDE w:val="0"/>
        <w:autoSpaceDN w:val="0"/>
        <w:adjustRightInd w:val="0"/>
        <w:spacing w:line="240" w:lineRule="atLeast"/>
        <w:jc w:val="both"/>
        <w:textAlignment w:val="baseline"/>
        <w:rPr>
          <w:sz w:val="24"/>
        </w:rPr>
      </w:pPr>
      <w:r>
        <w:rPr>
          <w:sz w:val="24"/>
        </w:rPr>
        <w:t>výkon geodetických prací souvisejících se zhotovením stavby</w:t>
      </w:r>
    </w:p>
    <w:p w:rsidR="00B67628" w:rsidRDefault="00B67628" w:rsidP="00D83E9C">
      <w:pPr>
        <w:numPr>
          <w:ilvl w:val="0"/>
          <w:numId w:val="12"/>
        </w:numPr>
        <w:overflowPunct w:val="0"/>
        <w:autoSpaceDE w:val="0"/>
        <w:autoSpaceDN w:val="0"/>
        <w:adjustRightInd w:val="0"/>
        <w:spacing w:line="240" w:lineRule="atLeast"/>
        <w:jc w:val="both"/>
        <w:textAlignment w:val="baseline"/>
        <w:rPr>
          <w:sz w:val="24"/>
        </w:rPr>
      </w:pPr>
      <w:r>
        <w:rPr>
          <w:sz w:val="24"/>
        </w:rPr>
        <w:t>veškeré potřebné průzkumné práce ve fázi realizace stavby</w:t>
      </w:r>
    </w:p>
    <w:p w:rsidR="00B67628" w:rsidRDefault="00B67628" w:rsidP="00D83E9C">
      <w:pPr>
        <w:numPr>
          <w:ilvl w:val="0"/>
          <w:numId w:val="12"/>
        </w:numPr>
        <w:overflowPunct w:val="0"/>
        <w:autoSpaceDE w:val="0"/>
        <w:autoSpaceDN w:val="0"/>
        <w:adjustRightInd w:val="0"/>
        <w:spacing w:line="240" w:lineRule="atLeast"/>
        <w:jc w:val="both"/>
        <w:textAlignment w:val="baseline"/>
        <w:rPr>
          <w:sz w:val="24"/>
        </w:rPr>
      </w:pPr>
      <w:r>
        <w:rPr>
          <w:sz w:val="24"/>
        </w:rPr>
        <w:t>nezbytné úkony vyplývající ze zákona č. 20/1987 Sb., o státní památkové péči, v platném znění</w:t>
      </w:r>
    </w:p>
    <w:p w:rsidR="00B67628" w:rsidRDefault="00B67628" w:rsidP="00D83E9C">
      <w:pPr>
        <w:numPr>
          <w:ilvl w:val="0"/>
          <w:numId w:val="12"/>
        </w:numPr>
        <w:overflowPunct w:val="0"/>
        <w:autoSpaceDE w:val="0"/>
        <w:autoSpaceDN w:val="0"/>
        <w:adjustRightInd w:val="0"/>
        <w:spacing w:line="240" w:lineRule="atLeast"/>
        <w:jc w:val="both"/>
        <w:textAlignment w:val="baseline"/>
        <w:rPr>
          <w:sz w:val="24"/>
        </w:rPr>
      </w:pPr>
      <w:r>
        <w:rPr>
          <w:sz w:val="24"/>
        </w:rPr>
        <w:t>provozní i komplexní vyzkoušení díla</w:t>
      </w:r>
    </w:p>
    <w:p w:rsidR="00B67628" w:rsidRPr="00C61ACF" w:rsidRDefault="00B67628" w:rsidP="00D83E9C">
      <w:pPr>
        <w:numPr>
          <w:ilvl w:val="0"/>
          <w:numId w:val="12"/>
        </w:numPr>
        <w:overflowPunct w:val="0"/>
        <w:autoSpaceDE w:val="0"/>
        <w:autoSpaceDN w:val="0"/>
        <w:adjustRightInd w:val="0"/>
        <w:spacing w:line="240" w:lineRule="atLeast"/>
        <w:jc w:val="both"/>
        <w:textAlignment w:val="baseline"/>
        <w:rPr>
          <w:sz w:val="24"/>
        </w:rPr>
      </w:pPr>
      <w:r w:rsidRPr="00C61ACF">
        <w:rPr>
          <w:sz w:val="24"/>
        </w:rPr>
        <w:t xml:space="preserve">zpracování dokumentace skutečného provedení díla </w:t>
      </w:r>
    </w:p>
    <w:p w:rsidR="00B67628" w:rsidRDefault="00B67628" w:rsidP="00D83E9C">
      <w:pPr>
        <w:numPr>
          <w:ilvl w:val="0"/>
          <w:numId w:val="12"/>
        </w:numPr>
        <w:overflowPunct w:val="0"/>
        <w:autoSpaceDE w:val="0"/>
        <w:autoSpaceDN w:val="0"/>
        <w:adjustRightInd w:val="0"/>
        <w:spacing w:line="240" w:lineRule="atLeast"/>
        <w:jc w:val="both"/>
        <w:textAlignment w:val="baseline"/>
        <w:rPr>
          <w:sz w:val="24"/>
        </w:rPr>
      </w:pPr>
      <w:r>
        <w:rPr>
          <w:sz w:val="24"/>
        </w:rPr>
        <w:t>projednání záborů veřejných prostranství,</w:t>
      </w:r>
    </w:p>
    <w:p w:rsidR="00B67628" w:rsidRDefault="00B67628" w:rsidP="00D83E9C">
      <w:pPr>
        <w:numPr>
          <w:ilvl w:val="0"/>
          <w:numId w:val="12"/>
        </w:numPr>
        <w:overflowPunct w:val="0"/>
        <w:autoSpaceDE w:val="0"/>
        <w:autoSpaceDN w:val="0"/>
        <w:adjustRightInd w:val="0"/>
        <w:spacing w:line="240" w:lineRule="atLeast"/>
        <w:jc w:val="both"/>
        <w:textAlignment w:val="baseline"/>
        <w:rPr>
          <w:sz w:val="24"/>
        </w:rPr>
      </w:pPr>
      <w:r>
        <w:rPr>
          <w:sz w:val="24"/>
        </w:rPr>
        <w:t>projednání dopravních opatření a jejich realizace</w:t>
      </w:r>
    </w:p>
    <w:p w:rsidR="00B67628" w:rsidRDefault="00B67628" w:rsidP="00D83E9C">
      <w:pPr>
        <w:numPr>
          <w:ilvl w:val="0"/>
          <w:numId w:val="12"/>
        </w:numPr>
        <w:overflowPunct w:val="0"/>
        <w:autoSpaceDE w:val="0"/>
        <w:autoSpaceDN w:val="0"/>
        <w:adjustRightInd w:val="0"/>
        <w:spacing w:line="240" w:lineRule="atLeast"/>
        <w:jc w:val="both"/>
        <w:textAlignment w:val="baseline"/>
        <w:rPr>
          <w:sz w:val="24"/>
        </w:rPr>
      </w:pPr>
      <w:r>
        <w:rPr>
          <w:sz w:val="24"/>
        </w:rPr>
        <w:t>projednání a realizace napojení a odpojení inženýrských sítí</w:t>
      </w:r>
    </w:p>
    <w:p w:rsidR="00B67628" w:rsidRDefault="00B67628" w:rsidP="00D83E9C">
      <w:pPr>
        <w:numPr>
          <w:ilvl w:val="0"/>
          <w:numId w:val="12"/>
        </w:numPr>
        <w:overflowPunct w:val="0"/>
        <w:autoSpaceDE w:val="0"/>
        <w:autoSpaceDN w:val="0"/>
        <w:adjustRightInd w:val="0"/>
        <w:spacing w:line="240" w:lineRule="atLeast"/>
        <w:jc w:val="both"/>
        <w:textAlignment w:val="baseline"/>
        <w:rPr>
          <w:sz w:val="24"/>
        </w:rPr>
      </w:pPr>
      <w:r>
        <w:rPr>
          <w:sz w:val="24"/>
        </w:rPr>
        <w:t xml:space="preserve">vytyčení podzemních sítí vymezených projektem a jejich ochrana při realizaci díla </w:t>
      </w:r>
    </w:p>
    <w:p w:rsidR="00B67628" w:rsidRDefault="00B67628" w:rsidP="00D83E9C">
      <w:pPr>
        <w:numPr>
          <w:ilvl w:val="0"/>
          <w:numId w:val="12"/>
        </w:numPr>
        <w:overflowPunct w:val="0"/>
        <w:autoSpaceDE w:val="0"/>
        <w:autoSpaceDN w:val="0"/>
        <w:adjustRightInd w:val="0"/>
        <w:spacing w:line="240" w:lineRule="atLeast"/>
        <w:jc w:val="both"/>
        <w:textAlignment w:val="baseline"/>
        <w:rPr>
          <w:sz w:val="24"/>
        </w:rPr>
      </w:pPr>
      <w:r>
        <w:rPr>
          <w:sz w:val="24"/>
        </w:rPr>
        <w:t xml:space="preserve">náklady na požadavky plynoucí ze zkušebního provozu </w:t>
      </w:r>
    </w:p>
    <w:p w:rsidR="00B67628" w:rsidRDefault="00B67628" w:rsidP="00D83E9C">
      <w:pPr>
        <w:spacing w:line="240" w:lineRule="atLeast"/>
        <w:jc w:val="both"/>
        <w:rPr>
          <w:sz w:val="24"/>
          <w:szCs w:val="22"/>
        </w:rPr>
      </w:pPr>
      <w:r>
        <w:rPr>
          <w:sz w:val="24"/>
          <w:szCs w:val="22"/>
        </w:rPr>
        <w:t xml:space="preserve">7. </w:t>
      </w:r>
      <w:r w:rsidR="00D83E9C">
        <w:rPr>
          <w:sz w:val="24"/>
          <w:szCs w:val="22"/>
        </w:rPr>
        <w:tab/>
      </w:r>
      <w:r>
        <w:rPr>
          <w:sz w:val="24"/>
          <w:szCs w:val="22"/>
        </w:rPr>
        <w:t xml:space="preserve">Objednatel a zhotovitel se dohodli, že pokud po uzavření této smlouvy dojde po vzájemné domluvě smluvních stran této smlouvy k omezení rozsahu díla, jímž strany rozumí zejména užití levnějších materiálů, menší rozsah prací, uzavřou za tím účelem dodatek této smlouvě. Cena díla bude v takovém případě stanovena dle </w:t>
      </w:r>
      <w:r>
        <w:rPr>
          <w:sz w:val="24"/>
          <w:szCs w:val="24"/>
        </w:rPr>
        <w:t>položkového rozpočtu, který je nedílnou součástí nabídky uchazeče – dodavatele v zadávacím řízení provedeném objednatelem. U položek neobsažených v kalkulaci základní ceny díla bude provedena kalkulace ceny v cenách obvyklých v době provádění těchto prací, popř. obvyklých cen materiálů.</w:t>
      </w:r>
    </w:p>
    <w:p w:rsidR="00B67628" w:rsidRDefault="00B67628">
      <w:pPr>
        <w:spacing w:line="240" w:lineRule="atLeast"/>
        <w:jc w:val="both"/>
        <w:rPr>
          <w:sz w:val="24"/>
          <w:szCs w:val="24"/>
        </w:rPr>
      </w:pPr>
      <w:r>
        <w:rPr>
          <w:sz w:val="24"/>
          <w:szCs w:val="22"/>
        </w:rPr>
        <w:t xml:space="preserve">8. </w:t>
      </w:r>
      <w:r w:rsidR="00D83E9C">
        <w:rPr>
          <w:sz w:val="24"/>
          <w:szCs w:val="22"/>
        </w:rPr>
        <w:tab/>
      </w:r>
      <w:r>
        <w:rPr>
          <w:sz w:val="24"/>
          <w:szCs w:val="24"/>
        </w:rPr>
        <w:t xml:space="preserve">Za vícepráce se považuje to, co zhotovitel provedl pro objednatele mimo sjednaný rozsah díla. Rozsah těchto víceprací a jejich cena musí být vždy mezi stranami písemně sjednány, a to formou dodatku k této smlouvě. </w:t>
      </w:r>
    </w:p>
    <w:p w:rsidR="00B67628" w:rsidRDefault="00B67628">
      <w:pPr>
        <w:spacing w:line="240" w:lineRule="atLeast"/>
        <w:jc w:val="both"/>
        <w:rPr>
          <w:sz w:val="24"/>
          <w:szCs w:val="22"/>
        </w:rPr>
      </w:pPr>
      <w:r>
        <w:rPr>
          <w:sz w:val="24"/>
          <w:szCs w:val="22"/>
        </w:rPr>
        <w:t xml:space="preserve">9. </w:t>
      </w:r>
      <w:r w:rsidR="00D83E9C">
        <w:rPr>
          <w:sz w:val="24"/>
          <w:szCs w:val="22"/>
        </w:rPr>
        <w:tab/>
      </w:r>
      <w:r>
        <w:rPr>
          <w:sz w:val="24"/>
          <w:szCs w:val="22"/>
        </w:rPr>
        <w:t xml:space="preserve">Objednatel se zavazuje dílo prosté vad a nedodělků převzít a zaplatit zhotoviteli cenu </w:t>
      </w:r>
      <w:r>
        <w:rPr>
          <w:sz w:val="24"/>
          <w:szCs w:val="22"/>
        </w:rPr>
        <w:br/>
        <w:t>za jeho provedení za podmínek uvedených v této smlouvě.</w:t>
      </w:r>
    </w:p>
    <w:p w:rsidR="00B67628" w:rsidRDefault="00B67628">
      <w:pPr>
        <w:spacing w:line="240" w:lineRule="atLeast"/>
        <w:ind w:left="360"/>
        <w:jc w:val="center"/>
        <w:rPr>
          <w:b/>
          <w:sz w:val="24"/>
        </w:rPr>
      </w:pPr>
    </w:p>
    <w:p w:rsidR="009D5017" w:rsidRDefault="009D5017">
      <w:pPr>
        <w:spacing w:line="240" w:lineRule="atLeast"/>
        <w:ind w:left="360"/>
        <w:jc w:val="center"/>
        <w:rPr>
          <w:b/>
          <w:sz w:val="24"/>
        </w:rPr>
      </w:pPr>
    </w:p>
    <w:p w:rsidR="00B67628" w:rsidRDefault="00B67628">
      <w:pPr>
        <w:spacing w:line="240" w:lineRule="atLeast"/>
        <w:ind w:left="360"/>
        <w:jc w:val="center"/>
        <w:rPr>
          <w:sz w:val="24"/>
          <w:szCs w:val="22"/>
        </w:rPr>
      </w:pPr>
      <w:r>
        <w:rPr>
          <w:b/>
          <w:sz w:val="24"/>
        </w:rPr>
        <w:t>III.</w:t>
      </w:r>
    </w:p>
    <w:p w:rsidR="00B67628" w:rsidRDefault="00B67628">
      <w:pPr>
        <w:numPr>
          <w:ilvl w:val="12"/>
          <w:numId w:val="0"/>
        </w:numPr>
        <w:spacing w:before="120" w:line="240" w:lineRule="atLeast"/>
        <w:jc w:val="center"/>
        <w:rPr>
          <w:b/>
          <w:sz w:val="24"/>
        </w:rPr>
      </w:pPr>
      <w:r>
        <w:rPr>
          <w:b/>
          <w:sz w:val="24"/>
        </w:rPr>
        <w:t xml:space="preserve"> D O B A    P L N Ě N Í</w:t>
      </w:r>
    </w:p>
    <w:p w:rsidR="0006149A" w:rsidRDefault="00B67628" w:rsidP="0006149A">
      <w:pPr>
        <w:spacing w:before="120" w:line="240" w:lineRule="atLeast"/>
        <w:jc w:val="both"/>
        <w:rPr>
          <w:sz w:val="24"/>
        </w:rPr>
      </w:pPr>
      <w:r w:rsidRPr="009D5017">
        <w:rPr>
          <w:sz w:val="24"/>
        </w:rPr>
        <w:t xml:space="preserve">1.  </w:t>
      </w:r>
      <w:r w:rsidR="00D83E9C" w:rsidRPr="009D5017">
        <w:rPr>
          <w:sz w:val="24"/>
        </w:rPr>
        <w:tab/>
      </w:r>
      <w:r w:rsidRPr="009D5017">
        <w:rPr>
          <w:sz w:val="24"/>
        </w:rPr>
        <w:t xml:space="preserve">Dílo bude dokončeno a předáno objednateli do </w:t>
      </w:r>
      <w:proofErr w:type="gramStart"/>
      <w:r w:rsidR="0026277D" w:rsidRPr="009D5017">
        <w:rPr>
          <w:b/>
          <w:sz w:val="24"/>
        </w:rPr>
        <w:t>30.</w:t>
      </w:r>
      <w:r w:rsidR="00146152">
        <w:rPr>
          <w:b/>
          <w:sz w:val="24"/>
        </w:rPr>
        <w:t>9</w:t>
      </w:r>
      <w:r w:rsidR="0026277D" w:rsidRPr="009D5017">
        <w:rPr>
          <w:b/>
          <w:sz w:val="24"/>
        </w:rPr>
        <w:t>.201</w:t>
      </w:r>
      <w:r w:rsidR="00146152">
        <w:rPr>
          <w:b/>
          <w:sz w:val="24"/>
        </w:rPr>
        <w:t>9</w:t>
      </w:r>
      <w:proofErr w:type="gramEnd"/>
      <w:r w:rsidRPr="009D5017">
        <w:rPr>
          <w:sz w:val="24"/>
        </w:rPr>
        <w:t>, přičemž staveniště je zhotovitel</w:t>
      </w:r>
      <w:r>
        <w:rPr>
          <w:sz w:val="24"/>
        </w:rPr>
        <w:t xml:space="preserve"> povinen převzít do 10 dnů ode dne doručení pí</w:t>
      </w:r>
      <w:r w:rsidR="00897B01">
        <w:rPr>
          <w:sz w:val="24"/>
        </w:rPr>
        <w:t xml:space="preserve">semné výzvy </w:t>
      </w:r>
      <w:r>
        <w:rPr>
          <w:sz w:val="24"/>
        </w:rPr>
        <w:t>objednatele.</w:t>
      </w:r>
      <w:r w:rsidR="00897B01">
        <w:rPr>
          <w:sz w:val="24"/>
        </w:rPr>
        <w:t xml:space="preserve"> </w:t>
      </w:r>
      <w:r>
        <w:rPr>
          <w:sz w:val="24"/>
        </w:rPr>
        <w:t>O předání staveniště zhotoviteli bude proveden zápis podepsaný zástupci smluvních stran.</w:t>
      </w:r>
    </w:p>
    <w:p w:rsidR="0006149A" w:rsidRDefault="00B67628" w:rsidP="0006149A">
      <w:pPr>
        <w:spacing w:before="120" w:line="240" w:lineRule="atLeast"/>
        <w:jc w:val="both"/>
        <w:rPr>
          <w:sz w:val="24"/>
        </w:rPr>
      </w:pPr>
      <w:r>
        <w:rPr>
          <w:sz w:val="24"/>
        </w:rPr>
        <w:t xml:space="preserve">2.  </w:t>
      </w:r>
      <w:r w:rsidR="0006149A">
        <w:rPr>
          <w:sz w:val="24"/>
        </w:rPr>
        <w:tab/>
      </w:r>
      <w:r>
        <w:rPr>
          <w:sz w:val="24"/>
        </w:rPr>
        <w:t>Termín zahájení stavby (předání staveniště zhotoviteli) bude na základě protokolu o předání staveniště upřesněn zápisem do stavebního deníku.</w:t>
      </w:r>
    </w:p>
    <w:p w:rsidR="00B67628" w:rsidRDefault="00AC6CE7" w:rsidP="0006149A">
      <w:pPr>
        <w:spacing w:before="120" w:line="240" w:lineRule="atLeast"/>
        <w:jc w:val="center"/>
        <w:rPr>
          <w:b/>
          <w:sz w:val="24"/>
        </w:rPr>
      </w:pPr>
      <w:r>
        <w:rPr>
          <w:b/>
          <w:sz w:val="24"/>
        </w:rPr>
        <w:br w:type="page"/>
      </w:r>
      <w:r w:rsidR="00B67628">
        <w:rPr>
          <w:b/>
          <w:sz w:val="24"/>
        </w:rPr>
        <w:t>IV.</w:t>
      </w:r>
    </w:p>
    <w:p w:rsidR="00B67628" w:rsidRDefault="00B67628">
      <w:pPr>
        <w:numPr>
          <w:ilvl w:val="12"/>
          <w:numId w:val="0"/>
        </w:numPr>
        <w:spacing w:before="120" w:line="240" w:lineRule="atLeast"/>
        <w:jc w:val="center"/>
        <w:rPr>
          <w:b/>
          <w:sz w:val="24"/>
        </w:rPr>
      </w:pPr>
      <w:r>
        <w:rPr>
          <w:b/>
          <w:sz w:val="24"/>
        </w:rPr>
        <w:t xml:space="preserve">C E N A   D Í L A   </w:t>
      </w:r>
      <w:proofErr w:type="spellStart"/>
      <w:r>
        <w:rPr>
          <w:b/>
          <w:sz w:val="24"/>
        </w:rPr>
        <w:t>A</w:t>
      </w:r>
      <w:proofErr w:type="spellEnd"/>
      <w:r>
        <w:rPr>
          <w:b/>
          <w:sz w:val="24"/>
        </w:rPr>
        <w:t xml:space="preserve">   P L A T E B N Í   P O D M Í N K Y</w:t>
      </w:r>
    </w:p>
    <w:p w:rsidR="00B67628" w:rsidRPr="00C61677" w:rsidRDefault="00B67628" w:rsidP="004F21E6">
      <w:pPr>
        <w:numPr>
          <w:ilvl w:val="0"/>
          <w:numId w:val="30"/>
        </w:numPr>
        <w:spacing w:line="240" w:lineRule="atLeast"/>
        <w:ind w:left="0" w:firstLine="0"/>
        <w:rPr>
          <w:sz w:val="24"/>
        </w:rPr>
      </w:pPr>
      <w:r>
        <w:rPr>
          <w:sz w:val="24"/>
        </w:rPr>
        <w:t>Celková cena za zhotovení díla (stavby) a dalších činností zhotovitele v rozsahu čl. II. této smlouvy je stanovena jako cena nejvýše přípustná a činí:</w:t>
      </w:r>
      <w:r>
        <w:rPr>
          <w:sz w:val="24"/>
        </w:rPr>
        <w:br/>
        <w:t xml:space="preserve">Základní </w:t>
      </w:r>
      <w:r w:rsidRPr="00C61677">
        <w:rPr>
          <w:sz w:val="24"/>
        </w:rPr>
        <w:t xml:space="preserve">cena bez DPH       </w:t>
      </w:r>
      <w:r w:rsidRPr="00C61677">
        <w:rPr>
          <w:sz w:val="24"/>
        </w:rPr>
        <w:tab/>
      </w:r>
      <w:r w:rsidRPr="00C61677">
        <w:rPr>
          <w:sz w:val="24"/>
        </w:rPr>
        <w:tab/>
      </w:r>
      <w:r w:rsidR="00752118" w:rsidRPr="009152FE">
        <w:rPr>
          <w:sz w:val="24"/>
          <w:highlight w:val="yellow"/>
        </w:rPr>
        <w:t>…………………</w:t>
      </w:r>
      <w:r w:rsidRPr="00C61677">
        <w:rPr>
          <w:sz w:val="24"/>
        </w:rPr>
        <w:t xml:space="preserve"> Kč</w:t>
      </w:r>
    </w:p>
    <w:p w:rsidR="00B67628" w:rsidRDefault="00B67628" w:rsidP="002A276F">
      <w:pPr>
        <w:spacing w:after="120" w:line="240" w:lineRule="atLeast"/>
        <w:rPr>
          <w:sz w:val="24"/>
        </w:rPr>
      </w:pPr>
      <w:r w:rsidRPr="00C61677">
        <w:rPr>
          <w:sz w:val="24"/>
        </w:rPr>
        <w:t xml:space="preserve">21 % DPH                       </w:t>
      </w:r>
      <w:r w:rsidRPr="00C61677">
        <w:rPr>
          <w:sz w:val="24"/>
        </w:rPr>
        <w:tab/>
      </w:r>
      <w:r w:rsidRPr="00C61677">
        <w:rPr>
          <w:sz w:val="24"/>
        </w:rPr>
        <w:tab/>
      </w:r>
      <w:r w:rsidR="00752118" w:rsidRPr="009152FE">
        <w:rPr>
          <w:sz w:val="24"/>
          <w:highlight w:val="yellow"/>
        </w:rPr>
        <w:t>…………………</w:t>
      </w:r>
      <w:r w:rsidRPr="00C61677">
        <w:rPr>
          <w:sz w:val="24"/>
        </w:rPr>
        <w:t xml:space="preserve"> Kč</w:t>
      </w:r>
      <w:r w:rsidRPr="00C61677">
        <w:rPr>
          <w:sz w:val="24"/>
        </w:rPr>
        <w:br/>
      </w:r>
      <w:r w:rsidRPr="00C61677">
        <w:rPr>
          <w:b/>
          <w:sz w:val="24"/>
        </w:rPr>
        <w:t xml:space="preserve">Cena celkem včetně DPH </w:t>
      </w:r>
      <w:r w:rsidRPr="00C61677">
        <w:rPr>
          <w:b/>
          <w:sz w:val="24"/>
        </w:rPr>
        <w:tab/>
      </w:r>
      <w:r w:rsidRPr="00C61677">
        <w:rPr>
          <w:b/>
          <w:sz w:val="24"/>
        </w:rPr>
        <w:tab/>
      </w:r>
      <w:r w:rsidR="00752118" w:rsidRPr="009152FE">
        <w:rPr>
          <w:sz w:val="24"/>
          <w:highlight w:val="yellow"/>
        </w:rPr>
        <w:t>…………………</w:t>
      </w:r>
      <w:r w:rsidRPr="00C61677">
        <w:rPr>
          <w:b/>
          <w:sz w:val="24"/>
        </w:rPr>
        <w:t xml:space="preserve"> Kč</w:t>
      </w:r>
    </w:p>
    <w:p w:rsidR="00B67628" w:rsidRDefault="00B67628" w:rsidP="002A276F">
      <w:pPr>
        <w:pStyle w:val="Nadpis2"/>
        <w:ind w:left="0" w:firstLine="708"/>
      </w:pPr>
      <w:r>
        <w:t>Zhotovitel je povinen účtovat DPH v zákonem stanovené výši platné v den uskutečnění zdanitelného plnění.</w:t>
      </w:r>
      <w:r w:rsidR="002A276F">
        <w:t xml:space="preserve"> </w:t>
      </w:r>
      <w:r>
        <w:t xml:space="preserve">Smluvní strany se dohodly na tom, že práce a dodávky budou hrazeny na základě soupisu provedených prací až do výše 90 % nabídkové ceny včetně DPH. Zbývajících 10 % z nabídkové ceny uhradí objednatel po odstranění veškerých vad a nedodělků. Před protokolárním předáním a převzetím díla není dodavatel oprávněn vystavit fakturu převyšující 90% nabídkové ceny. </w:t>
      </w:r>
    </w:p>
    <w:p w:rsidR="00B67628" w:rsidRDefault="00B67628" w:rsidP="002A276F">
      <w:pPr>
        <w:pStyle w:val="Zkladntextodsazen21"/>
        <w:ind w:left="0" w:firstLine="708"/>
      </w:pPr>
      <w:r>
        <w:t xml:space="preserve">Veškeré provedené práce a dodávky budou fakturovány po skončení kalendářního měsíce a to tak, že dodavatel předloží objednateli a </w:t>
      </w:r>
      <w:r w:rsidR="00B54530">
        <w:t xml:space="preserve">TDI </w:t>
      </w:r>
      <w:r>
        <w:t xml:space="preserve">objednatele po skončení kalendářního měsíce soupis provedených prací a dodávek v daném kalendářním měsíci oceněný podle položkového rozpočtu (nedílné součásti nabídky uchazeče – dodavatele), přičemž objednatel a </w:t>
      </w:r>
      <w:r w:rsidR="00B54530">
        <w:t>TDI</w:t>
      </w:r>
      <w:r>
        <w:t xml:space="preserve"> objednatele mají lhůtu 7 dní k posouzení správnosti soupisu. Bez zbytečného odkladu po odsouhlasení soupisu provedených prací a dodávek podepíší dodavatel, objednatel a </w:t>
      </w:r>
      <w:r w:rsidR="00B54530">
        <w:t>TDI</w:t>
      </w:r>
      <w:r>
        <w:t xml:space="preserve"> objednatele zjišťovací protokol, který bude pro dodavatele dokladem o provedení prací v příslušném kalendářním měsíci, a který bude podkladem pro vystavení faktury dodavatele, jejíž nedílnou součástí musí být potvrzený soupis provedených prací a dodávek. Bez tohoto soupisu nebude objednatel povinen fakturu hradit. </w:t>
      </w:r>
    </w:p>
    <w:p w:rsidR="002A276F" w:rsidRDefault="00B67628" w:rsidP="002A276F">
      <w:pPr>
        <w:spacing w:after="120"/>
        <w:ind w:firstLine="708"/>
        <w:jc w:val="both"/>
        <w:rPr>
          <w:sz w:val="24"/>
        </w:rPr>
      </w:pPr>
      <w:r w:rsidRPr="0076279E">
        <w:rPr>
          <w:sz w:val="24"/>
        </w:rPr>
        <w:t>Dohodou o dílčím plnění nejsou dotčena práva a povinnosti obou smluvních stran týkající se předání a převzetí celého díla, odstranění vad a záruční lhůty podle ustanovení článků VIII. a IX. této smlouvy.</w:t>
      </w:r>
    </w:p>
    <w:p w:rsidR="00B67628" w:rsidRPr="002A276F" w:rsidRDefault="0076279E" w:rsidP="004F21E6">
      <w:pPr>
        <w:numPr>
          <w:ilvl w:val="0"/>
          <w:numId w:val="30"/>
        </w:numPr>
        <w:spacing w:after="120"/>
        <w:ind w:left="0" w:firstLine="0"/>
        <w:jc w:val="both"/>
        <w:rPr>
          <w:sz w:val="24"/>
        </w:rPr>
      </w:pPr>
      <w:r w:rsidRPr="002A276F">
        <w:rPr>
          <w:sz w:val="24"/>
        </w:rPr>
        <w:t>Závěrečná faktura bude vystavena po odstranění vad a nedodělků nebránících užívání, a to v rozdělení 90% (tj. po odstranění vad a nedodělků nebránících užívání), 10 % po odstranění všech vad a nedodělk</w:t>
      </w:r>
      <w:r w:rsidR="00B1528F">
        <w:rPr>
          <w:sz w:val="24"/>
        </w:rPr>
        <w:t>ů</w:t>
      </w:r>
      <w:r w:rsidRPr="002A276F">
        <w:rPr>
          <w:sz w:val="24"/>
        </w:rPr>
        <w:t>.</w:t>
      </w:r>
      <w:r w:rsidRPr="002A276F">
        <w:rPr>
          <w:rFonts w:ascii="Calibri" w:hAnsi="Calibri"/>
          <w:color w:val="1F497D"/>
          <w:sz w:val="22"/>
          <w:szCs w:val="22"/>
        </w:rPr>
        <w:t xml:space="preserve"> </w:t>
      </w:r>
      <w:r w:rsidR="00B67628" w:rsidRPr="002A276F">
        <w:rPr>
          <w:sz w:val="24"/>
        </w:rPr>
        <w:t xml:space="preserve">Konečná faktura bude vystavena na základě „Protokolu o předání a převzetí díla“. Konečná faktura bude objednatelem uhrazena v plné výši v případě, že dílo bude dokončeno bez vad a nedodělků. Při zjištěných vadách a nedodělcích bude </w:t>
      </w:r>
      <w:r w:rsidR="00B54530">
        <w:rPr>
          <w:sz w:val="24"/>
        </w:rPr>
        <w:t xml:space="preserve">zbývajících 10 % z </w:t>
      </w:r>
      <w:r w:rsidR="00B67628" w:rsidRPr="002A276F">
        <w:rPr>
          <w:sz w:val="24"/>
        </w:rPr>
        <w:t>faktur</w:t>
      </w:r>
      <w:r w:rsidR="00B54530">
        <w:rPr>
          <w:sz w:val="24"/>
        </w:rPr>
        <w:t>y</w:t>
      </w:r>
      <w:r w:rsidR="00B67628" w:rsidRPr="002A276F">
        <w:rPr>
          <w:sz w:val="24"/>
        </w:rPr>
        <w:t xml:space="preserve"> objednatelem uhrazen</w:t>
      </w:r>
      <w:r w:rsidR="00B54530">
        <w:rPr>
          <w:sz w:val="24"/>
        </w:rPr>
        <w:t>o</w:t>
      </w:r>
      <w:r w:rsidR="00B67628" w:rsidRPr="002A276F">
        <w:rPr>
          <w:sz w:val="24"/>
        </w:rPr>
        <w:t xml:space="preserve"> až po předložení „Protokolu o odstranění vad a nedodělků“. Dnem uskutečnění zdanitelného plnění </w:t>
      </w:r>
      <w:r w:rsidR="00B54530">
        <w:rPr>
          <w:sz w:val="24"/>
        </w:rPr>
        <w:t xml:space="preserve">konečné faktury </w:t>
      </w:r>
      <w:r w:rsidR="00B67628" w:rsidRPr="002A276F">
        <w:rPr>
          <w:sz w:val="24"/>
        </w:rPr>
        <w:t>bude den převzetí a předání díla tj. datum podpisu „Protokolu</w:t>
      </w:r>
      <w:r w:rsidR="00B1528F" w:rsidRPr="00B1528F">
        <w:t xml:space="preserve"> </w:t>
      </w:r>
      <w:r w:rsidR="00B1528F" w:rsidRPr="00B1528F">
        <w:rPr>
          <w:sz w:val="24"/>
        </w:rPr>
        <w:t>o předání a převzetí díla</w:t>
      </w:r>
      <w:r w:rsidR="00B67628" w:rsidRPr="002A276F">
        <w:rPr>
          <w:sz w:val="24"/>
        </w:rPr>
        <w:t>“.</w:t>
      </w:r>
    </w:p>
    <w:p w:rsidR="002A276F" w:rsidRDefault="00B67628" w:rsidP="002A276F">
      <w:pPr>
        <w:pStyle w:val="Zkladntext21"/>
        <w:numPr>
          <w:ilvl w:val="0"/>
          <w:numId w:val="30"/>
        </w:numPr>
        <w:spacing w:before="0" w:after="120"/>
        <w:ind w:left="0" w:firstLine="0"/>
      </w:pPr>
      <w:r>
        <w:t xml:space="preserve">Veškeré faktury budou vystaveny na adresu objednatele: </w:t>
      </w:r>
      <w:r w:rsidR="0076279E">
        <w:t>Městská část Praha - Běchovice</w:t>
      </w:r>
      <w:r>
        <w:t>,</w:t>
      </w:r>
      <w:r w:rsidR="0076279E">
        <w:t xml:space="preserve"> Českobrodská 3, 190 11 Praha </w:t>
      </w:r>
      <w:r w:rsidR="00B1528F">
        <w:t>– Běchovice</w:t>
      </w:r>
      <w:r w:rsidR="0076279E">
        <w:t>,</w:t>
      </w:r>
      <w:r>
        <w:t xml:space="preserve"> a budou zaslány nebo doručeny osobně na výše uvedenou adresu. Doloženy budou zjišťovacím protokolem a soupisem provedených prací.</w:t>
      </w:r>
    </w:p>
    <w:p w:rsidR="002A276F" w:rsidRDefault="00B67628" w:rsidP="002A276F">
      <w:pPr>
        <w:pStyle w:val="Zkladntext21"/>
        <w:numPr>
          <w:ilvl w:val="0"/>
          <w:numId w:val="30"/>
        </w:numPr>
        <w:spacing w:before="0" w:after="120"/>
        <w:ind w:left="0" w:firstLine="0"/>
      </w:pPr>
      <w:r>
        <w:t xml:space="preserve">Lhůta splatnosti dílčích faktur i konečné faktury je </w:t>
      </w:r>
      <w:r w:rsidR="00146152">
        <w:t>30</w:t>
      </w:r>
      <w:r w:rsidR="00242E06">
        <w:t xml:space="preserve"> </w:t>
      </w:r>
      <w:r>
        <w:t>dn</w:t>
      </w:r>
      <w:r w:rsidR="00146152">
        <w:t>ů</w:t>
      </w:r>
      <w:r>
        <w:t xml:space="preserve"> od doručení objednateli.</w:t>
      </w:r>
      <w:r w:rsidR="002A276F">
        <w:t xml:space="preserve"> </w:t>
      </w:r>
      <w:r w:rsidRPr="002A276F">
        <w:t>Termínem úhrady se rozumí den odpisu platby z účtu objednatele.</w:t>
      </w:r>
    </w:p>
    <w:p w:rsidR="001F6066" w:rsidRPr="009D5017" w:rsidRDefault="002A276F" w:rsidP="007611EA">
      <w:pPr>
        <w:pStyle w:val="Zkladntext21"/>
        <w:numPr>
          <w:ilvl w:val="0"/>
          <w:numId w:val="30"/>
        </w:numPr>
        <w:spacing w:before="0" w:after="120"/>
        <w:ind w:left="0" w:firstLine="0"/>
      </w:pPr>
      <w:r>
        <w:t xml:space="preserve"> </w:t>
      </w:r>
      <w:r w:rsidR="00B67628" w:rsidRPr="009D5017">
        <w:t>Oprávněně vystavená faktura - d</w:t>
      </w:r>
      <w:r w:rsidR="00897B01" w:rsidRPr="009D5017">
        <w:t>aňový doklad - musí mít veškeré</w:t>
      </w:r>
      <w:r w:rsidR="00B67628" w:rsidRPr="009D5017">
        <w:t xml:space="preserve"> náležitosti d</w:t>
      </w:r>
      <w:r w:rsidR="00897B01" w:rsidRPr="009D5017">
        <w:t xml:space="preserve">aňového </w:t>
      </w:r>
      <w:r w:rsidR="00B67628" w:rsidRPr="009D5017">
        <w:t>dokladu ve smyslu záko</w:t>
      </w:r>
      <w:r w:rsidR="00897B01" w:rsidRPr="009D5017">
        <w:t xml:space="preserve">na č. 235/2004 Sb. </w:t>
      </w:r>
      <w:r w:rsidR="00B67628" w:rsidRPr="009D5017">
        <w:t>o dani z přidané hodnoty“, ve znění pozdějších předpisů</w:t>
      </w:r>
      <w:r w:rsidR="001F6066" w:rsidRPr="009D5017">
        <w:t>.</w:t>
      </w:r>
      <w:r w:rsidR="00B67628" w:rsidRPr="009D5017">
        <w:t xml:space="preserve"> </w:t>
      </w:r>
    </w:p>
    <w:p w:rsidR="00B67628" w:rsidRDefault="00B67628" w:rsidP="007611EA">
      <w:pPr>
        <w:pStyle w:val="Zkladntext21"/>
        <w:numPr>
          <w:ilvl w:val="0"/>
          <w:numId w:val="30"/>
        </w:numPr>
        <w:spacing w:before="0" w:after="120"/>
        <w:ind w:left="0" w:firstLine="0"/>
      </w:pPr>
      <w:r>
        <w:t>V případě, že faktura nebude vystavena oprávněně, či nebude obsahovat náležitosti uvedené v této smlouvě, je objednatel oprávněn vrátit ji zhotoviteli k doplnění. V takovém případě nová lhůta splatnosti začne plynout doručením opravené, či oprávněně vystavené faktury.</w:t>
      </w:r>
    </w:p>
    <w:p w:rsidR="00242E06" w:rsidRDefault="00C61ACF" w:rsidP="00C61ACF">
      <w:pPr>
        <w:pStyle w:val="Zkladntextodsazen31"/>
        <w:ind w:left="0" w:firstLine="0"/>
      </w:pPr>
      <w:r>
        <w:t>7.</w:t>
      </w:r>
      <w:r w:rsidR="0006149A">
        <w:t xml:space="preserve">       </w:t>
      </w:r>
      <w:r w:rsidR="002A276F">
        <w:t xml:space="preserve">Veškeré </w:t>
      </w:r>
      <w:r w:rsidR="00B67628">
        <w:t xml:space="preserve">dodatečné práce (vícepráce) nezbytné pro dokončení stavby nebo požadované na </w:t>
      </w:r>
      <w:r w:rsidR="0006149A">
        <w:t>zá</w:t>
      </w:r>
      <w:r w:rsidR="00B67628">
        <w:t xml:space="preserve">kladě </w:t>
      </w:r>
      <w:r w:rsidR="005A05D1" w:rsidRPr="005A05D1">
        <w:t xml:space="preserve">Protokolu o </w:t>
      </w:r>
      <w:r w:rsidR="00242E06" w:rsidRPr="00242E06">
        <w:t>předání a převzetí díla</w:t>
      </w:r>
      <w:r w:rsidR="005A05D1" w:rsidRPr="005A05D1">
        <w:t xml:space="preserve"> </w:t>
      </w:r>
      <w:r w:rsidR="00B67628">
        <w:t>musí být písemně dohodnuty osobami oprávněnými jednat ve věcech této smlouvy a v souladu se zákonem č.</w:t>
      </w:r>
      <w:r w:rsidR="0037225A">
        <w:t>134</w:t>
      </w:r>
      <w:r w:rsidR="00B67628">
        <w:t>/</w:t>
      </w:r>
      <w:r w:rsidR="0037225A">
        <w:t xml:space="preserve">2016 </w:t>
      </w:r>
      <w:r w:rsidR="00B67628">
        <w:t xml:space="preserve">Sb., o </w:t>
      </w:r>
      <w:r w:rsidR="0037225A">
        <w:t xml:space="preserve">zadávání </w:t>
      </w:r>
      <w:r w:rsidR="00B67628">
        <w:t>veřejných zakáz</w:t>
      </w:r>
      <w:r w:rsidR="0037225A">
        <w:t>e</w:t>
      </w:r>
      <w:r w:rsidR="00B67628">
        <w:t>k v platném znění, a to formou pořízení dodatku k této smlouvě. Ceny dodatečných prací nezbytných pro dokončení stavby, nebo požadovaných na základě kolaudace (dále jen „dodatečné práce“) budou tvořeny takto:</w:t>
      </w:r>
    </w:p>
    <w:p w:rsidR="00A47060" w:rsidRDefault="00B67628" w:rsidP="00A47060">
      <w:pPr>
        <w:numPr>
          <w:ilvl w:val="0"/>
          <w:numId w:val="31"/>
        </w:numPr>
        <w:spacing w:before="120" w:line="240" w:lineRule="atLeast"/>
        <w:jc w:val="both"/>
        <w:rPr>
          <w:sz w:val="24"/>
        </w:rPr>
      </w:pPr>
      <w:r w:rsidRPr="00441C53">
        <w:rPr>
          <w:sz w:val="24"/>
        </w:rPr>
        <w:t>dodatečné práce, které lze zatřídit do kalkulovaných položek obsažených v  kalkulaci základní ceny díla (této základní smlouvy) budou oceněny jednotkovými cenami kalkulace základní ceny díla.</w:t>
      </w:r>
    </w:p>
    <w:p w:rsidR="0006149A" w:rsidRPr="00441C53" w:rsidRDefault="00B67628" w:rsidP="00441C53">
      <w:pPr>
        <w:numPr>
          <w:ilvl w:val="0"/>
          <w:numId w:val="31"/>
        </w:numPr>
        <w:spacing w:before="120" w:line="240" w:lineRule="atLeast"/>
        <w:jc w:val="both"/>
        <w:rPr>
          <w:sz w:val="24"/>
        </w:rPr>
      </w:pPr>
      <w:r w:rsidRPr="00441C53">
        <w:rPr>
          <w:sz w:val="24"/>
        </w:rPr>
        <w:t>u dodatečných prací neobsažených v kalkulaci základní ceny díla bude provedena kalkulace ceny dodatečných prací v cenách obvyklých v době provádění těchto dodatečných prací, případně dle cen obvyklých u dalších, v ceníku neuvedených činností.</w:t>
      </w:r>
    </w:p>
    <w:p w:rsidR="00B67628" w:rsidRDefault="00B67628" w:rsidP="0006149A">
      <w:pPr>
        <w:pStyle w:val="Zkladntextodsazen31"/>
        <w:ind w:left="0" w:firstLine="0"/>
      </w:pPr>
      <w:r>
        <w:t xml:space="preserve">8. </w:t>
      </w:r>
      <w:r w:rsidR="0006149A">
        <w:tab/>
      </w:r>
      <w:r>
        <w:t xml:space="preserve">Práce, které nejsou předmětem této smlouvy, provedené zhotovitelem bez písemného souhlasu </w:t>
      </w:r>
      <w:r w:rsidRPr="009D5017">
        <w:t>objednatele a v rozporu s Čl. IV. odst. 7 této smlouvy, nebudou zhotoviteli uhrazeny a zhotovitel se</w:t>
      </w:r>
      <w:r>
        <w:t xml:space="preserve"> zavazuje na výzvu objednatele takové části díla odstranit.</w:t>
      </w:r>
    </w:p>
    <w:p w:rsidR="00DC4D9E" w:rsidRDefault="00DC4D9E" w:rsidP="0006149A">
      <w:pPr>
        <w:pStyle w:val="Zkladntextodsazen31"/>
        <w:ind w:left="0" w:firstLine="0"/>
      </w:pPr>
    </w:p>
    <w:p w:rsidR="00B67628" w:rsidRDefault="00B67628" w:rsidP="0006149A">
      <w:pPr>
        <w:pStyle w:val="Zkladntextodsazen31"/>
        <w:ind w:left="0" w:firstLine="0"/>
        <w:jc w:val="center"/>
        <w:rPr>
          <w:b/>
        </w:rPr>
      </w:pPr>
      <w:r>
        <w:rPr>
          <w:b/>
        </w:rPr>
        <w:t>V.</w:t>
      </w:r>
    </w:p>
    <w:p w:rsidR="00B67628" w:rsidRDefault="00B67628" w:rsidP="0006149A">
      <w:pPr>
        <w:numPr>
          <w:ilvl w:val="12"/>
          <w:numId w:val="0"/>
        </w:numPr>
        <w:spacing w:before="120" w:line="240" w:lineRule="atLeast"/>
        <w:jc w:val="center"/>
        <w:rPr>
          <w:b/>
          <w:sz w:val="24"/>
        </w:rPr>
      </w:pPr>
      <w:r>
        <w:rPr>
          <w:b/>
          <w:sz w:val="24"/>
        </w:rPr>
        <w:t xml:space="preserve">P R Á V A   </w:t>
      </w:r>
      <w:proofErr w:type="spellStart"/>
      <w:r>
        <w:rPr>
          <w:b/>
          <w:sz w:val="24"/>
        </w:rPr>
        <w:t>A</w:t>
      </w:r>
      <w:proofErr w:type="spellEnd"/>
      <w:r>
        <w:rPr>
          <w:b/>
          <w:sz w:val="24"/>
        </w:rPr>
        <w:t xml:space="preserve">   P O V I N </w:t>
      </w:r>
      <w:proofErr w:type="spellStart"/>
      <w:r>
        <w:rPr>
          <w:b/>
          <w:sz w:val="24"/>
        </w:rPr>
        <w:t>N</w:t>
      </w:r>
      <w:proofErr w:type="spellEnd"/>
      <w:r>
        <w:rPr>
          <w:b/>
          <w:sz w:val="24"/>
        </w:rPr>
        <w:t xml:space="preserve"> O S T I    O B J E D N A T E L E</w:t>
      </w:r>
    </w:p>
    <w:p w:rsidR="00B67628" w:rsidRDefault="00B67628" w:rsidP="00441C53">
      <w:pPr>
        <w:pStyle w:val="Zkladntext21"/>
        <w:numPr>
          <w:ilvl w:val="0"/>
          <w:numId w:val="32"/>
        </w:numPr>
        <w:spacing w:before="0" w:after="120"/>
        <w:ind w:left="0" w:firstLine="0"/>
      </w:pPr>
      <w:r>
        <w:t>Objednatel má právo pověřit svým zastupováním odbornou firmu provádějící inženýrskou činnost (</w:t>
      </w:r>
      <w:proofErr w:type="gramStart"/>
      <w:r>
        <w:t>t.j.</w:t>
      </w:r>
      <w:proofErr w:type="gramEnd"/>
      <w:r>
        <w:t xml:space="preserve"> mandatáře), na základě vydané plné moci pro tuto firmu.</w:t>
      </w:r>
    </w:p>
    <w:p w:rsidR="00B67628" w:rsidRDefault="00B67628" w:rsidP="00441C53">
      <w:pPr>
        <w:pStyle w:val="Zkladntext21"/>
        <w:numPr>
          <w:ilvl w:val="0"/>
          <w:numId w:val="32"/>
        </w:numPr>
        <w:spacing w:before="0" w:after="120"/>
        <w:ind w:left="0" w:firstLine="0"/>
      </w:pPr>
      <w:r>
        <w:t>Objednatel předá zhot</w:t>
      </w:r>
      <w:r w:rsidR="00C61ACF">
        <w:t>oviteli protokolárně staveniště</w:t>
      </w:r>
      <w:r>
        <w:t xml:space="preserve">, </w:t>
      </w:r>
      <w:r w:rsidRPr="00441C53">
        <w:t>včetně určení přípojných míst pro odběr elektrické energie a vody.</w:t>
      </w:r>
    </w:p>
    <w:p w:rsidR="00B67628" w:rsidRDefault="00B67628" w:rsidP="00441C53">
      <w:pPr>
        <w:pStyle w:val="Zkladntext21"/>
        <w:numPr>
          <w:ilvl w:val="0"/>
          <w:numId w:val="32"/>
        </w:numPr>
        <w:spacing w:before="0" w:after="120"/>
        <w:ind w:left="0" w:firstLine="0"/>
      </w:pPr>
      <w:r>
        <w:t>Objednatel do doby předání staveniště předá zhotoviteli veškeré doklady, které získal a jsou nezbytné k realizaci předmětu smlouvy a projektov</w:t>
      </w:r>
      <w:r w:rsidR="00316CAE">
        <w:t>é</w:t>
      </w:r>
      <w:r>
        <w:t xml:space="preserve"> dokumentac</w:t>
      </w:r>
      <w:r w:rsidR="00316CAE">
        <w:t>e</w:t>
      </w:r>
      <w:r>
        <w:t>.</w:t>
      </w:r>
    </w:p>
    <w:p w:rsidR="00B67628" w:rsidRDefault="00B67628" w:rsidP="00441C53">
      <w:pPr>
        <w:pStyle w:val="Zkladntext21"/>
        <w:numPr>
          <w:ilvl w:val="0"/>
          <w:numId w:val="32"/>
        </w:numPr>
        <w:spacing w:before="0" w:after="120"/>
        <w:ind w:left="0" w:firstLine="0"/>
      </w:pPr>
      <w:r>
        <w:t>Objednatel do doby zahájení prací zápisem do stavebního deníku jmenuje odpovědné zá</w:t>
      </w:r>
      <w:r w:rsidR="00B54530">
        <w:t>stupce pověřené výkonem TDI</w:t>
      </w:r>
      <w:r>
        <w:t>.</w:t>
      </w:r>
    </w:p>
    <w:p w:rsidR="00B67628" w:rsidRDefault="00B67628" w:rsidP="00441C53">
      <w:pPr>
        <w:pStyle w:val="Zkladntext21"/>
        <w:numPr>
          <w:ilvl w:val="0"/>
          <w:numId w:val="32"/>
        </w:numPr>
        <w:spacing w:before="0" w:after="120"/>
        <w:ind w:left="0" w:firstLine="0"/>
      </w:pPr>
      <w:r>
        <w:t>Objednatel bude řádně a včas plnit své závazky vyplývající z požadavků na vzájemnou součinnost při realizaci díla jak jsou tyto dány platnými právními předpisy a touto smlouvou.</w:t>
      </w:r>
    </w:p>
    <w:p w:rsidR="00B67628" w:rsidRDefault="00B67628" w:rsidP="00441C53">
      <w:pPr>
        <w:pStyle w:val="Zkladntext21"/>
        <w:numPr>
          <w:ilvl w:val="0"/>
          <w:numId w:val="32"/>
        </w:numPr>
        <w:spacing w:before="0" w:after="120"/>
        <w:ind w:left="0" w:firstLine="0"/>
      </w:pPr>
      <w:r>
        <w:t>Objednatel od zhotovitele převezme řádně dokončený předmět smlouvy bez vad a nedodělků a za zhotovené dílo zaplatí cenu dle článku IV. této smlouvy.</w:t>
      </w:r>
    </w:p>
    <w:p w:rsidR="00316CAE" w:rsidRDefault="00B67628" w:rsidP="00441C53">
      <w:pPr>
        <w:pStyle w:val="Zkladntext21"/>
        <w:numPr>
          <w:ilvl w:val="0"/>
          <w:numId w:val="32"/>
        </w:numPr>
        <w:spacing w:before="0" w:after="120"/>
        <w:ind w:left="0" w:firstLine="0"/>
      </w:pPr>
      <w:r>
        <w:t xml:space="preserve">Objednatel nepřipouští změny mezi realizační dokumentací a dokumentací pro výběr zhotovitele, které by vedly k navýšení ceny díla bez předchozího odsouhlasení objednatelem. </w:t>
      </w:r>
    </w:p>
    <w:p w:rsidR="009048E8" w:rsidRDefault="009048E8">
      <w:pPr>
        <w:rPr>
          <w:b/>
          <w:sz w:val="24"/>
        </w:rPr>
      </w:pPr>
    </w:p>
    <w:p w:rsidR="00B67628" w:rsidRDefault="00B67628" w:rsidP="00316CAE">
      <w:pPr>
        <w:numPr>
          <w:ilvl w:val="12"/>
          <w:numId w:val="0"/>
        </w:numPr>
        <w:tabs>
          <w:tab w:val="num" w:pos="709"/>
        </w:tabs>
        <w:spacing w:before="120" w:line="240" w:lineRule="atLeast"/>
        <w:ind w:hanging="720"/>
        <w:jc w:val="center"/>
        <w:rPr>
          <w:b/>
          <w:sz w:val="24"/>
        </w:rPr>
      </w:pPr>
      <w:r>
        <w:rPr>
          <w:b/>
          <w:sz w:val="24"/>
        </w:rPr>
        <w:t>VI.</w:t>
      </w:r>
    </w:p>
    <w:p w:rsidR="00B67628" w:rsidRDefault="00B67628" w:rsidP="00316CAE">
      <w:pPr>
        <w:numPr>
          <w:ilvl w:val="12"/>
          <w:numId w:val="0"/>
        </w:numPr>
        <w:spacing w:before="120" w:line="240" w:lineRule="atLeast"/>
        <w:jc w:val="center"/>
        <w:rPr>
          <w:b/>
          <w:sz w:val="24"/>
        </w:rPr>
      </w:pPr>
      <w:r>
        <w:rPr>
          <w:b/>
          <w:sz w:val="24"/>
        </w:rPr>
        <w:t xml:space="preserve">P R Á V A   </w:t>
      </w:r>
      <w:proofErr w:type="spellStart"/>
      <w:r>
        <w:rPr>
          <w:b/>
          <w:sz w:val="24"/>
        </w:rPr>
        <w:t>A</w:t>
      </w:r>
      <w:proofErr w:type="spellEnd"/>
      <w:r>
        <w:rPr>
          <w:b/>
          <w:sz w:val="24"/>
        </w:rPr>
        <w:t xml:space="preserve">   P O V I N </w:t>
      </w:r>
      <w:proofErr w:type="spellStart"/>
      <w:r>
        <w:rPr>
          <w:b/>
          <w:sz w:val="24"/>
        </w:rPr>
        <w:t>N</w:t>
      </w:r>
      <w:proofErr w:type="spellEnd"/>
      <w:r>
        <w:rPr>
          <w:b/>
          <w:sz w:val="24"/>
        </w:rPr>
        <w:t xml:space="preserve"> O S T I    Z H O T O V I T E L E</w:t>
      </w:r>
    </w:p>
    <w:p w:rsidR="00B67628" w:rsidRDefault="00B67628" w:rsidP="00316CAE">
      <w:pPr>
        <w:pStyle w:val="Zkladntext21"/>
        <w:numPr>
          <w:ilvl w:val="0"/>
          <w:numId w:val="22"/>
        </w:numPr>
        <w:tabs>
          <w:tab w:val="clear" w:pos="720"/>
          <w:tab w:val="num" w:pos="0"/>
        </w:tabs>
        <w:spacing w:before="120"/>
        <w:ind w:left="0" w:firstLine="0"/>
      </w:pPr>
      <w:r>
        <w:t xml:space="preserve">Zhotovitel provede práce dle této smlouvy kompletně, kvalitně a v dohodnutém termínu. Kvalita prováděných prací bude odpovídat systému jakosti daného ČSN EN ISO. Veškeré materiály </w:t>
      </w:r>
      <w:r>
        <w:br/>
        <w:t>a dodávky ke zhotovení díla zajistí zhotovitel tak, aby odpovídaly platným technickým normám, dohodnutým podmínkám a projektové dokumentaci.</w:t>
      </w:r>
    </w:p>
    <w:p w:rsidR="00B67628" w:rsidRDefault="00B67628" w:rsidP="00316CAE">
      <w:pPr>
        <w:pStyle w:val="Zkladntext21"/>
        <w:numPr>
          <w:ilvl w:val="0"/>
          <w:numId w:val="22"/>
        </w:numPr>
        <w:tabs>
          <w:tab w:val="clear" w:pos="720"/>
          <w:tab w:val="num" w:pos="0"/>
        </w:tabs>
        <w:spacing w:before="120"/>
        <w:ind w:left="0" w:firstLine="0"/>
      </w:pPr>
      <w:r>
        <w:t xml:space="preserve">Zhotovitel se bude při své činnosti řídit ujednáními této smlouvy, výchozími podklady objednatele, jeho pokyny, zápisy a dohodami na úrovni statutárních orgánů a rozhodnutími a vyjádřeními veřejnoprávních orgánů. </w:t>
      </w:r>
    </w:p>
    <w:p w:rsidR="00B67628" w:rsidRDefault="00B67628" w:rsidP="00316CAE">
      <w:pPr>
        <w:pStyle w:val="Zkladntext21"/>
        <w:numPr>
          <w:ilvl w:val="0"/>
          <w:numId w:val="22"/>
        </w:numPr>
        <w:tabs>
          <w:tab w:val="clear" w:pos="720"/>
          <w:tab w:val="num" w:pos="0"/>
        </w:tabs>
        <w:spacing w:before="120"/>
        <w:ind w:left="0" w:firstLine="0"/>
      </w:pPr>
      <w:r>
        <w:t>Zhotovitel bude řádně udržovat veřejné komunikace v prostoru staveniště a jeho okolí, neprodleně odstraní veškerá jejich znečištění a poškození</w:t>
      </w:r>
      <w:r>
        <w:rPr>
          <w:szCs w:val="24"/>
        </w:rPr>
        <w:t xml:space="preserve">. Zhotovitel je povinen odpady, vznikající jeho </w:t>
      </w:r>
      <w:r w:rsidRPr="009D5017">
        <w:rPr>
          <w:szCs w:val="24"/>
        </w:rPr>
        <w:t>činností při realizaci díla, likvidovat v souladu se zákonem č. 185/2001Sb., v platném znění a</w:t>
      </w:r>
      <w:r>
        <w:rPr>
          <w:szCs w:val="24"/>
        </w:rPr>
        <w:t xml:space="preserve"> prováděcími předpisy.</w:t>
      </w:r>
    </w:p>
    <w:p w:rsidR="00B67628" w:rsidRDefault="00B67628" w:rsidP="00316CAE">
      <w:pPr>
        <w:pStyle w:val="Zkladntext21"/>
        <w:numPr>
          <w:ilvl w:val="0"/>
          <w:numId w:val="22"/>
        </w:numPr>
        <w:tabs>
          <w:tab w:val="clear" w:pos="720"/>
          <w:tab w:val="num" w:pos="0"/>
        </w:tabs>
        <w:spacing w:before="120"/>
        <w:ind w:left="0" w:firstLine="0"/>
      </w:pPr>
      <w:r>
        <w:t>Zhotovitel bude při své činnosti minimalizovat negativní dopady stavební činnosti na okolní zástavbu.</w:t>
      </w:r>
    </w:p>
    <w:p w:rsidR="00B67628" w:rsidRDefault="00B67628" w:rsidP="00316CAE">
      <w:pPr>
        <w:pStyle w:val="Zkladntext21"/>
        <w:numPr>
          <w:ilvl w:val="0"/>
          <w:numId w:val="22"/>
        </w:numPr>
        <w:tabs>
          <w:tab w:val="clear" w:pos="720"/>
          <w:tab w:val="num" w:pos="0"/>
        </w:tabs>
        <w:spacing w:before="120"/>
        <w:ind w:left="0" w:firstLine="0"/>
      </w:pPr>
      <w:r>
        <w:t xml:space="preserve">Zhotovitel zajistí pro vlastní provoz zařízení staveniště, které vyklidí </w:t>
      </w:r>
      <w:r>
        <w:rPr>
          <w:b/>
        </w:rPr>
        <w:t>do 7 dnů</w:t>
      </w:r>
      <w:r>
        <w:t xml:space="preserve"> od předání </w:t>
      </w:r>
      <w:r>
        <w:br/>
        <w:t xml:space="preserve">a převzetí díla. Po tomto termínu je zhotovitel oprávněn ponechat na staveništi pouze zařízení </w:t>
      </w:r>
      <w:r>
        <w:br/>
        <w:t>a materiál, nutný k odstranění vad a nedodělků, bude-li s nimi dílo objednatelem převzato.</w:t>
      </w:r>
    </w:p>
    <w:p w:rsidR="00B67628" w:rsidRDefault="00B67628" w:rsidP="00316CAE">
      <w:pPr>
        <w:pStyle w:val="Zkladntext21"/>
        <w:numPr>
          <w:ilvl w:val="0"/>
          <w:numId w:val="22"/>
        </w:numPr>
        <w:tabs>
          <w:tab w:val="clear" w:pos="720"/>
          <w:tab w:val="num" w:pos="0"/>
        </w:tabs>
        <w:spacing w:before="120"/>
        <w:ind w:left="0" w:firstLine="0"/>
      </w:pPr>
      <w:r>
        <w:t>Zhotovitel zajistí na své náklady veškeré nezbytné provozní i komplexní zkoušky.</w:t>
      </w:r>
    </w:p>
    <w:p w:rsidR="00B67628" w:rsidRDefault="00B67628" w:rsidP="00316CAE">
      <w:pPr>
        <w:pStyle w:val="Zkladntext21"/>
        <w:numPr>
          <w:ilvl w:val="0"/>
          <w:numId w:val="22"/>
        </w:numPr>
        <w:tabs>
          <w:tab w:val="clear" w:pos="720"/>
          <w:tab w:val="num" w:pos="0"/>
        </w:tabs>
        <w:spacing w:before="120"/>
        <w:ind w:left="0" w:firstLine="0"/>
      </w:pPr>
      <w:r>
        <w:t>Zhotovitel zajistí účast svých zmocněných odpovědných zástupců na pravidelných kontrolních poradách, jejichž termíny budou oznámeny přípisem technick</w:t>
      </w:r>
      <w:r w:rsidR="00B54530">
        <w:t>ého dozoru</w:t>
      </w:r>
      <w:r>
        <w:t xml:space="preserve"> investora</w:t>
      </w:r>
      <w:r w:rsidR="00B54530">
        <w:t xml:space="preserve"> (TDI)</w:t>
      </w:r>
      <w:r>
        <w:t xml:space="preserve"> objednatele.</w:t>
      </w:r>
    </w:p>
    <w:p w:rsidR="00B67628" w:rsidRDefault="00B67628" w:rsidP="00316CAE">
      <w:pPr>
        <w:pStyle w:val="Zkladntext21"/>
        <w:numPr>
          <w:ilvl w:val="0"/>
          <w:numId w:val="22"/>
        </w:numPr>
        <w:tabs>
          <w:tab w:val="clear" w:pos="720"/>
          <w:tab w:val="num" w:pos="0"/>
        </w:tabs>
        <w:spacing w:before="120"/>
        <w:ind w:left="0" w:firstLine="0"/>
      </w:pPr>
      <w:r>
        <w:t>Zhotovitel se zavazuje dodržovat platební povinnost vůči svým subdodavatelům.</w:t>
      </w:r>
    </w:p>
    <w:p w:rsidR="00B67628" w:rsidRDefault="00B67628" w:rsidP="00316CAE">
      <w:pPr>
        <w:pStyle w:val="Zkladntext21"/>
        <w:numPr>
          <w:ilvl w:val="0"/>
          <w:numId w:val="22"/>
        </w:numPr>
        <w:tabs>
          <w:tab w:val="clear" w:pos="720"/>
          <w:tab w:val="num" w:pos="0"/>
        </w:tabs>
        <w:spacing w:before="120"/>
        <w:ind w:left="0" w:firstLine="0"/>
      </w:pPr>
      <w:r>
        <w:t xml:space="preserve">Zhotovitel díla předá jedno vyhotovení realizační dokumentace objednateli a jeho případné připomínky k této dokumentaci se zavazuje akceptovat. </w:t>
      </w:r>
    </w:p>
    <w:p w:rsidR="00B67628" w:rsidRDefault="00B67628" w:rsidP="00316CAE">
      <w:pPr>
        <w:pStyle w:val="Zkladntext21"/>
        <w:numPr>
          <w:ilvl w:val="0"/>
          <w:numId w:val="22"/>
        </w:numPr>
        <w:tabs>
          <w:tab w:val="clear" w:pos="720"/>
          <w:tab w:val="num" w:pos="0"/>
        </w:tabs>
        <w:spacing w:before="120"/>
        <w:ind w:left="0" w:firstLine="0"/>
      </w:pPr>
      <w:r>
        <w:t xml:space="preserve">Zhotovitel je povinen si sám a na své náklady zajistit projednání záborů veřejného prostranství </w:t>
      </w:r>
      <w:r>
        <w:br/>
        <w:t>a dopravních opatření spojených s realizací díla (DIR).</w:t>
      </w:r>
    </w:p>
    <w:p w:rsidR="00B67628" w:rsidRDefault="00B67628" w:rsidP="00316CAE">
      <w:pPr>
        <w:pStyle w:val="Zkladntext21"/>
        <w:numPr>
          <w:ilvl w:val="0"/>
          <w:numId w:val="22"/>
        </w:numPr>
        <w:tabs>
          <w:tab w:val="clear" w:pos="720"/>
          <w:tab w:val="num" w:pos="0"/>
        </w:tabs>
        <w:spacing w:before="120"/>
        <w:ind w:left="0" w:firstLine="0"/>
      </w:pPr>
      <w:r>
        <w:t>Zhotovitel se zavazuje, že do dokončení a předání celého díla bez vad a nedodělků bude mít veškerá oprávnění nezbytná k realizaci díla.</w:t>
      </w:r>
    </w:p>
    <w:p w:rsidR="00DC4D9E" w:rsidRDefault="00DC4D9E" w:rsidP="009048E8">
      <w:pPr>
        <w:pStyle w:val="Zkladntext21"/>
        <w:spacing w:before="120"/>
        <w:ind w:left="0" w:firstLine="0"/>
      </w:pPr>
    </w:p>
    <w:p w:rsidR="00B67628" w:rsidRDefault="00B67628" w:rsidP="00316CAE">
      <w:pPr>
        <w:numPr>
          <w:ilvl w:val="12"/>
          <w:numId w:val="0"/>
        </w:numPr>
        <w:tabs>
          <w:tab w:val="num" w:pos="426"/>
        </w:tabs>
        <w:spacing w:before="120" w:line="240" w:lineRule="atLeast"/>
        <w:ind w:left="426" w:hanging="426"/>
        <w:jc w:val="center"/>
        <w:rPr>
          <w:b/>
          <w:sz w:val="24"/>
        </w:rPr>
      </w:pPr>
      <w:r>
        <w:rPr>
          <w:b/>
          <w:sz w:val="24"/>
        </w:rPr>
        <w:t xml:space="preserve">VII.    </w:t>
      </w:r>
      <w:r>
        <w:rPr>
          <w:b/>
          <w:sz w:val="24"/>
        </w:rPr>
        <w:br/>
        <w:t xml:space="preserve"> </w:t>
      </w:r>
      <w:proofErr w:type="gramStart"/>
      <w:r>
        <w:rPr>
          <w:b/>
          <w:sz w:val="24"/>
        </w:rPr>
        <w:t>Ř Í Z E N Í   S T A V B Y,   S T A V E B N Í   D E N Í K, T E C H N I C K Ý   D O Z O R</w:t>
      </w:r>
      <w:proofErr w:type="gramEnd"/>
    </w:p>
    <w:p w:rsidR="00B67628" w:rsidRDefault="00B67628" w:rsidP="00316CAE">
      <w:pPr>
        <w:numPr>
          <w:ilvl w:val="12"/>
          <w:numId w:val="0"/>
        </w:numPr>
        <w:tabs>
          <w:tab w:val="num" w:pos="426"/>
        </w:tabs>
        <w:spacing w:before="120" w:after="120" w:line="240" w:lineRule="atLeast"/>
        <w:ind w:left="426" w:hanging="426"/>
        <w:jc w:val="both"/>
        <w:rPr>
          <w:sz w:val="24"/>
        </w:rPr>
      </w:pPr>
      <w:r>
        <w:rPr>
          <w:sz w:val="24"/>
        </w:rPr>
        <w:t xml:space="preserve">1. </w:t>
      </w:r>
      <w:r w:rsidR="00316CAE">
        <w:rPr>
          <w:sz w:val="24"/>
        </w:rPr>
        <w:tab/>
      </w:r>
      <w:r w:rsidR="00316CAE">
        <w:rPr>
          <w:sz w:val="24"/>
        </w:rPr>
        <w:tab/>
      </w:r>
      <w:r>
        <w:rPr>
          <w:sz w:val="24"/>
        </w:rPr>
        <w:t xml:space="preserve">Stavbyvedoucím zhotovitele </w:t>
      </w:r>
      <w:r w:rsidRPr="00C61677">
        <w:rPr>
          <w:sz w:val="24"/>
        </w:rPr>
        <w:t xml:space="preserve">je </w:t>
      </w:r>
      <w:r w:rsidR="00741391" w:rsidRPr="009152FE">
        <w:rPr>
          <w:sz w:val="24"/>
          <w:highlight w:val="yellow"/>
        </w:rPr>
        <w:t>…………………………</w:t>
      </w:r>
      <w:r w:rsidRPr="00C61677">
        <w:rPr>
          <w:sz w:val="24"/>
        </w:rPr>
        <w:t>, který</w:t>
      </w:r>
      <w:r>
        <w:rPr>
          <w:sz w:val="24"/>
        </w:rPr>
        <w:t xml:space="preserve"> zabezpečuje zejména tyto činnosti:</w:t>
      </w:r>
    </w:p>
    <w:p w:rsidR="00B67628" w:rsidRDefault="00B67628" w:rsidP="00441C53">
      <w:pPr>
        <w:numPr>
          <w:ilvl w:val="0"/>
          <w:numId w:val="36"/>
        </w:numPr>
        <w:spacing w:before="120" w:line="240" w:lineRule="atLeast"/>
        <w:jc w:val="both"/>
        <w:rPr>
          <w:sz w:val="24"/>
        </w:rPr>
      </w:pPr>
      <w:r>
        <w:rPr>
          <w:sz w:val="24"/>
        </w:rPr>
        <w:t>řídí a odpovídá za komplexní realizaci prací zhotovitele a jeho subdodavatelů</w:t>
      </w:r>
    </w:p>
    <w:p w:rsidR="00B67628" w:rsidRDefault="00B67628" w:rsidP="00441C53">
      <w:pPr>
        <w:numPr>
          <w:ilvl w:val="0"/>
          <w:numId w:val="36"/>
        </w:numPr>
        <w:spacing w:before="120" w:line="240" w:lineRule="atLeast"/>
        <w:jc w:val="both"/>
        <w:rPr>
          <w:sz w:val="24"/>
        </w:rPr>
      </w:pPr>
      <w:r>
        <w:rPr>
          <w:sz w:val="24"/>
        </w:rPr>
        <w:t>vystavuje faktury za provedené práce, včetně příslušných dokladů</w:t>
      </w:r>
    </w:p>
    <w:p w:rsidR="00B67628" w:rsidRDefault="00B67628" w:rsidP="00441C53">
      <w:pPr>
        <w:numPr>
          <w:ilvl w:val="0"/>
          <w:numId w:val="36"/>
        </w:numPr>
        <w:spacing w:before="120" w:line="240" w:lineRule="atLeast"/>
        <w:jc w:val="both"/>
        <w:rPr>
          <w:sz w:val="24"/>
        </w:rPr>
      </w:pPr>
      <w:r>
        <w:rPr>
          <w:sz w:val="24"/>
        </w:rPr>
        <w:t>provádí předávání stavebních prací, projektů a díla objednateli</w:t>
      </w:r>
    </w:p>
    <w:p w:rsidR="00B67628" w:rsidRDefault="00B67628" w:rsidP="00441C53">
      <w:pPr>
        <w:numPr>
          <w:ilvl w:val="0"/>
          <w:numId w:val="36"/>
        </w:numPr>
        <w:spacing w:before="120" w:line="240" w:lineRule="atLeast"/>
        <w:jc w:val="both"/>
        <w:rPr>
          <w:sz w:val="24"/>
        </w:rPr>
      </w:pPr>
      <w:r>
        <w:rPr>
          <w:sz w:val="24"/>
        </w:rPr>
        <w:t>projednává a odsouhlasuje změny projektu, materiálů a dodávek</w:t>
      </w:r>
    </w:p>
    <w:p w:rsidR="00B67628" w:rsidRDefault="00B67628" w:rsidP="00441C53">
      <w:pPr>
        <w:numPr>
          <w:ilvl w:val="0"/>
          <w:numId w:val="36"/>
        </w:numPr>
        <w:spacing w:before="120" w:line="240" w:lineRule="atLeast"/>
        <w:jc w:val="both"/>
        <w:rPr>
          <w:sz w:val="24"/>
        </w:rPr>
      </w:pPr>
      <w:r>
        <w:rPr>
          <w:sz w:val="24"/>
        </w:rPr>
        <w:t>projednává a odsouhlasuje změny množství a cen realizovaných prací a dodávek materiálu</w:t>
      </w:r>
    </w:p>
    <w:p w:rsidR="00B67628" w:rsidRDefault="00B67628" w:rsidP="00441C53">
      <w:pPr>
        <w:numPr>
          <w:ilvl w:val="0"/>
          <w:numId w:val="36"/>
        </w:numPr>
        <w:spacing w:before="120" w:line="240" w:lineRule="atLeast"/>
        <w:jc w:val="both"/>
        <w:rPr>
          <w:sz w:val="24"/>
        </w:rPr>
      </w:pPr>
      <w:r>
        <w:rPr>
          <w:sz w:val="24"/>
        </w:rPr>
        <w:t>vede stavební deník a deník víceprací - méněprací</w:t>
      </w:r>
    </w:p>
    <w:p w:rsidR="00B67628" w:rsidRPr="00441C53" w:rsidRDefault="00B67628" w:rsidP="00441C53">
      <w:pPr>
        <w:numPr>
          <w:ilvl w:val="0"/>
          <w:numId w:val="36"/>
        </w:numPr>
        <w:spacing w:before="120" w:line="240" w:lineRule="atLeast"/>
        <w:jc w:val="both"/>
        <w:rPr>
          <w:sz w:val="24"/>
        </w:rPr>
      </w:pPr>
      <w:r>
        <w:rPr>
          <w:sz w:val="24"/>
        </w:rPr>
        <w:t xml:space="preserve">zastupuje zhotovitele při jednáních ve věci předmětu této smlouvy </w:t>
      </w:r>
    </w:p>
    <w:p w:rsidR="00B67628" w:rsidRDefault="00B67628" w:rsidP="00316CAE">
      <w:pPr>
        <w:numPr>
          <w:ilvl w:val="12"/>
          <w:numId w:val="0"/>
        </w:numPr>
        <w:tabs>
          <w:tab w:val="num" w:pos="0"/>
        </w:tabs>
        <w:spacing w:before="120" w:line="240" w:lineRule="atLeast"/>
        <w:jc w:val="both"/>
        <w:rPr>
          <w:sz w:val="24"/>
        </w:rPr>
      </w:pPr>
      <w:r>
        <w:rPr>
          <w:sz w:val="24"/>
        </w:rPr>
        <w:t xml:space="preserve">2. </w:t>
      </w:r>
      <w:r w:rsidR="00316CAE">
        <w:rPr>
          <w:sz w:val="24"/>
        </w:rPr>
        <w:tab/>
      </w:r>
      <w:r>
        <w:rPr>
          <w:sz w:val="24"/>
        </w:rPr>
        <w:t xml:space="preserve">Zhotovitel je povinen ode dne převzetí staveniště vést na stavbě stavební deník podle zákona </w:t>
      </w:r>
      <w:r w:rsidRPr="009D5017">
        <w:rPr>
          <w:sz w:val="24"/>
        </w:rPr>
        <w:t>č</w:t>
      </w:r>
      <w:r w:rsidR="00501BB7" w:rsidRPr="009D5017">
        <w:rPr>
          <w:sz w:val="24"/>
        </w:rPr>
        <w:t>. </w:t>
      </w:r>
      <w:r w:rsidRPr="009D5017">
        <w:rPr>
          <w:sz w:val="24"/>
        </w:rPr>
        <w:t>183/2006 Sb. v platném znění. Do deníku se zapisují všechny skutečnosti rozhodné pro plnění</w:t>
      </w:r>
      <w:r>
        <w:rPr>
          <w:sz w:val="24"/>
        </w:rPr>
        <w:t xml:space="preserve"> smlouvy, zejména údaje o časovém postupu prací a o překážkách, které brání jejich plynulému postupu. Objednatel je povinen sledovat obsah zápisů v deníku a k zápisům připojovat svá stanoviska.</w:t>
      </w:r>
    </w:p>
    <w:p w:rsidR="00B67628" w:rsidRDefault="00B67628">
      <w:pPr>
        <w:numPr>
          <w:ilvl w:val="12"/>
          <w:numId w:val="0"/>
        </w:numPr>
        <w:spacing w:before="120" w:line="240" w:lineRule="atLeast"/>
        <w:jc w:val="both"/>
        <w:rPr>
          <w:sz w:val="24"/>
          <w:szCs w:val="24"/>
        </w:rPr>
      </w:pPr>
      <w:r>
        <w:rPr>
          <w:sz w:val="24"/>
        </w:rPr>
        <w:t xml:space="preserve">3. </w:t>
      </w:r>
      <w:r w:rsidR="00316CAE">
        <w:rPr>
          <w:sz w:val="24"/>
        </w:rPr>
        <w:tab/>
      </w:r>
      <w:r>
        <w:rPr>
          <w:sz w:val="24"/>
        </w:rPr>
        <w:t xml:space="preserve">Na případné dodatečné stavební práce a méně práce povede zhotovitel zvláštní deník. Dodatečné stavební práce mohou být realizovány po uzavření písemného dodatku k této smlouvě a v souladu </w:t>
      </w:r>
      <w:r>
        <w:rPr>
          <w:sz w:val="24"/>
          <w:szCs w:val="24"/>
        </w:rPr>
        <w:t>se zákonem č.</w:t>
      </w:r>
      <w:r w:rsidR="0037225A">
        <w:rPr>
          <w:sz w:val="24"/>
          <w:szCs w:val="24"/>
        </w:rPr>
        <w:t>134</w:t>
      </w:r>
      <w:r>
        <w:rPr>
          <w:sz w:val="24"/>
          <w:szCs w:val="24"/>
        </w:rPr>
        <w:t>/</w:t>
      </w:r>
      <w:r w:rsidR="0037225A">
        <w:rPr>
          <w:sz w:val="24"/>
          <w:szCs w:val="24"/>
        </w:rPr>
        <w:t xml:space="preserve">2016 </w:t>
      </w:r>
      <w:r>
        <w:rPr>
          <w:sz w:val="24"/>
          <w:szCs w:val="24"/>
        </w:rPr>
        <w:t xml:space="preserve">Sb., o </w:t>
      </w:r>
      <w:r w:rsidR="0037225A">
        <w:rPr>
          <w:sz w:val="24"/>
          <w:szCs w:val="24"/>
        </w:rPr>
        <w:t xml:space="preserve">zadávání </w:t>
      </w:r>
      <w:r>
        <w:rPr>
          <w:sz w:val="24"/>
          <w:szCs w:val="24"/>
        </w:rPr>
        <w:t>veřejných zakáz</w:t>
      </w:r>
      <w:r w:rsidR="0037225A">
        <w:rPr>
          <w:sz w:val="24"/>
          <w:szCs w:val="24"/>
        </w:rPr>
        <w:t>e</w:t>
      </w:r>
      <w:r>
        <w:rPr>
          <w:sz w:val="24"/>
          <w:szCs w:val="24"/>
        </w:rPr>
        <w:t>k v platném znění.</w:t>
      </w:r>
    </w:p>
    <w:p w:rsidR="00B67628" w:rsidRDefault="00B67628">
      <w:pPr>
        <w:numPr>
          <w:ilvl w:val="12"/>
          <w:numId w:val="0"/>
        </w:numPr>
        <w:spacing w:before="120" w:line="240" w:lineRule="atLeast"/>
        <w:jc w:val="both"/>
        <w:rPr>
          <w:sz w:val="24"/>
        </w:rPr>
      </w:pPr>
      <w:r>
        <w:rPr>
          <w:sz w:val="24"/>
        </w:rPr>
        <w:t xml:space="preserve">4. </w:t>
      </w:r>
      <w:r w:rsidR="00316CAE">
        <w:rPr>
          <w:sz w:val="24"/>
        </w:rPr>
        <w:tab/>
      </w:r>
      <w:r>
        <w:rPr>
          <w:sz w:val="24"/>
        </w:rPr>
        <w:t xml:space="preserve">Mimo stavbyvedoucího zhotovitele může provádět potřebné záznamy v deníku odpovědný zástupce objednatele, zástupce projektanta pověřený autorským dozorem, příp. orgán státního stavebního dohledu. Je zakázáno zápisy v deníku přepisovat, škrtat a nelze též z něj vytrhávat originály jednotlivých stránek. Vedení deníku končí dnem odstranění poslední vady oznámené </w:t>
      </w:r>
      <w:r>
        <w:rPr>
          <w:sz w:val="24"/>
        </w:rPr>
        <w:br/>
        <w:t xml:space="preserve">(reklamované) v zápise o předání a převzetí stavby. Jestliže stavbyvedoucí nesouhlasí s provedeným záznamem objednatele nebo projektanta, je povinen do </w:t>
      </w:r>
      <w:r w:rsidR="0076279E">
        <w:rPr>
          <w:sz w:val="24"/>
        </w:rPr>
        <w:t>5</w:t>
      </w:r>
      <w:r>
        <w:rPr>
          <w:sz w:val="24"/>
        </w:rPr>
        <w:t xml:space="preserve"> pracovních dnů připojit k záznamu svoje vyjádření, jinak se má za to, že s obsahem záznamu souhlasí.</w:t>
      </w:r>
    </w:p>
    <w:p w:rsidR="00B67628" w:rsidRDefault="00B67628">
      <w:pPr>
        <w:numPr>
          <w:ilvl w:val="12"/>
          <w:numId w:val="0"/>
        </w:numPr>
        <w:spacing w:before="120" w:line="240" w:lineRule="atLeast"/>
        <w:jc w:val="both"/>
        <w:rPr>
          <w:sz w:val="24"/>
        </w:rPr>
      </w:pPr>
      <w:r>
        <w:rPr>
          <w:sz w:val="24"/>
        </w:rPr>
        <w:t xml:space="preserve">5. </w:t>
      </w:r>
      <w:r w:rsidR="00316CAE">
        <w:rPr>
          <w:sz w:val="24"/>
        </w:rPr>
        <w:tab/>
      </w:r>
      <w:r>
        <w:rPr>
          <w:sz w:val="24"/>
        </w:rPr>
        <w:t>Nesouhlasí-li odpovědný zástupce objednatele s obsahem zápisu, který provedl stavbyvedoucí zhotovitele, zapíše svůj nesouhlas do deníku do 3 pracovních dnů s uvedením důvodů, jinak se má za to, že s obsahem záznamu souhlasí.</w:t>
      </w:r>
    </w:p>
    <w:p w:rsidR="00B67628" w:rsidRDefault="00B67628">
      <w:pPr>
        <w:numPr>
          <w:ilvl w:val="12"/>
          <w:numId w:val="0"/>
        </w:numPr>
        <w:spacing w:before="120" w:after="120" w:line="240" w:lineRule="atLeast"/>
        <w:jc w:val="both"/>
        <w:rPr>
          <w:sz w:val="24"/>
          <w:szCs w:val="24"/>
        </w:rPr>
      </w:pPr>
      <w:r>
        <w:rPr>
          <w:sz w:val="24"/>
        </w:rPr>
        <w:t xml:space="preserve">6. </w:t>
      </w:r>
      <w:r w:rsidR="00316CAE">
        <w:rPr>
          <w:sz w:val="24"/>
        </w:rPr>
        <w:tab/>
      </w:r>
      <w:r>
        <w:rPr>
          <w:snapToGrid w:val="0"/>
          <w:sz w:val="24"/>
          <w:szCs w:val="24"/>
        </w:rPr>
        <w:t xml:space="preserve">Zhotovitel je povinen umožnit objednateli pravidelně kontrolovat provádění díla, a to osobně nebo prostřednictvím svého zástupce (dozoru). </w:t>
      </w:r>
      <w:r>
        <w:rPr>
          <w:sz w:val="24"/>
          <w:szCs w:val="24"/>
        </w:rPr>
        <w:t>Zhotovitel se zavazuje, že v třídenním předstihu písemně ve stavebním deníku vyzve objednatele ke kontrole vykonaných prací a použitých materiálů a výrobků, u těch prací, které budou zakryty následnými výsledky prováděného díla popř., jejichž kvalitu nelze kontrolovat po dokončení díla, a ke zkouškám prováděným v průběhu prací.</w:t>
      </w:r>
    </w:p>
    <w:p w:rsidR="00B67628" w:rsidRPr="00B54530" w:rsidRDefault="00B67628">
      <w:pPr>
        <w:numPr>
          <w:ilvl w:val="12"/>
          <w:numId w:val="0"/>
        </w:numPr>
        <w:spacing w:before="120" w:after="120" w:line="240" w:lineRule="atLeast"/>
        <w:jc w:val="both"/>
        <w:rPr>
          <w:sz w:val="24"/>
        </w:rPr>
      </w:pPr>
      <w:r>
        <w:rPr>
          <w:sz w:val="24"/>
        </w:rPr>
        <w:t xml:space="preserve">7. </w:t>
      </w:r>
      <w:r w:rsidR="00316CAE">
        <w:rPr>
          <w:sz w:val="24"/>
        </w:rPr>
        <w:tab/>
      </w:r>
      <w:r>
        <w:rPr>
          <w:sz w:val="24"/>
        </w:rPr>
        <w:t xml:space="preserve">Výkon </w:t>
      </w:r>
      <w:r w:rsidR="00B54530">
        <w:rPr>
          <w:sz w:val="24"/>
        </w:rPr>
        <w:t>TDI</w:t>
      </w:r>
      <w:r>
        <w:rPr>
          <w:sz w:val="24"/>
        </w:rPr>
        <w:t xml:space="preserve"> zajišťuje pro </w:t>
      </w:r>
      <w:r w:rsidRPr="00B54530">
        <w:rPr>
          <w:sz w:val="24"/>
        </w:rPr>
        <w:t xml:space="preserve">objednatele </w:t>
      </w:r>
      <w:r w:rsidR="00741391">
        <w:rPr>
          <w:sz w:val="24"/>
        </w:rPr>
        <w:t>ing. Tomáš Richtr</w:t>
      </w:r>
    </w:p>
    <w:p w:rsidR="00B67628" w:rsidRDefault="00B67628">
      <w:pPr>
        <w:pStyle w:val="Zkladntext"/>
        <w:numPr>
          <w:ilvl w:val="12"/>
          <w:numId w:val="0"/>
        </w:numPr>
        <w:overflowPunct/>
        <w:autoSpaceDE/>
        <w:autoSpaceDN/>
        <w:adjustRightInd/>
        <w:spacing w:after="120"/>
        <w:textAlignment w:val="auto"/>
      </w:pPr>
      <w:r w:rsidRPr="00B54530">
        <w:t xml:space="preserve">8. </w:t>
      </w:r>
      <w:r w:rsidR="00316CAE" w:rsidRPr="00B54530">
        <w:tab/>
      </w:r>
      <w:r w:rsidR="00B54530">
        <w:t>TDI</w:t>
      </w:r>
      <w:r w:rsidR="00EA7DD7" w:rsidRPr="00B54530">
        <w:t xml:space="preserve"> </w:t>
      </w:r>
      <w:r w:rsidRPr="00B54530">
        <w:t>objednatele zejména:</w:t>
      </w:r>
    </w:p>
    <w:p w:rsidR="00B67628" w:rsidRDefault="00B67628" w:rsidP="00441C53">
      <w:pPr>
        <w:numPr>
          <w:ilvl w:val="0"/>
          <w:numId w:val="37"/>
        </w:numPr>
        <w:spacing w:before="120" w:line="240" w:lineRule="atLeast"/>
        <w:jc w:val="both"/>
        <w:rPr>
          <w:sz w:val="24"/>
        </w:rPr>
      </w:pPr>
      <w:r>
        <w:rPr>
          <w:sz w:val="24"/>
        </w:rPr>
        <w:t>Průběžně sleduje, zda jsou práce prováděny podle schváleného projektu, podle smlouvy o dílo, technických norem a jiných předpisů.</w:t>
      </w:r>
    </w:p>
    <w:p w:rsidR="00B67628" w:rsidRDefault="00B67628" w:rsidP="00441C53">
      <w:pPr>
        <w:numPr>
          <w:ilvl w:val="0"/>
          <w:numId w:val="37"/>
        </w:numPr>
        <w:spacing w:before="120" w:line="240" w:lineRule="atLeast"/>
        <w:jc w:val="both"/>
        <w:rPr>
          <w:sz w:val="24"/>
        </w:rPr>
      </w:pPr>
      <w:r>
        <w:rPr>
          <w:sz w:val="24"/>
        </w:rPr>
        <w:t>Přebírá dodávky stavebních prací a celé dílo podle této smlouvy a potvrzuje soupisy provedených prací a zjišťovací protokoly.</w:t>
      </w:r>
    </w:p>
    <w:p w:rsidR="00B67628" w:rsidRDefault="00B67628" w:rsidP="00441C53">
      <w:pPr>
        <w:numPr>
          <w:ilvl w:val="0"/>
          <w:numId w:val="37"/>
        </w:numPr>
        <w:spacing w:before="120" w:line="240" w:lineRule="atLeast"/>
        <w:jc w:val="both"/>
        <w:rPr>
          <w:sz w:val="24"/>
        </w:rPr>
      </w:pPr>
      <w:r>
        <w:rPr>
          <w:sz w:val="24"/>
        </w:rPr>
        <w:t xml:space="preserve">Je zmocněn projednávat drobné změny projektové dokumentace, materiálu a dodatečné stavební práce, které musí následně písemně předložit k odsouhlasení </w:t>
      </w:r>
      <w:r w:rsidR="00085C17">
        <w:rPr>
          <w:sz w:val="24"/>
        </w:rPr>
        <w:t>objednateli</w:t>
      </w:r>
      <w:r>
        <w:rPr>
          <w:sz w:val="24"/>
        </w:rPr>
        <w:t>.</w:t>
      </w:r>
    </w:p>
    <w:p w:rsidR="00B67628" w:rsidRDefault="00B67628" w:rsidP="00441C53">
      <w:pPr>
        <w:numPr>
          <w:ilvl w:val="0"/>
          <w:numId w:val="37"/>
        </w:numPr>
        <w:spacing w:before="120" w:line="240" w:lineRule="atLeast"/>
        <w:jc w:val="both"/>
        <w:rPr>
          <w:sz w:val="24"/>
        </w:rPr>
      </w:pPr>
      <w:r>
        <w:rPr>
          <w:sz w:val="24"/>
        </w:rPr>
        <w:t>Je oprávněn dát pracovníkům zhotovitele příkaz přerušit práci, pokud odpovědný orgán zhotovitele není dosažitelný a je-li ohroženo zdraví pracovníků nebo hrozí vznik hmotné škody. Není však oprávněn zasahovat do hospodářské činnosti zhotovitele.</w:t>
      </w:r>
    </w:p>
    <w:p w:rsidR="00B67628" w:rsidRPr="00441C53" w:rsidRDefault="00B67628" w:rsidP="00441C53">
      <w:pPr>
        <w:numPr>
          <w:ilvl w:val="0"/>
          <w:numId w:val="37"/>
        </w:numPr>
        <w:spacing w:before="120" w:line="240" w:lineRule="atLeast"/>
        <w:jc w:val="both"/>
        <w:rPr>
          <w:sz w:val="24"/>
        </w:rPr>
      </w:pPr>
      <w:r w:rsidRPr="00441C53">
        <w:rPr>
          <w:sz w:val="24"/>
        </w:rPr>
        <w:t>Pravidelně kontroluje a svým podpisem potvrzuje stavební deník.</w:t>
      </w:r>
    </w:p>
    <w:p w:rsidR="00B67628" w:rsidRDefault="00B67628">
      <w:pPr>
        <w:numPr>
          <w:ilvl w:val="12"/>
          <w:numId w:val="0"/>
        </w:numPr>
        <w:spacing w:before="120" w:after="120" w:line="240" w:lineRule="atLeast"/>
        <w:jc w:val="both"/>
        <w:rPr>
          <w:sz w:val="24"/>
        </w:rPr>
      </w:pPr>
      <w:r>
        <w:rPr>
          <w:sz w:val="24"/>
        </w:rPr>
        <w:t xml:space="preserve">9. </w:t>
      </w:r>
      <w:r w:rsidR="00316CAE">
        <w:rPr>
          <w:sz w:val="24"/>
        </w:rPr>
        <w:tab/>
      </w:r>
      <w:r>
        <w:rPr>
          <w:sz w:val="24"/>
        </w:rPr>
        <w:t>Zhotovitel bude průběžně informovat objednatele o stavu rozpracovaného díla.</w:t>
      </w:r>
    </w:p>
    <w:p w:rsidR="00B67628" w:rsidRDefault="00B67628">
      <w:pPr>
        <w:numPr>
          <w:ilvl w:val="12"/>
          <w:numId w:val="0"/>
        </w:numPr>
        <w:spacing w:before="120" w:after="120" w:line="240" w:lineRule="atLeast"/>
        <w:jc w:val="both"/>
        <w:rPr>
          <w:sz w:val="24"/>
        </w:rPr>
      </w:pPr>
      <w:r>
        <w:rPr>
          <w:sz w:val="24"/>
        </w:rPr>
        <w:t xml:space="preserve">10. </w:t>
      </w:r>
      <w:r w:rsidR="00316CAE">
        <w:rPr>
          <w:sz w:val="24"/>
        </w:rPr>
        <w:tab/>
      </w:r>
      <w:r>
        <w:rPr>
          <w:sz w:val="24"/>
        </w:rPr>
        <w:t xml:space="preserve">Zápis zapsaný ve stavebním deníku, podepsaný stavbyvedoucím a </w:t>
      </w:r>
      <w:r w:rsidR="00B54530">
        <w:rPr>
          <w:sz w:val="24"/>
        </w:rPr>
        <w:t>TDI</w:t>
      </w:r>
      <w:r>
        <w:rPr>
          <w:sz w:val="24"/>
        </w:rPr>
        <w:t>, je důkazem o zapsané skutečnosti a je podkladem pro případné smluvní úpravy.</w:t>
      </w:r>
    </w:p>
    <w:p w:rsidR="00B67628" w:rsidRDefault="00B67628">
      <w:pPr>
        <w:numPr>
          <w:ilvl w:val="12"/>
          <w:numId w:val="0"/>
        </w:numPr>
        <w:spacing w:before="120" w:after="120" w:line="240" w:lineRule="atLeast"/>
        <w:jc w:val="both"/>
        <w:rPr>
          <w:sz w:val="24"/>
        </w:rPr>
      </w:pPr>
      <w:r>
        <w:rPr>
          <w:sz w:val="24"/>
        </w:rPr>
        <w:t xml:space="preserve">11. </w:t>
      </w:r>
      <w:r w:rsidR="00316CAE">
        <w:rPr>
          <w:sz w:val="24"/>
        </w:rPr>
        <w:tab/>
      </w:r>
      <w:r>
        <w:rPr>
          <w:sz w:val="24"/>
        </w:rPr>
        <w:t>Zhotovitel je povinen předat po odstranění vad a nedodělků zjištěných při přejímacím řízení stavby objednateli originál stavebního deníku k archivaci dle zákona č. 183/2006 Sb. v platném znění.</w:t>
      </w:r>
    </w:p>
    <w:p w:rsidR="009048E8" w:rsidRDefault="009048E8">
      <w:pPr>
        <w:rPr>
          <w:b/>
          <w:sz w:val="24"/>
        </w:rPr>
      </w:pPr>
    </w:p>
    <w:p w:rsidR="00B67628" w:rsidRDefault="00B67628">
      <w:pPr>
        <w:numPr>
          <w:ilvl w:val="12"/>
          <w:numId w:val="0"/>
        </w:numPr>
        <w:spacing w:before="120" w:line="240" w:lineRule="atLeast"/>
        <w:jc w:val="center"/>
        <w:rPr>
          <w:b/>
          <w:sz w:val="24"/>
        </w:rPr>
      </w:pPr>
      <w:r>
        <w:rPr>
          <w:b/>
          <w:sz w:val="24"/>
        </w:rPr>
        <w:t>VIII.</w:t>
      </w:r>
    </w:p>
    <w:p w:rsidR="00B67628" w:rsidRDefault="00B67628">
      <w:pPr>
        <w:numPr>
          <w:ilvl w:val="12"/>
          <w:numId w:val="0"/>
        </w:numPr>
        <w:spacing w:before="120" w:line="240" w:lineRule="atLeast"/>
        <w:jc w:val="center"/>
        <w:rPr>
          <w:b/>
          <w:sz w:val="24"/>
        </w:rPr>
      </w:pPr>
      <w:r>
        <w:rPr>
          <w:b/>
          <w:sz w:val="24"/>
        </w:rPr>
        <w:t xml:space="preserve"> P Ř E D Á N Í   A   P Ř E V Z E T Í   D Í L A</w:t>
      </w:r>
    </w:p>
    <w:p w:rsidR="00B67628" w:rsidRDefault="00B67628" w:rsidP="00316CAE">
      <w:pPr>
        <w:pStyle w:val="Zkladntext"/>
        <w:numPr>
          <w:ilvl w:val="0"/>
          <w:numId w:val="23"/>
        </w:numPr>
        <w:tabs>
          <w:tab w:val="clear" w:pos="720"/>
          <w:tab w:val="num" w:pos="0"/>
        </w:tabs>
        <w:overflowPunct/>
        <w:autoSpaceDE/>
        <w:autoSpaceDN/>
        <w:adjustRightInd/>
        <w:ind w:left="0" w:firstLine="0"/>
        <w:textAlignment w:val="auto"/>
      </w:pPr>
      <w:r>
        <w:t>Dílo (stavba) se považuje za řádně dokončené, je-li prosto vad a nedodělků. Řádně provedená stavba se předává a přejímá v rozsahu projektové dokumentace stavby. Pokud je smlouvou dohodnuto, též v rozsahu jednotlivých objektů schopných samostatného užívání. Veškerá předání a převzetí budou prováděna v rozsahu a způsobem stanoveným platnými předpisy a touto smlouvou.</w:t>
      </w:r>
    </w:p>
    <w:p w:rsidR="00316CAE" w:rsidRDefault="00B67628" w:rsidP="00316CAE">
      <w:pPr>
        <w:numPr>
          <w:ilvl w:val="0"/>
          <w:numId w:val="23"/>
        </w:numPr>
        <w:tabs>
          <w:tab w:val="clear" w:pos="720"/>
          <w:tab w:val="num" w:pos="0"/>
        </w:tabs>
        <w:spacing w:before="120" w:line="240" w:lineRule="atLeast"/>
        <w:ind w:left="0" w:firstLine="0"/>
        <w:jc w:val="both"/>
        <w:rPr>
          <w:sz w:val="24"/>
        </w:rPr>
      </w:pPr>
      <w:r>
        <w:rPr>
          <w:sz w:val="24"/>
        </w:rPr>
        <w:t xml:space="preserve">Zhotovitel je povinen zajistit předložení veškerých atestů, zpráv a protokolů o zkouškách </w:t>
      </w:r>
      <w:r w:rsidR="00316CAE">
        <w:rPr>
          <w:sz w:val="24"/>
        </w:rPr>
        <w:t>s</w:t>
      </w:r>
      <w:r>
        <w:rPr>
          <w:sz w:val="24"/>
        </w:rPr>
        <w:t>tanovených platnými předpisy a kompletní projektovou dokumentaci skutečného provedení se zakreslením změn podle skutečného stavu provedených prací.</w:t>
      </w:r>
    </w:p>
    <w:p w:rsidR="00B67628" w:rsidRPr="00316CAE" w:rsidRDefault="00B67628" w:rsidP="00316CAE">
      <w:pPr>
        <w:spacing w:before="120" w:line="240" w:lineRule="atLeast"/>
        <w:jc w:val="both"/>
        <w:rPr>
          <w:sz w:val="24"/>
        </w:rPr>
      </w:pPr>
      <w:r w:rsidRPr="00316CAE">
        <w:rPr>
          <w:sz w:val="24"/>
        </w:rPr>
        <w:t>Dále připraví tyto doklady:</w:t>
      </w:r>
    </w:p>
    <w:p w:rsidR="00B67628" w:rsidRDefault="00B67628" w:rsidP="00441C53">
      <w:pPr>
        <w:numPr>
          <w:ilvl w:val="1"/>
          <w:numId w:val="23"/>
        </w:numPr>
        <w:tabs>
          <w:tab w:val="clear" w:pos="1440"/>
          <w:tab w:val="num" w:pos="284"/>
        </w:tabs>
        <w:spacing w:line="240" w:lineRule="atLeast"/>
        <w:ind w:left="0" w:firstLine="0"/>
        <w:rPr>
          <w:sz w:val="24"/>
        </w:rPr>
      </w:pPr>
      <w:r>
        <w:rPr>
          <w:sz w:val="24"/>
        </w:rPr>
        <w:t>osvědčení o zkouškách použitých materiálů</w:t>
      </w:r>
    </w:p>
    <w:p w:rsidR="00B67628" w:rsidRDefault="00B67628" w:rsidP="00316CAE">
      <w:pPr>
        <w:numPr>
          <w:ilvl w:val="1"/>
          <w:numId w:val="23"/>
        </w:numPr>
        <w:tabs>
          <w:tab w:val="clear" w:pos="1440"/>
          <w:tab w:val="num" w:pos="284"/>
        </w:tabs>
        <w:spacing w:line="240" w:lineRule="atLeast"/>
        <w:ind w:left="0" w:firstLine="0"/>
        <w:rPr>
          <w:sz w:val="24"/>
        </w:rPr>
      </w:pPr>
      <w:r>
        <w:rPr>
          <w:sz w:val="24"/>
        </w:rPr>
        <w:t>stavební deník</w:t>
      </w:r>
    </w:p>
    <w:p w:rsidR="00B67628" w:rsidRDefault="00B67628" w:rsidP="00316CAE">
      <w:pPr>
        <w:numPr>
          <w:ilvl w:val="1"/>
          <w:numId w:val="23"/>
        </w:numPr>
        <w:tabs>
          <w:tab w:val="clear" w:pos="1440"/>
          <w:tab w:val="num" w:pos="284"/>
        </w:tabs>
        <w:spacing w:line="240" w:lineRule="atLeast"/>
        <w:ind w:left="0" w:firstLine="0"/>
        <w:rPr>
          <w:sz w:val="24"/>
        </w:rPr>
      </w:pPr>
      <w:r>
        <w:rPr>
          <w:sz w:val="24"/>
        </w:rPr>
        <w:t xml:space="preserve">prohlášení o shodě na stanovené výrobky </w:t>
      </w:r>
    </w:p>
    <w:p w:rsidR="00B67628" w:rsidRDefault="00B67628" w:rsidP="0037225A">
      <w:pPr>
        <w:pStyle w:val="Zkladntext"/>
        <w:numPr>
          <w:ilvl w:val="0"/>
          <w:numId w:val="23"/>
        </w:numPr>
        <w:tabs>
          <w:tab w:val="clear" w:pos="720"/>
          <w:tab w:val="num" w:pos="709"/>
        </w:tabs>
        <w:overflowPunct/>
        <w:autoSpaceDE/>
        <w:autoSpaceDN/>
        <w:adjustRightInd/>
        <w:spacing w:after="120"/>
        <w:ind w:left="0" w:firstLine="0"/>
        <w:textAlignment w:val="auto"/>
      </w:pPr>
      <w:r>
        <w:t>Ke kontrole prací, materiálů a konstrukcí, které budou v dalším průběhu prací zakryty, vyzve zhotovitel objednatele 3 pracovní dny před jejich zakrytím zápisem do stavebního deníku. Pokud se objednatel na výzvu nedostaví, je zhotovitel oprávněn provést zakrytí bez jeho účasti.</w:t>
      </w:r>
    </w:p>
    <w:p w:rsidR="00B67628" w:rsidRDefault="00B67628" w:rsidP="00C61ACF">
      <w:pPr>
        <w:numPr>
          <w:ilvl w:val="0"/>
          <w:numId w:val="23"/>
        </w:numPr>
        <w:tabs>
          <w:tab w:val="clear" w:pos="720"/>
          <w:tab w:val="num" w:pos="709"/>
        </w:tabs>
        <w:spacing w:after="120" w:line="240" w:lineRule="atLeast"/>
        <w:ind w:left="0" w:firstLine="0"/>
        <w:jc w:val="both"/>
        <w:rPr>
          <w:sz w:val="24"/>
        </w:rPr>
      </w:pPr>
      <w:r>
        <w:rPr>
          <w:sz w:val="24"/>
        </w:rPr>
        <w:t>K převzetí dokončeného díla vyzve zhotovitel objednatele písemně alespoň 14 dnů před zahájením předávacího řízení a to způsobem uvedeným v čl. XIV.</w:t>
      </w:r>
    </w:p>
    <w:p w:rsidR="00B67628" w:rsidRDefault="00B67628" w:rsidP="00C61ACF">
      <w:pPr>
        <w:numPr>
          <w:ilvl w:val="0"/>
          <w:numId w:val="23"/>
        </w:numPr>
        <w:tabs>
          <w:tab w:val="clear" w:pos="720"/>
          <w:tab w:val="num" w:pos="709"/>
        </w:tabs>
        <w:spacing w:after="120" w:line="240" w:lineRule="atLeast"/>
        <w:ind w:left="0" w:firstLine="0"/>
        <w:jc w:val="both"/>
        <w:rPr>
          <w:sz w:val="24"/>
        </w:rPr>
      </w:pPr>
      <w:r>
        <w:rPr>
          <w:sz w:val="24"/>
        </w:rPr>
        <w:t>O předání a převzetí díla sestaví smluvní strany "</w:t>
      </w:r>
      <w:r w:rsidR="00860116">
        <w:rPr>
          <w:sz w:val="24"/>
        </w:rPr>
        <w:t xml:space="preserve">Protokol </w:t>
      </w:r>
      <w:r>
        <w:rPr>
          <w:sz w:val="24"/>
        </w:rPr>
        <w:t>o předání a převzetí</w:t>
      </w:r>
      <w:r w:rsidR="00860116">
        <w:rPr>
          <w:sz w:val="24"/>
        </w:rPr>
        <w:t xml:space="preserve"> díla</w:t>
      </w:r>
      <w:r>
        <w:rPr>
          <w:sz w:val="24"/>
        </w:rPr>
        <w:t xml:space="preserve">", který bude obsahovat vedle základních technických údajů zejména zhodnocení kvality provedených prací, soupis případných vad a nedodělků, </w:t>
      </w:r>
      <w:r w:rsidR="00897B01">
        <w:rPr>
          <w:sz w:val="24"/>
        </w:rPr>
        <w:t xml:space="preserve">bude-li s nimi dílo převzato, </w:t>
      </w:r>
      <w:r>
        <w:rPr>
          <w:sz w:val="24"/>
        </w:rPr>
        <w:t>dohodu o termínech odstranění vad a nedodělků.</w:t>
      </w:r>
    </w:p>
    <w:p w:rsidR="00B67628" w:rsidRDefault="00B67628" w:rsidP="00C61ACF">
      <w:pPr>
        <w:numPr>
          <w:ilvl w:val="0"/>
          <w:numId w:val="23"/>
        </w:numPr>
        <w:tabs>
          <w:tab w:val="clear" w:pos="720"/>
          <w:tab w:val="num" w:pos="709"/>
        </w:tabs>
        <w:spacing w:after="120" w:line="240" w:lineRule="atLeast"/>
        <w:ind w:left="0" w:firstLine="0"/>
        <w:jc w:val="both"/>
        <w:rPr>
          <w:sz w:val="24"/>
        </w:rPr>
      </w:pPr>
      <w:r>
        <w:rPr>
          <w:sz w:val="24"/>
        </w:rPr>
        <w:t xml:space="preserve">Dnem podpisu </w:t>
      </w:r>
      <w:r w:rsidR="00860116">
        <w:rPr>
          <w:sz w:val="24"/>
        </w:rPr>
        <w:t xml:space="preserve">Protokolu </w:t>
      </w:r>
      <w:r>
        <w:rPr>
          <w:sz w:val="24"/>
        </w:rPr>
        <w:t>o předání a převzetí díla začíná běžet záruční lhůta.</w:t>
      </w:r>
    </w:p>
    <w:p w:rsidR="00B67628" w:rsidRDefault="00B67628" w:rsidP="00C61ACF">
      <w:pPr>
        <w:numPr>
          <w:ilvl w:val="0"/>
          <w:numId w:val="23"/>
        </w:numPr>
        <w:tabs>
          <w:tab w:val="clear" w:pos="720"/>
          <w:tab w:val="num" w:pos="709"/>
        </w:tabs>
        <w:spacing w:after="120" w:line="240" w:lineRule="atLeast"/>
        <w:ind w:left="0" w:firstLine="0"/>
        <w:jc w:val="both"/>
        <w:rPr>
          <w:sz w:val="24"/>
        </w:rPr>
      </w:pPr>
      <w:r>
        <w:rPr>
          <w:sz w:val="24"/>
        </w:rPr>
        <w:t>Odmítne-li objednatel dílo převzít, sepíše se o tom zápis, v němž smluvní strany uvedou svá stanoviska a jejich zdůvodnění včetně návrhu na další postup.</w:t>
      </w:r>
    </w:p>
    <w:p w:rsidR="00B67628" w:rsidRDefault="00B67628" w:rsidP="00C61ACF">
      <w:pPr>
        <w:numPr>
          <w:ilvl w:val="0"/>
          <w:numId w:val="23"/>
        </w:numPr>
        <w:tabs>
          <w:tab w:val="clear" w:pos="720"/>
          <w:tab w:val="num" w:pos="709"/>
        </w:tabs>
        <w:spacing w:after="120" w:line="240" w:lineRule="atLeast"/>
        <w:ind w:left="0" w:firstLine="0"/>
        <w:jc w:val="both"/>
        <w:rPr>
          <w:sz w:val="24"/>
        </w:rPr>
      </w:pPr>
      <w:r>
        <w:rPr>
          <w:sz w:val="24"/>
        </w:rPr>
        <w:t>Objednatel není oprávněn odmítnout převzetí díla pro závady, jejichž původ je ve schválené projektové dokumentaci, nebo jestliže sám způsobil, že dílo nevyhovuje.</w:t>
      </w:r>
    </w:p>
    <w:p w:rsidR="00DC4D9E" w:rsidRDefault="00DC4D9E" w:rsidP="009048E8">
      <w:pPr>
        <w:spacing w:after="120" w:line="240" w:lineRule="atLeast"/>
        <w:jc w:val="both"/>
        <w:rPr>
          <w:sz w:val="24"/>
        </w:rPr>
      </w:pPr>
    </w:p>
    <w:p w:rsidR="00B67628" w:rsidRDefault="00B67628" w:rsidP="00316CAE">
      <w:pPr>
        <w:numPr>
          <w:ilvl w:val="12"/>
          <w:numId w:val="0"/>
        </w:numPr>
        <w:spacing w:before="120" w:line="240" w:lineRule="atLeast"/>
        <w:jc w:val="center"/>
        <w:rPr>
          <w:b/>
          <w:sz w:val="24"/>
        </w:rPr>
      </w:pPr>
      <w:r>
        <w:rPr>
          <w:b/>
          <w:sz w:val="24"/>
        </w:rPr>
        <w:t xml:space="preserve"> IX.</w:t>
      </w:r>
    </w:p>
    <w:p w:rsidR="00B67628" w:rsidRDefault="00C61ACF" w:rsidP="00316CAE">
      <w:pPr>
        <w:numPr>
          <w:ilvl w:val="12"/>
          <w:numId w:val="0"/>
        </w:numPr>
        <w:spacing w:before="120" w:line="240" w:lineRule="atLeast"/>
        <w:jc w:val="center"/>
        <w:rPr>
          <w:b/>
          <w:sz w:val="24"/>
        </w:rPr>
      </w:pPr>
      <w:r>
        <w:rPr>
          <w:b/>
          <w:sz w:val="24"/>
        </w:rPr>
        <w:t xml:space="preserve"> PRÁVA Z VADNÉHO PLNĚNÍ A </w:t>
      </w:r>
      <w:r w:rsidR="00B67628">
        <w:rPr>
          <w:b/>
          <w:sz w:val="24"/>
        </w:rPr>
        <w:t>ZÁRUKA</w:t>
      </w:r>
    </w:p>
    <w:p w:rsidR="00B67628" w:rsidRDefault="00B67628" w:rsidP="00316CAE">
      <w:pPr>
        <w:pStyle w:val="Zkladntextodsazen31"/>
        <w:numPr>
          <w:ilvl w:val="3"/>
          <w:numId w:val="1"/>
        </w:numPr>
        <w:tabs>
          <w:tab w:val="left" w:pos="-993"/>
        </w:tabs>
        <w:ind w:left="0" w:firstLine="0"/>
      </w:pPr>
      <w:r>
        <w:t>Zhotovitel zodpovídá za to, že dílo, které je předmětem této smlouvy je zhotovené podle podmínek smlouvy, jinak se považuje za vadné.</w:t>
      </w:r>
    </w:p>
    <w:p w:rsidR="00B67628" w:rsidRDefault="00B67628" w:rsidP="00316CAE">
      <w:pPr>
        <w:pStyle w:val="Zkladntextodsazen31"/>
        <w:numPr>
          <w:ilvl w:val="3"/>
          <w:numId w:val="1"/>
        </w:numPr>
        <w:tabs>
          <w:tab w:val="left" w:pos="-993"/>
        </w:tabs>
        <w:ind w:left="0" w:firstLine="0"/>
        <w:rPr>
          <w:szCs w:val="24"/>
        </w:rPr>
      </w:pPr>
      <w:r>
        <w:rPr>
          <w:szCs w:val="24"/>
        </w:rPr>
        <w:t>Zhotovitel dále poskytuje objednateli záruku na dílo. Záruka spočívá v tom, že po dobu záruční doby bude dílo mít vlastnosti dohodnuté v této smlouvě a vlastnosti stanovené právními předpisy, technickými normami, případně vlastnosti obvyklé.</w:t>
      </w:r>
    </w:p>
    <w:p w:rsidR="00B67628" w:rsidRPr="009D5017" w:rsidRDefault="00B67628" w:rsidP="00316CAE">
      <w:pPr>
        <w:pStyle w:val="Zkladntextodsazen31"/>
        <w:numPr>
          <w:ilvl w:val="3"/>
          <w:numId w:val="1"/>
        </w:numPr>
        <w:tabs>
          <w:tab w:val="left" w:pos="-993"/>
        </w:tabs>
        <w:ind w:left="0" w:firstLine="0"/>
        <w:rPr>
          <w:szCs w:val="24"/>
        </w:rPr>
      </w:pPr>
      <w:r w:rsidRPr="009D5017">
        <w:rPr>
          <w:b/>
        </w:rPr>
        <w:t>Záruční doba</w:t>
      </w:r>
      <w:r w:rsidRPr="009D5017">
        <w:t xml:space="preserve"> na dílo je</w:t>
      </w:r>
      <w:r w:rsidRPr="009D5017">
        <w:rPr>
          <w:b/>
        </w:rPr>
        <w:t xml:space="preserve"> 60 měsíců </w:t>
      </w:r>
      <w:r w:rsidRPr="009D5017">
        <w:t xml:space="preserve">ode dne předání celého díla. </w:t>
      </w:r>
    </w:p>
    <w:p w:rsidR="00B67628" w:rsidRDefault="00B67628" w:rsidP="00316CAE">
      <w:pPr>
        <w:pStyle w:val="Zkladntextodsazen31"/>
        <w:numPr>
          <w:ilvl w:val="3"/>
          <w:numId w:val="1"/>
        </w:numPr>
        <w:tabs>
          <w:tab w:val="left" w:pos="-993"/>
        </w:tabs>
        <w:ind w:left="0" w:firstLine="0"/>
        <w:rPr>
          <w:szCs w:val="24"/>
        </w:rPr>
      </w:pPr>
      <w:r>
        <w:t xml:space="preserve">Pokud bude mít dílo vady, ať tyto vady vznikly před dokončením díla, nebo jako záruční vady byly zjištěny v záruční době, je zhotovitel povinen je bezplatně odstranit a nahradit objednateli náklady spojené se zjištěním a uplatněním vad. Případné vady odstraní zhotovitel bez zbytečného odkladu a bezplatně. </w:t>
      </w:r>
    </w:p>
    <w:p w:rsidR="00B67628" w:rsidRDefault="00B67628" w:rsidP="00316CAE">
      <w:pPr>
        <w:pStyle w:val="Zkladntextodsazen31"/>
        <w:numPr>
          <w:ilvl w:val="3"/>
          <w:numId w:val="1"/>
        </w:numPr>
        <w:tabs>
          <w:tab w:val="left" w:pos="-993"/>
        </w:tabs>
        <w:ind w:left="0" w:firstLine="0"/>
        <w:rPr>
          <w:szCs w:val="24"/>
        </w:rPr>
      </w:pPr>
      <w:r>
        <w:t>Zhotovitel je však povinen upozornit objednatele na vady projektu, o kterých věděl nebo vědět mohl a to bezodkladně po tom, co tyto vady zjistil nebo zjistit mohl.</w:t>
      </w:r>
    </w:p>
    <w:p w:rsidR="00B67628" w:rsidRDefault="00B67628" w:rsidP="00316CAE">
      <w:pPr>
        <w:pStyle w:val="Zkladntextodsazen31"/>
        <w:numPr>
          <w:ilvl w:val="3"/>
          <w:numId w:val="1"/>
        </w:numPr>
        <w:tabs>
          <w:tab w:val="left" w:pos="-993"/>
        </w:tabs>
        <w:ind w:left="0" w:firstLine="0"/>
        <w:rPr>
          <w:szCs w:val="24"/>
        </w:rPr>
      </w:pPr>
      <w:r>
        <w:t xml:space="preserve">Zhotovitel souhlasí s tím, že v případě zjištění jakýchkoli vad díla odstraní tyto vady bezúplatně, na své náklady ve lhůtách </w:t>
      </w:r>
      <w:r w:rsidR="00860116">
        <w:t>písemně dohodnutých s objednatelem</w:t>
      </w:r>
      <w:r>
        <w:t>.</w:t>
      </w:r>
    </w:p>
    <w:p w:rsidR="00B67628" w:rsidRDefault="00B67628" w:rsidP="00316CAE">
      <w:pPr>
        <w:pStyle w:val="Zkladntextodsazen31"/>
        <w:numPr>
          <w:ilvl w:val="3"/>
          <w:numId w:val="1"/>
        </w:numPr>
        <w:tabs>
          <w:tab w:val="left" w:pos="-993"/>
        </w:tabs>
        <w:ind w:left="0" w:firstLine="0"/>
        <w:rPr>
          <w:szCs w:val="24"/>
        </w:rPr>
      </w:pPr>
      <w:r>
        <w:t>Zhotovitel neodpovídá za vady vzniklé v důsledku neodborného zásahu, neodborného užívání ze strany objednatele (uživatele) a zásahem třetích osob.</w:t>
      </w:r>
    </w:p>
    <w:p w:rsidR="00B67628" w:rsidRDefault="00B67628" w:rsidP="00316CAE">
      <w:pPr>
        <w:pStyle w:val="Zkladntextodsazen31"/>
        <w:numPr>
          <w:ilvl w:val="3"/>
          <w:numId w:val="1"/>
        </w:numPr>
        <w:tabs>
          <w:tab w:val="left" w:pos="-993"/>
        </w:tabs>
        <w:ind w:left="0" w:firstLine="0"/>
        <w:rPr>
          <w:szCs w:val="24"/>
        </w:rPr>
      </w:pPr>
      <w:r>
        <w:t xml:space="preserve">Reklamace vad je uplatněna včas, pokud ji objednatel uplatní písemně nejpozději do uplynutí záruční doby, a to způsobem uvedeným v čl. XIV.  </w:t>
      </w:r>
    </w:p>
    <w:p w:rsidR="00B67628" w:rsidRDefault="00B67628" w:rsidP="00316CAE">
      <w:pPr>
        <w:pStyle w:val="Zkladntextodsazen31"/>
        <w:numPr>
          <w:ilvl w:val="3"/>
          <w:numId w:val="1"/>
        </w:numPr>
        <w:tabs>
          <w:tab w:val="left" w:pos="-993"/>
        </w:tabs>
        <w:ind w:left="0" w:firstLine="0"/>
        <w:rPr>
          <w:szCs w:val="24"/>
        </w:rPr>
      </w:pPr>
      <w:r>
        <w:t xml:space="preserve">Za škodu vzniklou porušením povinností dle </w:t>
      </w:r>
      <w:r w:rsidR="00EA7DD7">
        <w:t xml:space="preserve">čl. IX. </w:t>
      </w:r>
      <w:r>
        <w:t>odst. 1 zhotovitel neodpovídá jen v případě, že prokáže, že škoda byla způsobena okolnostmi vylučujícími jeho odpovědnost.</w:t>
      </w:r>
    </w:p>
    <w:p w:rsidR="00B67628" w:rsidRDefault="00B67628" w:rsidP="00316CAE">
      <w:pPr>
        <w:pStyle w:val="Zkladntextodsazen31"/>
        <w:numPr>
          <w:ilvl w:val="3"/>
          <w:numId w:val="1"/>
        </w:numPr>
        <w:tabs>
          <w:tab w:val="left" w:pos="-993"/>
        </w:tabs>
        <w:ind w:left="0" w:firstLine="0"/>
        <w:rPr>
          <w:szCs w:val="24"/>
        </w:rPr>
      </w:pPr>
      <w:r>
        <w:t xml:space="preserve">V případě, že zhotovitel z jakéhokoliv důvodu nedokončí dílo, pak záruka za jakost platí </w:t>
      </w:r>
      <w:r>
        <w:br/>
        <w:t>na dodávky a práce provedené do doby ukončení prací.</w:t>
      </w:r>
    </w:p>
    <w:p w:rsidR="00B67628" w:rsidRDefault="00B67628">
      <w:pPr>
        <w:pStyle w:val="Zkladntextodsazen31"/>
        <w:numPr>
          <w:ilvl w:val="3"/>
          <w:numId w:val="1"/>
        </w:numPr>
        <w:tabs>
          <w:tab w:val="left" w:pos="-993"/>
        </w:tabs>
        <w:ind w:left="0" w:firstLine="0"/>
      </w:pPr>
      <w:r>
        <w:t>Smluvní strany se dohodly, že v případě vzniku vad díla, je objednatel povinen bezodkladně po jejich zjištění, písemnou formou a způsobem uvedeným v čl. XIV. existenci těchto vad zhotoviteli oznámit, přičemž zhotovitel je povinen písemně oznámené tedy reklamované vady díla bezplatně odstranit a to ve lhůtě 30 dnů od uplatnění písemné  výzvy - reklamace objednatelem.</w:t>
      </w:r>
    </w:p>
    <w:p w:rsidR="00ED6D8C" w:rsidRDefault="00B67628" w:rsidP="00ED6D8C">
      <w:pPr>
        <w:pStyle w:val="Zkladntextodsazen31"/>
        <w:numPr>
          <w:ilvl w:val="3"/>
          <w:numId w:val="1"/>
        </w:numPr>
        <w:tabs>
          <w:tab w:val="left" w:pos="-993"/>
        </w:tabs>
        <w:ind w:left="0" w:firstLine="0"/>
      </w:pPr>
      <w:r>
        <w:t>V případě havarijního charakteru vady je zhotovitel povinen zahájit odstraňování vady do 24 hod. od jejího nahlášení a vadu odstranit do 3 pracovních dnů, je-li to z technologických a dodacích důvodů možné, od písemného nahlášení objednatelem. Vadu havarijního charakteru může objednatel nahlásit telefonicky, či e-mailem nebo faxem, následně vždy toto nahlášení musí provést i písemně. V případě, že nebude možné odstranit vadu ve výše uvedených lhůtách z objektivních důvodů, které neleží na straně zhotovitele, mohou smluvní strany dojednat dočasné alternativní řešení odstranění vady do doby vyřešení vady řádným způsobem.</w:t>
      </w:r>
    </w:p>
    <w:p w:rsidR="00ED6D8C" w:rsidRDefault="00ED6D8C" w:rsidP="00ED6D8C">
      <w:pPr>
        <w:pStyle w:val="Zkladntextodsazen31"/>
        <w:tabs>
          <w:tab w:val="left" w:pos="-993"/>
        </w:tabs>
        <w:ind w:left="0" w:firstLine="0"/>
      </w:pPr>
    </w:p>
    <w:p w:rsidR="00B67628" w:rsidRDefault="00B67628">
      <w:pPr>
        <w:numPr>
          <w:ilvl w:val="12"/>
          <w:numId w:val="0"/>
        </w:numPr>
        <w:spacing w:before="120" w:line="240" w:lineRule="atLeast"/>
        <w:jc w:val="center"/>
        <w:rPr>
          <w:b/>
          <w:sz w:val="24"/>
        </w:rPr>
      </w:pPr>
      <w:r>
        <w:rPr>
          <w:b/>
          <w:sz w:val="24"/>
        </w:rPr>
        <w:t xml:space="preserve"> X.</w:t>
      </w:r>
    </w:p>
    <w:p w:rsidR="00B67628" w:rsidRDefault="00B67628">
      <w:pPr>
        <w:numPr>
          <w:ilvl w:val="12"/>
          <w:numId w:val="0"/>
        </w:numPr>
        <w:spacing w:before="120" w:line="240" w:lineRule="atLeast"/>
        <w:jc w:val="center"/>
        <w:rPr>
          <w:b/>
          <w:sz w:val="24"/>
        </w:rPr>
      </w:pPr>
      <w:r>
        <w:rPr>
          <w:b/>
          <w:sz w:val="24"/>
        </w:rPr>
        <w:t xml:space="preserve"> S M L U V N Í   P O K U T Y   A   N Á H R A D A   Š K O D Y</w:t>
      </w:r>
    </w:p>
    <w:p w:rsidR="00B67628" w:rsidRDefault="00B67628">
      <w:pPr>
        <w:pStyle w:val="Zkladntextodsazen31"/>
        <w:numPr>
          <w:ilvl w:val="0"/>
          <w:numId w:val="10"/>
        </w:numPr>
        <w:tabs>
          <w:tab w:val="clear" w:pos="720"/>
          <w:tab w:val="num" w:pos="360"/>
        </w:tabs>
        <w:ind w:left="0" w:firstLine="0"/>
        <w:rPr>
          <w:color w:val="FF0000"/>
        </w:rPr>
      </w:pPr>
      <w:r>
        <w:t xml:space="preserve">Za prodlení s předáním dokončeného díla či jeho částí zaplatí zhotovitel smluvní pokutu </w:t>
      </w:r>
      <w:r>
        <w:br/>
        <w:t xml:space="preserve">ve </w:t>
      </w:r>
      <w:r>
        <w:rPr>
          <w:b/>
        </w:rPr>
        <w:t>výši 5.000,-</w:t>
      </w:r>
      <w:r w:rsidR="00EA7DD7">
        <w:rPr>
          <w:b/>
        </w:rPr>
        <w:t xml:space="preserve"> </w:t>
      </w:r>
      <w:r>
        <w:rPr>
          <w:b/>
        </w:rPr>
        <w:t>Kč</w:t>
      </w:r>
      <w:r>
        <w:t xml:space="preserve"> za každý započatý den prodlení.</w:t>
      </w:r>
    </w:p>
    <w:p w:rsidR="00B67628" w:rsidRDefault="00B67628">
      <w:pPr>
        <w:pStyle w:val="Zkladntextodsazen31"/>
        <w:numPr>
          <w:ilvl w:val="0"/>
          <w:numId w:val="10"/>
        </w:numPr>
        <w:tabs>
          <w:tab w:val="clear" w:pos="720"/>
          <w:tab w:val="num" w:pos="360"/>
        </w:tabs>
        <w:ind w:left="0" w:firstLine="0"/>
        <w:rPr>
          <w:color w:val="FF0000"/>
        </w:rPr>
      </w:pPr>
      <w:r>
        <w:t xml:space="preserve">Neodstraní-li zhotovitel reklamovanou vadu do </w:t>
      </w:r>
      <w:proofErr w:type="gramStart"/>
      <w:r>
        <w:t>30-ti</w:t>
      </w:r>
      <w:proofErr w:type="gramEnd"/>
      <w:r>
        <w:t xml:space="preserve"> dnů od doručení písemné reklamace nebo v jiném dohodnutém termínu, je zhotovitel objednateli povinen zaplatit smluvní pokutu ve výši </w:t>
      </w:r>
      <w:r>
        <w:rPr>
          <w:b/>
        </w:rPr>
        <w:t>5.000</w:t>
      </w:r>
      <w:r w:rsidR="00EA7DD7">
        <w:rPr>
          <w:b/>
        </w:rPr>
        <w:t>,</w:t>
      </w:r>
      <w:r w:rsidR="00EA7DD7">
        <w:rPr>
          <w:b/>
        </w:rPr>
        <w:noBreakHyphen/>
        <w:t> </w:t>
      </w:r>
      <w:r>
        <w:rPr>
          <w:b/>
        </w:rPr>
        <w:t>Kč</w:t>
      </w:r>
      <w:r>
        <w:t xml:space="preserve"> za každou vadu a den prodlení. V případě prodlení zhotovitele s odstraněním reklamovaných vad dle předchozího odstavce, má objednatel vedle vyúčtování smluvní pokuty právo pověřit tímto třetí osobu na náklady zhotovitele, a to v případě, že zhotovitel neodstraní vady ani po opětovné písemné výzvě se stanovením dodatečné lhůty pro odstranění vad. (Objednatel stanovuje minimální výši smluvní sankce na částku 10</w:t>
      </w:r>
      <w:r w:rsidR="00EA7DD7">
        <w:t>.</w:t>
      </w:r>
      <w:r>
        <w:t>000,- Kč).</w:t>
      </w:r>
    </w:p>
    <w:p w:rsidR="00B67628" w:rsidRDefault="00B67628">
      <w:pPr>
        <w:pStyle w:val="Zkladntextodsazen31"/>
        <w:numPr>
          <w:ilvl w:val="0"/>
          <w:numId w:val="10"/>
        </w:numPr>
        <w:tabs>
          <w:tab w:val="clear" w:pos="720"/>
          <w:tab w:val="num" w:pos="360"/>
        </w:tabs>
        <w:ind w:left="0" w:firstLine="0"/>
        <w:rPr>
          <w:color w:val="FF0000"/>
        </w:rPr>
      </w:pPr>
      <w:r>
        <w:t xml:space="preserve">Jestliže budou objednatelem v průběhu plnění smlouvy zjištěny další nedostatky v činnosti </w:t>
      </w:r>
      <w:r w:rsidRPr="009D5017">
        <w:t>zhotovitele a to zejména porušení ustanovení čl. VI., čl. VII. odst. 2,</w:t>
      </w:r>
      <w:r w:rsidR="0037225A" w:rsidRPr="009D5017">
        <w:t xml:space="preserve"> </w:t>
      </w:r>
      <w:r w:rsidR="0017162B" w:rsidRPr="009D5017">
        <w:t>6</w:t>
      </w:r>
      <w:r w:rsidRPr="009D5017">
        <w:t>,</w:t>
      </w:r>
      <w:r w:rsidR="0037225A" w:rsidRPr="009D5017">
        <w:t xml:space="preserve"> </w:t>
      </w:r>
      <w:r w:rsidR="00B54530" w:rsidRPr="009D5017">
        <w:t>9</w:t>
      </w:r>
      <w:r w:rsidRPr="009D5017">
        <w:t xml:space="preserve"> a </w:t>
      </w:r>
      <w:r w:rsidR="0017162B" w:rsidRPr="009D5017">
        <w:t xml:space="preserve">11 </w:t>
      </w:r>
      <w:r w:rsidRPr="009D5017">
        <w:t>a dále porušením</w:t>
      </w:r>
      <w:r>
        <w:t xml:space="preserve"> ustanovení čl. VIII. je objednatel povinen na tyto skutečnosti neprodleně zhotovitele upozornit a to písemnou výzvou. Pokud zhotovitel nezjedná nápravu do deseti kalendářních dnů od doručení této výzvy, je povinen objednateli zaplatit smluvní pokutu ve výši </w:t>
      </w:r>
      <w:r>
        <w:rPr>
          <w:b/>
        </w:rPr>
        <w:t>5.000,-Kč</w:t>
      </w:r>
      <w:r>
        <w:t xml:space="preserve"> za každý jednotlivý zjištěný a oznámený nedostatek, přičemž oznámením se rozumí doručení písemné výzvy k jeho odstranění dle čl. XIV. (Objednatel stanovuje minimální výši smluvní sankce na částku 5.000,- Kč).</w:t>
      </w:r>
    </w:p>
    <w:p w:rsidR="00B67628" w:rsidRDefault="00B67628">
      <w:pPr>
        <w:pStyle w:val="Zkladntextodsazen31"/>
        <w:numPr>
          <w:ilvl w:val="0"/>
          <w:numId w:val="10"/>
        </w:numPr>
        <w:tabs>
          <w:tab w:val="clear" w:pos="720"/>
          <w:tab w:val="num" w:pos="360"/>
        </w:tabs>
        <w:ind w:left="0" w:firstLine="0"/>
      </w:pPr>
      <w:r>
        <w:t>Smluvní strany výslovně sjednávají, že objednatel je oprávněn smluvní pokutu, případně vzniklou náhradu škody, na které mu v důsledku porušení závazku zhotovitele vznikl právní nárok, započíst do kterékoliv úhrady, která přísluší zhotoviteli dle příslušných ustanovení smlouvy.</w:t>
      </w:r>
    </w:p>
    <w:p w:rsidR="00B67628" w:rsidRDefault="00B67628">
      <w:pPr>
        <w:pStyle w:val="Zkladntextodsazen31"/>
        <w:numPr>
          <w:ilvl w:val="0"/>
          <w:numId w:val="10"/>
        </w:numPr>
        <w:tabs>
          <w:tab w:val="clear" w:pos="720"/>
          <w:tab w:val="num" w:pos="360"/>
        </w:tabs>
        <w:ind w:left="0" w:firstLine="0"/>
      </w:pPr>
      <w:r>
        <w:t>Smluvní pokuta</w:t>
      </w:r>
      <w:r w:rsidR="00741391">
        <w:t>,</w:t>
      </w:r>
      <w:r>
        <w:t xml:space="preserve"> sjednaná dle čl. X.</w:t>
      </w:r>
      <w:r w:rsidR="00741391">
        <w:t>,</w:t>
      </w:r>
      <w:r>
        <w:t xml:space="preserve"> je splatná do 15-ti kalendářních dnů od okamžiku každého jednotlivého porušení ustanovení specifikovaného v </w:t>
      </w:r>
      <w:proofErr w:type="gramStart"/>
      <w:r>
        <w:t>čl. X</w:t>
      </w:r>
      <w:r w:rsidR="00BB1DF4">
        <w:t>.</w:t>
      </w:r>
      <w:r>
        <w:t xml:space="preserve">  této</w:t>
      </w:r>
      <w:proofErr w:type="gramEnd"/>
      <w:r>
        <w:t xml:space="preserve"> smlouvy</w:t>
      </w:r>
      <w:r w:rsidR="00741391">
        <w:t>,</w:t>
      </w:r>
      <w:r>
        <w:t xml:space="preserve"> a to na účet objednatele.</w:t>
      </w:r>
    </w:p>
    <w:p w:rsidR="00B67628" w:rsidRDefault="00B67628">
      <w:pPr>
        <w:pStyle w:val="Zkladntextodsazen31"/>
        <w:numPr>
          <w:ilvl w:val="0"/>
          <w:numId w:val="10"/>
        </w:numPr>
        <w:tabs>
          <w:tab w:val="clear" w:pos="720"/>
          <w:tab w:val="num" w:pos="360"/>
        </w:tabs>
        <w:ind w:left="0" w:firstLine="0"/>
      </w:pPr>
      <w:r>
        <w:t>Ustanovením  čl. X. o smluvní pokutě není dotčeno domáhat se práva na náhradu škody.</w:t>
      </w:r>
    </w:p>
    <w:p w:rsidR="00B67628" w:rsidRDefault="00B67628">
      <w:pPr>
        <w:numPr>
          <w:ilvl w:val="12"/>
          <w:numId w:val="0"/>
        </w:numPr>
        <w:spacing w:before="120" w:line="240" w:lineRule="atLeast"/>
        <w:jc w:val="center"/>
        <w:rPr>
          <w:b/>
          <w:sz w:val="24"/>
        </w:rPr>
      </w:pPr>
    </w:p>
    <w:p w:rsidR="00B67628" w:rsidRDefault="00B67628">
      <w:pPr>
        <w:numPr>
          <w:ilvl w:val="12"/>
          <w:numId w:val="0"/>
        </w:numPr>
        <w:spacing w:before="120" w:line="240" w:lineRule="atLeast"/>
        <w:jc w:val="center"/>
        <w:rPr>
          <w:b/>
          <w:sz w:val="24"/>
        </w:rPr>
      </w:pPr>
      <w:r>
        <w:rPr>
          <w:b/>
          <w:sz w:val="24"/>
        </w:rPr>
        <w:t>XI.</w:t>
      </w:r>
    </w:p>
    <w:p w:rsidR="00B67628" w:rsidRDefault="00B67628">
      <w:pPr>
        <w:numPr>
          <w:ilvl w:val="12"/>
          <w:numId w:val="0"/>
        </w:numPr>
        <w:spacing w:before="120" w:line="240" w:lineRule="atLeast"/>
        <w:jc w:val="center"/>
        <w:rPr>
          <w:b/>
          <w:sz w:val="24"/>
        </w:rPr>
      </w:pPr>
      <w:r>
        <w:rPr>
          <w:b/>
          <w:sz w:val="24"/>
        </w:rPr>
        <w:t xml:space="preserve">V Y Š </w:t>
      </w:r>
      <w:proofErr w:type="spellStart"/>
      <w:r>
        <w:rPr>
          <w:b/>
          <w:sz w:val="24"/>
        </w:rPr>
        <w:t>Š</w:t>
      </w:r>
      <w:proofErr w:type="spellEnd"/>
      <w:r>
        <w:rPr>
          <w:b/>
          <w:sz w:val="24"/>
        </w:rPr>
        <w:t xml:space="preserve"> Í   M O C</w:t>
      </w:r>
    </w:p>
    <w:p w:rsidR="00B67628" w:rsidRDefault="00B67628" w:rsidP="00441C53">
      <w:pPr>
        <w:pStyle w:val="Zkladntext21"/>
        <w:numPr>
          <w:ilvl w:val="0"/>
          <w:numId w:val="34"/>
        </w:numPr>
        <w:spacing w:before="0" w:after="120"/>
        <w:ind w:left="0" w:firstLine="0"/>
      </w:pPr>
      <w:r>
        <w:t xml:space="preserve">Smluvní strany se osvobozují od odpovědnosti za částečné nebo úplné nesplnění smluvních závazků, jestliže se tak stalo v důsledku vyšší moci. </w:t>
      </w:r>
    </w:p>
    <w:p w:rsidR="00B67628" w:rsidRDefault="00B67628" w:rsidP="00441C53">
      <w:pPr>
        <w:pStyle w:val="Zkladntext21"/>
        <w:numPr>
          <w:ilvl w:val="0"/>
          <w:numId w:val="34"/>
        </w:numPr>
        <w:spacing w:before="0" w:after="120"/>
        <w:ind w:left="0" w:firstLine="0"/>
      </w:pPr>
      <w:r>
        <w:t>Za vyšší moc se pokládají okolnosti, které vznikly po uzavření této smlouvy o dílo v důsledku stranami nepředvídaných a neodvratitelných událostí, mimořádné a neodvratitelné povahy a mají bezprostřední vliv na plnění předmětu této smlouvy, jedná se především o živelné pohromy, válečné události, případně opatření příslušných správních orgánů na území ČR, nedostatek finančních prostředků.</w:t>
      </w:r>
    </w:p>
    <w:p w:rsidR="00B67628" w:rsidRDefault="00B67628" w:rsidP="00441C53">
      <w:pPr>
        <w:pStyle w:val="Zkladntext21"/>
        <w:numPr>
          <w:ilvl w:val="0"/>
          <w:numId w:val="34"/>
        </w:numPr>
        <w:spacing w:before="0" w:after="120"/>
        <w:ind w:left="0" w:firstLine="0"/>
      </w:pPr>
      <w:r>
        <w:t xml:space="preserve">Nastanou-li okolnosti vyšší moci dle </w:t>
      </w:r>
      <w:r w:rsidR="00BB1DF4">
        <w:t>čl. XI.</w:t>
      </w:r>
      <w:r>
        <w:t>, prodlužuje se doba plnění o dobu, po kterou budou okolnosti vyšší moci působit. Tato doba bude vzájemně odsouhlasena dodatkem k této smlouvě, nebude-li dohodnuto jinak.</w:t>
      </w:r>
    </w:p>
    <w:p w:rsidR="00ED6D8C" w:rsidRDefault="00ED6D8C" w:rsidP="00470217">
      <w:pPr>
        <w:spacing w:before="120" w:line="240" w:lineRule="atLeast"/>
        <w:jc w:val="both"/>
        <w:rPr>
          <w:sz w:val="24"/>
        </w:rPr>
      </w:pPr>
    </w:p>
    <w:p w:rsidR="00B67628" w:rsidRDefault="00B67628" w:rsidP="00316CAE">
      <w:pPr>
        <w:spacing w:before="120" w:line="240" w:lineRule="atLeast"/>
        <w:jc w:val="center"/>
        <w:rPr>
          <w:b/>
          <w:sz w:val="24"/>
        </w:rPr>
      </w:pPr>
      <w:r>
        <w:rPr>
          <w:b/>
          <w:sz w:val="24"/>
        </w:rPr>
        <w:t>XII.</w:t>
      </w:r>
    </w:p>
    <w:p w:rsidR="00B67628" w:rsidRDefault="00B67628">
      <w:pPr>
        <w:pStyle w:val="Nadpis3"/>
        <w:jc w:val="center"/>
        <w:rPr>
          <w:rFonts w:ascii="Times New Roman" w:hAnsi="Times New Roman" w:cs="Times New Roman"/>
          <w:bCs w:val="0"/>
          <w:sz w:val="24"/>
          <w:szCs w:val="20"/>
        </w:rPr>
      </w:pPr>
      <w:r>
        <w:rPr>
          <w:rFonts w:ascii="Times New Roman" w:hAnsi="Times New Roman" w:cs="Times New Roman"/>
          <w:bCs w:val="0"/>
          <w:sz w:val="24"/>
          <w:szCs w:val="20"/>
        </w:rPr>
        <w:t>O D S T O U P E N Í    O D    S M L O U V Y</w:t>
      </w:r>
    </w:p>
    <w:p w:rsidR="00B67628" w:rsidRDefault="00B67628" w:rsidP="00316CAE">
      <w:pPr>
        <w:pStyle w:val="Zkladntextodsazen31"/>
        <w:numPr>
          <w:ilvl w:val="0"/>
          <w:numId w:val="25"/>
        </w:numPr>
        <w:ind w:left="0" w:firstLine="0"/>
      </w:pPr>
      <w:r>
        <w:t xml:space="preserve">Práce zhotovitele, které vykazují již v průběhu provádění nedostatky nebo jsou prováděny </w:t>
      </w:r>
      <w:r>
        <w:br/>
        <w:t>v rozporu s touto smlouvou, je zhotovitel povinen nahradit bezvadným plněním. Pokud zhotovitel ve lhůtě, dohodnuté s objednatelem, takto zjištěné nedostatky neodstraní, může objednatel od smlouvy odstoupit. Vznikne-li z těchto důvodů objednateli škoda, je zhotovitel průkazně vyčíslenou škodu povinen uhradit.</w:t>
      </w:r>
    </w:p>
    <w:p w:rsidR="00B67628" w:rsidRDefault="00B67628" w:rsidP="00316CAE">
      <w:pPr>
        <w:pStyle w:val="Zkladntextodsazen31"/>
        <w:numPr>
          <w:ilvl w:val="0"/>
          <w:numId w:val="25"/>
        </w:numPr>
        <w:ind w:left="0" w:firstLine="0"/>
      </w:pPr>
      <w:r>
        <w:t>Jestliže objednatel v průběhu plnění předmětu smlouvy zjistí, že dochází k prodlení se zahájením nebo prováděním prací oproti harmonogramu z důvodů na straně zhotovitele, nebo že na stavbě nejsou potřebné kapacity strojů, materiálů či pracovníků, či došlo ze strany zhotovitele k porušení ustanovení čl. II</w:t>
      </w:r>
      <w:r w:rsidR="00BB1DF4">
        <w:t>.</w:t>
      </w:r>
      <w:r>
        <w:t xml:space="preserve"> odst. 2 smlouvy, stanoví zhotoviteli lhůtu, do kdy má nedostatky odstranit.  V případě, že zhotovitel neodstraní nedostatky ve stanovené lhůtě, může objednatel od smlouvy odstoupit. Objednatel má právo od smlouvy odstoupit i v případě, že k porušení ustanovení čl. II odst. 2 smlouvy zhotovitelem došlo opakovaně. Škodu, která objednateli z těchto důvodů vznikne, je zhotovitel povinen uhradit.</w:t>
      </w:r>
    </w:p>
    <w:p w:rsidR="00B67628" w:rsidRDefault="00B67628" w:rsidP="00316CAE">
      <w:pPr>
        <w:pStyle w:val="Zkladntextodsazen31"/>
        <w:numPr>
          <w:ilvl w:val="0"/>
          <w:numId w:val="25"/>
        </w:numPr>
        <w:ind w:left="0" w:firstLine="0"/>
      </w:pPr>
      <w:r>
        <w:t>Pokud zhotovitel nesplní povinnost uvedenou v čl. XII. odst. 1, je objednatel oprávněn od smlouvy odstoupit s účinky od okamžiku zániku smlouvy (dále jen „s účinky EX NUNC“), přičemž toto odstoupení vyžaduje písemnou formu a bude zhotoviteli doručeno v souladu s ustanovení čl.</w:t>
      </w:r>
      <w:r w:rsidR="00741391">
        <w:t xml:space="preserve"> </w:t>
      </w:r>
      <w:r>
        <w:t>XIV.</w:t>
      </w:r>
    </w:p>
    <w:p w:rsidR="00B67628" w:rsidRDefault="00B67628" w:rsidP="00316CAE">
      <w:pPr>
        <w:pStyle w:val="Zkladntextodsazen31"/>
        <w:numPr>
          <w:ilvl w:val="0"/>
          <w:numId w:val="25"/>
        </w:numPr>
        <w:ind w:left="0" w:firstLine="0"/>
      </w:pPr>
      <w:r>
        <w:t>Bude-li zhotovitel nucen z důvodů na straně objednatele přerušit práce na dobu delší jak pět měsíců, může od smlouvy odstoupit, nebude-li dohodnuto jinak. Každá ze smluvních stran je oprávněna písemně odstoupit od smlouvy, pokud:</w:t>
      </w:r>
    </w:p>
    <w:p w:rsidR="00B67628" w:rsidRDefault="00B67628" w:rsidP="00441C53">
      <w:pPr>
        <w:numPr>
          <w:ilvl w:val="0"/>
          <w:numId w:val="35"/>
        </w:numPr>
        <w:spacing w:before="120" w:line="240" w:lineRule="atLeast"/>
        <w:jc w:val="both"/>
        <w:rPr>
          <w:sz w:val="24"/>
        </w:rPr>
      </w:pPr>
      <w:r>
        <w:rPr>
          <w:sz w:val="24"/>
        </w:rPr>
        <w:t>se druhá smluvní strana ocitne v úpadku dle zákona č. 182/2006 Sb., o úpadku a způsobech jeho řešení (insolvenční zákon), ve znění pozdějších novelizací,</w:t>
      </w:r>
    </w:p>
    <w:p w:rsidR="00B67628" w:rsidRDefault="00B67628" w:rsidP="00441C53">
      <w:pPr>
        <w:numPr>
          <w:ilvl w:val="0"/>
          <w:numId w:val="35"/>
        </w:numPr>
        <w:spacing w:before="120" w:line="240" w:lineRule="atLeast"/>
        <w:jc w:val="both"/>
        <w:rPr>
          <w:sz w:val="24"/>
        </w:rPr>
      </w:pPr>
      <w:r>
        <w:rPr>
          <w:sz w:val="24"/>
        </w:rPr>
        <w:t>návrh na prohlášení konkursu byl zamítnut pro nedostatek majetku druhé smluvní strany, druhá smluvní strana vstoupí do likvidace,</w:t>
      </w:r>
    </w:p>
    <w:p w:rsidR="00B67628" w:rsidRDefault="00B67628" w:rsidP="00441C53">
      <w:pPr>
        <w:numPr>
          <w:ilvl w:val="0"/>
          <w:numId w:val="35"/>
        </w:numPr>
        <w:spacing w:before="120" w:line="240" w:lineRule="atLeast"/>
        <w:jc w:val="both"/>
        <w:rPr>
          <w:sz w:val="24"/>
        </w:rPr>
      </w:pPr>
      <w:r>
        <w:rPr>
          <w:sz w:val="24"/>
        </w:rPr>
        <w:t>nastane vyšší moc uvedená v článku smlouvy, kdy dojde k okolnostem, které nemohou smluvní strany ovlivnit a které zcela a na dobu delší než 90 dnů znemožní některé ze smluvních stran plnit své závazky ze smlouvy.</w:t>
      </w:r>
    </w:p>
    <w:p w:rsidR="00B67628" w:rsidRDefault="00B67628" w:rsidP="00C61ACF">
      <w:pPr>
        <w:numPr>
          <w:ilvl w:val="0"/>
          <w:numId w:val="28"/>
        </w:numPr>
        <w:spacing w:after="120" w:line="240" w:lineRule="atLeast"/>
        <w:ind w:left="0" w:firstLine="0"/>
        <w:jc w:val="both"/>
        <w:rPr>
          <w:sz w:val="24"/>
        </w:rPr>
      </w:pPr>
      <w:r>
        <w:rPr>
          <w:sz w:val="24"/>
        </w:rPr>
        <w:t>Vznik některé ze skutečností uvedených v</w:t>
      </w:r>
      <w:r w:rsidR="00485E3B">
        <w:rPr>
          <w:sz w:val="24"/>
        </w:rPr>
        <w:t xml:space="preserve"> čl. XII. </w:t>
      </w:r>
      <w:r>
        <w:rPr>
          <w:sz w:val="24"/>
        </w:rPr>
        <w:t>odst</w:t>
      </w:r>
      <w:r w:rsidR="00485E3B">
        <w:rPr>
          <w:sz w:val="24"/>
        </w:rPr>
        <w:t>.</w:t>
      </w:r>
      <w:r>
        <w:rPr>
          <w:sz w:val="24"/>
        </w:rPr>
        <w:t xml:space="preserve"> </w:t>
      </w:r>
      <w:r w:rsidR="00485E3B">
        <w:rPr>
          <w:sz w:val="24"/>
        </w:rPr>
        <w:t xml:space="preserve">4 </w:t>
      </w:r>
      <w:r>
        <w:rPr>
          <w:sz w:val="24"/>
        </w:rPr>
        <w:t>je každá smluvní strana povinna oznámit druhé smluvní straně. Pro uplatnění práva na odstoupení od smlouvy však není rozhodující, jakým způsobem se oprávněná smluvní strana dozvěděla o vzniku skutečností opravňujících k odstoupení od smlouvy.</w:t>
      </w:r>
    </w:p>
    <w:p w:rsidR="00ED6D8C" w:rsidRPr="00DC4D9E" w:rsidRDefault="00B67628" w:rsidP="009048E8">
      <w:pPr>
        <w:numPr>
          <w:ilvl w:val="0"/>
          <w:numId w:val="28"/>
        </w:numPr>
        <w:spacing w:after="120" w:line="240" w:lineRule="atLeast"/>
        <w:ind w:left="0" w:firstLine="0"/>
        <w:jc w:val="both"/>
        <w:rPr>
          <w:sz w:val="24"/>
        </w:rPr>
      </w:pPr>
      <w:r w:rsidRPr="00DC4D9E">
        <w:rPr>
          <w:sz w:val="24"/>
        </w:rPr>
        <w:t>Pro případ, že některá ze stran od této smlouvy odstoupí, zůstávají v platnosti ustanovení o smluvní pokutě, záruce, vadách a způsobu jejich odstraňování včetně termínů pro odstranění vad a důsledků spojených s prodlením s odstraněním vad.</w:t>
      </w:r>
    </w:p>
    <w:p w:rsidR="00B67628" w:rsidRDefault="00B67628" w:rsidP="00C61ACF">
      <w:pPr>
        <w:numPr>
          <w:ilvl w:val="0"/>
          <w:numId w:val="28"/>
        </w:numPr>
        <w:spacing w:after="120" w:line="240" w:lineRule="atLeast"/>
        <w:ind w:left="0" w:firstLine="0"/>
        <w:jc w:val="both"/>
        <w:rPr>
          <w:sz w:val="24"/>
        </w:rPr>
      </w:pPr>
      <w:r>
        <w:rPr>
          <w:sz w:val="24"/>
        </w:rPr>
        <w:t>Pokud některá ze smluvních stran od této smlouvy odstoupí, smluvní strany sepíší protokol o stavu provedení díla ke dni odstoupení od smlouvy; protokol musí obsahovat zejména soupis veškerých uskutečněných prací a dodávek ke dni odstoupení od smlouvy. Závěrem protokolu smluvní strany uvedou finanční hodnotu dosud provedeného díla. V případě, že se smluvní strany na finanční hodnotě díla neshodnou, nechají vypracovat příslušný znalecký posudek soudním znalcem. Smluvní strany je zavazují přijmout tento posudek jako konečný ke stanovení finanční hodnoty díla. K určení znalce, jakož i k úhradě ceny za zpracování posudku je příslušný objednatel.</w:t>
      </w:r>
    </w:p>
    <w:p w:rsidR="00B67628" w:rsidRPr="009D5017" w:rsidRDefault="00B67628" w:rsidP="00C61ACF">
      <w:pPr>
        <w:numPr>
          <w:ilvl w:val="0"/>
          <w:numId w:val="28"/>
        </w:numPr>
        <w:spacing w:after="120" w:line="240" w:lineRule="atLeast"/>
        <w:ind w:left="0" w:firstLine="0"/>
        <w:jc w:val="both"/>
        <w:rPr>
          <w:sz w:val="24"/>
        </w:rPr>
      </w:pPr>
      <w:r w:rsidRPr="009D5017">
        <w:rPr>
          <w:sz w:val="24"/>
        </w:rPr>
        <w:t xml:space="preserve">Vzájemné pohledávky smluvních stran vzniklé ke dni odstoupení od smlouvy podle </w:t>
      </w:r>
      <w:r w:rsidR="00CF0013" w:rsidRPr="009D5017">
        <w:rPr>
          <w:sz w:val="24"/>
        </w:rPr>
        <w:t xml:space="preserve">čl. XII. </w:t>
      </w:r>
      <w:r w:rsidRPr="009D5017">
        <w:rPr>
          <w:sz w:val="24"/>
        </w:rPr>
        <w:t>odstavců 1, 2 a 4 se vypořádají vzájemným zápočtem, přičemž tento zápočet provede objednatel.</w:t>
      </w:r>
    </w:p>
    <w:p w:rsidR="00B67628" w:rsidRDefault="00B67628" w:rsidP="00C61ACF">
      <w:pPr>
        <w:numPr>
          <w:ilvl w:val="0"/>
          <w:numId w:val="28"/>
        </w:numPr>
        <w:spacing w:after="120" w:line="240" w:lineRule="atLeast"/>
        <w:ind w:left="0" w:firstLine="0"/>
        <w:jc w:val="both"/>
        <w:rPr>
          <w:sz w:val="24"/>
        </w:rPr>
      </w:pPr>
      <w:r>
        <w:rPr>
          <w:sz w:val="24"/>
        </w:rPr>
        <w:t>Za den odstoupení od smlouvy se považuje den, kdy bylo písemné oznámení o odstoupení oprávněné smluvní strany doručeno druhé smluvní straně a to způsobem uvedeným v čl. XIV.  Odstoupením od smlouvy nejsou dotčena práva smluvních stran na úhradu splatné smluvní pokuty a na náhradu škody.</w:t>
      </w:r>
    </w:p>
    <w:p w:rsidR="00B67628" w:rsidRDefault="00B67628" w:rsidP="00C61ACF">
      <w:pPr>
        <w:numPr>
          <w:ilvl w:val="0"/>
          <w:numId w:val="28"/>
        </w:numPr>
        <w:spacing w:after="120" w:line="240" w:lineRule="atLeast"/>
        <w:ind w:left="0" w:firstLine="0"/>
        <w:jc w:val="both"/>
        <w:rPr>
          <w:sz w:val="24"/>
        </w:rPr>
      </w:pPr>
      <w:r>
        <w:rPr>
          <w:sz w:val="24"/>
        </w:rPr>
        <w:t>V případě odstoupení od smlouvy jednou ze smluvních stran bude k datu účinnosti odstoupení vyhotoven protokol o předání a převzetí nedokončeného díla, který popíše stav nedokončeného díla a vzájemné nároky smluvních stran.</w:t>
      </w:r>
    </w:p>
    <w:p w:rsidR="00B67628" w:rsidRDefault="00B67628" w:rsidP="00C61ACF">
      <w:pPr>
        <w:numPr>
          <w:ilvl w:val="0"/>
          <w:numId w:val="28"/>
        </w:numPr>
        <w:spacing w:after="120" w:line="240" w:lineRule="atLeast"/>
        <w:ind w:left="0" w:firstLine="0"/>
        <w:jc w:val="both"/>
        <w:rPr>
          <w:sz w:val="24"/>
        </w:rPr>
      </w:pPr>
      <w:r>
        <w:rPr>
          <w:sz w:val="24"/>
        </w:rPr>
        <w:t>Do doby vyčíslení oprávněných nároků smluvních stran a do doby dohody o vzájemném vyrovnání těchto nárok, je objednatel oprávněn zadržet veškeré fakturované a splatné platby zhotoviteli.</w:t>
      </w:r>
    </w:p>
    <w:p w:rsidR="00B67628" w:rsidRDefault="00B67628" w:rsidP="00C61ACF">
      <w:pPr>
        <w:numPr>
          <w:ilvl w:val="0"/>
          <w:numId w:val="28"/>
        </w:numPr>
        <w:spacing w:after="120" w:line="240" w:lineRule="atLeast"/>
        <w:ind w:left="0" w:firstLine="0"/>
        <w:jc w:val="both"/>
        <w:rPr>
          <w:sz w:val="24"/>
        </w:rPr>
      </w:pPr>
      <w:r>
        <w:rPr>
          <w:sz w:val="24"/>
        </w:rPr>
        <w:t>Odstoupení od této smlouvy je vždy s účinky EX NUNC.</w:t>
      </w:r>
    </w:p>
    <w:p w:rsidR="00B67628" w:rsidRDefault="00B67628" w:rsidP="00C61ACF">
      <w:pPr>
        <w:numPr>
          <w:ilvl w:val="0"/>
          <w:numId w:val="28"/>
        </w:numPr>
        <w:spacing w:after="120" w:line="240" w:lineRule="atLeast"/>
        <w:ind w:hanging="720"/>
        <w:jc w:val="both"/>
        <w:rPr>
          <w:sz w:val="24"/>
        </w:rPr>
      </w:pPr>
      <w:r>
        <w:rPr>
          <w:sz w:val="24"/>
        </w:rPr>
        <w:t>V dalším se v případě odstoupení od smlouvy postupuje dle příslušných ustanovení zákona.</w:t>
      </w:r>
    </w:p>
    <w:p w:rsidR="00B67628" w:rsidRDefault="00B67628" w:rsidP="00DE763E">
      <w:pPr>
        <w:spacing w:before="240" w:line="240" w:lineRule="atLeast"/>
        <w:jc w:val="center"/>
        <w:rPr>
          <w:b/>
          <w:sz w:val="24"/>
        </w:rPr>
      </w:pPr>
      <w:r>
        <w:rPr>
          <w:b/>
          <w:sz w:val="24"/>
        </w:rPr>
        <w:t>XIII.</w:t>
      </w:r>
    </w:p>
    <w:p w:rsidR="00B67628" w:rsidRDefault="00B67628">
      <w:pPr>
        <w:numPr>
          <w:ilvl w:val="12"/>
          <w:numId w:val="0"/>
        </w:numPr>
        <w:spacing w:before="120" w:line="240" w:lineRule="atLeast"/>
        <w:jc w:val="center"/>
        <w:rPr>
          <w:b/>
          <w:sz w:val="24"/>
        </w:rPr>
      </w:pPr>
      <w:r>
        <w:rPr>
          <w:b/>
          <w:sz w:val="24"/>
        </w:rPr>
        <w:t xml:space="preserve"> O S T A T N Í     U J E D N Á N Í</w:t>
      </w:r>
    </w:p>
    <w:p w:rsidR="00505854" w:rsidRPr="00B825A0" w:rsidRDefault="00505854" w:rsidP="00505854">
      <w:pPr>
        <w:pStyle w:val="Zkladntextodsazen31"/>
        <w:numPr>
          <w:ilvl w:val="3"/>
          <w:numId w:val="3"/>
        </w:numPr>
        <w:tabs>
          <w:tab w:val="left" w:pos="-1134"/>
          <w:tab w:val="left" w:pos="-284"/>
          <w:tab w:val="left" w:pos="425"/>
        </w:tabs>
        <w:spacing w:before="0" w:after="120" w:line="240" w:lineRule="auto"/>
        <w:ind w:left="0" w:firstLine="0"/>
      </w:pPr>
      <w:r w:rsidRPr="00B825A0">
        <w:t>Odpovědnost za předmět smlouvy, uvedený v čl. II. této smlouvy, nese zhotovitel v plném rozsahu, počínaje dnem předání staveniště a konče dnem řádného předání předmětu smlouvy zhotovitelem objednateli.</w:t>
      </w:r>
    </w:p>
    <w:p w:rsidR="00505854" w:rsidRPr="009D5017" w:rsidRDefault="00B67628" w:rsidP="00505854">
      <w:pPr>
        <w:pStyle w:val="Zkladntextodsazen31"/>
        <w:numPr>
          <w:ilvl w:val="3"/>
          <w:numId w:val="3"/>
        </w:numPr>
        <w:tabs>
          <w:tab w:val="left" w:pos="-1134"/>
          <w:tab w:val="left" w:pos="-284"/>
          <w:tab w:val="left" w:pos="425"/>
        </w:tabs>
        <w:spacing w:after="120"/>
        <w:ind w:left="0" w:firstLine="0"/>
        <w:rPr>
          <w:rFonts w:eastAsia="Calibri"/>
          <w:szCs w:val="22"/>
          <w:lang w:eastAsia="en-US"/>
        </w:rPr>
      </w:pPr>
      <w:r w:rsidRPr="00B825A0">
        <w:t xml:space="preserve">Pro případ odpovědnosti za škodu při výkonu podnikatelské činnosti je zhotovitel povinen mít uzavřenou pojistnou smlouvu na škodu způsobenou v souvislosti s výkonem jeho podnikatelské činnosti nebo vztahem pojištěného, vyplývajícím ze stavebně montážních rizik budovaného díla, včetně škody následné, pokud dodavatel za škodu odpovídá v důsledku svého jednání. Tuto pojistnou smlouvu je </w:t>
      </w:r>
      <w:r w:rsidRPr="009D5017">
        <w:t>dodavatel povinen mít uzavřenou po celou dobu zhotovování díla. Výše pojistné částky musí být v minimá</w:t>
      </w:r>
      <w:r w:rsidR="00DE763E" w:rsidRPr="009D5017">
        <w:t>lní výši 2</w:t>
      </w:r>
      <w:r w:rsidRPr="009D5017">
        <w:t xml:space="preserve"> mil. Kč. </w:t>
      </w:r>
      <w:r w:rsidR="001F6066" w:rsidRPr="009D5017">
        <w:rPr>
          <w:rFonts w:eastAsia="Calibri"/>
          <w:szCs w:val="22"/>
          <w:lang w:eastAsia="en-US"/>
        </w:rPr>
        <w:t>Pojistná smlouva byla při podpisu smlouvy předložena objednateli k nahlédnutí.</w:t>
      </w:r>
    </w:p>
    <w:p w:rsidR="00B67628" w:rsidRDefault="00B67628" w:rsidP="00353C21">
      <w:pPr>
        <w:pStyle w:val="Zkladntextodsazen31"/>
        <w:numPr>
          <w:ilvl w:val="3"/>
          <w:numId w:val="3"/>
        </w:numPr>
        <w:tabs>
          <w:tab w:val="left" w:pos="-1134"/>
          <w:tab w:val="left" w:pos="-284"/>
          <w:tab w:val="left" w:pos="425"/>
        </w:tabs>
        <w:spacing w:before="0" w:after="120" w:line="240" w:lineRule="auto"/>
        <w:ind w:left="0" w:firstLine="0"/>
      </w:pPr>
      <w:r>
        <w:t xml:space="preserve">Zhotovitel se zavazuje, že při provádění všech prací bude dodržovat předpisy o bezpečnosti </w:t>
      </w:r>
      <w:r>
        <w:br/>
        <w:t>a ochraně života a zdraví pracovníků na stavbě. Rovněž prohlašuje, že bude dbát, aby nedocházelo ke škodám na majetku soukromých osob ani na majetku obce či státu.</w:t>
      </w:r>
    </w:p>
    <w:p w:rsidR="00B67628" w:rsidRDefault="00B67628" w:rsidP="007611EA">
      <w:pPr>
        <w:pStyle w:val="Zkladntextodsazen31"/>
        <w:numPr>
          <w:ilvl w:val="3"/>
          <w:numId w:val="3"/>
        </w:numPr>
        <w:tabs>
          <w:tab w:val="left" w:pos="-1134"/>
          <w:tab w:val="left" w:pos="-284"/>
          <w:tab w:val="left" w:pos="425"/>
        </w:tabs>
        <w:spacing w:before="0" w:after="120" w:line="240" w:lineRule="auto"/>
        <w:ind w:left="0" w:firstLine="0"/>
      </w:pPr>
      <w:r>
        <w:t xml:space="preserve">Ve věcech souvisejících s plněním podle této smlouvy je za </w:t>
      </w:r>
      <w:r w:rsidRPr="007611EA">
        <w:t>objednatele</w:t>
      </w:r>
      <w:r>
        <w:t xml:space="preserve"> oprávněn jednat:</w:t>
      </w:r>
    </w:p>
    <w:p w:rsidR="00B67628" w:rsidRPr="007E0E72" w:rsidRDefault="00B67628" w:rsidP="007E0E72">
      <w:pPr>
        <w:numPr>
          <w:ilvl w:val="0"/>
          <w:numId w:val="6"/>
        </w:numPr>
        <w:spacing w:after="120" w:line="240" w:lineRule="atLeast"/>
        <w:ind w:left="0" w:right="-623" w:firstLine="0"/>
        <w:jc w:val="both"/>
        <w:rPr>
          <w:sz w:val="24"/>
        </w:rPr>
      </w:pPr>
      <w:r w:rsidRPr="007E0E72">
        <w:rPr>
          <w:sz w:val="24"/>
        </w:rPr>
        <w:t xml:space="preserve">ve věcech smluvních: </w:t>
      </w:r>
      <w:r w:rsidR="0076279E" w:rsidRPr="007E0E72">
        <w:rPr>
          <w:sz w:val="24"/>
        </w:rPr>
        <w:t>ing. Ondřej Martan, starosta městské části Praha - Běchovice</w:t>
      </w:r>
    </w:p>
    <w:p w:rsidR="00B67628" w:rsidRPr="00C61ACF" w:rsidRDefault="00B67628" w:rsidP="00C61ACF">
      <w:pPr>
        <w:numPr>
          <w:ilvl w:val="0"/>
          <w:numId w:val="6"/>
        </w:numPr>
        <w:spacing w:after="120" w:line="240" w:lineRule="atLeast"/>
        <w:ind w:left="0" w:right="-623" w:firstLine="0"/>
        <w:jc w:val="both"/>
        <w:rPr>
          <w:sz w:val="24"/>
        </w:rPr>
      </w:pPr>
      <w:r w:rsidRPr="00C61ACF">
        <w:rPr>
          <w:sz w:val="24"/>
        </w:rPr>
        <w:t xml:space="preserve">ve věcech technických: </w:t>
      </w:r>
      <w:r w:rsidR="0076279E" w:rsidRPr="00C61ACF">
        <w:rPr>
          <w:sz w:val="24"/>
        </w:rPr>
        <w:t xml:space="preserve">Michal </w:t>
      </w:r>
      <w:r w:rsidR="005357A2" w:rsidRPr="00C61ACF">
        <w:rPr>
          <w:sz w:val="24"/>
        </w:rPr>
        <w:t>Pivoňka</w:t>
      </w:r>
      <w:r w:rsidR="0076279E" w:rsidRPr="00C61ACF">
        <w:rPr>
          <w:sz w:val="24"/>
        </w:rPr>
        <w:t>, referent O</w:t>
      </w:r>
      <w:r w:rsidR="005357A2" w:rsidRPr="00C61ACF">
        <w:rPr>
          <w:sz w:val="24"/>
        </w:rPr>
        <w:t>E</w:t>
      </w:r>
      <w:r w:rsidR="0076279E" w:rsidRPr="00C61ACF">
        <w:rPr>
          <w:sz w:val="24"/>
        </w:rPr>
        <w:t>SM, MČ Praha – Běchovice.</w:t>
      </w:r>
    </w:p>
    <w:p w:rsidR="00B67628" w:rsidRDefault="00B67628" w:rsidP="007611EA">
      <w:pPr>
        <w:pStyle w:val="Zkladntextodsazen31"/>
        <w:numPr>
          <w:ilvl w:val="3"/>
          <w:numId w:val="3"/>
        </w:numPr>
        <w:tabs>
          <w:tab w:val="left" w:pos="-1134"/>
          <w:tab w:val="left" w:pos="-284"/>
          <w:tab w:val="left" w:pos="425"/>
        </w:tabs>
        <w:spacing w:before="0" w:after="120" w:line="240" w:lineRule="auto"/>
        <w:ind w:left="0" w:firstLine="0"/>
      </w:pPr>
      <w:r>
        <w:t xml:space="preserve">Ve věcech souvisejících s plněním podle této smlouvy je za </w:t>
      </w:r>
      <w:r w:rsidRPr="007611EA">
        <w:t>zhotovitele</w:t>
      </w:r>
      <w:r>
        <w:t xml:space="preserve"> oprávněn jednat:</w:t>
      </w:r>
    </w:p>
    <w:p w:rsidR="00B67628" w:rsidRDefault="00B67628" w:rsidP="00C61ACF">
      <w:pPr>
        <w:numPr>
          <w:ilvl w:val="0"/>
          <w:numId w:val="8"/>
        </w:numPr>
        <w:overflowPunct w:val="0"/>
        <w:autoSpaceDE w:val="0"/>
        <w:autoSpaceDN w:val="0"/>
        <w:adjustRightInd w:val="0"/>
        <w:spacing w:after="120" w:line="240" w:lineRule="atLeast"/>
        <w:ind w:left="0" w:firstLine="0"/>
        <w:jc w:val="both"/>
        <w:textAlignment w:val="baseline"/>
        <w:rPr>
          <w:sz w:val="24"/>
        </w:rPr>
      </w:pPr>
      <w:r>
        <w:rPr>
          <w:sz w:val="24"/>
        </w:rPr>
        <w:t xml:space="preserve">ve věcech smluvních: </w:t>
      </w:r>
      <w:r w:rsidR="00741391" w:rsidRPr="009152FE">
        <w:rPr>
          <w:sz w:val="24"/>
          <w:highlight w:val="yellow"/>
        </w:rPr>
        <w:t>…………………</w:t>
      </w:r>
    </w:p>
    <w:p w:rsidR="00ED6D8C" w:rsidRPr="009048E8" w:rsidRDefault="00B67628" w:rsidP="00ED6D8C">
      <w:pPr>
        <w:numPr>
          <w:ilvl w:val="0"/>
          <w:numId w:val="9"/>
        </w:numPr>
        <w:overflowPunct w:val="0"/>
        <w:autoSpaceDE w:val="0"/>
        <w:autoSpaceDN w:val="0"/>
        <w:adjustRightInd w:val="0"/>
        <w:spacing w:after="120" w:line="240" w:lineRule="atLeast"/>
        <w:ind w:left="0" w:firstLine="0"/>
        <w:jc w:val="both"/>
        <w:textAlignment w:val="baseline"/>
        <w:rPr>
          <w:sz w:val="24"/>
        </w:rPr>
      </w:pPr>
      <w:r w:rsidRPr="00ED6D8C">
        <w:rPr>
          <w:sz w:val="24"/>
        </w:rPr>
        <w:t xml:space="preserve">ve věcech technických: </w:t>
      </w:r>
      <w:r w:rsidR="00741391" w:rsidRPr="009152FE">
        <w:rPr>
          <w:sz w:val="24"/>
          <w:highlight w:val="yellow"/>
        </w:rPr>
        <w:t>…………………</w:t>
      </w:r>
    </w:p>
    <w:p w:rsidR="009048E8" w:rsidRPr="00ED6D8C" w:rsidRDefault="009048E8" w:rsidP="009048E8">
      <w:pPr>
        <w:overflowPunct w:val="0"/>
        <w:autoSpaceDE w:val="0"/>
        <w:autoSpaceDN w:val="0"/>
        <w:adjustRightInd w:val="0"/>
        <w:spacing w:after="120" w:line="240" w:lineRule="atLeast"/>
        <w:jc w:val="both"/>
        <w:textAlignment w:val="baseline"/>
        <w:rPr>
          <w:sz w:val="24"/>
        </w:rPr>
      </w:pPr>
    </w:p>
    <w:p w:rsidR="00B67628" w:rsidRDefault="00B67628" w:rsidP="00DE763E">
      <w:pPr>
        <w:pStyle w:val="Zkladntext"/>
        <w:jc w:val="center"/>
        <w:rPr>
          <w:b/>
        </w:rPr>
      </w:pPr>
      <w:r>
        <w:rPr>
          <w:b/>
        </w:rPr>
        <w:t>XIV.</w:t>
      </w:r>
    </w:p>
    <w:p w:rsidR="00B67628" w:rsidRDefault="00B67628">
      <w:pPr>
        <w:pStyle w:val="Zkladntext"/>
        <w:jc w:val="center"/>
        <w:rPr>
          <w:b/>
        </w:rPr>
      </w:pPr>
      <w:r>
        <w:rPr>
          <w:b/>
        </w:rPr>
        <w:t xml:space="preserve">   U S T A N O V E N Í    O   D O R U Č O V Á N Í</w:t>
      </w:r>
    </w:p>
    <w:p w:rsidR="00B67628" w:rsidRDefault="00B67628" w:rsidP="00C61ACF">
      <w:pPr>
        <w:pStyle w:val="Zkladntext"/>
        <w:spacing w:before="0" w:after="120" w:line="240" w:lineRule="auto"/>
      </w:pPr>
      <w:r>
        <w:t xml:space="preserve">1. Veškeré písemnosti a výzvy a reklamace se doručují na adresu objednatele nebo zhotovitele uvedenou v této smlouvě. Pokud v průběhu plnění této smlouvy dojde ke změně adresy některého z účastníků je povinen tento účastník neprodleně písemně oznámit druhému účastníkovi tuto změnu, </w:t>
      </w:r>
      <w:r>
        <w:br/>
        <w:t xml:space="preserve">a to způsobem uvedeným v tomto článku.  </w:t>
      </w:r>
    </w:p>
    <w:p w:rsidR="00B67628" w:rsidRDefault="00B67628" w:rsidP="00C61ACF">
      <w:pPr>
        <w:pStyle w:val="Zkladntext"/>
        <w:spacing w:before="0" w:after="120" w:line="240" w:lineRule="auto"/>
      </w:pPr>
      <w:r>
        <w:t xml:space="preserve">2. Nebyl-li objednatel nebo zhotovitel na uvedené adrese zastižen, písemnost se prostřednictvím poštovního doručovatele uloží na poště. Nevyzvedne-li si účastník zásilku do deseti kalendářních dnů od uložení, považuje se poslední den této lhůty za den doručení, i když se účastník o doručení nedozvěděl. </w:t>
      </w:r>
    </w:p>
    <w:p w:rsidR="00B67628" w:rsidRDefault="00B67628" w:rsidP="00C61ACF">
      <w:pPr>
        <w:spacing w:after="120" w:line="240" w:lineRule="atLeast"/>
        <w:jc w:val="center"/>
        <w:rPr>
          <w:b/>
          <w:sz w:val="24"/>
        </w:rPr>
      </w:pPr>
      <w:r>
        <w:rPr>
          <w:b/>
          <w:sz w:val="24"/>
        </w:rPr>
        <w:t>XV.</w:t>
      </w:r>
    </w:p>
    <w:p w:rsidR="00B67628" w:rsidRDefault="00B67628" w:rsidP="00C61ACF">
      <w:pPr>
        <w:spacing w:after="120" w:line="240" w:lineRule="atLeast"/>
        <w:jc w:val="center"/>
        <w:rPr>
          <w:b/>
          <w:sz w:val="24"/>
        </w:rPr>
      </w:pPr>
      <w:r>
        <w:rPr>
          <w:b/>
          <w:sz w:val="24"/>
        </w:rPr>
        <w:t xml:space="preserve"> Z Á V Ě R E Č N Á     U S T A N O V E N Í</w:t>
      </w:r>
    </w:p>
    <w:p w:rsidR="00B67628" w:rsidRDefault="00B67628" w:rsidP="00C61ACF">
      <w:pPr>
        <w:numPr>
          <w:ilvl w:val="0"/>
          <w:numId w:val="17"/>
        </w:numPr>
        <w:tabs>
          <w:tab w:val="clear" w:pos="4260"/>
          <w:tab w:val="num" w:pos="567"/>
        </w:tabs>
        <w:overflowPunct w:val="0"/>
        <w:autoSpaceDE w:val="0"/>
        <w:autoSpaceDN w:val="0"/>
        <w:adjustRightInd w:val="0"/>
        <w:spacing w:after="120"/>
        <w:ind w:left="0" w:firstLine="0"/>
        <w:jc w:val="both"/>
        <w:textAlignment w:val="baseline"/>
        <w:rPr>
          <w:sz w:val="24"/>
        </w:rPr>
      </w:pPr>
      <w:r>
        <w:rPr>
          <w:sz w:val="24"/>
        </w:rPr>
        <w:t>Smlouvou neupravené vztahy se řídí obecně platnými právními předpisy platnými na území ČR.</w:t>
      </w:r>
    </w:p>
    <w:p w:rsidR="00B67628" w:rsidRDefault="00B67628" w:rsidP="00C61ACF">
      <w:pPr>
        <w:numPr>
          <w:ilvl w:val="0"/>
          <w:numId w:val="17"/>
        </w:numPr>
        <w:tabs>
          <w:tab w:val="num" w:pos="284"/>
          <w:tab w:val="num" w:pos="567"/>
        </w:tabs>
        <w:overflowPunct w:val="0"/>
        <w:autoSpaceDE w:val="0"/>
        <w:autoSpaceDN w:val="0"/>
        <w:adjustRightInd w:val="0"/>
        <w:spacing w:after="120" w:line="240" w:lineRule="atLeast"/>
        <w:ind w:left="0" w:firstLine="0"/>
        <w:jc w:val="both"/>
        <w:textAlignment w:val="baseline"/>
        <w:rPr>
          <w:sz w:val="24"/>
        </w:rPr>
      </w:pPr>
      <w:r>
        <w:rPr>
          <w:sz w:val="24"/>
        </w:rPr>
        <w:t xml:space="preserve"> </w:t>
      </w:r>
      <w:r w:rsidR="00DE763E">
        <w:rPr>
          <w:sz w:val="24"/>
        </w:rPr>
        <w:tab/>
      </w:r>
      <w:r>
        <w:rPr>
          <w:sz w:val="24"/>
        </w:rPr>
        <w:t>Měnit nebo doplňovat text této smlouvy je možné jen formou písemných, číslovaných, oboustranně odsouhlasených dodatků.</w:t>
      </w:r>
    </w:p>
    <w:p w:rsidR="00B20BBC" w:rsidRPr="00146152" w:rsidRDefault="00146152" w:rsidP="00146152">
      <w:pPr>
        <w:numPr>
          <w:ilvl w:val="0"/>
          <w:numId w:val="17"/>
        </w:numPr>
        <w:tabs>
          <w:tab w:val="num" w:pos="284"/>
          <w:tab w:val="num" w:pos="567"/>
        </w:tabs>
        <w:overflowPunct w:val="0"/>
        <w:autoSpaceDE w:val="0"/>
        <w:autoSpaceDN w:val="0"/>
        <w:adjustRightInd w:val="0"/>
        <w:spacing w:after="120" w:line="240" w:lineRule="atLeast"/>
        <w:ind w:left="0" w:firstLine="0"/>
        <w:jc w:val="both"/>
        <w:textAlignment w:val="baseline"/>
        <w:rPr>
          <w:sz w:val="24"/>
        </w:rPr>
      </w:pPr>
      <w:r w:rsidRPr="00146152">
        <w:rPr>
          <w:sz w:val="24"/>
        </w:rPr>
        <w:t>Revitalizace školní zahrady v EVVO stylu a vybudování přírodní učebny v ZŠ Praha - Běchovice</w:t>
      </w:r>
      <w:r w:rsidR="00B20BBC" w:rsidRPr="00146152">
        <w:rPr>
          <w:sz w:val="24"/>
        </w:rPr>
        <w:t xml:space="preserve"> je spolufinancováno ze Státního fondu životního prostředí České republiky. Z tohoto důvodů je prodávající povinen dod</w:t>
      </w:r>
      <w:bookmarkStart w:id="0" w:name="_GoBack"/>
      <w:bookmarkEnd w:id="0"/>
      <w:r w:rsidR="00B20BBC" w:rsidRPr="00146152">
        <w:rPr>
          <w:sz w:val="24"/>
        </w:rPr>
        <w:t>ržovat veškeré podmínky stanovené poskytovatelem dotace, zejména je povinen minimálně po dobu 10 let od finančního ukončení projektu uchovávat veškerou dokumentaci a doklady vztahující se k projektu, který je předmětem smlouvy a zároveň minimálně po stejnou dobu k nim umožnit přístup oprávněným orgán</w:t>
      </w:r>
      <w:r w:rsidRPr="00146152">
        <w:rPr>
          <w:sz w:val="24"/>
        </w:rPr>
        <w:t>ům a poskytnout jim součinnost.</w:t>
      </w:r>
    </w:p>
    <w:p w:rsidR="00B67628" w:rsidRDefault="00B67628" w:rsidP="00C61ACF">
      <w:pPr>
        <w:numPr>
          <w:ilvl w:val="0"/>
          <w:numId w:val="17"/>
        </w:numPr>
        <w:tabs>
          <w:tab w:val="num" w:pos="567"/>
        </w:tabs>
        <w:overflowPunct w:val="0"/>
        <w:autoSpaceDE w:val="0"/>
        <w:autoSpaceDN w:val="0"/>
        <w:adjustRightInd w:val="0"/>
        <w:spacing w:after="120" w:line="240" w:lineRule="atLeast"/>
        <w:ind w:left="0" w:firstLine="0"/>
        <w:jc w:val="both"/>
        <w:textAlignment w:val="baseline"/>
        <w:rPr>
          <w:sz w:val="24"/>
        </w:rPr>
      </w:pPr>
      <w:r>
        <w:rPr>
          <w:sz w:val="24"/>
        </w:rPr>
        <w:t>Tuto smlouvu lze ukončit dohodou smluvních stran. Při ukončení smlouvy jsou smluvní strany povinny vzájemně vypořádat své závazky, zejména si vrátit věci předané k provedení díla, vyklidit prostory poskytnuté k provedení díla a místo provedení díla a uhradit veškeré splatné peněžité závazky podle smlouvy; zánikem smlouvy rovněž nezanikají práva na již vzniklé (splatné) majetkové pokuty podle smlouvy.</w:t>
      </w:r>
    </w:p>
    <w:p w:rsidR="00B67628" w:rsidRDefault="00B67628" w:rsidP="00C61ACF">
      <w:pPr>
        <w:pStyle w:val="Zkladntext"/>
        <w:numPr>
          <w:ilvl w:val="0"/>
          <w:numId w:val="17"/>
        </w:numPr>
        <w:tabs>
          <w:tab w:val="num" w:pos="567"/>
        </w:tabs>
        <w:spacing w:before="0" w:after="120" w:line="240" w:lineRule="auto"/>
        <w:ind w:left="0" w:firstLine="0"/>
      </w:pPr>
      <w:r>
        <w:t xml:space="preserve">Jednotlivá ustanovení smlouvy jsou oddělitelná v tom smyslu, že neplatnost některého z nich nepůsobí neplatnost smlouvy jako celku. Pokud by se v důsledku změny právní úpravy některé ustanovení smlouvy dostalo do rozporu s českým právním řádem (dále jen "kolizní ustanovení") </w:t>
      </w:r>
      <w:r>
        <w:br/>
        <w:t>a předmětný rozpor by působil neplatnosti smlouvy jako takové, bude smlouva posuzována, jakoby kolizní ustanovení nikdy neobsahovala a vztah smluvních stran se bude v této záležitosti řídit obecně závaznými právními předpisy, pokud se smluvní strany nedohodnou na znění nového ustanovení, jež by nahradilo kolizní ustanovení.</w:t>
      </w:r>
    </w:p>
    <w:p w:rsidR="00B67628" w:rsidRDefault="00B67628" w:rsidP="00C61ACF">
      <w:pPr>
        <w:numPr>
          <w:ilvl w:val="0"/>
          <w:numId w:val="17"/>
        </w:numPr>
        <w:tabs>
          <w:tab w:val="num" w:pos="567"/>
        </w:tabs>
        <w:overflowPunct w:val="0"/>
        <w:autoSpaceDE w:val="0"/>
        <w:autoSpaceDN w:val="0"/>
        <w:adjustRightInd w:val="0"/>
        <w:spacing w:after="120"/>
        <w:ind w:left="0" w:firstLine="0"/>
        <w:jc w:val="both"/>
        <w:textAlignment w:val="baseline"/>
        <w:rPr>
          <w:sz w:val="24"/>
        </w:rPr>
      </w:pPr>
      <w:r>
        <w:rPr>
          <w:sz w:val="24"/>
        </w:rPr>
        <w:t xml:space="preserve">Smlouva je vyhotovena v </w:t>
      </w:r>
      <w:r w:rsidR="00812274">
        <w:rPr>
          <w:sz w:val="24"/>
        </w:rPr>
        <w:t>pěti</w:t>
      </w:r>
      <w:r w:rsidR="00CF0013">
        <w:rPr>
          <w:sz w:val="24"/>
        </w:rPr>
        <w:t xml:space="preserve"> </w:t>
      </w:r>
      <w:r>
        <w:rPr>
          <w:sz w:val="24"/>
        </w:rPr>
        <w:t xml:space="preserve">stejnopisech s platností originálu, z nichž </w:t>
      </w:r>
      <w:r w:rsidR="00CF0013">
        <w:rPr>
          <w:sz w:val="24"/>
        </w:rPr>
        <w:t xml:space="preserve">tři </w:t>
      </w:r>
      <w:r>
        <w:rPr>
          <w:sz w:val="24"/>
        </w:rPr>
        <w:t xml:space="preserve">obdrží objednatel a </w:t>
      </w:r>
      <w:r w:rsidR="00812274">
        <w:rPr>
          <w:sz w:val="24"/>
        </w:rPr>
        <w:t>dva</w:t>
      </w:r>
      <w:r>
        <w:rPr>
          <w:sz w:val="24"/>
        </w:rPr>
        <w:t xml:space="preserve"> zhotovitel.</w:t>
      </w:r>
    </w:p>
    <w:p w:rsidR="00B67628" w:rsidRDefault="00B67628" w:rsidP="00C61ACF">
      <w:pPr>
        <w:numPr>
          <w:ilvl w:val="0"/>
          <w:numId w:val="17"/>
        </w:numPr>
        <w:tabs>
          <w:tab w:val="num" w:pos="567"/>
        </w:tabs>
        <w:overflowPunct w:val="0"/>
        <w:autoSpaceDE w:val="0"/>
        <w:autoSpaceDN w:val="0"/>
        <w:adjustRightInd w:val="0"/>
        <w:spacing w:after="120"/>
        <w:ind w:left="0" w:firstLine="0"/>
        <w:jc w:val="both"/>
        <w:textAlignment w:val="baseline"/>
        <w:rPr>
          <w:sz w:val="24"/>
        </w:rPr>
      </w:pPr>
      <w:r>
        <w:rPr>
          <w:sz w:val="24"/>
        </w:rPr>
        <w:t>Smlouva, jakož i případné dodatky, nabývají platnosti a účinnosti dnem podpisu oprávněnými zástupci smluvních stran.</w:t>
      </w:r>
    </w:p>
    <w:p w:rsidR="00ED6D8C" w:rsidRDefault="00ED6D8C" w:rsidP="00ED6D8C">
      <w:pPr>
        <w:numPr>
          <w:ilvl w:val="0"/>
          <w:numId w:val="17"/>
        </w:numPr>
        <w:tabs>
          <w:tab w:val="num" w:pos="567"/>
        </w:tabs>
        <w:overflowPunct w:val="0"/>
        <w:autoSpaceDE w:val="0"/>
        <w:autoSpaceDN w:val="0"/>
        <w:adjustRightInd w:val="0"/>
        <w:spacing w:after="120"/>
        <w:ind w:left="0" w:firstLine="0"/>
        <w:jc w:val="both"/>
        <w:textAlignment w:val="baseline"/>
        <w:rPr>
          <w:sz w:val="24"/>
        </w:rPr>
      </w:pPr>
      <w:r w:rsidRPr="00ED6D8C">
        <w:rPr>
          <w:sz w:val="24"/>
        </w:rPr>
        <w:t>Smluvní strany jsou si vědomy toho, že za účelem plnění zákonem stanovených povinností tato smlouva podléhá uveřejnění ve veřejně přístupném registru smluv, jakožto informačním systému veřejné správy, za podmínek stanovených právně závaznými předpisy, zejména pak zákonem č. 340/2015 Sb., o registru smluv, v platném znění (dále jen též „registr smluv“).</w:t>
      </w:r>
    </w:p>
    <w:p w:rsidR="00ED6D8C" w:rsidRPr="00ED6D8C" w:rsidRDefault="00ED6D8C" w:rsidP="00ED6D8C">
      <w:pPr>
        <w:numPr>
          <w:ilvl w:val="0"/>
          <w:numId w:val="17"/>
        </w:numPr>
        <w:tabs>
          <w:tab w:val="num" w:pos="567"/>
        </w:tabs>
        <w:overflowPunct w:val="0"/>
        <w:autoSpaceDE w:val="0"/>
        <w:autoSpaceDN w:val="0"/>
        <w:adjustRightInd w:val="0"/>
        <w:spacing w:after="120"/>
        <w:ind w:left="0" w:firstLine="0"/>
        <w:jc w:val="both"/>
        <w:textAlignment w:val="baseline"/>
        <w:rPr>
          <w:sz w:val="24"/>
        </w:rPr>
      </w:pPr>
      <w:r w:rsidRPr="00ED6D8C">
        <w:rPr>
          <w:sz w:val="24"/>
        </w:rPr>
        <w:t>Smluvní strany prohlašují, že nepovažují skutečnosti uvedené ve smlouvě za důvěrné a nemají zájem na jejich utajení.</w:t>
      </w:r>
    </w:p>
    <w:p w:rsidR="00ED6D8C" w:rsidRPr="00ED6D8C" w:rsidRDefault="00ED6D8C" w:rsidP="00ED6D8C">
      <w:pPr>
        <w:numPr>
          <w:ilvl w:val="0"/>
          <w:numId w:val="17"/>
        </w:numPr>
        <w:tabs>
          <w:tab w:val="num" w:pos="567"/>
        </w:tabs>
        <w:overflowPunct w:val="0"/>
        <w:autoSpaceDE w:val="0"/>
        <w:autoSpaceDN w:val="0"/>
        <w:adjustRightInd w:val="0"/>
        <w:spacing w:after="120"/>
        <w:ind w:left="0" w:firstLine="0"/>
        <w:jc w:val="both"/>
        <w:textAlignment w:val="baseline"/>
        <w:rPr>
          <w:sz w:val="24"/>
        </w:rPr>
      </w:pPr>
      <w:r w:rsidRPr="00ED6D8C">
        <w:rPr>
          <w:sz w:val="24"/>
        </w:rPr>
        <w:t xml:space="preserve">Smluvní strany potvrzují, že žádná ze skutečností uvedených ve smlouvě nepředstavuje předmět, ke kterému se vztahují práva na ochranu duševního vlastnictví, ani předmět, který tvoří obchodní tajemství ve smyslu ustanovení § 504 zákona č. 89/2012 Sb., občanského zákoníku, v platném znění. </w:t>
      </w:r>
    </w:p>
    <w:p w:rsidR="00ED6D8C" w:rsidRPr="00ED6D8C" w:rsidRDefault="00ED6D8C" w:rsidP="00ED6D8C">
      <w:pPr>
        <w:numPr>
          <w:ilvl w:val="0"/>
          <w:numId w:val="17"/>
        </w:numPr>
        <w:tabs>
          <w:tab w:val="num" w:pos="567"/>
        </w:tabs>
        <w:overflowPunct w:val="0"/>
        <w:autoSpaceDE w:val="0"/>
        <w:autoSpaceDN w:val="0"/>
        <w:adjustRightInd w:val="0"/>
        <w:spacing w:after="120"/>
        <w:ind w:left="0" w:firstLine="0"/>
        <w:jc w:val="both"/>
        <w:textAlignment w:val="baseline"/>
        <w:rPr>
          <w:sz w:val="24"/>
        </w:rPr>
      </w:pPr>
      <w:r w:rsidRPr="00ED6D8C">
        <w:rPr>
          <w:sz w:val="24"/>
        </w:rPr>
        <w:t>Smluvní strany souhlasí s uveřejněním smlouvy v celém jejím rozsahu a uveřejněním osobních údajů v rozsahu nutném ke splnění požadavků stanovených zákonem o registru smluv.</w:t>
      </w:r>
    </w:p>
    <w:p w:rsidR="00B67628" w:rsidRDefault="00B67628" w:rsidP="00ED6D8C">
      <w:pPr>
        <w:numPr>
          <w:ilvl w:val="0"/>
          <w:numId w:val="17"/>
        </w:numPr>
        <w:tabs>
          <w:tab w:val="num" w:pos="567"/>
        </w:tabs>
        <w:overflowPunct w:val="0"/>
        <w:autoSpaceDE w:val="0"/>
        <w:autoSpaceDN w:val="0"/>
        <w:adjustRightInd w:val="0"/>
        <w:spacing w:after="120"/>
        <w:ind w:left="0" w:firstLine="0"/>
        <w:jc w:val="both"/>
        <w:textAlignment w:val="baseline"/>
        <w:rPr>
          <w:sz w:val="24"/>
        </w:rPr>
      </w:pPr>
      <w:r w:rsidRPr="00ED6D8C">
        <w:rPr>
          <w:sz w:val="24"/>
        </w:rPr>
        <w:t xml:space="preserve">Smluvní strany prohlašují, že se s obsahem této smlouvy včetně jejích příloh řádně seznámily, s jejím obsahem souhlasí, a že smlouvu uzavírají svobodně, nikoliv v tísni, či za nevýhodných podmínek. Na důkaz připojují své podpisy. </w:t>
      </w:r>
    </w:p>
    <w:p w:rsidR="00470217" w:rsidRPr="00470217" w:rsidRDefault="00470217" w:rsidP="00470217">
      <w:pPr>
        <w:overflowPunct w:val="0"/>
        <w:autoSpaceDE w:val="0"/>
        <w:autoSpaceDN w:val="0"/>
        <w:adjustRightInd w:val="0"/>
        <w:spacing w:after="120"/>
        <w:jc w:val="both"/>
        <w:textAlignment w:val="baseline"/>
        <w:rPr>
          <w:sz w:val="24"/>
        </w:rPr>
      </w:pPr>
    </w:p>
    <w:p w:rsidR="00B67628" w:rsidRDefault="00B67628">
      <w:pPr>
        <w:overflowPunct w:val="0"/>
        <w:autoSpaceDE w:val="0"/>
        <w:autoSpaceDN w:val="0"/>
        <w:adjustRightInd w:val="0"/>
        <w:spacing w:before="120" w:line="240" w:lineRule="atLeast"/>
        <w:jc w:val="both"/>
        <w:textAlignment w:val="baseline"/>
        <w:rPr>
          <w:sz w:val="24"/>
        </w:rPr>
      </w:pPr>
      <w:r>
        <w:rPr>
          <w:sz w:val="24"/>
        </w:rPr>
        <w:t xml:space="preserve">Přílohy: </w:t>
      </w:r>
      <w:r>
        <w:rPr>
          <w:sz w:val="24"/>
        </w:rPr>
        <w:tab/>
      </w:r>
      <w:r w:rsidRPr="009152FE">
        <w:rPr>
          <w:b/>
          <w:sz w:val="24"/>
          <w:highlight w:val="yellow"/>
        </w:rPr>
        <w:t>č.1.</w:t>
      </w:r>
      <w:r w:rsidRPr="009152FE">
        <w:rPr>
          <w:sz w:val="24"/>
          <w:highlight w:val="yellow"/>
        </w:rPr>
        <w:t xml:space="preserve"> Specifikace díla a kalkulace ceny (oceněn</w:t>
      </w:r>
      <w:r w:rsidR="00AC6CE7" w:rsidRPr="009152FE">
        <w:rPr>
          <w:sz w:val="24"/>
          <w:highlight w:val="yellow"/>
        </w:rPr>
        <w:t>ý</w:t>
      </w:r>
      <w:r w:rsidRPr="009152FE">
        <w:rPr>
          <w:sz w:val="24"/>
          <w:highlight w:val="yellow"/>
        </w:rPr>
        <w:t xml:space="preserve"> výkaz výměr)</w:t>
      </w:r>
    </w:p>
    <w:p w:rsidR="00470217" w:rsidRDefault="00470217" w:rsidP="00E4627B">
      <w:pPr>
        <w:spacing w:before="120" w:line="240" w:lineRule="atLeast"/>
        <w:jc w:val="both"/>
        <w:rPr>
          <w:sz w:val="24"/>
        </w:rPr>
      </w:pPr>
    </w:p>
    <w:p w:rsidR="00B67628" w:rsidRPr="00E4627B" w:rsidRDefault="00F25495" w:rsidP="00E4627B">
      <w:pPr>
        <w:spacing w:before="120" w:line="240" w:lineRule="atLeast"/>
        <w:jc w:val="both"/>
        <w:rPr>
          <w:sz w:val="24"/>
        </w:rPr>
      </w:pPr>
      <w:r w:rsidRPr="00E4627B">
        <w:rPr>
          <w:sz w:val="24"/>
        </w:rPr>
        <w:t xml:space="preserve">V Praze dne </w:t>
      </w:r>
      <w:r w:rsidR="00741391" w:rsidRPr="009152FE">
        <w:rPr>
          <w:sz w:val="24"/>
          <w:highlight w:val="yellow"/>
        </w:rPr>
        <w:t>…………………</w:t>
      </w:r>
    </w:p>
    <w:p w:rsidR="00B67628" w:rsidRDefault="00B67628">
      <w:pPr>
        <w:jc w:val="both"/>
      </w:pPr>
    </w:p>
    <w:p w:rsidR="00470217" w:rsidRDefault="00470217">
      <w:pPr>
        <w:jc w:val="both"/>
      </w:pPr>
    </w:p>
    <w:p w:rsidR="007310B1" w:rsidRDefault="007310B1">
      <w:pPr>
        <w:jc w:val="both"/>
      </w:pPr>
    </w:p>
    <w:p w:rsidR="00470217" w:rsidRDefault="00470217">
      <w:pPr>
        <w:jc w:val="both"/>
      </w:pPr>
    </w:p>
    <w:p w:rsidR="00470217" w:rsidRDefault="00470217">
      <w:pPr>
        <w:jc w:val="both"/>
      </w:pPr>
    </w:p>
    <w:p w:rsidR="002D20B0" w:rsidRDefault="002D20B0">
      <w:pPr>
        <w:jc w:val="both"/>
      </w:pPr>
    </w:p>
    <w:p w:rsidR="002D20B0" w:rsidRDefault="002D20B0">
      <w:pPr>
        <w:jc w:val="both"/>
      </w:pPr>
    </w:p>
    <w:p w:rsidR="002D20B0" w:rsidRDefault="002D20B0">
      <w:pPr>
        <w:jc w:val="both"/>
      </w:pPr>
    </w:p>
    <w:tbl>
      <w:tblPr>
        <w:tblStyle w:val="Mkatabulky"/>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0"/>
        <w:gridCol w:w="4961"/>
      </w:tblGrid>
      <w:tr w:rsidR="002D20B0" w:rsidTr="00950276">
        <w:trPr>
          <w:jc w:val="center"/>
        </w:trPr>
        <w:tc>
          <w:tcPr>
            <w:tcW w:w="4945" w:type="dxa"/>
          </w:tcPr>
          <w:p w:rsidR="002D20B0" w:rsidRDefault="002D20B0" w:rsidP="002D20B0">
            <w:pPr>
              <w:jc w:val="center"/>
              <w:rPr>
                <w:sz w:val="24"/>
                <w:szCs w:val="24"/>
              </w:rPr>
            </w:pPr>
            <w:r>
              <w:rPr>
                <w:sz w:val="24"/>
                <w:szCs w:val="24"/>
              </w:rPr>
              <w:t>---------------------------------------------</w:t>
            </w:r>
          </w:p>
          <w:p w:rsidR="002D20B0" w:rsidRPr="002D20B0" w:rsidRDefault="002D20B0" w:rsidP="00950276">
            <w:pPr>
              <w:jc w:val="center"/>
            </w:pPr>
            <w:r w:rsidRPr="002D20B0">
              <w:rPr>
                <w:sz w:val="24"/>
                <w:szCs w:val="24"/>
              </w:rPr>
              <w:t>objednatel</w:t>
            </w:r>
          </w:p>
          <w:p w:rsidR="002D20B0" w:rsidRPr="00950276" w:rsidRDefault="002D20B0" w:rsidP="00950276">
            <w:pPr>
              <w:jc w:val="center"/>
              <w:rPr>
                <w:sz w:val="24"/>
                <w:szCs w:val="24"/>
              </w:rPr>
            </w:pPr>
            <w:r w:rsidRPr="00950276">
              <w:rPr>
                <w:sz w:val="24"/>
                <w:szCs w:val="24"/>
              </w:rPr>
              <w:t>Ing. Ondřej Martan</w:t>
            </w:r>
          </w:p>
          <w:p w:rsidR="002D20B0" w:rsidRPr="00950276" w:rsidRDefault="002D20B0" w:rsidP="00950276">
            <w:pPr>
              <w:jc w:val="center"/>
            </w:pPr>
            <w:r w:rsidRPr="00950276">
              <w:rPr>
                <w:sz w:val="24"/>
                <w:szCs w:val="24"/>
              </w:rPr>
              <w:t>starosta MČ Praha Běchovice</w:t>
            </w:r>
          </w:p>
        </w:tc>
        <w:tc>
          <w:tcPr>
            <w:tcW w:w="4945" w:type="dxa"/>
          </w:tcPr>
          <w:p w:rsidR="002D20B0" w:rsidRPr="009152FE" w:rsidRDefault="002D20B0" w:rsidP="002D20B0">
            <w:pPr>
              <w:jc w:val="center"/>
              <w:rPr>
                <w:sz w:val="24"/>
                <w:szCs w:val="24"/>
                <w:highlight w:val="yellow"/>
              </w:rPr>
            </w:pPr>
            <w:r w:rsidRPr="009152FE">
              <w:rPr>
                <w:sz w:val="24"/>
                <w:szCs w:val="24"/>
                <w:highlight w:val="yellow"/>
              </w:rPr>
              <w:t>---------------------------------------------</w:t>
            </w:r>
          </w:p>
          <w:p w:rsidR="002D20B0" w:rsidRPr="009152FE" w:rsidRDefault="002D20B0" w:rsidP="00950276">
            <w:pPr>
              <w:jc w:val="center"/>
              <w:rPr>
                <w:highlight w:val="yellow"/>
              </w:rPr>
            </w:pPr>
            <w:r w:rsidRPr="009152FE">
              <w:rPr>
                <w:sz w:val="24"/>
                <w:szCs w:val="24"/>
                <w:highlight w:val="yellow"/>
              </w:rPr>
              <w:t>zhotovitel</w:t>
            </w:r>
          </w:p>
          <w:p w:rsidR="002D20B0" w:rsidRDefault="002D20B0" w:rsidP="00950276">
            <w:pPr>
              <w:jc w:val="center"/>
            </w:pPr>
            <w:r w:rsidRPr="009152FE">
              <w:rPr>
                <w:sz w:val="24"/>
                <w:highlight w:val="yellow"/>
              </w:rPr>
              <w:t>…………………</w:t>
            </w:r>
            <w:r w:rsidRPr="009152FE">
              <w:rPr>
                <w:sz w:val="24"/>
                <w:szCs w:val="24"/>
                <w:highlight w:val="yellow"/>
              </w:rPr>
              <w:br/>
            </w:r>
            <w:r w:rsidRPr="009152FE">
              <w:rPr>
                <w:sz w:val="24"/>
                <w:highlight w:val="yellow"/>
              </w:rPr>
              <w:t>…………………</w:t>
            </w:r>
          </w:p>
        </w:tc>
      </w:tr>
    </w:tbl>
    <w:p w:rsidR="00B67628" w:rsidRDefault="00B67628" w:rsidP="002D20B0">
      <w:pPr>
        <w:jc w:val="both"/>
      </w:pPr>
    </w:p>
    <w:sectPr w:rsidR="00B67628" w:rsidSect="009152FE">
      <w:footerReference w:type="even" r:id="rId8"/>
      <w:footerReference w:type="default" r:id="rId9"/>
      <w:pgSz w:w="11906" w:h="16838"/>
      <w:pgMar w:top="1418" w:right="851"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B5EFE" w:rsidRDefault="007B5EFE">
      <w:r>
        <w:separator/>
      </w:r>
    </w:p>
  </w:endnote>
  <w:endnote w:type="continuationSeparator" w:id="0">
    <w:p w:rsidR="007B5EFE" w:rsidRDefault="007B5E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7628" w:rsidRDefault="00B67628">
    <w:pPr>
      <w:pStyle w:val="Zpat"/>
      <w:framePr w:wrap="around" w:vAnchor="text" w:hAnchor="margin" w:xAlign="right" w:y="1"/>
      <w:rPr>
        <w:rStyle w:val="slostrnky"/>
      </w:rPr>
    </w:pPr>
    <w:r>
      <w:rPr>
        <w:rStyle w:val="slostrnky"/>
      </w:rPr>
      <w:fldChar w:fldCharType="begin"/>
    </w:r>
    <w:r>
      <w:rPr>
        <w:rStyle w:val="slostrnky"/>
      </w:rPr>
      <w:instrText xml:space="preserve">PAGE  </w:instrText>
    </w:r>
    <w:r>
      <w:rPr>
        <w:rStyle w:val="slostrnky"/>
      </w:rPr>
      <w:fldChar w:fldCharType="end"/>
    </w:r>
  </w:p>
  <w:p w:rsidR="00B67628" w:rsidRDefault="00B67628">
    <w:pPr>
      <w:pStyle w:val="Zpat"/>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7628" w:rsidRPr="009048E8" w:rsidRDefault="009048E8" w:rsidP="0085569D">
    <w:pPr>
      <w:pStyle w:val="Zpat"/>
      <w:ind w:right="360"/>
      <w:jc w:val="right"/>
    </w:pPr>
    <w:r w:rsidRPr="009048E8">
      <w:t xml:space="preserve">Strana </w:t>
    </w:r>
    <w:r w:rsidRPr="0085569D">
      <w:fldChar w:fldCharType="begin"/>
    </w:r>
    <w:r w:rsidRPr="0085569D">
      <w:instrText>PAGE   \* MERGEFORMAT</w:instrText>
    </w:r>
    <w:r w:rsidRPr="0085569D">
      <w:fldChar w:fldCharType="separate"/>
    </w:r>
    <w:r w:rsidR="00146152">
      <w:rPr>
        <w:noProof/>
      </w:rPr>
      <w:t>11</w:t>
    </w:r>
    <w:r w:rsidRPr="0085569D">
      <w:fldChar w:fldCharType="end"/>
    </w:r>
    <w:r w:rsidRPr="009048E8">
      <w:t xml:space="preserve"> z </w:t>
    </w:r>
    <w:r w:rsidR="00146152">
      <w:rPr>
        <w:noProof/>
      </w:rPr>
      <w:fldChar w:fldCharType="begin"/>
    </w:r>
    <w:r w:rsidR="00146152">
      <w:rPr>
        <w:noProof/>
      </w:rPr>
      <w:instrText xml:space="preserve"> NUMPAGES   \* MERGEFORMAT </w:instrText>
    </w:r>
    <w:r w:rsidR="00146152">
      <w:rPr>
        <w:noProof/>
      </w:rPr>
      <w:fldChar w:fldCharType="separate"/>
    </w:r>
    <w:r w:rsidR="00146152">
      <w:rPr>
        <w:noProof/>
      </w:rPr>
      <w:t>12</w:t>
    </w:r>
    <w:r w:rsidR="00146152">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B5EFE" w:rsidRDefault="007B5EFE">
      <w:r>
        <w:separator/>
      </w:r>
    </w:p>
  </w:footnote>
  <w:footnote w:type="continuationSeparator" w:id="0">
    <w:p w:rsidR="007B5EFE" w:rsidRDefault="007B5EF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B95FC3"/>
    <w:multiLevelType w:val="hybridMultilevel"/>
    <w:tmpl w:val="0E42538E"/>
    <w:lvl w:ilvl="0" w:tplc="04050017">
      <w:start w:val="3"/>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42C3A1B"/>
    <w:multiLevelType w:val="hybridMultilevel"/>
    <w:tmpl w:val="C1F2DA0E"/>
    <w:lvl w:ilvl="0" w:tplc="0405000F">
      <w:start w:val="1"/>
      <w:numFmt w:val="decimal"/>
      <w:lvlText w:val="%1."/>
      <w:lvlJc w:val="left"/>
      <w:pPr>
        <w:tabs>
          <w:tab w:val="num" w:pos="4260"/>
        </w:tabs>
        <w:ind w:left="4260" w:hanging="360"/>
      </w:pPr>
    </w:lvl>
    <w:lvl w:ilvl="1" w:tplc="04050019">
      <w:start w:val="1"/>
      <w:numFmt w:val="lowerLetter"/>
      <w:lvlText w:val="%2."/>
      <w:lvlJc w:val="left"/>
      <w:pPr>
        <w:tabs>
          <w:tab w:val="num" w:pos="4980"/>
        </w:tabs>
        <w:ind w:left="4980" w:hanging="360"/>
      </w:pPr>
    </w:lvl>
    <w:lvl w:ilvl="2" w:tplc="0405001B" w:tentative="1">
      <w:start w:val="1"/>
      <w:numFmt w:val="lowerRoman"/>
      <w:lvlText w:val="%3."/>
      <w:lvlJc w:val="right"/>
      <w:pPr>
        <w:tabs>
          <w:tab w:val="num" w:pos="5700"/>
        </w:tabs>
        <w:ind w:left="5700" w:hanging="180"/>
      </w:pPr>
    </w:lvl>
    <w:lvl w:ilvl="3" w:tplc="0405000F" w:tentative="1">
      <w:start w:val="1"/>
      <w:numFmt w:val="decimal"/>
      <w:lvlText w:val="%4."/>
      <w:lvlJc w:val="left"/>
      <w:pPr>
        <w:tabs>
          <w:tab w:val="num" w:pos="6420"/>
        </w:tabs>
        <w:ind w:left="6420" w:hanging="360"/>
      </w:pPr>
    </w:lvl>
    <w:lvl w:ilvl="4" w:tplc="04050019" w:tentative="1">
      <w:start w:val="1"/>
      <w:numFmt w:val="lowerLetter"/>
      <w:lvlText w:val="%5."/>
      <w:lvlJc w:val="left"/>
      <w:pPr>
        <w:tabs>
          <w:tab w:val="num" w:pos="7140"/>
        </w:tabs>
        <w:ind w:left="7140" w:hanging="360"/>
      </w:pPr>
    </w:lvl>
    <w:lvl w:ilvl="5" w:tplc="0405001B" w:tentative="1">
      <w:start w:val="1"/>
      <w:numFmt w:val="lowerRoman"/>
      <w:lvlText w:val="%6."/>
      <w:lvlJc w:val="right"/>
      <w:pPr>
        <w:tabs>
          <w:tab w:val="num" w:pos="7860"/>
        </w:tabs>
        <w:ind w:left="7860" w:hanging="180"/>
      </w:pPr>
    </w:lvl>
    <w:lvl w:ilvl="6" w:tplc="0405000F" w:tentative="1">
      <w:start w:val="1"/>
      <w:numFmt w:val="decimal"/>
      <w:lvlText w:val="%7."/>
      <w:lvlJc w:val="left"/>
      <w:pPr>
        <w:tabs>
          <w:tab w:val="num" w:pos="8580"/>
        </w:tabs>
        <w:ind w:left="8580" w:hanging="360"/>
      </w:pPr>
    </w:lvl>
    <w:lvl w:ilvl="7" w:tplc="04050019" w:tentative="1">
      <w:start w:val="1"/>
      <w:numFmt w:val="lowerLetter"/>
      <w:lvlText w:val="%8."/>
      <w:lvlJc w:val="left"/>
      <w:pPr>
        <w:tabs>
          <w:tab w:val="num" w:pos="9300"/>
        </w:tabs>
        <w:ind w:left="9300" w:hanging="360"/>
      </w:pPr>
    </w:lvl>
    <w:lvl w:ilvl="8" w:tplc="0405001B" w:tentative="1">
      <w:start w:val="1"/>
      <w:numFmt w:val="lowerRoman"/>
      <w:lvlText w:val="%9."/>
      <w:lvlJc w:val="right"/>
      <w:pPr>
        <w:tabs>
          <w:tab w:val="num" w:pos="10020"/>
        </w:tabs>
        <w:ind w:left="10020" w:hanging="180"/>
      </w:pPr>
    </w:lvl>
  </w:abstractNum>
  <w:abstractNum w:abstractNumId="2" w15:restartNumberingAfterBreak="0">
    <w:nsid w:val="09774C64"/>
    <w:multiLevelType w:val="hybridMultilevel"/>
    <w:tmpl w:val="01CC3BD2"/>
    <w:lvl w:ilvl="0" w:tplc="40AC5FC2">
      <w:start w:val="1"/>
      <w:numFmt w:val="lowerLetter"/>
      <w:lvlText w:val="%1)"/>
      <w:lvlJc w:val="left"/>
      <w:pPr>
        <w:tabs>
          <w:tab w:val="num" w:pos="720"/>
        </w:tabs>
        <w:ind w:left="720" w:hanging="360"/>
      </w:pPr>
      <w:rPr>
        <w:rFonts w:hint="default"/>
      </w:rPr>
    </w:lvl>
    <w:lvl w:ilvl="1" w:tplc="EFAC42CC">
      <w:start w:val="7"/>
      <w:numFmt w:val="decimal"/>
      <w:lvlText w:val="%2."/>
      <w:lvlJc w:val="left"/>
      <w:pPr>
        <w:tabs>
          <w:tab w:val="num" w:pos="720"/>
        </w:tabs>
        <w:ind w:left="720" w:hanging="360"/>
      </w:pPr>
      <w:rPr>
        <w:rFonts w:hint="default"/>
      </w:rPr>
    </w:lvl>
    <w:lvl w:ilvl="2" w:tplc="45F2DB2E">
      <w:numFmt w:val="bullet"/>
      <w:lvlText w:val="-"/>
      <w:lvlJc w:val="left"/>
      <w:pPr>
        <w:tabs>
          <w:tab w:val="num" w:pos="1620"/>
        </w:tabs>
        <w:ind w:left="1620" w:hanging="360"/>
      </w:pPr>
      <w:rPr>
        <w:rFonts w:ascii="Times New Roman" w:eastAsia="Times New Roman" w:hAnsi="Times New Roman" w:cs="Times New Roman" w:hint="default"/>
      </w:rPr>
    </w:lvl>
    <w:lvl w:ilvl="3" w:tplc="0405000F" w:tentative="1">
      <w:start w:val="1"/>
      <w:numFmt w:val="decimal"/>
      <w:lvlText w:val="%4."/>
      <w:lvlJc w:val="left"/>
      <w:pPr>
        <w:tabs>
          <w:tab w:val="num" w:pos="2160"/>
        </w:tabs>
        <w:ind w:left="2160" w:hanging="360"/>
      </w:pPr>
    </w:lvl>
    <w:lvl w:ilvl="4" w:tplc="04050019" w:tentative="1">
      <w:start w:val="1"/>
      <w:numFmt w:val="lowerLetter"/>
      <w:lvlText w:val="%5."/>
      <w:lvlJc w:val="left"/>
      <w:pPr>
        <w:tabs>
          <w:tab w:val="num" w:pos="2880"/>
        </w:tabs>
        <w:ind w:left="2880" w:hanging="360"/>
      </w:pPr>
    </w:lvl>
    <w:lvl w:ilvl="5" w:tplc="0405001B" w:tentative="1">
      <w:start w:val="1"/>
      <w:numFmt w:val="lowerRoman"/>
      <w:lvlText w:val="%6."/>
      <w:lvlJc w:val="right"/>
      <w:pPr>
        <w:tabs>
          <w:tab w:val="num" w:pos="3600"/>
        </w:tabs>
        <w:ind w:left="3600" w:hanging="180"/>
      </w:pPr>
    </w:lvl>
    <w:lvl w:ilvl="6" w:tplc="0405000F" w:tentative="1">
      <w:start w:val="1"/>
      <w:numFmt w:val="decimal"/>
      <w:lvlText w:val="%7."/>
      <w:lvlJc w:val="left"/>
      <w:pPr>
        <w:tabs>
          <w:tab w:val="num" w:pos="4320"/>
        </w:tabs>
        <w:ind w:left="4320" w:hanging="360"/>
      </w:pPr>
    </w:lvl>
    <w:lvl w:ilvl="7" w:tplc="04050019" w:tentative="1">
      <w:start w:val="1"/>
      <w:numFmt w:val="lowerLetter"/>
      <w:lvlText w:val="%8."/>
      <w:lvlJc w:val="left"/>
      <w:pPr>
        <w:tabs>
          <w:tab w:val="num" w:pos="5040"/>
        </w:tabs>
        <w:ind w:left="5040" w:hanging="360"/>
      </w:pPr>
    </w:lvl>
    <w:lvl w:ilvl="8" w:tplc="0405001B" w:tentative="1">
      <w:start w:val="1"/>
      <w:numFmt w:val="lowerRoman"/>
      <w:lvlText w:val="%9."/>
      <w:lvlJc w:val="right"/>
      <w:pPr>
        <w:tabs>
          <w:tab w:val="num" w:pos="5760"/>
        </w:tabs>
        <w:ind w:left="5760" w:hanging="180"/>
      </w:pPr>
    </w:lvl>
  </w:abstractNum>
  <w:abstractNum w:abstractNumId="3" w15:restartNumberingAfterBreak="0">
    <w:nsid w:val="0BE44DD8"/>
    <w:multiLevelType w:val="singleLevel"/>
    <w:tmpl w:val="C42C5570"/>
    <w:lvl w:ilvl="0">
      <w:start w:val="1"/>
      <w:numFmt w:val="none"/>
      <w:lvlText w:val="-"/>
      <w:legacy w:legacy="1" w:legacySpace="0" w:legacyIndent="283"/>
      <w:lvlJc w:val="left"/>
      <w:pPr>
        <w:ind w:left="709" w:hanging="283"/>
      </w:pPr>
      <w:rPr>
        <w:rFonts w:ascii="Arial" w:hAnsi="Arial" w:cs="Arial" w:hint="default"/>
      </w:rPr>
    </w:lvl>
  </w:abstractNum>
  <w:abstractNum w:abstractNumId="4" w15:restartNumberingAfterBreak="0">
    <w:nsid w:val="0CF5530F"/>
    <w:multiLevelType w:val="hybridMultilevel"/>
    <w:tmpl w:val="7BF6F556"/>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15:restartNumberingAfterBreak="0">
    <w:nsid w:val="103A30F6"/>
    <w:multiLevelType w:val="singleLevel"/>
    <w:tmpl w:val="1D629B42"/>
    <w:lvl w:ilvl="0">
      <w:start w:val="6"/>
      <w:numFmt w:val="decimal"/>
      <w:lvlText w:val="%1."/>
      <w:lvlJc w:val="left"/>
      <w:pPr>
        <w:ind w:left="720" w:hanging="360"/>
      </w:pPr>
      <w:rPr>
        <w:b w:val="0"/>
        <w:i w:val="0"/>
        <w:sz w:val="24"/>
      </w:rPr>
    </w:lvl>
  </w:abstractNum>
  <w:abstractNum w:abstractNumId="6" w15:restartNumberingAfterBreak="0">
    <w:nsid w:val="11133B67"/>
    <w:multiLevelType w:val="singleLevel"/>
    <w:tmpl w:val="1D629B42"/>
    <w:lvl w:ilvl="0">
      <w:start w:val="6"/>
      <w:numFmt w:val="decimal"/>
      <w:lvlText w:val="%1."/>
      <w:lvlJc w:val="left"/>
      <w:pPr>
        <w:ind w:left="720" w:hanging="360"/>
      </w:pPr>
      <w:rPr>
        <w:b w:val="0"/>
        <w:i w:val="0"/>
        <w:sz w:val="24"/>
      </w:rPr>
    </w:lvl>
  </w:abstractNum>
  <w:abstractNum w:abstractNumId="7" w15:restartNumberingAfterBreak="0">
    <w:nsid w:val="11F63DDF"/>
    <w:multiLevelType w:val="singleLevel"/>
    <w:tmpl w:val="C42C5570"/>
    <w:lvl w:ilvl="0">
      <w:start w:val="1"/>
      <w:numFmt w:val="none"/>
      <w:lvlText w:val="-"/>
      <w:legacy w:legacy="1" w:legacySpace="0" w:legacyIndent="283"/>
      <w:lvlJc w:val="left"/>
      <w:pPr>
        <w:ind w:left="709" w:hanging="283"/>
      </w:pPr>
      <w:rPr>
        <w:rFonts w:ascii="Arial" w:hAnsi="Arial" w:cs="Arial" w:hint="default"/>
      </w:rPr>
    </w:lvl>
  </w:abstractNum>
  <w:abstractNum w:abstractNumId="8" w15:restartNumberingAfterBreak="0">
    <w:nsid w:val="12E04F2A"/>
    <w:multiLevelType w:val="singleLevel"/>
    <w:tmpl w:val="C42C5570"/>
    <w:lvl w:ilvl="0">
      <w:start w:val="1"/>
      <w:numFmt w:val="none"/>
      <w:lvlText w:val="-"/>
      <w:legacy w:legacy="1" w:legacySpace="0" w:legacyIndent="283"/>
      <w:lvlJc w:val="left"/>
      <w:pPr>
        <w:ind w:left="709" w:hanging="283"/>
      </w:pPr>
      <w:rPr>
        <w:rFonts w:ascii="Arial" w:hAnsi="Arial" w:cs="Arial" w:hint="default"/>
      </w:rPr>
    </w:lvl>
  </w:abstractNum>
  <w:abstractNum w:abstractNumId="9" w15:restartNumberingAfterBreak="0">
    <w:nsid w:val="15A044D1"/>
    <w:multiLevelType w:val="multilevel"/>
    <w:tmpl w:val="480E921C"/>
    <w:lvl w:ilvl="0">
      <w:start w:val="5"/>
      <w:numFmt w:val="decimal"/>
      <w:lvlText w:val="%1."/>
      <w:lvlJc w:val="left"/>
      <w:pPr>
        <w:ind w:left="720" w:hanging="360"/>
      </w:pPr>
      <w:rPr>
        <w:b w:val="0"/>
        <w:i w:val="0"/>
        <w:sz w:val="24"/>
      </w:rPr>
    </w:lvl>
    <w:lvl w:ilvl="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0" w15:restartNumberingAfterBreak="0">
    <w:nsid w:val="169A462F"/>
    <w:multiLevelType w:val="hybridMultilevel"/>
    <w:tmpl w:val="75384E5A"/>
    <w:lvl w:ilvl="0" w:tplc="04050005">
      <w:start w:val="1"/>
      <w:numFmt w:val="bullet"/>
      <w:lvlText w:val=""/>
      <w:lvlJc w:val="left"/>
      <w:pPr>
        <w:tabs>
          <w:tab w:val="num" w:pos="720"/>
        </w:tabs>
        <w:ind w:left="720" w:hanging="360"/>
      </w:pPr>
      <w:rPr>
        <w:rFonts w:ascii="Wingdings" w:hAnsi="Wingdings"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BEE3907"/>
    <w:multiLevelType w:val="singleLevel"/>
    <w:tmpl w:val="C42C5570"/>
    <w:lvl w:ilvl="0">
      <w:start w:val="1"/>
      <w:numFmt w:val="none"/>
      <w:lvlText w:val="-"/>
      <w:legacy w:legacy="1" w:legacySpace="0" w:legacyIndent="283"/>
      <w:lvlJc w:val="left"/>
      <w:pPr>
        <w:ind w:left="709" w:hanging="283"/>
      </w:pPr>
      <w:rPr>
        <w:rFonts w:ascii="Arial" w:hAnsi="Arial" w:cs="Arial" w:hint="default"/>
      </w:rPr>
    </w:lvl>
  </w:abstractNum>
  <w:abstractNum w:abstractNumId="12" w15:restartNumberingAfterBreak="0">
    <w:nsid w:val="1F0C3F1C"/>
    <w:multiLevelType w:val="hybridMultilevel"/>
    <w:tmpl w:val="01CC3BD2"/>
    <w:lvl w:ilvl="0" w:tplc="40AC5FC2">
      <w:start w:val="1"/>
      <w:numFmt w:val="lowerLetter"/>
      <w:lvlText w:val="%1)"/>
      <w:lvlJc w:val="left"/>
      <w:pPr>
        <w:tabs>
          <w:tab w:val="num" w:pos="720"/>
        </w:tabs>
        <w:ind w:left="720" w:hanging="360"/>
      </w:pPr>
      <w:rPr>
        <w:rFonts w:hint="default"/>
      </w:rPr>
    </w:lvl>
    <w:lvl w:ilvl="1" w:tplc="EFAC42CC">
      <w:start w:val="7"/>
      <w:numFmt w:val="decimal"/>
      <w:lvlText w:val="%2."/>
      <w:lvlJc w:val="left"/>
      <w:pPr>
        <w:tabs>
          <w:tab w:val="num" w:pos="720"/>
        </w:tabs>
        <w:ind w:left="720" w:hanging="360"/>
      </w:pPr>
      <w:rPr>
        <w:rFonts w:hint="default"/>
      </w:rPr>
    </w:lvl>
    <w:lvl w:ilvl="2" w:tplc="45F2DB2E">
      <w:numFmt w:val="bullet"/>
      <w:lvlText w:val="-"/>
      <w:lvlJc w:val="left"/>
      <w:pPr>
        <w:tabs>
          <w:tab w:val="num" w:pos="1620"/>
        </w:tabs>
        <w:ind w:left="1620" w:hanging="360"/>
      </w:pPr>
      <w:rPr>
        <w:rFonts w:ascii="Times New Roman" w:eastAsia="Times New Roman" w:hAnsi="Times New Roman" w:cs="Times New Roman" w:hint="default"/>
      </w:rPr>
    </w:lvl>
    <w:lvl w:ilvl="3" w:tplc="0405000F" w:tentative="1">
      <w:start w:val="1"/>
      <w:numFmt w:val="decimal"/>
      <w:lvlText w:val="%4."/>
      <w:lvlJc w:val="left"/>
      <w:pPr>
        <w:tabs>
          <w:tab w:val="num" w:pos="2160"/>
        </w:tabs>
        <w:ind w:left="2160" w:hanging="360"/>
      </w:pPr>
    </w:lvl>
    <w:lvl w:ilvl="4" w:tplc="04050019" w:tentative="1">
      <w:start w:val="1"/>
      <w:numFmt w:val="lowerLetter"/>
      <w:lvlText w:val="%5."/>
      <w:lvlJc w:val="left"/>
      <w:pPr>
        <w:tabs>
          <w:tab w:val="num" w:pos="2880"/>
        </w:tabs>
        <w:ind w:left="2880" w:hanging="360"/>
      </w:pPr>
    </w:lvl>
    <w:lvl w:ilvl="5" w:tplc="0405001B" w:tentative="1">
      <w:start w:val="1"/>
      <w:numFmt w:val="lowerRoman"/>
      <w:lvlText w:val="%6."/>
      <w:lvlJc w:val="right"/>
      <w:pPr>
        <w:tabs>
          <w:tab w:val="num" w:pos="3600"/>
        </w:tabs>
        <w:ind w:left="3600" w:hanging="180"/>
      </w:pPr>
    </w:lvl>
    <w:lvl w:ilvl="6" w:tplc="0405000F" w:tentative="1">
      <w:start w:val="1"/>
      <w:numFmt w:val="decimal"/>
      <w:lvlText w:val="%7."/>
      <w:lvlJc w:val="left"/>
      <w:pPr>
        <w:tabs>
          <w:tab w:val="num" w:pos="4320"/>
        </w:tabs>
        <w:ind w:left="4320" w:hanging="360"/>
      </w:pPr>
    </w:lvl>
    <w:lvl w:ilvl="7" w:tplc="04050019" w:tentative="1">
      <w:start w:val="1"/>
      <w:numFmt w:val="lowerLetter"/>
      <w:lvlText w:val="%8."/>
      <w:lvlJc w:val="left"/>
      <w:pPr>
        <w:tabs>
          <w:tab w:val="num" w:pos="5040"/>
        </w:tabs>
        <w:ind w:left="5040" w:hanging="360"/>
      </w:pPr>
    </w:lvl>
    <w:lvl w:ilvl="8" w:tplc="0405001B" w:tentative="1">
      <w:start w:val="1"/>
      <w:numFmt w:val="lowerRoman"/>
      <w:lvlText w:val="%9."/>
      <w:lvlJc w:val="right"/>
      <w:pPr>
        <w:tabs>
          <w:tab w:val="num" w:pos="5760"/>
        </w:tabs>
        <w:ind w:left="5760" w:hanging="180"/>
      </w:pPr>
    </w:lvl>
  </w:abstractNum>
  <w:abstractNum w:abstractNumId="13" w15:restartNumberingAfterBreak="0">
    <w:nsid w:val="26FE0AE5"/>
    <w:multiLevelType w:val="hybridMultilevel"/>
    <w:tmpl w:val="186430DE"/>
    <w:lvl w:ilvl="0" w:tplc="D256E30E">
      <w:start w:val="2"/>
      <w:numFmt w:val="bullet"/>
      <w:lvlText w:val="-"/>
      <w:lvlJc w:val="left"/>
      <w:pPr>
        <w:tabs>
          <w:tab w:val="num" w:pos="845"/>
        </w:tabs>
        <w:ind w:left="845" w:hanging="360"/>
      </w:pPr>
      <w:rPr>
        <w:rFonts w:ascii="Times New Roman" w:eastAsia="Times New Roman" w:hAnsi="Times New Roman" w:cs="Times New Roman" w:hint="default"/>
      </w:rPr>
    </w:lvl>
    <w:lvl w:ilvl="1" w:tplc="04050003" w:tentative="1">
      <w:start w:val="1"/>
      <w:numFmt w:val="bullet"/>
      <w:lvlText w:val="o"/>
      <w:lvlJc w:val="left"/>
      <w:pPr>
        <w:tabs>
          <w:tab w:val="num" w:pos="1565"/>
        </w:tabs>
        <w:ind w:left="1565" w:hanging="360"/>
      </w:pPr>
      <w:rPr>
        <w:rFonts w:ascii="Courier New" w:hAnsi="Courier New" w:hint="default"/>
      </w:rPr>
    </w:lvl>
    <w:lvl w:ilvl="2" w:tplc="04050005" w:tentative="1">
      <w:start w:val="1"/>
      <w:numFmt w:val="bullet"/>
      <w:lvlText w:val=""/>
      <w:lvlJc w:val="left"/>
      <w:pPr>
        <w:tabs>
          <w:tab w:val="num" w:pos="2285"/>
        </w:tabs>
        <w:ind w:left="2285" w:hanging="360"/>
      </w:pPr>
      <w:rPr>
        <w:rFonts w:ascii="Wingdings" w:hAnsi="Wingdings" w:hint="default"/>
      </w:rPr>
    </w:lvl>
    <w:lvl w:ilvl="3" w:tplc="04050001" w:tentative="1">
      <w:start w:val="1"/>
      <w:numFmt w:val="bullet"/>
      <w:lvlText w:val=""/>
      <w:lvlJc w:val="left"/>
      <w:pPr>
        <w:tabs>
          <w:tab w:val="num" w:pos="3005"/>
        </w:tabs>
        <w:ind w:left="3005" w:hanging="360"/>
      </w:pPr>
      <w:rPr>
        <w:rFonts w:ascii="Symbol" w:hAnsi="Symbol" w:hint="default"/>
      </w:rPr>
    </w:lvl>
    <w:lvl w:ilvl="4" w:tplc="04050003" w:tentative="1">
      <w:start w:val="1"/>
      <w:numFmt w:val="bullet"/>
      <w:lvlText w:val="o"/>
      <w:lvlJc w:val="left"/>
      <w:pPr>
        <w:tabs>
          <w:tab w:val="num" w:pos="3725"/>
        </w:tabs>
        <w:ind w:left="3725" w:hanging="360"/>
      </w:pPr>
      <w:rPr>
        <w:rFonts w:ascii="Courier New" w:hAnsi="Courier New" w:hint="default"/>
      </w:rPr>
    </w:lvl>
    <w:lvl w:ilvl="5" w:tplc="04050005" w:tentative="1">
      <w:start w:val="1"/>
      <w:numFmt w:val="bullet"/>
      <w:lvlText w:val=""/>
      <w:lvlJc w:val="left"/>
      <w:pPr>
        <w:tabs>
          <w:tab w:val="num" w:pos="4445"/>
        </w:tabs>
        <w:ind w:left="4445" w:hanging="360"/>
      </w:pPr>
      <w:rPr>
        <w:rFonts w:ascii="Wingdings" w:hAnsi="Wingdings" w:hint="default"/>
      </w:rPr>
    </w:lvl>
    <w:lvl w:ilvl="6" w:tplc="04050001" w:tentative="1">
      <w:start w:val="1"/>
      <w:numFmt w:val="bullet"/>
      <w:lvlText w:val=""/>
      <w:lvlJc w:val="left"/>
      <w:pPr>
        <w:tabs>
          <w:tab w:val="num" w:pos="5165"/>
        </w:tabs>
        <w:ind w:left="5165" w:hanging="360"/>
      </w:pPr>
      <w:rPr>
        <w:rFonts w:ascii="Symbol" w:hAnsi="Symbol" w:hint="default"/>
      </w:rPr>
    </w:lvl>
    <w:lvl w:ilvl="7" w:tplc="04050003" w:tentative="1">
      <w:start w:val="1"/>
      <w:numFmt w:val="bullet"/>
      <w:lvlText w:val="o"/>
      <w:lvlJc w:val="left"/>
      <w:pPr>
        <w:tabs>
          <w:tab w:val="num" w:pos="5885"/>
        </w:tabs>
        <w:ind w:left="5885" w:hanging="360"/>
      </w:pPr>
      <w:rPr>
        <w:rFonts w:ascii="Courier New" w:hAnsi="Courier New" w:hint="default"/>
      </w:rPr>
    </w:lvl>
    <w:lvl w:ilvl="8" w:tplc="04050005" w:tentative="1">
      <w:start w:val="1"/>
      <w:numFmt w:val="bullet"/>
      <w:lvlText w:val=""/>
      <w:lvlJc w:val="left"/>
      <w:pPr>
        <w:tabs>
          <w:tab w:val="num" w:pos="6605"/>
        </w:tabs>
        <w:ind w:left="6605" w:hanging="360"/>
      </w:pPr>
      <w:rPr>
        <w:rFonts w:ascii="Wingdings" w:hAnsi="Wingdings" w:hint="default"/>
      </w:rPr>
    </w:lvl>
  </w:abstractNum>
  <w:abstractNum w:abstractNumId="14" w15:restartNumberingAfterBreak="0">
    <w:nsid w:val="3401531C"/>
    <w:multiLevelType w:val="hybridMultilevel"/>
    <w:tmpl w:val="3E5A97B2"/>
    <w:lvl w:ilvl="0" w:tplc="1D629B42">
      <w:start w:val="6"/>
      <w:numFmt w:val="decimal"/>
      <w:lvlText w:val="%1."/>
      <w:lvlJc w:val="left"/>
      <w:pPr>
        <w:ind w:left="720" w:hanging="360"/>
      </w:pPr>
      <w:rPr>
        <w:b w:val="0"/>
        <w:i w:val="0"/>
        <w:sz w:val="24"/>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15:restartNumberingAfterBreak="0">
    <w:nsid w:val="351A602F"/>
    <w:multiLevelType w:val="hybridMultilevel"/>
    <w:tmpl w:val="EEDE6306"/>
    <w:lvl w:ilvl="0" w:tplc="FFFFFFFF">
      <w:start w:val="1"/>
      <w:numFmt w:val="decimal"/>
      <w:lvlText w:val="%1."/>
      <w:lvlJc w:val="left"/>
      <w:pPr>
        <w:tabs>
          <w:tab w:val="num" w:pos="720"/>
        </w:tabs>
        <w:ind w:left="720" w:hanging="360"/>
      </w:pPr>
      <w:rPr>
        <w:rFonts w:hint="default"/>
      </w:rPr>
    </w:lvl>
    <w:lvl w:ilvl="1" w:tplc="40AC5FC2">
      <w:start w:val="1"/>
      <w:numFmt w:val="lowerLetter"/>
      <w:lvlText w:val="%2)"/>
      <w:lvlJc w:val="left"/>
      <w:pPr>
        <w:tabs>
          <w:tab w:val="num" w:pos="1440"/>
        </w:tabs>
        <w:ind w:left="1440" w:hanging="360"/>
      </w:pPr>
      <w:rPr>
        <w:rFonts w:hint="default"/>
      </w:rPr>
    </w:lvl>
    <w:lvl w:ilvl="2" w:tplc="0405001B">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6" w15:restartNumberingAfterBreak="0">
    <w:nsid w:val="399434F0"/>
    <w:multiLevelType w:val="hybridMultilevel"/>
    <w:tmpl w:val="7BF6F556"/>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7" w15:restartNumberingAfterBreak="0">
    <w:nsid w:val="3CBE7B31"/>
    <w:multiLevelType w:val="hybridMultilevel"/>
    <w:tmpl w:val="7BF6F556"/>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15:restartNumberingAfterBreak="0">
    <w:nsid w:val="3D5F2C0A"/>
    <w:multiLevelType w:val="multilevel"/>
    <w:tmpl w:val="63ECC928"/>
    <w:lvl w:ilvl="0">
      <w:start w:val="4"/>
      <w:numFmt w:val="decimal"/>
      <w:lvlText w:val="%1."/>
      <w:legacy w:legacy="1" w:legacySpace="120" w:legacyIndent="425"/>
      <w:lvlJc w:val="left"/>
      <w:pPr>
        <w:ind w:left="425" w:hanging="425"/>
      </w:pPr>
    </w:lvl>
    <w:lvl w:ilvl="1">
      <w:start w:val="1"/>
      <w:numFmt w:val="lowerLetter"/>
      <w:lvlText w:val="%2."/>
      <w:legacy w:legacy="1" w:legacySpace="120" w:legacyIndent="360"/>
      <w:lvlJc w:val="left"/>
      <w:pPr>
        <w:ind w:left="785" w:hanging="360"/>
      </w:pPr>
    </w:lvl>
    <w:lvl w:ilvl="2">
      <w:start w:val="1"/>
      <w:numFmt w:val="lowerRoman"/>
      <w:lvlText w:val="%3."/>
      <w:legacy w:legacy="1" w:legacySpace="120" w:legacyIndent="180"/>
      <w:lvlJc w:val="left"/>
      <w:pPr>
        <w:ind w:left="965" w:hanging="180"/>
      </w:pPr>
    </w:lvl>
    <w:lvl w:ilvl="3">
      <w:start w:val="1"/>
      <w:numFmt w:val="decimal"/>
      <w:lvlText w:val="%4."/>
      <w:legacy w:legacy="1" w:legacySpace="120" w:legacyIndent="360"/>
      <w:lvlJc w:val="left"/>
      <w:pPr>
        <w:ind w:left="1325" w:hanging="360"/>
      </w:pPr>
    </w:lvl>
    <w:lvl w:ilvl="4">
      <w:start w:val="1"/>
      <w:numFmt w:val="lowerLetter"/>
      <w:lvlText w:val="%5."/>
      <w:legacy w:legacy="1" w:legacySpace="120" w:legacyIndent="360"/>
      <w:lvlJc w:val="left"/>
      <w:pPr>
        <w:ind w:left="1685" w:hanging="360"/>
      </w:pPr>
    </w:lvl>
    <w:lvl w:ilvl="5">
      <w:start w:val="1"/>
      <w:numFmt w:val="lowerRoman"/>
      <w:lvlText w:val="%6."/>
      <w:legacy w:legacy="1" w:legacySpace="120" w:legacyIndent="180"/>
      <w:lvlJc w:val="left"/>
      <w:pPr>
        <w:ind w:left="1865" w:hanging="180"/>
      </w:pPr>
    </w:lvl>
    <w:lvl w:ilvl="6">
      <w:start w:val="1"/>
      <w:numFmt w:val="decimal"/>
      <w:lvlText w:val="%7."/>
      <w:legacy w:legacy="1" w:legacySpace="120" w:legacyIndent="360"/>
      <w:lvlJc w:val="left"/>
      <w:pPr>
        <w:ind w:left="2225" w:hanging="360"/>
      </w:pPr>
    </w:lvl>
    <w:lvl w:ilvl="7">
      <w:start w:val="1"/>
      <w:numFmt w:val="lowerLetter"/>
      <w:lvlText w:val="%8."/>
      <w:legacy w:legacy="1" w:legacySpace="120" w:legacyIndent="360"/>
      <w:lvlJc w:val="left"/>
      <w:pPr>
        <w:ind w:left="2585" w:hanging="360"/>
      </w:pPr>
    </w:lvl>
    <w:lvl w:ilvl="8">
      <w:start w:val="1"/>
      <w:numFmt w:val="lowerRoman"/>
      <w:lvlText w:val="%9."/>
      <w:legacy w:legacy="1" w:legacySpace="120" w:legacyIndent="180"/>
      <w:lvlJc w:val="left"/>
      <w:pPr>
        <w:ind w:left="2765" w:hanging="180"/>
      </w:pPr>
    </w:lvl>
  </w:abstractNum>
  <w:abstractNum w:abstractNumId="19" w15:restartNumberingAfterBreak="0">
    <w:nsid w:val="468C1991"/>
    <w:multiLevelType w:val="multilevel"/>
    <w:tmpl w:val="AD7631D0"/>
    <w:lvl w:ilvl="0">
      <w:start w:val="3"/>
      <w:numFmt w:val="decimal"/>
      <w:lvlText w:val="%1."/>
      <w:legacy w:legacy="1" w:legacySpace="120" w:legacyIndent="425"/>
      <w:lvlJc w:val="left"/>
      <w:pPr>
        <w:ind w:left="425" w:hanging="425"/>
      </w:pPr>
    </w:lvl>
    <w:lvl w:ilvl="1">
      <w:start w:val="1"/>
      <w:numFmt w:val="lowerLetter"/>
      <w:lvlText w:val="%2."/>
      <w:legacy w:legacy="1" w:legacySpace="120" w:legacyIndent="360"/>
      <w:lvlJc w:val="left"/>
      <w:pPr>
        <w:ind w:left="785" w:hanging="360"/>
      </w:pPr>
    </w:lvl>
    <w:lvl w:ilvl="2">
      <w:start w:val="1"/>
      <w:numFmt w:val="lowerRoman"/>
      <w:lvlText w:val="%3."/>
      <w:legacy w:legacy="1" w:legacySpace="120" w:legacyIndent="180"/>
      <w:lvlJc w:val="left"/>
      <w:pPr>
        <w:ind w:left="965" w:hanging="180"/>
      </w:pPr>
    </w:lvl>
    <w:lvl w:ilvl="3">
      <w:start w:val="1"/>
      <w:numFmt w:val="decimal"/>
      <w:lvlText w:val="%4."/>
      <w:legacy w:legacy="1" w:legacySpace="120" w:legacyIndent="360"/>
      <w:lvlJc w:val="left"/>
      <w:pPr>
        <w:ind w:left="540" w:hanging="360"/>
      </w:pPr>
    </w:lvl>
    <w:lvl w:ilvl="4">
      <w:start w:val="1"/>
      <w:numFmt w:val="lowerLetter"/>
      <w:lvlText w:val="%5."/>
      <w:legacy w:legacy="1" w:legacySpace="120" w:legacyIndent="360"/>
      <w:lvlJc w:val="left"/>
      <w:pPr>
        <w:ind w:left="1685" w:hanging="360"/>
      </w:pPr>
    </w:lvl>
    <w:lvl w:ilvl="5">
      <w:start w:val="1"/>
      <w:numFmt w:val="lowerRoman"/>
      <w:lvlText w:val="%6."/>
      <w:legacy w:legacy="1" w:legacySpace="120" w:legacyIndent="180"/>
      <w:lvlJc w:val="left"/>
      <w:pPr>
        <w:ind w:left="1865" w:hanging="180"/>
      </w:pPr>
    </w:lvl>
    <w:lvl w:ilvl="6">
      <w:start w:val="1"/>
      <w:numFmt w:val="decimal"/>
      <w:lvlText w:val="%7."/>
      <w:legacy w:legacy="1" w:legacySpace="120" w:legacyIndent="360"/>
      <w:lvlJc w:val="left"/>
      <w:pPr>
        <w:ind w:left="2225" w:hanging="360"/>
      </w:pPr>
    </w:lvl>
    <w:lvl w:ilvl="7">
      <w:start w:val="1"/>
      <w:numFmt w:val="lowerLetter"/>
      <w:lvlText w:val="%8."/>
      <w:legacy w:legacy="1" w:legacySpace="120" w:legacyIndent="360"/>
      <w:lvlJc w:val="left"/>
      <w:pPr>
        <w:ind w:left="2585" w:hanging="360"/>
      </w:pPr>
    </w:lvl>
    <w:lvl w:ilvl="8">
      <w:start w:val="1"/>
      <w:numFmt w:val="lowerRoman"/>
      <w:lvlText w:val="%9."/>
      <w:legacy w:legacy="1" w:legacySpace="120" w:legacyIndent="180"/>
      <w:lvlJc w:val="left"/>
      <w:pPr>
        <w:ind w:left="2765" w:hanging="180"/>
      </w:pPr>
    </w:lvl>
  </w:abstractNum>
  <w:abstractNum w:abstractNumId="20" w15:restartNumberingAfterBreak="0">
    <w:nsid w:val="4A4B7293"/>
    <w:multiLevelType w:val="hybridMultilevel"/>
    <w:tmpl w:val="86063CDE"/>
    <w:lvl w:ilvl="0" w:tplc="B9C4328C">
      <w:start w:val="1"/>
      <w:numFmt w:val="decimal"/>
      <w:lvlText w:val="%1."/>
      <w:lvlJc w:val="left"/>
      <w:pPr>
        <w:ind w:left="720" w:hanging="360"/>
      </w:pPr>
      <w:rPr>
        <w:rFonts w:hint="default"/>
        <w:color w:val="auto"/>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15:restartNumberingAfterBreak="0">
    <w:nsid w:val="4AF0268E"/>
    <w:multiLevelType w:val="hybridMultilevel"/>
    <w:tmpl w:val="649C099C"/>
    <w:lvl w:ilvl="0" w:tplc="0405000F">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2" w15:restartNumberingAfterBreak="0">
    <w:nsid w:val="4AF67924"/>
    <w:multiLevelType w:val="hybridMultilevel"/>
    <w:tmpl w:val="4CCA61F2"/>
    <w:lvl w:ilvl="0" w:tplc="0405000F">
      <w:start w:val="1"/>
      <w:numFmt w:val="decimal"/>
      <w:lvlText w:val="%1."/>
      <w:lvlJc w:val="left"/>
      <w:pPr>
        <w:tabs>
          <w:tab w:val="num" w:pos="720"/>
        </w:tabs>
        <w:ind w:left="720" w:hanging="360"/>
      </w:pPr>
      <w:rPr>
        <w:rFonts w:hint="default"/>
      </w:rPr>
    </w:lvl>
    <w:lvl w:ilvl="1" w:tplc="191E1278">
      <w:start w:val="1"/>
      <w:numFmt w:val="bullet"/>
      <w:lvlText w:val="-"/>
      <w:lvlJc w:val="left"/>
      <w:pPr>
        <w:tabs>
          <w:tab w:val="num" w:pos="1440"/>
        </w:tabs>
        <w:ind w:left="1440" w:hanging="360"/>
      </w:pPr>
      <w:rPr>
        <w:rFonts w:ascii="Times New Roman" w:eastAsia="Times New Roman" w:hAnsi="Times New Roman" w:cs="Times New Roman" w:hint="default"/>
      </w:r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3" w15:restartNumberingAfterBreak="0">
    <w:nsid w:val="4BA12D39"/>
    <w:multiLevelType w:val="hybridMultilevel"/>
    <w:tmpl w:val="391E8572"/>
    <w:lvl w:ilvl="0" w:tplc="1A2EAA10">
      <w:start w:val="1"/>
      <w:numFmt w:val="none"/>
      <w:lvlText w:val="6."/>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4" w15:restartNumberingAfterBreak="0">
    <w:nsid w:val="5139308F"/>
    <w:multiLevelType w:val="hybridMultilevel"/>
    <w:tmpl w:val="7BF6F556"/>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5" w15:restartNumberingAfterBreak="0">
    <w:nsid w:val="52624920"/>
    <w:multiLevelType w:val="hybridMultilevel"/>
    <w:tmpl w:val="01CC3BD2"/>
    <w:lvl w:ilvl="0" w:tplc="40AC5FC2">
      <w:start w:val="1"/>
      <w:numFmt w:val="lowerLetter"/>
      <w:lvlText w:val="%1)"/>
      <w:lvlJc w:val="left"/>
      <w:pPr>
        <w:tabs>
          <w:tab w:val="num" w:pos="720"/>
        </w:tabs>
        <w:ind w:left="720" w:hanging="360"/>
      </w:pPr>
      <w:rPr>
        <w:rFonts w:hint="default"/>
      </w:rPr>
    </w:lvl>
    <w:lvl w:ilvl="1" w:tplc="EFAC42CC">
      <w:start w:val="7"/>
      <w:numFmt w:val="decimal"/>
      <w:lvlText w:val="%2."/>
      <w:lvlJc w:val="left"/>
      <w:pPr>
        <w:tabs>
          <w:tab w:val="num" w:pos="720"/>
        </w:tabs>
        <w:ind w:left="720" w:hanging="360"/>
      </w:pPr>
      <w:rPr>
        <w:rFonts w:hint="default"/>
      </w:rPr>
    </w:lvl>
    <w:lvl w:ilvl="2" w:tplc="45F2DB2E">
      <w:numFmt w:val="bullet"/>
      <w:lvlText w:val="-"/>
      <w:lvlJc w:val="left"/>
      <w:pPr>
        <w:tabs>
          <w:tab w:val="num" w:pos="1620"/>
        </w:tabs>
        <w:ind w:left="1620" w:hanging="360"/>
      </w:pPr>
      <w:rPr>
        <w:rFonts w:ascii="Times New Roman" w:eastAsia="Times New Roman" w:hAnsi="Times New Roman" w:cs="Times New Roman" w:hint="default"/>
      </w:rPr>
    </w:lvl>
    <w:lvl w:ilvl="3" w:tplc="0405000F" w:tentative="1">
      <w:start w:val="1"/>
      <w:numFmt w:val="decimal"/>
      <w:lvlText w:val="%4."/>
      <w:lvlJc w:val="left"/>
      <w:pPr>
        <w:tabs>
          <w:tab w:val="num" w:pos="2160"/>
        </w:tabs>
        <w:ind w:left="2160" w:hanging="360"/>
      </w:pPr>
    </w:lvl>
    <w:lvl w:ilvl="4" w:tplc="04050019" w:tentative="1">
      <w:start w:val="1"/>
      <w:numFmt w:val="lowerLetter"/>
      <w:lvlText w:val="%5."/>
      <w:lvlJc w:val="left"/>
      <w:pPr>
        <w:tabs>
          <w:tab w:val="num" w:pos="2880"/>
        </w:tabs>
        <w:ind w:left="2880" w:hanging="360"/>
      </w:pPr>
    </w:lvl>
    <w:lvl w:ilvl="5" w:tplc="0405001B" w:tentative="1">
      <w:start w:val="1"/>
      <w:numFmt w:val="lowerRoman"/>
      <w:lvlText w:val="%6."/>
      <w:lvlJc w:val="right"/>
      <w:pPr>
        <w:tabs>
          <w:tab w:val="num" w:pos="3600"/>
        </w:tabs>
        <w:ind w:left="3600" w:hanging="180"/>
      </w:pPr>
    </w:lvl>
    <w:lvl w:ilvl="6" w:tplc="0405000F" w:tentative="1">
      <w:start w:val="1"/>
      <w:numFmt w:val="decimal"/>
      <w:lvlText w:val="%7."/>
      <w:lvlJc w:val="left"/>
      <w:pPr>
        <w:tabs>
          <w:tab w:val="num" w:pos="4320"/>
        </w:tabs>
        <w:ind w:left="4320" w:hanging="360"/>
      </w:pPr>
    </w:lvl>
    <w:lvl w:ilvl="7" w:tplc="04050019" w:tentative="1">
      <w:start w:val="1"/>
      <w:numFmt w:val="lowerLetter"/>
      <w:lvlText w:val="%8."/>
      <w:lvlJc w:val="left"/>
      <w:pPr>
        <w:tabs>
          <w:tab w:val="num" w:pos="5040"/>
        </w:tabs>
        <w:ind w:left="5040" w:hanging="360"/>
      </w:pPr>
    </w:lvl>
    <w:lvl w:ilvl="8" w:tplc="0405001B" w:tentative="1">
      <w:start w:val="1"/>
      <w:numFmt w:val="lowerRoman"/>
      <w:lvlText w:val="%9."/>
      <w:lvlJc w:val="right"/>
      <w:pPr>
        <w:tabs>
          <w:tab w:val="num" w:pos="5760"/>
        </w:tabs>
        <w:ind w:left="5760" w:hanging="180"/>
      </w:pPr>
    </w:lvl>
  </w:abstractNum>
  <w:abstractNum w:abstractNumId="26" w15:restartNumberingAfterBreak="0">
    <w:nsid w:val="59B65DA5"/>
    <w:multiLevelType w:val="hybridMultilevel"/>
    <w:tmpl w:val="04A45F14"/>
    <w:lvl w:ilvl="0" w:tplc="52EC98C4">
      <w:start w:val="1"/>
      <w:numFmt w:val="lowerLetter"/>
      <w:lvlText w:val="%1)"/>
      <w:lvlJc w:val="left"/>
      <w:pPr>
        <w:tabs>
          <w:tab w:val="num" w:pos="786"/>
        </w:tabs>
        <w:ind w:left="786" w:hanging="360"/>
      </w:pPr>
      <w:rPr>
        <w:rFonts w:hint="default"/>
      </w:rPr>
    </w:lvl>
    <w:lvl w:ilvl="1" w:tplc="04050019" w:tentative="1">
      <w:start w:val="1"/>
      <w:numFmt w:val="lowerLetter"/>
      <w:lvlText w:val="%2."/>
      <w:lvlJc w:val="left"/>
      <w:pPr>
        <w:tabs>
          <w:tab w:val="num" w:pos="1506"/>
        </w:tabs>
        <w:ind w:left="1506" w:hanging="360"/>
      </w:pPr>
    </w:lvl>
    <w:lvl w:ilvl="2" w:tplc="0405001B" w:tentative="1">
      <w:start w:val="1"/>
      <w:numFmt w:val="lowerRoman"/>
      <w:lvlText w:val="%3."/>
      <w:lvlJc w:val="right"/>
      <w:pPr>
        <w:tabs>
          <w:tab w:val="num" w:pos="2226"/>
        </w:tabs>
        <w:ind w:left="2226" w:hanging="180"/>
      </w:pPr>
    </w:lvl>
    <w:lvl w:ilvl="3" w:tplc="0405000F" w:tentative="1">
      <w:start w:val="1"/>
      <w:numFmt w:val="decimal"/>
      <w:lvlText w:val="%4."/>
      <w:lvlJc w:val="left"/>
      <w:pPr>
        <w:tabs>
          <w:tab w:val="num" w:pos="2946"/>
        </w:tabs>
        <w:ind w:left="2946" w:hanging="360"/>
      </w:pPr>
    </w:lvl>
    <w:lvl w:ilvl="4" w:tplc="04050019" w:tentative="1">
      <w:start w:val="1"/>
      <w:numFmt w:val="lowerLetter"/>
      <w:lvlText w:val="%5."/>
      <w:lvlJc w:val="left"/>
      <w:pPr>
        <w:tabs>
          <w:tab w:val="num" w:pos="3666"/>
        </w:tabs>
        <w:ind w:left="3666" w:hanging="360"/>
      </w:pPr>
    </w:lvl>
    <w:lvl w:ilvl="5" w:tplc="0405001B" w:tentative="1">
      <w:start w:val="1"/>
      <w:numFmt w:val="lowerRoman"/>
      <w:lvlText w:val="%6."/>
      <w:lvlJc w:val="right"/>
      <w:pPr>
        <w:tabs>
          <w:tab w:val="num" w:pos="4386"/>
        </w:tabs>
        <w:ind w:left="4386" w:hanging="180"/>
      </w:pPr>
    </w:lvl>
    <w:lvl w:ilvl="6" w:tplc="0405000F" w:tentative="1">
      <w:start w:val="1"/>
      <w:numFmt w:val="decimal"/>
      <w:lvlText w:val="%7."/>
      <w:lvlJc w:val="left"/>
      <w:pPr>
        <w:tabs>
          <w:tab w:val="num" w:pos="5106"/>
        </w:tabs>
        <w:ind w:left="5106" w:hanging="360"/>
      </w:pPr>
    </w:lvl>
    <w:lvl w:ilvl="7" w:tplc="04050019" w:tentative="1">
      <w:start w:val="1"/>
      <w:numFmt w:val="lowerLetter"/>
      <w:lvlText w:val="%8."/>
      <w:lvlJc w:val="left"/>
      <w:pPr>
        <w:tabs>
          <w:tab w:val="num" w:pos="5826"/>
        </w:tabs>
        <w:ind w:left="5826" w:hanging="360"/>
      </w:pPr>
    </w:lvl>
    <w:lvl w:ilvl="8" w:tplc="0405001B" w:tentative="1">
      <w:start w:val="1"/>
      <w:numFmt w:val="lowerRoman"/>
      <w:lvlText w:val="%9."/>
      <w:lvlJc w:val="right"/>
      <w:pPr>
        <w:tabs>
          <w:tab w:val="num" w:pos="6546"/>
        </w:tabs>
        <w:ind w:left="6546" w:hanging="180"/>
      </w:pPr>
    </w:lvl>
  </w:abstractNum>
  <w:abstractNum w:abstractNumId="27" w15:restartNumberingAfterBreak="0">
    <w:nsid w:val="63A44A24"/>
    <w:multiLevelType w:val="hybridMultilevel"/>
    <w:tmpl w:val="01CC3BD2"/>
    <w:lvl w:ilvl="0" w:tplc="40AC5FC2">
      <w:start w:val="1"/>
      <w:numFmt w:val="lowerLetter"/>
      <w:lvlText w:val="%1)"/>
      <w:lvlJc w:val="left"/>
      <w:pPr>
        <w:tabs>
          <w:tab w:val="num" w:pos="720"/>
        </w:tabs>
        <w:ind w:left="720" w:hanging="360"/>
      </w:pPr>
      <w:rPr>
        <w:rFonts w:hint="default"/>
      </w:rPr>
    </w:lvl>
    <w:lvl w:ilvl="1" w:tplc="EFAC42CC">
      <w:start w:val="7"/>
      <w:numFmt w:val="decimal"/>
      <w:lvlText w:val="%2."/>
      <w:lvlJc w:val="left"/>
      <w:pPr>
        <w:tabs>
          <w:tab w:val="num" w:pos="720"/>
        </w:tabs>
        <w:ind w:left="720" w:hanging="360"/>
      </w:pPr>
      <w:rPr>
        <w:rFonts w:hint="default"/>
      </w:rPr>
    </w:lvl>
    <w:lvl w:ilvl="2" w:tplc="45F2DB2E">
      <w:numFmt w:val="bullet"/>
      <w:lvlText w:val="-"/>
      <w:lvlJc w:val="left"/>
      <w:pPr>
        <w:tabs>
          <w:tab w:val="num" w:pos="1620"/>
        </w:tabs>
        <w:ind w:left="1620" w:hanging="360"/>
      </w:pPr>
      <w:rPr>
        <w:rFonts w:ascii="Times New Roman" w:eastAsia="Times New Roman" w:hAnsi="Times New Roman" w:cs="Times New Roman" w:hint="default"/>
      </w:rPr>
    </w:lvl>
    <w:lvl w:ilvl="3" w:tplc="0405000F" w:tentative="1">
      <w:start w:val="1"/>
      <w:numFmt w:val="decimal"/>
      <w:lvlText w:val="%4."/>
      <w:lvlJc w:val="left"/>
      <w:pPr>
        <w:tabs>
          <w:tab w:val="num" w:pos="2160"/>
        </w:tabs>
        <w:ind w:left="2160" w:hanging="360"/>
      </w:pPr>
    </w:lvl>
    <w:lvl w:ilvl="4" w:tplc="04050019" w:tentative="1">
      <w:start w:val="1"/>
      <w:numFmt w:val="lowerLetter"/>
      <w:lvlText w:val="%5."/>
      <w:lvlJc w:val="left"/>
      <w:pPr>
        <w:tabs>
          <w:tab w:val="num" w:pos="2880"/>
        </w:tabs>
        <w:ind w:left="2880" w:hanging="360"/>
      </w:pPr>
    </w:lvl>
    <w:lvl w:ilvl="5" w:tplc="0405001B" w:tentative="1">
      <w:start w:val="1"/>
      <w:numFmt w:val="lowerRoman"/>
      <w:lvlText w:val="%6."/>
      <w:lvlJc w:val="right"/>
      <w:pPr>
        <w:tabs>
          <w:tab w:val="num" w:pos="3600"/>
        </w:tabs>
        <w:ind w:left="3600" w:hanging="180"/>
      </w:pPr>
    </w:lvl>
    <w:lvl w:ilvl="6" w:tplc="0405000F" w:tentative="1">
      <w:start w:val="1"/>
      <w:numFmt w:val="decimal"/>
      <w:lvlText w:val="%7."/>
      <w:lvlJc w:val="left"/>
      <w:pPr>
        <w:tabs>
          <w:tab w:val="num" w:pos="4320"/>
        </w:tabs>
        <w:ind w:left="4320" w:hanging="360"/>
      </w:pPr>
    </w:lvl>
    <w:lvl w:ilvl="7" w:tplc="04050019" w:tentative="1">
      <w:start w:val="1"/>
      <w:numFmt w:val="lowerLetter"/>
      <w:lvlText w:val="%8."/>
      <w:lvlJc w:val="left"/>
      <w:pPr>
        <w:tabs>
          <w:tab w:val="num" w:pos="5040"/>
        </w:tabs>
        <w:ind w:left="5040" w:hanging="360"/>
      </w:pPr>
    </w:lvl>
    <w:lvl w:ilvl="8" w:tplc="0405001B" w:tentative="1">
      <w:start w:val="1"/>
      <w:numFmt w:val="lowerRoman"/>
      <w:lvlText w:val="%9."/>
      <w:lvlJc w:val="right"/>
      <w:pPr>
        <w:tabs>
          <w:tab w:val="num" w:pos="5760"/>
        </w:tabs>
        <w:ind w:left="5760" w:hanging="180"/>
      </w:pPr>
    </w:lvl>
  </w:abstractNum>
  <w:abstractNum w:abstractNumId="28" w15:restartNumberingAfterBreak="0">
    <w:nsid w:val="640F6355"/>
    <w:multiLevelType w:val="singleLevel"/>
    <w:tmpl w:val="C42C5570"/>
    <w:lvl w:ilvl="0">
      <w:start w:val="1"/>
      <w:numFmt w:val="none"/>
      <w:lvlText w:val="-"/>
      <w:legacy w:legacy="1" w:legacySpace="0" w:legacyIndent="283"/>
      <w:lvlJc w:val="left"/>
      <w:pPr>
        <w:ind w:left="709" w:hanging="283"/>
      </w:pPr>
      <w:rPr>
        <w:rFonts w:ascii="Arial" w:hAnsi="Arial" w:cs="Arial" w:hint="default"/>
      </w:rPr>
    </w:lvl>
  </w:abstractNum>
  <w:abstractNum w:abstractNumId="29" w15:restartNumberingAfterBreak="0">
    <w:nsid w:val="68C10A38"/>
    <w:multiLevelType w:val="hybridMultilevel"/>
    <w:tmpl w:val="4252A946"/>
    <w:lvl w:ilvl="0" w:tplc="AD5E9734">
      <w:start w:val="1"/>
      <w:numFmt w:val="decimal"/>
      <w:lvlText w:val="%1."/>
      <w:lvlJc w:val="left"/>
      <w:pPr>
        <w:tabs>
          <w:tab w:val="num" w:pos="720"/>
        </w:tabs>
        <w:ind w:left="720" w:hanging="360"/>
      </w:pPr>
      <w:rPr>
        <w:rFonts w:hint="default"/>
        <w:b/>
      </w:rPr>
    </w:lvl>
    <w:lvl w:ilvl="1" w:tplc="4D4A80A0">
      <w:start w:val="1"/>
      <w:numFmt w:val="lowerLetter"/>
      <w:lvlText w:val="%2)"/>
      <w:lvlJc w:val="left"/>
      <w:pPr>
        <w:tabs>
          <w:tab w:val="num" w:pos="1440"/>
        </w:tabs>
        <w:ind w:left="1440" w:hanging="360"/>
      </w:pPr>
      <w:rPr>
        <w:rFonts w:hint="default"/>
      </w:r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0" w15:restartNumberingAfterBreak="0">
    <w:nsid w:val="6E4C2DC4"/>
    <w:multiLevelType w:val="hybridMultilevel"/>
    <w:tmpl w:val="62748D2C"/>
    <w:lvl w:ilvl="0" w:tplc="0405000F">
      <w:start w:val="2"/>
      <w:numFmt w:val="decimal"/>
      <w:lvlText w:val="%1."/>
      <w:lvlJc w:val="left"/>
      <w:pPr>
        <w:tabs>
          <w:tab w:val="num" w:pos="1755"/>
        </w:tabs>
        <w:ind w:left="1755" w:hanging="360"/>
      </w:pPr>
      <w:rPr>
        <w:rFonts w:hint="default"/>
      </w:rPr>
    </w:lvl>
    <w:lvl w:ilvl="1" w:tplc="04050019" w:tentative="1">
      <w:start w:val="1"/>
      <w:numFmt w:val="lowerLetter"/>
      <w:lvlText w:val="%2."/>
      <w:lvlJc w:val="left"/>
      <w:pPr>
        <w:tabs>
          <w:tab w:val="num" w:pos="2475"/>
        </w:tabs>
        <w:ind w:left="2475" w:hanging="360"/>
      </w:pPr>
    </w:lvl>
    <w:lvl w:ilvl="2" w:tplc="0405001B" w:tentative="1">
      <w:start w:val="1"/>
      <w:numFmt w:val="lowerRoman"/>
      <w:lvlText w:val="%3."/>
      <w:lvlJc w:val="right"/>
      <w:pPr>
        <w:tabs>
          <w:tab w:val="num" w:pos="3195"/>
        </w:tabs>
        <w:ind w:left="3195" w:hanging="180"/>
      </w:pPr>
    </w:lvl>
    <w:lvl w:ilvl="3" w:tplc="0405000F" w:tentative="1">
      <w:start w:val="1"/>
      <w:numFmt w:val="decimal"/>
      <w:lvlText w:val="%4."/>
      <w:lvlJc w:val="left"/>
      <w:pPr>
        <w:tabs>
          <w:tab w:val="num" w:pos="3915"/>
        </w:tabs>
        <w:ind w:left="3915" w:hanging="360"/>
      </w:pPr>
    </w:lvl>
    <w:lvl w:ilvl="4" w:tplc="04050019" w:tentative="1">
      <w:start w:val="1"/>
      <w:numFmt w:val="lowerLetter"/>
      <w:lvlText w:val="%5."/>
      <w:lvlJc w:val="left"/>
      <w:pPr>
        <w:tabs>
          <w:tab w:val="num" w:pos="4635"/>
        </w:tabs>
        <w:ind w:left="4635" w:hanging="360"/>
      </w:pPr>
    </w:lvl>
    <w:lvl w:ilvl="5" w:tplc="0405001B" w:tentative="1">
      <w:start w:val="1"/>
      <w:numFmt w:val="lowerRoman"/>
      <w:lvlText w:val="%6."/>
      <w:lvlJc w:val="right"/>
      <w:pPr>
        <w:tabs>
          <w:tab w:val="num" w:pos="5355"/>
        </w:tabs>
        <w:ind w:left="5355" w:hanging="180"/>
      </w:pPr>
    </w:lvl>
    <w:lvl w:ilvl="6" w:tplc="0405000F" w:tentative="1">
      <w:start w:val="1"/>
      <w:numFmt w:val="decimal"/>
      <w:lvlText w:val="%7."/>
      <w:lvlJc w:val="left"/>
      <w:pPr>
        <w:tabs>
          <w:tab w:val="num" w:pos="6075"/>
        </w:tabs>
        <w:ind w:left="6075" w:hanging="360"/>
      </w:pPr>
    </w:lvl>
    <w:lvl w:ilvl="7" w:tplc="04050019" w:tentative="1">
      <w:start w:val="1"/>
      <w:numFmt w:val="lowerLetter"/>
      <w:lvlText w:val="%8."/>
      <w:lvlJc w:val="left"/>
      <w:pPr>
        <w:tabs>
          <w:tab w:val="num" w:pos="6795"/>
        </w:tabs>
        <w:ind w:left="6795" w:hanging="360"/>
      </w:pPr>
    </w:lvl>
    <w:lvl w:ilvl="8" w:tplc="0405001B" w:tentative="1">
      <w:start w:val="1"/>
      <w:numFmt w:val="lowerRoman"/>
      <w:lvlText w:val="%9."/>
      <w:lvlJc w:val="right"/>
      <w:pPr>
        <w:tabs>
          <w:tab w:val="num" w:pos="7515"/>
        </w:tabs>
        <w:ind w:left="7515" w:hanging="180"/>
      </w:pPr>
    </w:lvl>
  </w:abstractNum>
  <w:abstractNum w:abstractNumId="31" w15:restartNumberingAfterBreak="0">
    <w:nsid w:val="6FD3482F"/>
    <w:multiLevelType w:val="hybridMultilevel"/>
    <w:tmpl w:val="01CC3BD2"/>
    <w:lvl w:ilvl="0" w:tplc="40AC5FC2">
      <w:start w:val="1"/>
      <w:numFmt w:val="lowerLetter"/>
      <w:lvlText w:val="%1)"/>
      <w:lvlJc w:val="left"/>
      <w:pPr>
        <w:tabs>
          <w:tab w:val="num" w:pos="720"/>
        </w:tabs>
        <w:ind w:left="720" w:hanging="360"/>
      </w:pPr>
      <w:rPr>
        <w:rFonts w:hint="default"/>
      </w:rPr>
    </w:lvl>
    <w:lvl w:ilvl="1" w:tplc="EFAC42CC">
      <w:start w:val="7"/>
      <w:numFmt w:val="decimal"/>
      <w:lvlText w:val="%2."/>
      <w:lvlJc w:val="left"/>
      <w:pPr>
        <w:tabs>
          <w:tab w:val="num" w:pos="720"/>
        </w:tabs>
        <w:ind w:left="720" w:hanging="360"/>
      </w:pPr>
      <w:rPr>
        <w:rFonts w:hint="default"/>
      </w:rPr>
    </w:lvl>
    <w:lvl w:ilvl="2" w:tplc="45F2DB2E">
      <w:numFmt w:val="bullet"/>
      <w:lvlText w:val="-"/>
      <w:lvlJc w:val="left"/>
      <w:pPr>
        <w:tabs>
          <w:tab w:val="num" w:pos="1620"/>
        </w:tabs>
        <w:ind w:left="1620" w:hanging="360"/>
      </w:pPr>
      <w:rPr>
        <w:rFonts w:ascii="Times New Roman" w:eastAsia="Times New Roman" w:hAnsi="Times New Roman" w:cs="Times New Roman" w:hint="default"/>
      </w:rPr>
    </w:lvl>
    <w:lvl w:ilvl="3" w:tplc="0405000F" w:tentative="1">
      <w:start w:val="1"/>
      <w:numFmt w:val="decimal"/>
      <w:lvlText w:val="%4."/>
      <w:lvlJc w:val="left"/>
      <w:pPr>
        <w:tabs>
          <w:tab w:val="num" w:pos="2160"/>
        </w:tabs>
        <w:ind w:left="2160" w:hanging="360"/>
      </w:pPr>
    </w:lvl>
    <w:lvl w:ilvl="4" w:tplc="04050019" w:tentative="1">
      <w:start w:val="1"/>
      <w:numFmt w:val="lowerLetter"/>
      <w:lvlText w:val="%5."/>
      <w:lvlJc w:val="left"/>
      <w:pPr>
        <w:tabs>
          <w:tab w:val="num" w:pos="2880"/>
        </w:tabs>
        <w:ind w:left="2880" w:hanging="360"/>
      </w:pPr>
    </w:lvl>
    <w:lvl w:ilvl="5" w:tplc="0405001B" w:tentative="1">
      <w:start w:val="1"/>
      <w:numFmt w:val="lowerRoman"/>
      <w:lvlText w:val="%6."/>
      <w:lvlJc w:val="right"/>
      <w:pPr>
        <w:tabs>
          <w:tab w:val="num" w:pos="3600"/>
        </w:tabs>
        <w:ind w:left="3600" w:hanging="180"/>
      </w:pPr>
    </w:lvl>
    <w:lvl w:ilvl="6" w:tplc="0405000F" w:tentative="1">
      <w:start w:val="1"/>
      <w:numFmt w:val="decimal"/>
      <w:lvlText w:val="%7."/>
      <w:lvlJc w:val="left"/>
      <w:pPr>
        <w:tabs>
          <w:tab w:val="num" w:pos="4320"/>
        </w:tabs>
        <w:ind w:left="4320" w:hanging="360"/>
      </w:pPr>
    </w:lvl>
    <w:lvl w:ilvl="7" w:tplc="04050019" w:tentative="1">
      <w:start w:val="1"/>
      <w:numFmt w:val="lowerLetter"/>
      <w:lvlText w:val="%8."/>
      <w:lvlJc w:val="left"/>
      <w:pPr>
        <w:tabs>
          <w:tab w:val="num" w:pos="5040"/>
        </w:tabs>
        <w:ind w:left="5040" w:hanging="360"/>
      </w:pPr>
    </w:lvl>
    <w:lvl w:ilvl="8" w:tplc="0405001B" w:tentative="1">
      <w:start w:val="1"/>
      <w:numFmt w:val="lowerRoman"/>
      <w:lvlText w:val="%9."/>
      <w:lvlJc w:val="right"/>
      <w:pPr>
        <w:tabs>
          <w:tab w:val="num" w:pos="5760"/>
        </w:tabs>
        <w:ind w:left="5760" w:hanging="180"/>
      </w:pPr>
    </w:lvl>
  </w:abstractNum>
  <w:abstractNum w:abstractNumId="32" w15:restartNumberingAfterBreak="0">
    <w:nsid w:val="75896A09"/>
    <w:multiLevelType w:val="hybridMultilevel"/>
    <w:tmpl w:val="35182A1C"/>
    <w:lvl w:ilvl="0" w:tplc="04050005">
      <w:start w:val="1"/>
      <w:numFmt w:val="bullet"/>
      <w:lvlText w:val=""/>
      <w:lvlJc w:val="left"/>
      <w:pPr>
        <w:tabs>
          <w:tab w:val="num" w:pos="720"/>
        </w:tabs>
        <w:ind w:left="720" w:hanging="360"/>
      </w:pPr>
      <w:rPr>
        <w:rFonts w:ascii="Wingdings" w:hAnsi="Wingdings"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765D1229"/>
    <w:multiLevelType w:val="hybridMultilevel"/>
    <w:tmpl w:val="D3E6C964"/>
    <w:lvl w:ilvl="0" w:tplc="B9C4328C">
      <w:start w:val="1"/>
      <w:numFmt w:val="decimal"/>
      <w:lvlText w:val="%1."/>
      <w:lvlJc w:val="left"/>
      <w:pPr>
        <w:tabs>
          <w:tab w:val="num" w:pos="720"/>
        </w:tabs>
        <w:ind w:left="720" w:hanging="360"/>
      </w:pPr>
      <w:rPr>
        <w:rFonts w:hint="default"/>
        <w:color w:val="auto"/>
      </w:r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4" w15:restartNumberingAfterBreak="0">
    <w:nsid w:val="7AE2082F"/>
    <w:multiLevelType w:val="multilevel"/>
    <w:tmpl w:val="63ECC928"/>
    <w:lvl w:ilvl="0">
      <w:start w:val="4"/>
      <w:numFmt w:val="decimal"/>
      <w:lvlText w:val="%1."/>
      <w:legacy w:legacy="1" w:legacySpace="120" w:legacyIndent="425"/>
      <w:lvlJc w:val="left"/>
      <w:pPr>
        <w:ind w:left="425" w:hanging="425"/>
      </w:pPr>
    </w:lvl>
    <w:lvl w:ilvl="1">
      <w:start w:val="1"/>
      <w:numFmt w:val="lowerLetter"/>
      <w:lvlText w:val="%2."/>
      <w:legacy w:legacy="1" w:legacySpace="120" w:legacyIndent="360"/>
      <w:lvlJc w:val="left"/>
      <w:pPr>
        <w:ind w:left="785" w:hanging="360"/>
      </w:pPr>
    </w:lvl>
    <w:lvl w:ilvl="2">
      <w:start w:val="1"/>
      <w:numFmt w:val="lowerRoman"/>
      <w:lvlText w:val="%3."/>
      <w:legacy w:legacy="1" w:legacySpace="120" w:legacyIndent="180"/>
      <w:lvlJc w:val="left"/>
      <w:pPr>
        <w:ind w:left="965" w:hanging="180"/>
      </w:pPr>
    </w:lvl>
    <w:lvl w:ilvl="3">
      <w:start w:val="1"/>
      <w:numFmt w:val="decimal"/>
      <w:lvlText w:val="%4."/>
      <w:legacy w:legacy="1" w:legacySpace="120" w:legacyIndent="360"/>
      <w:lvlJc w:val="left"/>
      <w:pPr>
        <w:ind w:left="1325" w:hanging="360"/>
      </w:pPr>
    </w:lvl>
    <w:lvl w:ilvl="4">
      <w:start w:val="1"/>
      <w:numFmt w:val="lowerLetter"/>
      <w:lvlText w:val="%5."/>
      <w:legacy w:legacy="1" w:legacySpace="120" w:legacyIndent="360"/>
      <w:lvlJc w:val="left"/>
      <w:pPr>
        <w:ind w:left="1685" w:hanging="360"/>
      </w:pPr>
    </w:lvl>
    <w:lvl w:ilvl="5">
      <w:start w:val="1"/>
      <w:numFmt w:val="lowerRoman"/>
      <w:lvlText w:val="%6."/>
      <w:legacy w:legacy="1" w:legacySpace="120" w:legacyIndent="180"/>
      <w:lvlJc w:val="left"/>
      <w:pPr>
        <w:ind w:left="1865" w:hanging="180"/>
      </w:pPr>
    </w:lvl>
    <w:lvl w:ilvl="6">
      <w:start w:val="1"/>
      <w:numFmt w:val="decimal"/>
      <w:lvlText w:val="%7."/>
      <w:legacy w:legacy="1" w:legacySpace="120" w:legacyIndent="360"/>
      <w:lvlJc w:val="left"/>
      <w:pPr>
        <w:ind w:left="2225" w:hanging="360"/>
      </w:pPr>
    </w:lvl>
    <w:lvl w:ilvl="7">
      <w:start w:val="1"/>
      <w:numFmt w:val="lowerLetter"/>
      <w:lvlText w:val="%8."/>
      <w:legacy w:legacy="1" w:legacySpace="120" w:legacyIndent="360"/>
      <w:lvlJc w:val="left"/>
      <w:pPr>
        <w:ind w:left="2585" w:hanging="360"/>
      </w:pPr>
    </w:lvl>
    <w:lvl w:ilvl="8">
      <w:start w:val="1"/>
      <w:numFmt w:val="lowerRoman"/>
      <w:lvlText w:val="%9."/>
      <w:legacy w:legacy="1" w:legacySpace="120" w:legacyIndent="180"/>
      <w:lvlJc w:val="left"/>
      <w:pPr>
        <w:ind w:left="2765" w:hanging="180"/>
      </w:pPr>
    </w:lvl>
  </w:abstractNum>
  <w:abstractNum w:abstractNumId="35" w15:restartNumberingAfterBreak="0">
    <w:nsid w:val="7BE8470B"/>
    <w:multiLevelType w:val="hybridMultilevel"/>
    <w:tmpl w:val="FD9AAC9E"/>
    <w:lvl w:ilvl="0" w:tplc="0405000F">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6" w15:restartNumberingAfterBreak="0">
    <w:nsid w:val="7EC65569"/>
    <w:multiLevelType w:val="hybridMultilevel"/>
    <w:tmpl w:val="C0AADB6C"/>
    <w:lvl w:ilvl="0" w:tplc="1D629B42">
      <w:start w:val="6"/>
      <w:numFmt w:val="decimal"/>
      <w:lvlText w:val="%1."/>
      <w:lvlJc w:val="left"/>
      <w:pPr>
        <w:ind w:left="720" w:hanging="360"/>
      </w:pPr>
      <w:rPr>
        <w:b w:val="0"/>
        <w:i w:val="0"/>
        <w:sz w:val="24"/>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19"/>
  </w:num>
  <w:num w:numId="2">
    <w:abstractNumId w:val="5"/>
  </w:num>
  <w:num w:numId="3">
    <w:abstractNumId w:val="18"/>
  </w:num>
  <w:num w:numId="4">
    <w:abstractNumId w:val="7"/>
  </w:num>
  <w:num w:numId="5">
    <w:abstractNumId w:val="8"/>
  </w:num>
  <w:num w:numId="6">
    <w:abstractNumId w:val="3"/>
  </w:num>
  <w:num w:numId="7">
    <w:abstractNumId w:val="34"/>
  </w:num>
  <w:num w:numId="8">
    <w:abstractNumId w:val="11"/>
  </w:num>
  <w:num w:numId="9">
    <w:abstractNumId w:val="28"/>
  </w:num>
  <w:num w:numId="10">
    <w:abstractNumId w:val="33"/>
  </w:num>
  <w:num w:numId="11">
    <w:abstractNumId w:val="15"/>
  </w:num>
  <w:num w:numId="12">
    <w:abstractNumId w:val="27"/>
  </w:num>
  <w:num w:numId="13">
    <w:abstractNumId w:val="23"/>
  </w:num>
  <w:num w:numId="14">
    <w:abstractNumId w:val="26"/>
  </w:num>
  <w:num w:numId="15">
    <w:abstractNumId w:val="30"/>
  </w:num>
  <w:num w:numId="16">
    <w:abstractNumId w:val="13"/>
  </w:num>
  <w:num w:numId="17">
    <w:abstractNumId w:val="1"/>
  </w:num>
  <w:num w:numId="18">
    <w:abstractNumId w:val="32"/>
  </w:num>
  <w:num w:numId="19">
    <w:abstractNumId w:val="10"/>
  </w:num>
  <w:num w:numId="20">
    <w:abstractNumId w:val="0"/>
  </w:num>
  <w:num w:numId="21">
    <w:abstractNumId w:val="21"/>
  </w:num>
  <w:num w:numId="22">
    <w:abstractNumId w:val="35"/>
  </w:num>
  <w:num w:numId="23">
    <w:abstractNumId w:val="22"/>
  </w:num>
  <w:num w:numId="24">
    <w:abstractNumId w:val="29"/>
  </w:num>
  <w:num w:numId="25">
    <w:abstractNumId w:val="20"/>
  </w:num>
  <w:num w:numId="26">
    <w:abstractNumId w:val="14"/>
  </w:num>
  <w:num w:numId="27">
    <w:abstractNumId w:val="6"/>
  </w:num>
  <w:num w:numId="28">
    <w:abstractNumId w:val="9"/>
  </w:num>
  <w:num w:numId="29">
    <w:abstractNumId w:val="36"/>
  </w:num>
  <w:num w:numId="30">
    <w:abstractNumId w:val="4"/>
  </w:num>
  <w:num w:numId="31">
    <w:abstractNumId w:val="12"/>
  </w:num>
  <w:num w:numId="32">
    <w:abstractNumId w:val="17"/>
  </w:num>
  <w:num w:numId="33">
    <w:abstractNumId w:val="16"/>
  </w:num>
  <w:num w:numId="34">
    <w:abstractNumId w:val="24"/>
  </w:num>
  <w:num w:numId="35">
    <w:abstractNumId w:val="25"/>
  </w:num>
  <w:num w:numId="36">
    <w:abstractNumId w:val="2"/>
  </w:num>
  <w:num w:numId="37">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7B01"/>
    <w:rsid w:val="0005324D"/>
    <w:rsid w:val="0006149A"/>
    <w:rsid w:val="00067384"/>
    <w:rsid w:val="00076065"/>
    <w:rsid w:val="00085C17"/>
    <w:rsid w:val="000B57F8"/>
    <w:rsid w:val="000F7B2E"/>
    <w:rsid w:val="00100DC8"/>
    <w:rsid w:val="001077E5"/>
    <w:rsid w:val="00126168"/>
    <w:rsid w:val="00146152"/>
    <w:rsid w:val="0017162B"/>
    <w:rsid w:val="00193EA5"/>
    <w:rsid w:val="001F6066"/>
    <w:rsid w:val="00242E06"/>
    <w:rsid w:val="0026277D"/>
    <w:rsid w:val="002A276F"/>
    <w:rsid w:val="002A7495"/>
    <w:rsid w:val="002D20B0"/>
    <w:rsid w:val="002E1525"/>
    <w:rsid w:val="00316CAE"/>
    <w:rsid w:val="00353C21"/>
    <w:rsid w:val="0037225A"/>
    <w:rsid w:val="00373FEF"/>
    <w:rsid w:val="00376B93"/>
    <w:rsid w:val="003819AF"/>
    <w:rsid w:val="003F0011"/>
    <w:rsid w:val="00441C53"/>
    <w:rsid w:val="00470217"/>
    <w:rsid w:val="00485E3B"/>
    <w:rsid w:val="004A17C3"/>
    <w:rsid w:val="004F21E6"/>
    <w:rsid w:val="00501BB7"/>
    <w:rsid w:val="00505854"/>
    <w:rsid w:val="00524CF0"/>
    <w:rsid w:val="005357A2"/>
    <w:rsid w:val="005503B3"/>
    <w:rsid w:val="0056473A"/>
    <w:rsid w:val="005A05D1"/>
    <w:rsid w:val="005A5A09"/>
    <w:rsid w:val="0066752A"/>
    <w:rsid w:val="00683493"/>
    <w:rsid w:val="006E5792"/>
    <w:rsid w:val="007109B8"/>
    <w:rsid w:val="007310B1"/>
    <w:rsid w:val="00741391"/>
    <w:rsid w:val="00752118"/>
    <w:rsid w:val="007611EA"/>
    <w:rsid w:val="0076279E"/>
    <w:rsid w:val="0077182D"/>
    <w:rsid w:val="007B5EFE"/>
    <w:rsid w:val="007E0E72"/>
    <w:rsid w:val="00812274"/>
    <w:rsid w:val="0082409A"/>
    <w:rsid w:val="00830945"/>
    <w:rsid w:val="0085569D"/>
    <w:rsid w:val="008565C7"/>
    <w:rsid w:val="00860116"/>
    <w:rsid w:val="00872092"/>
    <w:rsid w:val="00897B01"/>
    <w:rsid w:val="008A1278"/>
    <w:rsid w:val="008A284F"/>
    <w:rsid w:val="008A65DC"/>
    <w:rsid w:val="008C4BF2"/>
    <w:rsid w:val="008D2793"/>
    <w:rsid w:val="009048E8"/>
    <w:rsid w:val="009152FE"/>
    <w:rsid w:val="00950276"/>
    <w:rsid w:val="009703B8"/>
    <w:rsid w:val="009729E0"/>
    <w:rsid w:val="0097530D"/>
    <w:rsid w:val="00976CBA"/>
    <w:rsid w:val="009D5017"/>
    <w:rsid w:val="00A47060"/>
    <w:rsid w:val="00A84130"/>
    <w:rsid w:val="00AC6CE7"/>
    <w:rsid w:val="00AF441F"/>
    <w:rsid w:val="00B057CA"/>
    <w:rsid w:val="00B1528F"/>
    <w:rsid w:val="00B20BBC"/>
    <w:rsid w:val="00B31AA4"/>
    <w:rsid w:val="00B361F1"/>
    <w:rsid w:val="00B515BF"/>
    <w:rsid w:val="00B54530"/>
    <w:rsid w:val="00B67628"/>
    <w:rsid w:val="00B825A0"/>
    <w:rsid w:val="00B90B45"/>
    <w:rsid w:val="00BB1DF4"/>
    <w:rsid w:val="00BE52B9"/>
    <w:rsid w:val="00C61677"/>
    <w:rsid w:val="00C61ACF"/>
    <w:rsid w:val="00C90225"/>
    <w:rsid w:val="00C95F7A"/>
    <w:rsid w:val="00CF0013"/>
    <w:rsid w:val="00D27083"/>
    <w:rsid w:val="00D65497"/>
    <w:rsid w:val="00D83E9C"/>
    <w:rsid w:val="00D94880"/>
    <w:rsid w:val="00DC4D9E"/>
    <w:rsid w:val="00DE763E"/>
    <w:rsid w:val="00E3780C"/>
    <w:rsid w:val="00E42C54"/>
    <w:rsid w:val="00E4627B"/>
    <w:rsid w:val="00EA2DEB"/>
    <w:rsid w:val="00EA7DD7"/>
    <w:rsid w:val="00ED6D8C"/>
    <w:rsid w:val="00F25495"/>
    <w:rsid w:val="00FC5154"/>
    <w:rsid w:val="00FE67DE"/>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4085868A-5B77-4C16-915E-90C4FC3559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cs-CZ" w:eastAsia="cs-CZ"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style>
  <w:style w:type="paragraph" w:styleId="Nadpis1">
    <w:name w:val="heading 1"/>
    <w:basedOn w:val="Normln"/>
    <w:next w:val="Normln"/>
    <w:qFormat/>
    <w:pPr>
      <w:keepNext/>
      <w:overflowPunct w:val="0"/>
      <w:autoSpaceDE w:val="0"/>
      <w:autoSpaceDN w:val="0"/>
      <w:adjustRightInd w:val="0"/>
      <w:spacing w:before="60" w:line="240" w:lineRule="atLeast"/>
      <w:jc w:val="center"/>
      <w:textAlignment w:val="baseline"/>
      <w:outlineLvl w:val="0"/>
    </w:pPr>
    <w:rPr>
      <w:b/>
      <w:sz w:val="24"/>
    </w:rPr>
  </w:style>
  <w:style w:type="paragraph" w:styleId="Nadpis2">
    <w:name w:val="heading 2"/>
    <w:basedOn w:val="Normln"/>
    <w:next w:val="Normln"/>
    <w:qFormat/>
    <w:pPr>
      <w:keepNext/>
      <w:overflowPunct w:val="0"/>
      <w:autoSpaceDE w:val="0"/>
      <w:autoSpaceDN w:val="0"/>
      <w:adjustRightInd w:val="0"/>
      <w:spacing w:line="240" w:lineRule="atLeast"/>
      <w:ind w:left="851" w:hanging="851"/>
      <w:jc w:val="both"/>
      <w:textAlignment w:val="baseline"/>
      <w:outlineLvl w:val="1"/>
    </w:pPr>
    <w:rPr>
      <w:sz w:val="24"/>
    </w:rPr>
  </w:style>
  <w:style w:type="paragraph" w:styleId="Nadpis3">
    <w:name w:val="heading 3"/>
    <w:basedOn w:val="Normln"/>
    <w:next w:val="Normln"/>
    <w:qFormat/>
    <w:pPr>
      <w:keepNext/>
      <w:spacing w:before="240" w:after="60"/>
      <w:outlineLvl w:val="2"/>
    </w:pPr>
    <w:rPr>
      <w:rFonts w:ascii="Arial" w:hAnsi="Arial" w:cs="Arial"/>
      <w:b/>
      <w:bCs/>
      <w:sz w:val="26"/>
      <w:szCs w:val="26"/>
    </w:rPr>
  </w:style>
  <w:style w:type="paragraph" w:styleId="Nadpis4">
    <w:name w:val="heading 4"/>
    <w:basedOn w:val="Normln"/>
    <w:next w:val="Normln"/>
    <w:qFormat/>
    <w:pPr>
      <w:keepNext/>
      <w:spacing w:before="120" w:line="240" w:lineRule="atLeast"/>
      <w:jc w:val="both"/>
      <w:outlineLvl w:val="3"/>
    </w:pPr>
    <w:rPr>
      <w:sz w:val="24"/>
    </w:rPr>
  </w:style>
  <w:style w:type="character" w:default="1" w:styleId="Standardnpsmoodstavce">
    <w:name w:val="Default Paragraph Font"/>
    <w:uiPriority w:val="1"/>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Nzev">
    <w:name w:val="Title"/>
    <w:basedOn w:val="Normln"/>
    <w:qFormat/>
    <w:pPr>
      <w:overflowPunct w:val="0"/>
      <w:autoSpaceDE w:val="0"/>
      <w:autoSpaceDN w:val="0"/>
      <w:adjustRightInd w:val="0"/>
      <w:spacing w:line="240" w:lineRule="atLeast"/>
      <w:ind w:right="-1418"/>
      <w:jc w:val="center"/>
      <w:textAlignment w:val="baseline"/>
    </w:pPr>
    <w:rPr>
      <w:b/>
      <w:sz w:val="36"/>
    </w:rPr>
  </w:style>
  <w:style w:type="paragraph" w:styleId="Zkladntext">
    <w:name w:val="Body Text"/>
    <w:basedOn w:val="Normln"/>
    <w:semiHidden/>
    <w:pPr>
      <w:overflowPunct w:val="0"/>
      <w:autoSpaceDE w:val="0"/>
      <w:autoSpaceDN w:val="0"/>
      <w:adjustRightInd w:val="0"/>
      <w:spacing w:before="120" w:line="240" w:lineRule="atLeast"/>
      <w:jc w:val="both"/>
      <w:textAlignment w:val="baseline"/>
    </w:pPr>
    <w:rPr>
      <w:sz w:val="24"/>
    </w:rPr>
  </w:style>
  <w:style w:type="paragraph" w:customStyle="1" w:styleId="Zkladntext21">
    <w:name w:val="Základní text 21"/>
    <w:basedOn w:val="Normln"/>
    <w:pPr>
      <w:overflowPunct w:val="0"/>
      <w:autoSpaceDE w:val="0"/>
      <w:autoSpaceDN w:val="0"/>
      <w:adjustRightInd w:val="0"/>
      <w:spacing w:before="240" w:line="240" w:lineRule="atLeast"/>
      <w:ind w:left="425" w:hanging="425"/>
      <w:jc w:val="both"/>
      <w:textAlignment w:val="baseline"/>
    </w:pPr>
    <w:rPr>
      <w:sz w:val="24"/>
    </w:rPr>
  </w:style>
  <w:style w:type="paragraph" w:customStyle="1" w:styleId="Zkladntextodsazen31">
    <w:name w:val="Základní text odsazený 31"/>
    <w:basedOn w:val="Normln"/>
    <w:pPr>
      <w:overflowPunct w:val="0"/>
      <w:autoSpaceDE w:val="0"/>
      <w:autoSpaceDN w:val="0"/>
      <w:adjustRightInd w:val="0"/>
      <w:spacing w:before="120" w:line="240" w:lineRule="atLeast"/>
      <w:ind w:left="426" w:hanging="426"/>
      <w:jc w:val="both"/>
      <w:textAlignment w:val="baseline"/>
    </w:pPr>
    <w:rPr>
      <w:sz w:val="24"/>
    </w:rPr>
  </w:style>
  <w:style w:type="paragraph" w:customStyle="1" w:styleId="Zkladntextodsazen21">
    <w:name w:val="Základní text odsazený 21"/>
    <w:basedOn w:val="Normln"/>
    <w:pPr>
      <w:overflowPunct w:val="0"/>
      <w:autoSpaceDE w:val="0"/>
      <w:autoSpaceDN w:val="0"/>
      <w:adjustRightInd w:val="0"/>
      <w:spacing w:line="240" w:lineRule="atLeast"/>
      <w:ind w:left="680" w:hanging="254"/>
      <w:jc w:val="both"/>
      <w:textAlignment w:val="baseline"/>
    </w:pPr>
    <w:rPr>
      <w:sz w:val="24"/>
    </w:rPr>
  </w:style>
  <w:style w:type="paragraph" w:styleId="Zkladntextodsazen">
    <w:name w:val="Body Text Indent"/>
    <w:basedOn w:val="Normln"/>
    <w:semiHidden/>
    <w:pPr>
      <w:overflowPunct w:val="0"/>
      <w:autoSpaceDE w:val="0"/>
      <w:autoSpaceDN w:val="0"/>
      <w:adjustRightInd w:val="0"/>
      <w:ind w:left="360"/>
      <w:jc w:val="both"/>
      <w:textAlignment w:val="baseline"/>
    </w:pPr>
    <w:rPr>
      <w:b/>
      <w:bCs/>
      <w:sz w:val="24"/>
    </w:rPr>
  </w:style>
  <w:style w:type="paragraph" w:styleId="Textbubliny">
    <w:name w:val="Balloon Text"/>
    <w:basedOn w:val="Normln"/>
    <w:semiHidden/>
    <w:rPr>
      <w:rFonts w:ascii="Tahoma" w:hAnsi="Tahoma" w:cs="Tahoma"/>
      <w:sz w:val="16"/>
      <w:szCs w:val="16"/>
    </w:rPr>
  </w:style>
  <w:style w:type="paragraph" w:styleId="Podtitul">
    <w:name w:val="Subtitle"/>
    <w:basedOn w:val="Normln"/>
    <w:qFormat/>
    <w:pPr>
      <w:spacing w:line="240" w:lineRule="atLeast"/>
      <w:ind w:right="-1418"/>
      <w:jc w:val="center"/>
    </w:pPr>
    <w:rPr>
      <w:b/>
      <w:sz w:val="24"/>
    </w:rPr>
  </w:style>
  <w:style w:type="paragraph" w:styleId="Zpat">
    <w:name w:val="footer"/>
    <w:basedOn w:val="Normln"/>
    <w:semiHidden/>
    <w:pPr>
      <w:tabs>
        <w:tab w:val="center" w:pos="4536"/>
        <w:tab w:val="right" w:pos="9072"/>
      </w:tabs>
    </w:pPr>
  </w:style>
  <w:style w:type="character" w:styleId="slostrnky">
    <w:name w:val="page number"/>
    <w:basedOn w:val="Standardnpsmoodstavce"/>
    <w:semiHidden/>
  </w:style>
  <w:style w:type="paragraph" w:styleId="Zkladntext2">
    <w:name w:val="Body Text 2"/>
    <w:basedOn w:val="Normln"/>
    <w:semiHidden/>
    <w:pPr>
      <w:spacing w:before="120" w:line="240" w:lineRule="atLeast"/>
      <w:jc w:val="both"/>
    </w:pPr>
  </w:style>
  <w:style w:type="paragraph" w:styleId="Zhlav">
    <w:name w:val="header"/>
    <w:basedOn w:val="Normln"/>
    <w:unhideWhenUsed/>
    <w:pPr>
      <w:tabs>
        <w:tab w:val="center" w:pos="4536"/>
        <w:tab w:val="right" w:pos="9072"/>
      </w:tabs>
      <w:spacing w:after="200" w:line="276" w:lineRule="auto"/>
    </w:pPr>
    <w:rPr>
      <w:rFonts w:ascii="Calibri" w:eastAsia="Calibri" w:hAnsi="Calibri"/>
      <w:sz w:val="22"/>
      <w:szCs w:val="22"/>
      <w:lang w:eastAsia="en-US"/>
    </w:rPr>
  </w:style>
  <w:style w:type="character" w:customStyle="1" w:styleId="ZhlavChar">
    <w:name w:val="Záhlaví Char"/>
    <w:rPr>
      <w:rFonts w:ascii="Calibri" w:eastAsia="Calibri" w:hAnsi="Calibri"/>
      <w:sz w:val="22"/>
      <w:szCs w:val="22"/>
      <w:lang w:eastAsia="en-US"/>
    </w:rPr>
  </w:style>
  <w:style w:type="paragraph" w:customStyle="1" w:styleId="Default">
    <w:name w:val="Default"/>
    <w:rsid w:val="00D83E9C"/>
    <w:pPr>
      <w:autoSpaceDE w:val="0"/>
      <w:autoSpaceDN w:val="0"/>
      <w:adjustRightInd w:val="0"/>
    </w:pPr>
    <w:rPr>
      <w:rFonts w:ascii="Calibri" w:hAnsi="Calibri" w:cs="Calibri"/>
      <w:color w:val="000000"/>
      <w:sz w:val="24"/>
      <w:szCs w:val="24"/>
      <w:lang w:eastAsia="en-US"/>
    </w:rPr>
  </w:style>
  <w:style w:type="character" w:styleId="Odkaznakoment">
    <w:name w:val="annotation reference"/>
    <w:uiPriority w:val="99"/>
    <w:semiHidden/>
    <w:unhideWhenUsed/>
    <w:rsid w:val="004A17C3"/>
    <w:rPr>
      <w:sz w:val="16"/>
      <w:szCs w:val="16"/>
    </w:rPr>
  </w:style>
  <w:style w:type="paragraph" w:styleId="Textkomente">
    <w:name w:val="annotation text"/>
    <w:basedOn w:val="Normln"/>
    <w:link w:val="TextkomenteChar"/>
    <w:uiPriority w:val="99"/>
    <w:semiHidden/>
    <w:unhideWhenUsed/>
    <w:rsid w:val="004A17C3"/>
  </w:style>
  <w:style w:type="character" w:customStyle="1" w:styleId="TextkomenteChar">
    <w:name w:val="Text komentáře Char"/>
    <w:basedOn w:val="Standardnpsmoodstavce"/>
    <w:link w:val="Textkomente"/>
    <w:uiPriority w:val="99"/>
    <w:semiHidden/>
    <w:rsid w:val="004A17C3"/>
  </w:style>
  <w:style w:type="paragraph" w:styleId="Pedmtkomente">
    <w:name w:val="annotation subject"/>
    <w:basedOn w:val="Textkomente"/>
    <w:next w:val="Textkomente"/>
    <w:link w:val="PedmtkomenteChar"/>
    <w:uiPriority w:val="99"/>
    <w:semiHidden/>
    <w:unhideWhenUsed/>
    <w:rsid w:val="004A17C3"/>
    <w:rPr>
      <w:b/>
      <w:bCs/>
      <w:lang w:val="x-none" w:eastAsia="x-none"/>
    </w:rPr>
  </w:style>
  <w:style w:type="character" w:customStyle="1" w:styleId="PedmtkomenteChar">
    <w:name w:val="Předmět komentáře Char"/>
    <w:link w:val="Pedmtkomente"/>
    <w:uiPriority w:val="99"/>
    <w:semiHidden/>
    <w:rsid w:val="004A17C3"/>
    <w:rPr>
      <w:b/>
      <w:bCs/>
    </w:rPr>
  </w:style>
  <w:style w:type="paragraph" w:styleId="Odstavecseseznamem">
    <w:name w:val="List Paragraph"/>
    <w:basedOn w:val="Normln"/>
    <w:uiPriority w:val="34"/>
    <w:qFormat/>
    <w:rsid w:val="007E0E72"/>
    <w:pPr>
      <w:ind w:left="720"/>
      <w:contextualSpacing/>
    </w:pPr>
  </w:style>
  <w:style w:type="table" w:styleId="Mkatabulky">
    <w:name w:val="Table Grid"/>
    <w:basedOn w:val="Normlntabulka"/>
    <w:uiPriority w:val="59"/>
    <w:rsid w:val="002D20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30607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FA8633-30B7-4E9F-8D64-29E5E189B3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12</Pages>
  <Words>5186</Words>
  <Characters>29003</Characters>
  <Application>Microsoft Office Word</Application>
  <DocSecurity>0</DocSecurity>
  <Lines>241</Lines>
  <Paragraphs>68</Paragraphs>
  <ScaleCrop>false</ScaleCrop>
  <HeadingPairs>
    <vt:vector size="2" baseType="variant">
      <vt:variant>
        <vt:lpstr>Název</vt:lpstr>
      </vt:variant>
      <vt:variant>
        <vt:i4>1</vt:i4>
      </vt:variant>
    </vt:vector>
  </HeadingPairs>
  <TitlesOfParts>
    <vt:vector size="1" baseType="lpstr">
      <vt:lpstr>S M L O U V A    O    D Í L O</vt:lpstr>
    </vt:vector>
  </TitlesOfParts>
  <Company>.</Company>
  <LinksUpToDate>false</LinksUpToDate>
  <CharactersWithSpaces>34121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 M L O U V A    O    D Í L O</dc:title>
  <dc:subject/>
  <dc:creator>.</dc:creator>
  <cp:keywords/>
  <cp:lastModifiedBy>Ing. Jan Šimůnek</cp:lastModifiedBy>
  <cp:revision>5</cp:revision>
  <cp:lastPrinted>2009-11-24T08:20:00Z</cp:lastPrinted>
  <dcterms:created xsi:type="dcterms:W3CDTF">2018-04-12T09:33:00Z</dcterms:created>
  <dcterms:modified xsi:type="dcterms:W3CDTF">2019-04-30T07:35:00Z</dcterms:modified>
</cp:coreProperties>
</file>