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68D" w:rsidRPr="00E11716" w:rsidRDefault="00860502" w:rsidP="00E11716">
      <w:pPr>
        <w:pStyle w:val="1"/>
        <w:jc w:val="center"/>
        <w:rPr>
          <w:b/>
          <w:sz w:val="24"/>
          <w:szCs w:val="24"/>
        </w:rPr>
      </w:pPr>
      <w:r>
        <w:rPr>
          <w:b/>
          <w:sz w:val="24"/>
          <w:szCs w:val="24"/>
        </w:rPr>
        <w:t>K</w:t>
      </w:r>
      <w:r w:rsidR="00EA668D" w:rsidRPr="00E11716">
        <w:rPr>
          <w:b/>
          <w:sz w:val="24"/>
          <w:szCs w:val="24"/>
        </w:rPr>
        <w:t>UPNÍ SMLOUVA</w:t>
      </w:r>
    </w:p>
    <w:p w:rsidR="00242EF5" w:rsidRPr="00E11716" w:rsidRDefault="00242EF5" w:rsidP="00E11716">
      <w:pPr>
        <w:pStyle w:val="1"/>
        <w:jc w:val="center"/>
        <w:rPr>
          <w:b/>
          <w:sz w:val="24"/>
          <w:szCs w:val="24"/>
        </w:rPr>
      </w:pPr>
      <w:r w:rsidRPr="00E11716">
        <w:rPr>
          <w:b/>
          <w:sz w:val="24"/>
          <w:szCs w:val="24"/>
        </w:rPr>
        <w:t>č. kupujícího</w:t>
      </w:r>
      <w:r w:rsidR="00B41943">
        <w:rPr>
          <w:b/>
          <w:sz w:val="24"/>
          <w:szCs w:val="24"/>
        </w:rPr>
        <w:t xml:space="preserve"> </w:t>
      </w:r>
      <w:r w:rsidR="00786CBE">
        <w:rPr>
          <w:b/>
          <w:sz w:val="24"/>
          <w:szCs w:val="24"/>
        </w:rPr>
        <w:t>…….</w:t>
      </w:r>
    </w:p>
    <w:p w:rsidR="00242EF5" w:rsidRPr="00E11716" w:rsidRDefault="00242EF5" w:rsidP="000C41BF">
      <w:pPr>
        <w:pStyle w:val="1"/>
        <w:ind w:left="3116" w:firstLine="424"/>
        <w:rPr>
          <w:b/>
          <w:sz w:val="24"/>
          <w:szCs w:val="24"/>
        </w:rPr>
      </w:pPr>
      <w:r w:rsidRPr="00E11716">
        <w:rPr>
          <w:b/>
          <w:sz w:val="24"/>
          <w:szCs w:val="24"/>
        </w:rPr>
        <w:t>č. prodávajícího</w:t>
      </w:r>
    </w:p>
    <w:p w:rsidR="00EA668D" w:rsidRPr="00E11716" w:rsidRDefault="00EA668D" w:rsidP="00E11716">
      <w:pPr>
        <w:pStyle w:val="1"/>
        <w:rPr>
          <w:b/>
          <w:sz w:val="24"/>
          <w:szCs w:val="24"/>
        </w:rPr>
      </w:pPr>
    </w:p>
    <w:p w:rsidR="00EA668D" w:rsidRPr="00E11716" w:rsidRDefault="00EA668D" w:rsidP="00E11716">
      <w:pPr>
        <w:pStyle w:val="1"/>
        <w:jc w:val="center"/>
        <w:rPr>
          <w:sz w:val="24"/>
          <w:szCs w:val="24"/>
        </w:rPr>
      </w:pPr>
      <w:r w:rsidRPr="00E11716">
        <w:rPr>
          <w:sz w:val="24"/>
          <w:szCs w:val="24"/>
        </w:rPr>
        <w:t>uzavřená v souladu s § 409 a násl. zákona č. 513/1991 Sb., obchodní zákoník,</w:t>
      </w:r>
    </w:p>
    <w:p w:rsidR="00EA668D" w:rsidRPr="00E11716" w:rsidRDefault="00EA668D" w:rsidP="00E11716">
      <w:pPr>
        <w:pStyle w:val="1"/>
        <w:jc w:val="center"/>
        <w:rPr>
          <w:b/>
          <w:sz w:val="24"/>
          <w:szCs w:val="24"/>
        </w:rPr>
      </w:pPr>
      <w:r w:rsidRPr="00E11716">
        <w:rPr>
          <w:sz w:val="24"/>
          <w:szCs w:val="24"/>
        </w:rPr>
        <w:t>ve znění pozdějších předpisů, (dále jen „</w:t>
      </w:r>
      <w:r w:rsidRPr="00E11716">
        <w:rPr>
          <w:b/>
          <w:sz w:val="24"/>
          <w:szCs w:val="24"/>
        </w:rPr>
        <w:t>obchodní zákoník</w:t>
      </w:r>
      <w:r w:rsidRPr="00E11716">
        <w:rPr>
          <w:sz w:val="24"/>
          <w:szCs w:val="24"/>
        </w:rPr>
        <w:t>“)</w:t>
      </w:r>
    </w:p>
    <w:p w:rsidR="00EA668D" w:rsidRPr="00E11716" w:rsidRDefault="00EA668D" w:rsidP="00E11716">
      <w:pPr>
        <w:pStyle w:val="1"/>
        <w:jc w:val="center"/>
        <w:rPr>
          <w:b/>
          <w:sz w:val="24"/>
          <w:szCs w:val="24"/>
        </w:rPr>
      </w:pPr>
      <w:r w:rsidRPr="00E11716">
        <w:rPr>
          <w:sz w:val="24"/>
          <w:szCs w:val="24"/>
        </w:rPr>
        <w:t>(dále jen „</w:t>
      </w:r>
      <w:r w:rsidRPr="00E11716">
        <w:rPr>
          <w:b/>
          <w:sz w:val="24"/>
          <w:szCs w:val="24"/>
        </w:rPr>
        <w:t>smlouva</w:t>
      </w:r>
      <w:r w:rsidRPr="00E11716">
        <w:rPr>
          <w:sz w:val="24"/>
          <w:szCs w:val="24"/>
        </w:rPr>
        <w:t>“)</w:t>
      </w:r>
    </w:p>
    <w:p w:rsidR="00EA668D" w:rsidRPr="00E11716" w:rsidRDefault="00EA668D" w:rsidP="00E11716">
      <w:pPr>
        <w:pStyle w:val="1"/>
        <w:ind w:left="0" w:firstLine="0"/>
        <w:rPr>
          <w:sz w:val="24"/>
          <w:szCs w:val="24"/>
        </w:rPr>
      </w:pPr>
    </w:p>
    <w:p w:rsidR="00EA668D" w:rsidRPr="00E11716" w:rsidRDefault="00EA668D" w:rsidP="001309AF">
      <w:pPr>
        <w:pStyle w:val="1"/>
        <w:spacing w:before="0" w:after="0"/>
        <w:jc w:val="center"/>
        <w:rPr>
          <w:sz w:val="24"/>
          <w:szCs w:val="24"/>
        </w:rPr>
      </w:pPr>
      <w:r w:rsidRPr="00E11716">
        <w:rPr>
          <w:sz w:val="24"/>
          <w:szCs w:val="24"/>
        </w:rPr>
        <w:t>Článek I.</w:t>
      </w:r>
    </w:p>
    <w:p w:rsidR="00EA668D" w:rsidRPr="00E11716" w:rsidRDefault="00EA668D" w:rsidP="001309AF">
      <w:pPr>
        <w:pStyle w:val="1"/>
        <w:spacing w:before="0" w:after="0"/>
        <w:jc w:val="center"/>
        <w:rPr>
          <w:b/>
          <w:sz w:val="24"/>
          <w:szCs w:val="24"/>
        </w:rPr>
      </w:pPr>
      <w:r w:rsidRPr="00E11716">
        <w:rPr>
          <w:b/>
          <w:sz w:val="24"/>
          <w:szCs w:val="24"/>
        </w:rPr>
        <w:t>Smluvní strany</w:t>
      </w:r>
    </w:p>
    <w:p w:rsidR="00EA668D" w:rsidRPr="00E11716" w:rsidRDefault="000C41BF" w:rsidP="001309AF">
      <w:pPr>
        <w:pStyle w:val="Firma"/>
        <w:spacing w:before="120"/>
        <w:ind w:left="567" w:hanging="567"/>
        <w:rPr>
          <w:szCs w:val="24"/>
          <w:lang w:eastAsia="en-US"/>
        </w:rPr>
      </w:pPr>
      <w:r w:rsidRPr="00423BA6">
        <w:rPr>
          <w:bCs/>
          <w:szCs w:val="24"/>
        </w:rPr>
        <w:t>Obchodní firma:</w:t>
      </w:r>
      <w:r>
        <w:rPr>
          <w:szCs w:val="24"/>
          <w:lang w:eastAsia="en-US"/>
        </w:rPr>
        <w:tab/>
      </w:r>
      <w:r>
        <w:rPr>
          <w:szCs w:val="24"/>
          <w:lang w:eastAsia="en-US"/>
        </w:rPr>
        <w:tab/>
      </w:r>
      <w:r w:rsidR="00C3605B">
        <w:rPr>
          <w:szCs w:val="24"/>
          <w:lang w:eastAsia="en-US"/>
        </w:rPr>
        <w:t>AG</w:t>
      </w:r>
      <w:r>
        <w:rPr>
          <w:szCs w:val="24"/>
          <w:lang w:eastAsia="en-US"/>
        </w:rPr>
        <w:t>-</w:t>
      </w:r>
      <w:r w:rsidR="00C3605B">
        <w:rPr>
          <w:szCs w:val="24"/>
          <w:lang w:eastAsia="en-US"/>
        </w:rPr>
        <w:t>FOIL B</w:t>
      </w:r>
      <w:r>
        <w:rPr>
          <w:szCs w:val="24"/>
          <w:lang w:eastAsia="en-US"/>
        </w:rPr>
        <w:t>OHEMIA s.r.o.</w:t>
      </w:r>
    </w:p>
    <w:p w:rsidR="00242EF5" w:rsidRPr="00E11716" w:rsidRDefault="00EA668D" w:rsidP="00E11716">
      <w:pPr>
        <w:jc w:val="both"/>
        <w:rPr>
          <w:sz w:val="24"/>
          <w:szCs w:val="24"/>
        </w:rPr>
      </w:pPr>
      <w:r w:rsidRPr="00E11716">
        <w:rPr>
          <w:sz w:val="24"/>
          <w:szCs w:val="24"/>
        </w:rPr>
        <w:t xml:space="preserve">Sídlo: </w:t>
      </w:r>
      <w:r w:rsidRPr="00E11716">
        <w:rPr>
          <w:sz w:val="24"/>
          <w:szCs w:val="24"/>
        </w:rPr>
        <w:tab/>
      </w:r>
      <w:r w:rsidRPr="00E11716">
        <w:rPr>
          <w:sz w:val="24"/>
          <w:szCs w:val="24"/>
        </w:rPr>
        <w:tab/>
      </w:r>
      <w:r w:rsidR="000C41BF">
        <w:rPr>
          <w:sz w:val="24"/>
          <w:szCs w:val="24"/>
        </w:rPr>
        <w:tab/>
      </w:r>
      <w:r w:rsidR="000C41BF">
        <w:rPr>
          <w:sz w:val="24"/>
          <w:szCs w:val="24"/>
        </w:rPr>
        <w:tab/>
        <w:t>Bratislavská 3082, 690 02 Břeclav</w:t>
      </w:r>
    </w:p>
    <w:p w:rsidR="00EA668D" w:rsidRPr="00E11716" w:rsidRDefault="00B7593A" w:rsidP="00E11716">
      <w:pPr>
        <w:pStyle w:val="Zhlav"/>
        <w:tabs>
          <w:tab w:val="left" w:pos="2340"/>
        </w:tabs>
        <w:ind w:left="567" w:hanging="567"/>
        <w:jc w:val="both"/>
      </w:pPr>
      <w:r w:rsidRPr="00E11716">
        <w:t>IČ</w:t>
      </w:r>
      <w:r w:rsidR="00242EF5" w:rsidRPr="00E11716">
        <w:t xml:space="preserve">: </w:t>
      </w:r>
      <w:r w:rsidR="00242EF5" w:rsidRPr="00E11716">
        <w:tab/>
      </w:r>
      <w:r w:rsidR="00242EF5" w:rsidRPr="00E11716">
        <w:tab/>
        <w:t xml:space="preserve">        </w:t>
      </w:r>
      <w:r w:rsidR="000C41BF">
        <w:t>26955261</w:t>
      </w:r>
      <w:r w:rsidR="00242EF5" w:rsidRPr="00E11716">
        <w:tab/>
      </w:r>
      <w:r w:rsidR="00EA668D" w:rsidRPr="00E11716">
        <w:tab/>
      </w:r>
      <w:r w:rsidR="00EA668D" w:rsidRPr="00E11716">
        <w:tab/>
        <w:t xml:space="preserve">        </w:t>
      </w:r>
    </w:p>
    <w:p w:rsidR="00EA668D" w:rsidRPr="00E11716" w:rsidRDefault="00EA668D" w:rsidP="00E11716">
      <w:pPr>
        <w:tabs>
          <w:tab w:val="left" w:pos="2340"/>
        </w:tabs>
        <w:ind w:left="567" w:hanging="567"/>
        <w:jc w:val="both"/>
        <w:rPr>
          <w:sz w:val="24"/>
          <w:szCs w:val="24"/>
        </w:rPr>
      </w:pPr>
      <w:r w:rsidRPr="00E11716">
        <w:rPr>
          <w:sz w:val="24"/>
          <w:szCs w:val="24"/>
        </w:rPr>
        <w:t>DIČ:</w:t>
      </w:r>
      <w:r w:rsidRPr="00E11716">
        <w:rPr>
          <w:sz w:val="24"/>
          <w:szCs w:val="24"/>
        </w:rPr>
        <w:tab/>
      </w:r>
      <w:r w:rsidRPr="00E11716">
        <w:rPr>
          <w:sz w:val="24"/>
          <w:szCs w:val="24"/>
        </w:rPr>
        <w:tab/>
      </w:r>
      <w:r w:rsidRPr="00E11716">
        <w:rPr>
          <w:sz w:val="24"/>
          <w:szCs w:val="24"/>
        </w:rPr>
        <w:tab/>
      </w:r>
      <w:r w:rsidR="000C41BF">
        <w:rPr>
          <w:sz w:val="24"/>
          <w:szCs w:val="24"/>
        </w:rPr>
        <w:t>CZ26955261</w:t>
      </w:r>
    </w:p>
    <w:p w:rsidR="00EA668D" w:rsidRPr="00E11716" w:rsidRDefault="00EA668D" w:rsidP="00E11716">
      <w:pPr>
        <w:tabs>
          <w:tab w:val="left" w:pos="2340"/>
        </w:tabs>
        <w:ind w:left="567" w:hanging="567"/>
        <w:jc w:val="both"/>
        <w:rPr>
          <w:sz w:val="24"/>
          <w:szCs w:val="24"/>
        </w:rPr>
      </w:pPr>
      <w:r w:rsidRPr="00E11716">
        <w:rPr>
          <w:sz w:val="24"/>
          <w:szCs w:val="24"/>
        </w:rPr>
        <w:t>Bankovní spojení:</w:t>
      </w:r>
      <w:r w:rsidRPr="00E11716">
        <w:rPr>
          <w:sz w:val="24"/>
          <w:szCs w:val="24"/>
        </w:rPr>
        <w:tab/>
        <w:t xml:space="preserve"> </w:t>
      </w:r>
      <w:r w:rsidRPr="00E11716">
        <w:rPr>
          <w:sz w:val="24"/>
          <w:szCs w:val="24"/>
        </w:rPr>
        <w:tab/>
      </w:r>
      <w:r w:rsidR="00CD0CB3">
        <w:rPr>
          <w:sz w:val="24"/>
          <w:szCs w:val="24"/>
        </w:rPr>
        <w:t>Československá obchodní banka</w:t>
      </w:r>
    </w:p>
    <w:p w:rsidR="00EA668D" w:rsidRPr="00E11716" w:rsidRDefault="00EA668D" w:rsidP="00E11716">
      <w:pPr>
        <w:adjustRightInd w:val="0"/>
        <w:ind w:left="567" w:hanging="567"/>
        <w:jc w:val="both"/>
        <w:rPr>
          <w:sz w:val="24"/>
          <w:szCs w:val="24"/>
        </w:rPr>
      </w:pPr>
      <w:r w:rsidRPr="00E11716">
        <w:rPr>
          <w:sz w:val="24"/>
          <w:szCs w:val="24"/>
        </w:rPr>
        <w:t>Číslo účtu:</w:t>
      </w:r>
      <w:r w:rsidRPr="00E11716">
        <w:rPr>
          <w:sz w:val="24"/>
          <w:szCs w:val="24"/>
        </w:rPr>
        <w:tab/>
      </w:r>
      <w:r w:rsidRPr="00E11716">
        <w:rPr>
          <w:sz w:val="24"/>
          <w:szCs w:val="24"/>
        </w:rPr>
        <w:tab/>
      </w:r>
      <w:r w:rsidRPr="00E11716">
        <w:rPr>
          <w:sz w:val="24"/>
          <w:szCs w:val="24"/>
        </w:rPr>
        <w:tab/>
      </w:r>
      <w:r w:rsidR="00CD0CB3">
        <w:rPr>
          <w:sz w:val="24"/>
          <w:szCs w:val="24"/>
        </w:rPr>
        <w:t>194217135/0300</w:t>
      </w:r>
    </w:p>
    <w:p w:rsidR="00FA0A33" w:rsidRPr="00E11716" w:rsidRDefault="00EA668D" w:rsidP="00E11716">
      <w:pPr>
        <w:tabs>
          <w:tab w:val="left" w:pos="2340"/>
        </w:tabs>
        <w:ind w:left="2832" w:hanging="2832"/>
        <w:jc w:val="both"/>
        <w:rPr>
          <w:sz w:val="24"/>
          <w:szCs w:val="24"/>
        </w:rPr>
      </w:pPr>
      <w:r w:rsidRPr="00E11716">
        <w:rPr>
          <w:sz w:val="24"/>
          <w:szCs w:val="24"/>
        </w:rPr>
        <w:t>Zastoupená:</w:t>
      </w:r>
      <w:r w:rsidRPr="00E11716">
        <w:rPr>
          <w:sz w:val="24"/>
          <w:szCs w:val="24"/>
        </w:rPr>
        <w:tab/>
      </w:r>
      <w:r w:rsidRPr="00E11716">
        <w:rPr>
          <w:sz w:val="24"/>
          <w:szCs w:val="24"/>
        </w:rPr>
        <w:tab/>
      </w:r>
      <w:r w:rsidR="000C41BF">
        <w:rPr>
          <w:bCs/>
          <w:sz w:val="24"/>
          <w:szCs w:val="24"/>
        </w:rPr>
        <w:t>Patrik Mrva- jednatel</w:t>
      </w:r>
      <w:r w:rsidR="00663B95">
        <w:rPr>
          <w:bCs/>
          <w:sz w:val="24"/>
          <w:szCs w:val="24"/>
        </w:rPr>
        <w:t xml:space="preserve"> společnosti</w:t>
      </w:r>
    </w:p>
    <w:p w:rsidR="007A77D0" w:rsidRPr="00E11716" w:rsidRDefault="00242EF5" w:rsidP="00E11716">
      <w:pPr>
        <w:tabs>
          <w:tab w:val="left" w:pos="2340"/>
        </w:tabs>
        <w:ind w:left="2832" w:hanging="2832"/>
        <w:jc w:val="both"/>
        <w:rPr>
          <w:sz w:val="24"/>
          <w:szCs w:val="24"/>
        </w:rPr>
      </w:pPr>
      <w:r w:rsidRPr="00E11716">
        <w:rPr>
          <w:sz w:val="24"/>
          <w:szCs w:val="24"/>
        </w:rPr>
        <w:t>Odběratel a budoucí</w:t>
      </w:r>
      <w:r w:rsidR="00FC13E4">
        <w:rPr>
          <w:sz w:val="24"/>
          <w:szCs w:val="24"/>
        </w:rPr>
        <w:tab/>
      </w:r>
      <w:r w:rsidR="00FC13E4">
        <w:rPr>
          <w:sz w:val="24"/>
          <w:szCs w:val="24"/>
        </w:rPr>
        <w:tab/>
      </w:r>
    </w:p>
    <w:p w:rsidR="007A77D0" w:rsidRPr="00E11716" w:rsidRDefault="00FC13E4" w:rsidP="00E11716">
      <w:pPr>
        <w:tabs>
          <w:tab w:val="left" w:pos="2340"/>
        </w:tabs>
        <w:ind w:left="2832" w:hanging="2832"/>
        <w:jc w:val="both"/>
        <w:rPr>
          <w:sz w:val="24"/>
          <w:szCs w:val="24"/>
        </w:rPr>
      </w:pPr>
      <w:r w:rsidRPr="00E11716">
        <w:rPr>
          <w:sz w:val="24"/>
          <w:szCs w:val="24"/>
        </w:rPr>
        <w:t>uživatel:</w:t>
      </w:r>
      <w:r w:rsidR="00A837EE" w:rsidRPr="00E11716">
        <w:rPr>
          <w:sz w:val="24"/>
          <w:szCs w:val="24"/>
        </w:rPr>
        <w:tab/>
      </w:r>
      <w:r w:rsidR="00A837EE" w:rsidRPr="00E11716">
        <w:rPr>
          <w:sz w:val="24"/>
          <w:szCs w:val="24"/>
        </w:rPr>
        <w:tab/>
      </w:r>
      <w:r w:rsidR="000C41BF">
        <w:rPr>
          <w:sz w:val="24"/>
          <w:szCs w:val="24"/>
        </w:rPr>
        <w:t>AG-FOIL BOHEMIA s.r.o.</w:t>
      </w:r>
    </w:p>
    <w:p w:rsidR="00242EF5" w:rsidRPr="00E11716" w:rsidRDefault="00242EF5" w:rsidP="00E11716">
      <w:pPr>
        <w:jc w:val="both"/>
        <w:rPr>
          <w:sz w:val="24"/>
          <w:szCs w:val="24"/>
        </w:rPr>
      </w:pPr>
      <w:r w:rsidRPr="00E11716">
        <w:rPr>
          <w:sz w:val="24"/>
          <w:szCs w:val="24"/>
        </w:rPr>
        <w:t>O</w:t>
      </w:r>
      <w:r w:rsidR="00C74218" w:rsidRPr="00E11716">
        <w:rPr>
          <w:sz w:val="24"/>
          <w:szCs w:val="24"/>
        </w:rPr>
        <w:t xml:space="preserve">soba oprávněna </w:t>
      </w:r>
      <w:r w:rsidR="00C74218" w:rsidRPr="00E11716">
        <w:rPr>
          <w:sz w:val="24"/>
          <w:szCs w:val="24"/>
        </w:rPr>
        <w:tab/>
      </w:r>
      <w:r w:rsidR="00483B7F" w:rsidRPr="00E11716">
        <w:rPr>
          <w:sz w:val="24"/>
          <w:szCs w:val="24"/>
        </w:rPr>
        <w:tab/>
      </w:r>
      <w:r w:rsidR="00A837EE" w:rsidRPr="00E11716">
        <w:rPr>
          <w:sz w:val="24"/>
          <w:szCs w:val="24"/>
        </w:rPr>
        <w:t xml:space="preserve"> </w:t>
      </w:r>
    </w:p>
    <w:p w:rsidR="00854006" w:rsidRPr="00E11716" w:rsidRDefault="00C74218" w:rsidP="00E11716">
      <w:pPr>
        <w:tabs>
          <w:tab w:val="left" w:pos="2340"/>
        </w:tabs>
        <w:ind w:left="567" w:hanging="567"/>
        <w:jc w:val="both"/>
        <w:rPr>
          <w:sz w:val="24"/>
          <w:szCs w:val="24"/>
        </w:rPr>
      </w:pPr>
      <w:r w:rsidRPr="00E11716">
        <w:rPr>
          <w:sz w:val="24"/>
          <w:szCs w:val="24"/>
        </w:rPr>
        <w:t>k </w:t>
      </w:r>
      <w:r w:rsidR="00242EF5" w:rsidRPr="00E11716">
        <w:rPr>
          <w:sz w:val="24"/>
          <w:szCs w:val="24"/>
        </w:rPr>
        <w:t xml:space="preserve">převzetí </w:t>
      </w:r>
      <w:r w:rsidR="0074425B">
        <w:rPr>
          <w:sz w:val="24"/>
          <w:szCs w:val="24"/>
        </w:rPr>
        <w:t>zboží</w:t>
      </w:r>
      <w:r w:rsidR="00242EF5" w:rsidRPr="00E11716">
        <w:rPr>
          <w:sz w:val="24"/>
          <w:szCs w:val="24"/>
        </w:rPr>
        <w:t xml:space="preserve"> </w:t>
      </w:r>
      <w:r w:rsidR="00483B7F" w:rsidRPr="00E11716">
        <w:rPr>
          <w:sz w:val="24"/>
          <w:szCs w:val="24"/>
        </w:rPr>
        <w:tab/>
      </w:r>
      <w:r w:rsidR="00483B7F" w:rsidRPr="00E11716">
        <w:rPr>
          <w:sz w:val="24"/>
          <w:szCs w:val="24"/>
        </w:rPr>
        <w:tab/>
      </w:r>
      <w:r w:rsidR="000C41BF">
        <w:rPr>
          <w:sz w:val="24"/>
          <w:szCs w:val="24"/>
        </w:rPr>
        <w:t>Patrik Mrva</w:t>
      </w:r>
    </w:p>
    <w:p w:rsidR="00854006" w:rsidRPr="00E11716" w:rsidRDefault="00242EF5" w:rsidP="00E11716">
      <w:pPr>
        <w:tabs>
          <w:tab w:val="left" w:pos="2340"/>
        </w:tabs>
        <w:ind w:left="567" w:hanging="567"/>
        <w:jc w:val="both"/>
        <w:rPr>
          <w:sz w:val="24"/>
          <w:szCs w:val="24"/>
        </w:rPr>
      </w:pPr>
      <w:r w:rsidRPr="00E11716">
        <w:rPr>
          <w:sz w:val="24"/>
          <w:szCs w:val="24"/>
        </w:rPr>
        <w:t>Tel./ e-mail</w:t>
      </w:r>
      <w:r w:rsidR="00854006" w:rsidRPr="00E11716">
        <w:rPr>
          <w:sz w:val="24"/>
          <w:szCs w:val="24"/>
        </w:rPr>
        <w:tab/>
      </w:r>
      <w:r w:rsidR="00854006" w:rsidRPr="00E11716">
        <w:rPr>
          <w:sz w:val="24"/>
          <w:szCs w:val="24"/>
        </w:rPr>
        <w:tab/>
      </w:r>
      <w:r w:rsidR="00C5288A">
        <w:rPr>
          <w:rFonts w:ascii="Arial" w:hAnsi="Arial" w:cs="Arial"/>
          <w:sz w:val="22"/>
          <w:szCs w:val="22"/>
        </w:rPr>
        <w:t xml:space="preserve">+421 911444090, </w:t>
      </w:r>
      <w:hyperlink r:id="rId8" w:history="1">
        <w:r w:rsidR="00C5288A" w:rsidRPr="00576D41">
          <w:rPr>
            <w:rStyle w:val="Hypertextovodkaz"/>
            <w:sz w:val="24"/>
            <w:szCs w:val="24"/>
          </w:rPr>
          <w:t>p.mrva@agfoil.cz</w:t>
        </w:r>
      </w:hyperlink>
      <w:r w:rsidR="00C5288A">
        <w:rPr>
          <w:sz w:val="24"/>
          <w:szCs w:val="24"/>
        </w:rPr>
        <w:t xml:space="preserve"> </w:t>
      </w:r>
    </w:p>
    <w:p w:rsidR="00242EF5" w:rsidRPr="00E11716" w:rsidRDefault="00242EF5" w:rsidP="00E11716">
      <w:pPr>
        <w:tabs>
          <w:tab w:val="left" w:pos="2340"/>
        </w:tabs>
        <w:ind w:left="567" w:hanging="567"/>
        <w:jc w:val="both"/>
        <w:rPr>
          <w:sz w:val="24"/>
          <w:szCs w:val="24"/>
        </w:rPr>
      </w:pPr>
    </w:p>
    <w:p w:rsidR="00EA668D" w:rsidRPr="00E11716" w:rsidRDefault="00EA668D" w:rsidP="00E11716">
      <w:pPr>
        <w:tabs>
          <w:tab w:val="left" w:pos="2340"/>
        </w:tabs>
        <w:ind w:left="567" w:hanging="567"/>
        <w:jc w:val="both"/>
        <w:rPr>
          <w:sz w:val="24"/>
          <w:szCs w:val="24"/>
        </w:rPr>
      </w:pPr>
      <w:r w:rsidRPr="00E11716">
        <w:rPr>
          <w:sz w:val="24"/>
          <w:szCs w:val="24"/>
        </w:rPr>
        <w:t>(dále jen „kupující“)</w:t>
      </w:r>
    </w:p>
    <w:p w:rsidR="00EA668D" w:rsidRPr="00E11716" w:rsidRDefault="00EA668D" w:rsidP="00E11716">
      <w:pPr>
        <w:tabs>
          <w:tab w:val="left" w:pos="2340"/>
        </w:tabs>
        <w:ind w:left="567" w:hanging="567"/>
        <w:jc w:val="both"/>
        <w:rPr>
          <w:sz w:val="24"/>
          <w:szCs w:val="24"/>
        </w:rPr>
      </w:pPr>
    </w:p>
    <w:p w:rsidR="00EA668D" w:rsidRPr="00423BA6" w:rsidRDefault="00EA668D" w:rsidP="00E11716">
      <w:pPr>
        <w:ind w:left="567" w:hanging="567"/>
        <w:jc w:val="both"/>
        <w:rPr>
          <w:sz w:val="24"/>
          <w:szCs w:val="24"/>
        </w:rPr>
      </w:pPr>
      <w:r w:rsidRPr="00423BA6">
        <w:rPr>
          <w:b/>
          <w:bCs/>
          <w:sz w:val="24"/>
          <w:szCs w:val="24"/>
        </w:rPr>
        <w:t>a</w:t>
      </w:r>
    </w:p>
    <w:p w:rsidR="00EA668D" w:rsidRPr="00423BA6" w:rsidRDefault="00EA668D" w:rsidP="00E11716">
      <w:pPr>
        <w:ind w:left="567" w:hanging="567"/>
        <w:jc w:val="both"/>
        <w:rPr>
          <w:sz w:val="24"/>
          <w:szCs w:val="24"/>
        </w:rPr>
      </w:pPr>
    </w:p>
    <w:p w:rsidR="00005FF5" w:rsidRPr="00423BA6" w:rsidRDefault="00EA668D" w:rsidP="00E11716">
      <w:pPr>
        <w:ind w:left="567" w:hanging="567"/>
        <w:jc w:val="both"/>
        <w:rPr>
          <w:sz w:val="24"/>
          <w:szCs w:val="24"/>
        </w:rPr>
      </w:pPr>
      <w:r w:rsidRPr="00423BA6">
        <w:rPr>
          <w:b/>
          <w:bCs/>
          <w:sz w:val="24"/>
          <w:szCs w:val="24"/>
        </w:rPr>
        <w:t>Obchodní firma</w:t>
      </w:r>
      <w:r w:rsidR="00005FF5" w:rsidRPr="00423BA6">
        <w:rPr>
          <w:b/>
          <w:bCs/>
          <w:sz w:val="24"/>
          <w:szCs w:val="24"/>
        </w:rPr>
        <w:t>:</w:t>
      </w:r>
      <w:r w:rsidRPr="00423BA6">
        <w:rPr>
          <w:sz w:val="24"/>
          <w:szCs w:val="24"/>
        </w:rPr>
        <w:tab/>
      </w:r>
      <w:r w:rsidR="00005FF5" w:rsidRPr="00423BA6">
        <w:rPr>
          <w:sz w:val="24"/>
          <w:szCs w:val="24"/>
        </w:rPr>
        <w:tab/>
      </w:r>
    </w:p>
    <w:p w:rsidR="00EA668D" w:rsidRPr="00423BA6" w:rsidRDefault="00EA668D" w:rsidP="00E11716">
      <w:pPr>
        <w:ind w:left="567" w:hanging="567"/>
        <w:jc w:val="both"/>
        <w:rPr>
          <w:sz w:val="24"/>
          <w:szCs w:val="24"/>
        </w:rPr>
      </w:pPr>
      <w:r w:rsidRPr="00423BA6">
        <w:rPr>
          <w:sz w:val="24"/>
          <w:szCs w:val="24"/>
        </w:rPr>
        <w:t>Sídlo</w:t>
      </w:r>
      <w:r w:rsidR="00E11716" w:rsidRPr="00423BA6">
        <w:rPr>
          <w:sz w:val="24"/>
          <w:szCs w:val="24"/>
        </w:rPr>
        <w:t>:</w:t>
      </w:r>
      <w:r w:rsidR="00E11716" w:rsidRPr="00423BA6">
        <w:rPr>
          <w:sz w:val="24"/>
          <w:szCs w:val="24"/>
        </w:rPr>
        <w:tab/>
      </w:r>
      <w:r w:rsidR="00E11716" w:rsidRPr="00423BA6">
        <w:rPr>
          <w:sz w:val="24"/>
          <w:szCs w:val="24"/>
        </w:rPr>
        <w:tab/>
      </w:r>
      <w:r w:rsidR="00E11716" w:rsidRPr="00423BA6">
        <w:rPr>
          <w:sz w:val="24"/>
          <w:szCs w:val="24"/>
        </w:rPr>
        <w:tab/>
      </w:r>
      <w:r w:rsidR="00E11716" w:rsidRPr="00423BA6">
        <w:rPr>
          <w:sz w:val="24"/>
          <w:szCs w:val="24"/>
        </w:rPr>
        <w:tab/>
      </w:r>
    </w:p>
    <w:p w:rsidR="00EA668D" w:rsidRPr="00423BA6" w:rsidRDefault="00B7593A" w:rsidP="00E11716">
      <w:pPr>
        <w:ind w:left="567" w:hanging="567"/>
        <w:jc w:val="both"/>
        <w:rPr>
          <w:sz w:val="24"/>
          <w:szCs w:val="24"/>
        </w:rPr>
      </w:pPr>
      <w:r w:rsidRPr="00423BA6">
        <w:rPr>
          <w:sz w:val="24"/>
          <w:szCs w:val="24"/>
        </w:rPr>
        <w:t>IČ</w:t>
      </w:r>
      <w:r w:rsidR="00EA668D" w:rsidRPr="00423BA6">
        <w:rPr>
          <w:sz w:val="24"/>
          <w:szCs w:val="24"/>
        </w:rPr>
        <w:t>:</w:t>
      </w:r>
      <w:r w:rsidR="00EA668D" w:rsidRPr="00423BA6">
        <w:rPr>
          <w:sz w:val="24"/>
          <w:szCs w:val="24"/>
        </w:rPr>
        <w:tab/>
      </w:r>
      <w:r w:rsidR="00EA668D" w:rsidRPr="00423BA6">
        <w:rPr>
          <w:sz w:val="24"/>
          <w:szCs w:val="24"/>
        </w:rPr>
        <w:tab/>
      </w:r>
      <w:r w:rsidR="00EA668D" w:rsidRPr="00423BA6">
        <w:rPr>
          <w:sz w:val="24"/>
          <w:szCs w:val="24"/>
        </w:rPr>
        <w:tab/>
      </w:r>
      <w:r w:rsidR="00EA668D" w:rsidRPr="00423BA6">
        <w:rPr>
          <w:sz w:val="24"/>
          <w:szCs w:val="24"/>
        </w:rPr>
        <w:tab/>
      </w:r>
      <w:r w:rsidR="00EA668D" w:rsidRPr="00423BA6">
        <w:rPr>
          <w:sz w:val="24"/>
          <w:szCs w:val="24"/>
        </w:rPr>
        <w:tab/>
      </w:r>
    </w:p>
    <w:p w:rsidR="00EA668D" w:rsidRPr="00423BA6" w:rsidRDefault="00EA668D" w:rsidP="00E11716">
      <w:pPr>
        <w:ind w:left="567" w:hanging="567"/>
        <w:jc w:val="both"/>
        <w:rPr>
          <w:sz w:val="24"/>
          <w:szCs w:val="24"/>
        </w:rPr>
      </w:pPr>
      <w:r w:rsidRPr="00423BA6">
        <w:rPr>
          <w:sz w:val="24"/>
          <w:szCs w:val="24"/>
        </w:rPr>
        <w:t>DIČ:</w:t>
      </w:r>
      <w:r w:rsidRPr="00423BA6">
        <w:rPr>
          <w:sz w:val="24"/>
          <w:szCs w:val="24"/>
        </w:rPr>
        <w:tab/>
      </w:r>
      <w:r w:rsidRPr="00423BA6">
        <w:rPr>
          <w:sz w:val="24"/>
          <w:szCs w:val="24"/>
        </w:rPr>
        <w:tab/>
      </w:r>
      <w:r w:rsidRPr="00423BA6">
        <w:rPr>
          <w:sz w:val="24"/>
          <w:szCs w:val="24"/>
        </w:rPr>
        <w:tab/>
      </w:r>
      <w:r w:rsidRPr="00423BA6">
        <w:rPr>
          <w:sz w:val="24"/>
          <w:szCs w:val="24"/>
        </w:rPr>
        <w:tab/>
      </w:r>
      <w:r w:rsidRPr="00423BA6">
        <w:rPr>
          <w:sz w:val="24"/>
          <w:szCs w:val="24"/>
        </w:rPr>
        <w:tab/>
      </w:r>
    </w:p>
    <w:p w:rsidR="00EA668D" w:rsidRPr="00423BA6" w:rsidRDefault="00EA668D" w:rsidP="00E11716">
      <w:pPr>
        <w:ind w:left="567" w:hanging="567"/>
        <w:jc w:val="both"/>
        <w:rPr>
          <w:sz w:val="24"/>
          <w:szCs w:val="24"/>
        </w:rPr>
      </w:pPr>
      <w:r w:rsidRPr="00423BA6">
        <w:rPr>
          <w:sz w:val="24"/>
          <w:szCs w:val="24"/>
        </w:rPr>
        <w:t xml:space="preserve">Jejímž jménem jedná: </w:t>
      </w:r>
      <w:r w:rsidRPr="00423BA6">
        <w:rPr>
          <w:sz w:val="24"/>
          <w:szCs w:val="24"/>
        </w:rPr>
        <w:tab/>
      </w:r>
      <w:r w:rsidR="004B57D4">
        <w:rPr>
          <w:sz w:val="24"/>
          <w:szCs w:val="24"/>
        </w:rPr>
        <w:t xml:space="preserve"> </w:t>
      </w:r>
    </w:p>
    <w:p w:rsidR="00EA668D" w:rsidRPr="00423BA6" w:rsidRDefault="00EA668D" w:rsidP="00E11716">
      <w:pPr>
        <w:adjustRightInd w:val="0"/>
        <w:ind w:left="567" w:hanging="567"/>
        <w:jc w:val="both"/>
        <w:rPr>
          <w:sz w:val="24"/>
          <w:szCs w:val="24"/>
        </w:rPr>
      </w:pPr>
      <w:r w:rsidRPr="00423BA6">
        <w:rPr>
          <w:sz w:val="24"/>
          <w:szCs w:val="24"/>
        </w:rPr>
        <w:t>Bankovní spojení:</w:t>
      </w:r>
      <w:r w:rsidRPr="00423BA6">
        <w:rPr>
          <w:sz w:val="24"/>
          <w:szCs w:val="24"/>
        </w:rPr>
        <w:tab/>
      </w:r>
      <w:r w:rsidRPr="00423BA6">
        <w:rPr>
          <w:sz w:val="24"/>
          <w:szCs w:val="24"/>
        </w:rPr>
        <w:tab/>
      </w:r>
    </w:p>
    <w:p w:rsidR="00EA668D" w:rsidRPr="00423BA6" w:rsidRDefault="00EA668D" w:rsidP="00E11716">
      <w:pPr>
        <w:adjustRightInd w:val="0"/>
        <w:ind w:left="567" w:hanging="567"/>
        <w:jc w:val="both"/>
        <w:rPr>
          <w:sz w:val="24"/>
          <w:szCs w:val="24"/>
        </w:rPr>
      </w:pPr>
      <w:r w:rsidRPr="00423BA6">
        <w:rPr>
          <w:sz w:val="24"/>
          <w:szCs w:val="24"/>
        </w:rPr>
        <w:t>Číslo účtu:</w:t>
      </w:r>
      <w:r w:rsidRPr="00423BA6">
        <w:rPr>
          <w:sz w:val="24"/>
          <w:szCs w:val="24"/>
        </w:rPr>
        <w:tab/>
      </w:r>
      <w:r w:rsidRPr="00423BA6">
        <w:rPr>
          <w:sz w:val="24"/>
          <w:szCs w:val="24"/>
        </w:rPr>
        <w:tab/>
      </w:r>
      <w:r w:rsidRPr="00423BA6">
        <w:rPr>
          <w:sz w:val="24"/>
          <w:szCs w:val="24"/>
        </w:rPr>
        <w:tab/>
      </w:r>
    </w:p>
    <w:p w:rsidR="004F660F" w:rsidRPr="00423BA6" w:rsidRDefault="00EA668D" w:rsidP="00E11716">
      <w:pPr>
        <w:ind w:left="567" w:hanging="567"/>
        <w:jc w:val="both"/>
        <w:rPr>
          <w:color w:val="000000"/>
          <w:sz w:val="24"/>
          <w:szCs w:val="24"/>
        </w:rPr>
      </w:pPr>
      <w:r w:rsidRPr="00423BA6">
        <w:rPr>
          <w:sz w:val="24"/>
          <w:szCs w:val="24"/>
        </w:rPr>
        <w:t xml:space="preserve">Kontaktní osoba: </w:t>
      </w:r>
      <w:r w:rsidRPr="00423BA6">
        <w:rPr>
          <w:sz w:val="24"/>
          <w:szCs w:val="24"/>
        </w:rPr>
        <w:tab/>
      </w:r>
      <w:r w:rsidRPr="00423BA6">
        <w:rPr>
          <w:sz w:val="24"/>
          <w:szCs w:val="24"/>
        </w:rPr>
        <w:tab/>
      </w:r>
    </w:p>
    <w:p w:rsidR="00EA668D" w:rsidRPr="00423BA6" w:rsidRDefault="00EA668D" w:rsidP="00E11716">
      <w:pPr>
        <w:ind w:left="567" w:hanging="567"/>
        <w:jc w:val="both"/>
        <w:rPr>
          <w:sz w:val="24"/>
          <w:szCs w:val="24"/>
        </w:rPr>
      </w:pPr>
      <w:r w:rsidRPr="00423BA6">
        <w:rPr>
          <w:sz w:val="24"/>
          <w:szCs w:val="24"/>
        </w:rPr>
        <w:t xml:space="preserve">E-mail: </w:t>
      </w:r>
      <w:r w:rsidRPr="00423BA6">
        <w:rPr>
          <w:sz w:val="24"/>
          <w:szCs w:val="24"/>
        </w:rPr>
        <w:tab/>
      </w:r>
      <w:r w:rsidRPr="00423BA6">
        <w:rPr>
          <w:sz w:val="24"/>
          <w:szCs w:val="24"/>
        </w:rPr>
        <w:tab/>
      </w:r>
      <w:r w:rsidRPr="00423BA6">
        <w:rPr>
          <w:sz w:val="24"/>
          <w:szCs w:val="24"/>
        </w:rPr>
        <w:tab/>
      </w:r>
      <w:r w:rsidR="005136D8">
        <w:rPr>
          <w:sz w:val="24"/>
          <w:szCs w:val="24"/>
        </w:rPr>
        <w:t xml:space="preserve"> </w:t>
      </w:r>
    </w:p>
    <w:p w:rsidR="00EA668D" w:rsidRPr="00423BA6" w:rsidRDefault="00EA668D" w:rsidP="00E11716">
      <w:pPr>
        <w:adjustRightInd w:val="0"/>
        <w:ind w:left="567" w:hanging="567"/>
        <w:jc w:val="both"/>
        <w:rPr>
          <w:sz w:val="24"/>
          <w:szCs w:val="24"/>
        </w:rPr>
      </w:pPr>
      <w:r w:rsidRPr="00423BA6">
        <w:rPr>
          <w:sz w:val="24"/>
          <w:szCs w:val="24"/>
        </w:rPr>
        <w:t>Telefon:</w:t>
      </w:r>
      <w:r w:rsidRPr="00423BA6">
        <w:rPr>
          <w:sz w:val="24"/>
          <w:szCs w:val="24"/>
        </w:rPr>
        <w:tab/>
      </w:r>
      <w:r w:rsidRPr="00423BA6">
        <w:rPr>
          <w:sz w:val="24"/>
          <w:szCs w:val="24"/>
        </w:rPr>
        <w:tab/>
      </w:r>
      <w:r w:rsidRPr="00423BA6">
        <w:rPr>
          <w:sz w:val="24"/>
          <w:szCs w:val="24"/>
        </w:rPr>
        <w:tab/>
      </w:r>
    </w:p>
    <w:p w:rsidR="00B971D4" w:rsidRPr="00423BA6" w:rsidRDefault="00B971D4" w:rsidP="00E11716">
      <w:pPr>
        <w:ind w:left="567" w:hanging="567"/>
        <w:jc w:val="both"/>
        <w:rPr>
          <w:sz w:val="24"/>
          <w:szCs w:val="24"/>
        </w:rPr>
      </w:pPr>
      <w:r w:rsidRPr="00423BA6">
        <w:rPr>
          <w:sz w:val="24"/>
          <w:szCs w:val="24"/>
        </w:rPr>
        <w:t xml:space="preserve">                                                                 </w:t>
      </w:r>
    </w:p>
    <w:p w:rsidR="00EA668D" w:rsidRPr="00423BA6" w:rsidRDefault="00EA668D" w:rsidP="00E11716">
      <w:pPr>
        <w:ind w:left="567" w:hanging="567"/>
        <w:jc w:val="both"/>
        <w:rPr>
          <w:sz w:val="24"/>
          <w:szCs w:val="24"/>
        </w:rPr>
      </w:pPr>
    </w:p>
    <w:p w:rsidR="00EA668D" w:rsidRPr="00E11716" w:rsidRDefault="00EA668D" w:rsidP="00E11716">
      <w:pPr>
        <w:ind w:left="567" w:hanging="567"/>
        <w:jc w:val="both"/>
        <w:rPr>
          <w:sz w:val="24"/>
          <w:szCs w:val="24"/>
        </w:rPr>
      </w:pPr>
      <w:r w:rsidRPr="00423BA6">
        <w:rPr>
          <w:sz w:val="24"/>
          <w:szCs w:val="24"/>
        </w:rPr>
        <w:t>(dále jen „prodávající</w:t>
      </w:r>
      <w:r w:rsidRPr="00E11716">
        <w:rPr>
          <w:sz w:val="24"/>
          <w:szCs w:val="24"/>
        </w:rPr>
        <w:t>“)</w:t>
      </w:r>
    </w:p>
    <w:p w:rsidR="00EA668D" w:rsidRPr="00E11716" w:rsidRDefault="00EA668D" w:rsidP="00E11716">
      <w:pPr>
        <w:jc w:val="both"/>
        <w:rPr>
          <w:sz w:val="24"/>
          <w:szCs w:val="24"/>
        </w:rPr>
      </w:pPr>
    </w:p>
    <w:p w:rsidR="008E0F90" w:rsidRPr="00E11716" w:rsidRDefault="008E0F90" w:rsidP="00E11716">
      <w:pPr>
        <w:jc w:val="both"/>
        <w:rPr>
          <w:sz w:val="24"/>
          <w:szCs w:val="24"/>
        </w:rPr>
      </w:pPr>
    </w:p>
    <w:p w:rsidR="008E0F90" w:rsidRDefault="008E0F90" w:rsidP="00E11716">
      <w:pPr>
        <w:jc w:val="both"/>
        <w:rPr>
          <w:sz w:val="24"/>
          <w:szCs w:val="24"/>
        </w:rPr>
      </w:pPr>
    </w:p>
    <w:p w:rsidR="00C5288A" w:rsidRDefault="00C5288A" w:rsidP="00E11716">
      <w:pPr>
        <w:jc w:val="both"/>
        <w:rPr>
          <w:sz w:val="24"/>
          <w:szCs w:val="24"/>
        </w:rPr>
      </w:pPr>
    </w:p>
    <w:p w:rsidR="00C5288A" w:rsidRDefault="00C5288A" w:rsidP="00E11716">
      <w:pPr>
        <w:jc w:val="both"/>
        <w:rPr>
          <w:sz w:val="24"/>
          <w:szCs w:val="24"/>
        </w:rPr>
      </w:pPr>
    </w:p>
    <w:p w:rsidR="00C5288A" w:rsidRDefault="00C5288A" w:rsidP="00E11716">
      <w:pPr>
        <w:jc w:val="both"/>
        <w:rPr>
          <w:sz w:val="24"/>
          <w:szCs w:val="24"/>
        </w:rPr>
      </w:pPr>
    </w:p>
    <w:p w:rsidR="00C5288A" w:rsidRPr="00E11716" w:rsidRDefault="00C5288A" w:rsidP="00E11716">
      <w:pPr>
        <w:jc w:val="both"/>
        <w:rPr>
          <w:sz w:val="24"/>
          <w:szCs w:val="24"/>
        </w:rPr>
      </w:pPr>
    </w:p>
    <w:p w:rsidR="001A6919" w:rsidRPr="00E11716" w:rsidRDefault="001A6919" w:rsidP="00E11716">
      <w:pPr>
        <w:jc w:val="both"/>
        <w:rPr>
          <w:sz w:val="24"/>
          <w:szCs w:val="24"/>
        </w:rPr>
      </w:pPr>
    </w:p>
    <w:p w:rsidR="00EA668D" w:rsidRPr="00E11716" w:rsidRDefault="00EA668D" w:rsidP="00E11716">
      <w:pPr>
        <w:pStyle w:val="1"/>
        <w:jc w:val="center"/>
        <w:rPr>
          <w:sz w:val="24"/>
          <w:szCs w:val="24"/>
        </w:rPr>
      </w:pPr>
      <w:r w:rsidRPr="00E11716">
        <w:rPr>
          <w:sz w:val="24"/>
          <w:szCs w:val="24"/>
        </w:rPr>
        <w:lastRenderedPageBreak/>
        <w:t>Článek II.</w:t>
      </w:r>
    </w:p>
    <w:p w:rsidR="00EA668D" w:rsidRPr="00E11716" w:rsidRDefault="00EA668D" w:rsidP="00E11716">
      <w:pPr>
        <w:pStyle w:val="1"/>
        <w:jc w:val="center"/>
        <w:rPr>
          <w:b/>
          <w:sz w:val="24"/>
          <w:szCs w:val="24"/>
        </w:rPr>
      </w:pPr>
      <w:r w:rsidRPr="00E11716">
        <w:rPr>
          <w:b/>
          <w:sz w:val="24"/>
          <w:szCs w:val="24"/>
        </w:rPr>
        <w:t>Předmět smlouvy</w:t>
      </w:r>
    </w:p>
    <w:p w:rsidR="00EA668D" w:rsidRPr="00E11716" w:rsidRDefault="00EA668D" w:rsidP="001309AF">
      <w:pPr>
        <w:numPr>
          <w:ilvl w:val="0"/>
          <w:numId w:val="15"/>
        </w:numPr>
        <w:autoSpaceDE/>
        <w:autoSpaceDN/>
        <w:spacing w:before="120" w:after="120"/>
        <w:ind w:left="357" w:hanging="357"/>
        <w:jc w:val="both"/>
        <w:rPr>
          <w:sz w:val="24"/>
          <w:szCs w:val="24"/>
        </w:rPr>
      </w:pPr>
      <w:r w:rsidRPr="00E11716">
        <w:rPr>
          <w:sz w:val="24"/>
          <w:szCs w:val="24"/>
        </w:rPr>
        <w:t xml:space="preserve">Touto smlouvou se prodávající zavazuje dodat za podmínek v ní sjednaných kupujícímu zboží, specifikované v čl. III. </w:t>
      </w:r>
      <w:r w:rsidR="00824B61">
        <w:rPr>
          <w:sz w:val="24"/>
          <w:szCs w:val="24"/>
        </w:rPr>
        <w:t xml:space="preserve">této </w:t>
      </w:r>
      <w:r w:rsidRPr="00E11716">
        <w:rPr>
          <w:sz w:val="24"/>
          <w:szCs w:val="24"/>
        </w:rPr>
        <w:t>smlouvy a převést na kupujícího vlastnické právo k tomuto zboží.</w:t>
      </w:r>
    </w:p>
    <w:p w:rsidR="00EA668D" w:rsidRPr="00E11716" w:rsidRDefault="00EA668D" w:rsidP="001309AF">
      <w:pPr>
        <w:numPr>
          <w:ilvl w:val="0"/>
          <w:numId w:val="15"/>
        </w:numPr>
        <w:autoSpaceDE/>
        <w:autoSpaceDN/>
        <w:spacing w:before="120" w:after="120"/>
        <w:ind w:left="357" w:hanging="357"/>
        <w:jc w:val="both"/>
        <w:rPr>
          <w:sz w:val="24"/>
          <w:szCs w:val="24"/>
        </w:rPr>
      </w:pPr>
      <w:r w:rsidRPr="00E11716">
        <w:rPr>
          <w:sz w:val="24"/>
          <w:szCs w:val="24"/>
        </w:rPr>
        <w:t xml:space="preserve">Podkladem pro uzavření této kupní smlouvy je nabídka, která byla </w:t>
      </w:r>
      <w:r w:rsidR="009B4886" w:rsidRPr="00E11716">
        <w:rPr>
          <w:sz w:val="24"/>
          <w:szCs w:val="24"/>
        </w:rPr>
        <w:t xml:space="preserve">vybrána </w:t>
      </w:r>
      <w:r w:rsidRPr="00E11716">
        <w:rPr>
          <w:sz w:val="24"/>
          <w:szCs w:val="24"/>
        </w:rPr>
        <w:t xml:space="preserve">na základě zadávacího řízení </w:t>
      </w:r>
      <w:r w:rsidR="009B4886" w:rsidRPr="00E11716">
        <w:rPr>
          <w:sz w:val="24"/>
          <w:szCs w:val="24"/>
        </w:rPr>
        <w:t xml:space="preserve">evidovaného </w:t>
      </w:r>
      <w:r w:rsidRPr="00E11716">
        <w:rPr>
          <w:sz w:val="24"/>
          <w:szCs w:val="24"/>
        </w:rPr>
        <w:t>pod č</w:t>
      </w:r>
      <w:r w:rsidR="001A6919" w:rsidRPr="00E11716">
        <w:rPr>
          <w:sz w:val="24"/>
          <w:szCs w:val="24"/>
        </w:rPr>
        <w:t>j</w:t>
      </w:r>
      <w:r w:rsidR="001A6919" w:rsidRPr="00FC13E4">
        <w:rPr>
          <w:sz w:val="24"/>
          <w:szCs w:val="24"/>
        </w:rPr>
        <w:t>.:</w:t>
      </w:r>
      <w:r w:rsidR="00824B61">
        <w:rPr>
          <w:sz w:val="24"/>
          <w:szCs w:val="24"/>
        </w:rPr>
        <w:t xml:space="preserve"> </w:t>
      </w:r>
      <w:r w:rsidR="00663B95">
        <w:rPr>
          <w:sz w:val="24"/>
          <w:szCs w:val="24"/>
        </w:rPr>
        <w:t>…………………………</w:t>
      </w:r>
    </w:p>
    <w:p w:rsidR="009B4886" w:rsidRPr="00E11716" w:rsidRDefault="009B4886" w:rsidP="00E11716">
      <w:pPr>
        <w:pStyle w:val="1"/>
        <w:rPr>
          <w:sz w:val="24"/>
          <w:szCs w:val="24"/>
        </w:rPr>
      </w:pPr>
    </w:p>
    <w:p w:rsidR="00EA668D" w:rsidRPr="00E11716" w:rsidRDefault="00EA668D" w:rsidP="00E11716">
      <w:pPr>
        <w:pStyle w:val="1"/>
        <w:jc w:val="center"/>
        <w:rPr>
          <w:sz w:val="24"/>
          <w:szCs w:val="24"/>
        </w:rPr>
      </w:pPr>
      <w:r w:rsidRPr="00E11716">
        <w:rPr>
          <w:sz w:val="24"/>
          <w:szCs w:val="24"/>
        </w:rPr>
        <w:t>Článek III.</w:t>
      </w:r>
    </w:p>
    <w:p w:rsidR="00EA668D" w:rsidRPr="00E11716" w:rsidRDefault="00EA668D" w:rsidP="00E11716">
      <w:pPr>
        <w:pStyle w:val="1"/>
        <w:spacing w:after="120"/>
        <w:jc w:val="center"/>
        <w:rPr>
          <w:b/>
          <w:sz w:val="24"/>
          <w:szCs w:val="24"/>
        </w:rPr>
      </w:pPr>
      <w:r w:rsidRPr="00E11716">
        <w:rPr>
          <w:b/>
          <w:sz w:val="24"/>
          <w:szCs w:val="24"/>
        </w:rPr>
        <w:t>Zboží, předání zboží, vady zboží</w:t>
      </w:r>
    </w:p>
    <w:p w:rsidR="00524FC8" w:rsidRPr="00E331EF" w:rsidRDefault="00524FC8" w:rsidP="00E331EF">
      <w:pPr>
        <w:pStyle w:val="Zkladntext3"/>
        <w:numPr>
          <w:ilvl w:val="0"/>
          <w:numId w:val="32"/>
        </w:numPr>
        <w:autoSpaceDE/>
        <w:autoSpaceDN/>
        <w:spacing w:before="120"/>
        <w:ind w:left="357" w:hanging="357"/>
        <w:jc w:val="both"/>
        <w:rPr>
          <w:sz w:val="24"/>
          <w:szCs w:val="24"/>
        </w:rPr>
      </w:pPr>
      <w:r w:rsidRPr="00E331EF">
        <w:rPr>
          <w:sz w:val="24"/>
          <w:szCs w:val="24"/>
        </w:rPr>
        <w:t xml:space="preserve">Předmětem této smlouvy je dodání </w:t>
      </w:r>
      <w:r w:rsidR="004B57D4">
        <w:rPr>
          <w:sz w:val="24"/>
          <w:szCs w:val="24"/>
        </w:rPr>
        <w:t>1</w:t>
      </w:r>
      <w:r w:rsidR="00FC13E4" w:rsidRPr="00E331EF">
        <w:rPr>
          <w:sz w:val="24"/>
          <w:szCs w:val="24"/>
        </w:rPr>
        <w:t xml:space="preserve"> ks </w:t>
      </w:r>
      <w:r w:rsidR="00663B95">
        <w:rPr>
          <w:b/>
          <w:sz w:val="24"/>
          <w:szCs w:val="24"/>
        </w:rPr>
        <w:t>a</w:t>
      </w:r>
      <w:r w:rsidR="00F511A6" w:rsidRPr="00E331EF">
        <w:rPr>
          <w:b/>
          <w:sz w:val="24"/>
          <w:szCs w:val="24"/>
        </w:rPr>
        <w:t>utomobil</w:t>
      </w:r>
      <w:r w:rsidR="004B57D4">
        <w:rPr>
          <w:b/>
          <w:sz w:val="24"/>
          <w:szCs w:val="24"/>
        </w:rPr>
        <w:t>u</w:t>
      </w:r>
      <w:r w:rsidR="00F511A6" w:rsidRPr="00E331EF">
        <w:rPr>
          <w:b/>
          <w:sz w:val="24"/>
          <w:szCs w:val="24"/>
        </w:rPr>
        <w:t xml:space="preserve"> </w:t>
      </w:r>
      <w:r w:rsidR="00272069" w:rsidRPr="004B57D4">
        <w:rPr>
          <w:b/>
          <w:sz w:val="24"/>
          <w:szCs w:val="24"/>
        </w:rPr>
        <w:t>osobn</w:t>
      </w:r>
      <w:r w:rsidR="004B57D4" w:rsidRPr="004B57D4">
        <w:rPr>
          <w:b/>
          <w:sz w:val="24"/>
          <w:szCs w:val="24"/>
        </w:rPr>
        <w:t>ího</w:t>
      </w:r>
      <w:r w:rsidR="00F511A6" w:rsidRPr="004B57D4">
        <w:rPr>
          <w:b/>
          <w:sz w:val="24"/>
          <w:szCs w:val="24"/>
        </w:rPr>
        <w:t xml:space="preserve"> </w:t>
      </w:r>
      <w:r w:rsidR="00663B95">
        <w:rPr>
          <w:b/>
          <w:sz w:val="24"/>
          <w:szCs w:val="24"/>
        </w:rPr>
        <w:t xml:space="preserve">elektrického </w:t>
      </w:r>
      <w:r w:rsidR="00C5288A">
        <w:rPr>
          <w:b/>
          <w:sz w:val="24"/>
          <w:szCs w:val="24"/>
        </w:rPr>
        <w:t>TYP: ……………………….</w:t>
      </w:r>
      <w:r w:rsidRPr="00E331EF">
        <w:rPr>
          <w:sz w:val="24"/>
          <w:szCs w:val="24"/>
        </w:rPr>
        <w:t xml:space="preserve"> (dále jen „zboží“) </w:t>
      </w:r>
      <w:r w:rsidR="0074425B" w:rsidRPr="00E331EF">
        <w:rPr>
          <w:sz w:val="24"/>
          <w:szCs w:val="24"/>
        </w:rPr>
        <w:t>dle technické specifikace</w:t>
      </w:r>
      <w:r w:rsidR="001A6919" w:rsidRPr="00E331EF">
        <w:rPr>
          <w:sz w:val="24"/>
          <w:szCs w:val="24"/>
        </w:rPr>
        <w:t xml:space="preserve"> </w:t>
      </w:r>
      <w:r w:rsidRPr="00E331EF">
        <w:rPr>
          <w:sz w:val="24"/>
          <w:szCs w:val="24"/>
        </w:rPr>
        <w:t>uvedené v příloze č. 1 této smlouvy.</w:t>
      </w:r>
      <w:r w:rsidR="00EE1D97" w:rsidRPr="00E331EF">
        <w:rPr>
          <w:sz w:val="24"/>
          <w:szCs w:val="24"/>
        </w:rPr>
        <w:t xml:space="preserve"> </w:t>
      </w:r>
    </w:p>
    <w:p w:rsidR="00F61A36" w:rsidRPr="00E11716" w:rsidRDefault="00CE1597" w:rsidP="00E331EF">
      <w:pPr>
        <w:pStyle w:val="Zkladntext3"/>
        <w:numPr>
          <w:ilvl w:val="0"/>
          <w:numId w:val="32"/>
        </w:numPr>
        <w:autoSpaceDE/>
        <w:autoSpaceDN/>
        <w:ind w:left="357" w:hanging="357"/>
        <w:jc w:val="both"/>
        <w:rPr>
          <w:sz w:val="24"/>
          <w:szCs w:val="24"/>
        </w:rPr>
      </w:pPr>
      <w:r w:rsidRPr="00E331EF">
        <w:rPr>
          <w:sz w:val="24"/>
          <w:szCs w:val="24"/>
        </w:rPr>
        <w:t xml:space="preserve">Zboží musí být způsobilé pro použití k obvyklému účelu </w:t>
      </w:r>
      <w:r w:rsidR="00F61A36" w:rsidRPr="00E331EF">
        <w:rPr>
          <w:sz w:val="24"/>
          <w:szCs w:val="24"/>
        </w:rPr>
        <w:t xml:space="preserve">a splňovat podmínky technických </w:t>
      </w:r>
      <w:r w:rsidRPr="00E331EF">
        <w:rPr>
          <w:sz w:val="24"/>
          <w:szCs w:val="24"/>
        </w:rPr>
        <w:t>norem a právních předpisů České republiky.</w:t>
      </w:r>
    </w:p>
    <w:p w:rsidR="00E331EF" w:rsidRDefault="00E331EF" w:rsidP="00E331EF">
      <w:pPr>
        <w:pStyle w:val="Zkladntext3"/>
        <w:numPr>
          <w:ilvl w:val="0"/>
          <w:numId w:val="32"/>
        </w:numPr>
        <w:jc w:val="both"/>
        <w:rPr>
          <w:sz w:val="24"/>
          <w:szCs w:val="24"/>
        </w:rPr>
      </w:pPr>
      <w:r w:rsidRPr="00E331EF">
        <w:rPr>
          <w:sz w:val="24"/>
          <w:szCs w:val="24"/>
        </w:rPr>
        <w:t>Kupující při převzetí zboží proved</w:t>
      </w:r>
      <w:r>
        <w:rPr>
          <w:sz w:val="24"/>
          <w:szCs w:val="24"/>
        </w:rPr>
        <w:t>e</w:t>
      </w:r>
      <w:r w:rsidRPr="00E331EF">
        <w:rPr>
          <w:sz w:val="24"/>
          <w:szCs w:val="24"/>
        </w:rPr>
        <w:t xml:space="preserve"> kontrolu zejména:</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dodané značky, typu, druhu,</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zjevných jakostních vlastností a roku výroby,</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zda nedošlo k poškození zboží při přepravě,</w:t>
      </w:r>
    </w:p>
    <w:p w:rsidR="00E331EF" w:rsidRPr="00E331EF" w:rsidRDefault="00E331EF" w:rsidP="00E331EF">
      <w:pPr>
        <w:pStyle w:val="Zkladntext3"/>
        <w:numPr>
          <w:ilvl w:val="0"/>
          <w:numId w:val="39"/>
        </w:numPr>
        <w:jc w:val="both"/>
        <w:rPr>
          <w:sz w:val="24"/>
          <w:szCs w:val="24"/>
        </w:rPr>
      </w:pPr>
      <w:r w:rsidRPr="00E331EF">
        <w:rPr>
          <w:sz w:val="24"/>
          <w:szCs w:val="24"/>
        </w:rPr>
        <w:t>dodaných dokladů (dokumentace).</w:t>
      </w:r>
    </w:p>
    <w:p w:rsidR="00E331EF" w:rsidRDefault="00E331EF" w:rsidP="00E331EF">
      <w:pPr>
        <w:pStyle w:val="Zkladntext3"/>
        <w:numPr>
          <w:ilvl w:val="0"/>
          <w:numId w:val="32"/>
        </w:numPr>
        <w:jc w:val="both"/>
        <w:rPr>
          <w:sz w:val="24"/>
          <w:szCs w:val="24"/>
        </w:rPr>
      </w:pPr>
      <w:r w:rsidRPr="00E331EF">
        <w:rPr>
          <w:sz w:val="24"/>
          <w:szCs w:val="24"/>
        </w:rPr>
        <w:t>Prodávající předá kupujícím</w:t>
      </w:r>
      <w:r>
        <w:rPr>
          <w:sz w:val="24"/>
          <w:szCs w:val="24"/>
        </w:rPr>
        <w:t>u</w:t>
      </w:r>
      <w:r w:rsidRPr="00E331EF">
        <w:rPr>
          <w:sz w:val="24"/>
          <w:szCs w:val="24"/>
        </w:rPr>
        <w:t xml:space="preserve"> tyto doklady vztahující se ke zboží dle článku III. této kupní smlouvy:</w:t>
      </w:r>
    </w:p>
    <w:p w:rsidR="00E331EF" w:rsidRDefault="0085624A" w:rsidP="00E331EF">
      <w:pPr>
        <w:pStyle w:val="Zkladntext3"/>
        <w:numPr>
          <w:ilvl w:val="0"/>
          <w:numId w:val="39"/>
        </w:numPr>
        <w:spacing w:after="0"/>
        <w:ind w:left="714" w:hanging="357"/>
        <w:jc w:val="both"/>
        <w:rPr>
          <w:sz w:val="24"/>
          <w:szCs w:val="24"/>
        </w:rPr>
      </w:pPr>
      <w:r>
        <w:rPr>
          <w:sz w:val="24"/>
          <w:szCs w:val="24"/>
        </w:rPr>
        <w:t>Technický průkaz vozidla</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návod k použití, obsluze a údržbě s ohledem na bezpečnost práce a ekologii (bude obsahovat zejména pokyny k jízdě, a obsluze účelové nástavby, provozní pokyny a pokyny k údržbě, pokyny k svépomoci, pokyny k intervalům a rozsahu stanovených kontrol mezi servisními prohlídkami),</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servisní knížk</w:t>
      </w:r>
      <w:r>
        <w:rPr>
          <w:sz w:val="24"/>
          <w:szCs w:val="24"/>
        </w:rPr>
        <w:t>u</w:t>
      </w:r>
      <w:r w:rsidRPr="00E331EF">
        <w:rPr>
          <w:sz w:val="24"/>
          <w:szCs w:val="24"/>
        </w:rPr>
        <w:t xml:space="preserve"> a originální servisní dokumentac</w:t>
      </w:r>
      <w:r>
        <w:rPr>
          <w:sz w:val="24"/>
          <w:szCs w:val="24"/>
        </w:rPr>
        <w:t>i</w:t>
      </w:r>
      <w:r w:rsidRPr="00E331EF">
        <w:rPr>
          <w:sz w:val="24"/>
          <w:szCs w:val="24"/>
        </w:rPr>
        <w:t>,</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seznam výstroje,</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adresy a telefonní a faxová čísla servisních míst,</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 xml:space="preserve">záruční listy, </w:t>
      </w:r>
    </w:p>
    <w:p w:rsidR="00E331EF" w:rsidRDefault="00E331EF" w:rsidP="00E331EF">
      <w:pPr>
        <w:pStyle w:val="Zkladntext3"/>
        <w:numPr>
          <w:ilvl w:val="0"/>
          <w:numId w:val="39"/>
        </w:numPr>
        <w:spacing w:after="0"/>
        <w:ind w:left="714" w:hanging="357"/>
        <w:jc w:val="both"/>
        <w:rPr>
          <w:sz w:val="24"/>
          <w:szCs w:val="24"/>
        </w:rPr>
      </w:pPr>
      <w:r w:rsidRPr="00E331EF">
        <w:rPr>
          <w:sz w:val="24"/>
          <w:szCs w:val="24"/>
        </w:rPr>
        <w:t>doklady a dokumentac</w:t>
      </w:r>
      <w:r>
        <w:rPr>
          <w:sz w:val="24"/>
          <w:szCs w:val="24"/>
        </w:rPr>
        <w:t>i</w:t>
      </w:r>
      <w:r w:rsidRPr="00E331EF">
        <w:rPr>
          <w:sz w:val="24"/>
          <w:szCs w:val="24"/>
        </w:rPr>
        <w:t xml:space="preserve"> k provozování příslušenství,</w:t>
      </w:r>
    </w:p>
    <w:p w:rsidR="00E331EF" w:rsidRPr="00E331EF" w:rsidRDefault="00E331EF" w:rsidP="00E331EF">
      <w:pPr>
        <w:pStyle w:val="Zkladntext3"/>
        <w:numPr>
          <w:ilvl w:val="0"/>
          <w:numId w:val="39"/>
        </w:numPr>
        <w:jc w:val="both"/>
        <w:rPr>
          <w:sz w:val="24"/>
          <w:szCs w:val="24"/>
        </w:rPr>
      </w:pPr>
      <w:r w:rsidRPr="00E331EF">
        <w:rPr>
          <w:sz w:val="24"/>
          <w:szCs w:val="24"/>
        </w:rPr>
        <w:t>předávací protokol.</w:t>
      </w:r>
    </w:p>
    <w:p w:rsidR="00EA668D" w:rsidRPr="00E11716" w:rsidRDefault="00EA668D" w:rsidP="00E331EF">
      <w:pPr>
        <w:numPr>
          <w:ilvl w:val="0"/>
          <w:numId w:val="32"/>
        </w:numPr>
        <w:autoSpaceDE/>
        <w:autoSpaceDN/>
        <w:spacing w:before="120"/>
        <w:jc w:val="both"/>
        <w:rPr>
          <w:sz w:val="24"/>
          <w:szCs w:val="24"/>
        </w:rPr>
      </w:pPr>
      <w:r w:rsidRPr="00E11716">
        <w:rPr>
          <w:sz w:val="24"/>
          <w:szCs w:val="24"/>
        </w:rPr>
        <w:t xml:space="preserve">O předání a převzetí zboží bude prodávajícím vyhotoven protokol o předání a převzetí zboží (dále jen „protokol“) </w:t>
      </w:r>
      <w:r w:rsidRPr="00595526">
        <w:rPr>
          <w:sz w:val="24"/>
          <w:szCs w:val="24"/>
        </w:rPr>
        <w:t xml:space="preserve">ve </w:t>
      </w:r>
      <w:r w:rsidR="00595526" w:rsidRPr="00595526">
        <w:rPr>
          <w:sz w:val="24"/>
          <w:szCs w:val="24"/>
        </w:rPr>
        <w:t>2</w:t>
      </w:r>
      <w:r w:rsidR="00C74218" w:rsidRPr="00595526">
        <w:rPr>
          <w:sz w:val="24"/>
          <w:szCs w:val="24"/>
        </w:rPr>
        <w:t xml:space="preserve"> </w:t>
      </w:r>
      <w:r w:rsidRPr="00595526">
        <w:rPr>
          <w:sz w:val="24"/>
          <w:szCs w:val="24"/>
        </w:rPr>
        <w:t>vyhotoveních,</w:t>
      </w:r>
      <w:r w:rsidRPr="00E11716">
        <w:rPr>
          <w:sz w:val="24"/>
          <w:szCs w:val="24"/>
        </w:rPr>
        <w:t xml:space="preserve"> který bude po</w:t>
      </w:r>
      <w:r w:rsidR="00083BAB" w:rsidRPr="00E11716">
        <w:rPr>
          <w:sz w:val="24"/>
          <w:szCs w:val="24"/>
        </w:rPr>
        <w:t>depsán oběma smluvními stranami. K</w:t>
      </w:r>
      <w:r w:rsidRPr="00E11716">
        <w:rPr>
          <w:sz w:val="24"/>
          <w:szCs w:val="24"/>
        </w:rPr>
        <w:t>aždá ze smluvních stran obdrží po jednom vyhotovení protokolu</w:t>
      </w:r>
      <w:r w:rsidR="00083BAB" w:rsidRPr="00E11716">
        <w:rPr>
          <w:sz w:val="24"/>
          <w:szCs w:val="24"/>
        </w:rPr>
        <w:t>, třetí vyhotovení přiloží prodávající k faktuře</w:t>
      </w:r>
      <w:r w:rsidRPr="00E11716">
        <w:rPr>
          <w:sz w:val="24"/>
          <w:szCs w:val="24"/>
        </w:rPr>
        <w:t>.</w:t>
      </w:r>
    </w:p>
    <w:p w:rsidR="00EA668D" w:rsidRPr="00E11716" w:rsidRDefault="00EA668D" w:rsidP="00E331EF">
      <w:pPr>
        <w:numPr>
          <w:ilvl w:val="0"/>
          <w:numId w:val="32"/>
        </w:numPr>
        <w:autoSpaceDE/>
        <w:autoSpaceDN/>
        <w:spacing w:before="120"/>
        <w:jc w:val="both"/>
        <w:rPr>
          <w:sz w:val="24"/>
          <w:szCs w:val="24"/>
        </w:rPr>
      </w:pPr>
      <w:r w:rsidRPr="00E11716">
        <w:rPr>
          <w:sz w:val="24"/>
          <w:szCs w:val="24"/>
        </w:rPr>
        <w:t xml:space="preserve">Kupující je oprávněn odmítnout převzetí zboží, pokud zboží nebude dodáno řádně v souladu s touto smlouvou a ve sjednané kvalitě, přičemž v takovém případě kupující důvody odmítnutí převzetí zboží písemně prodávajícímu sdělí, a to nejpozději do </w:t>
      </w:r>
      <w:r w:rsidR="005B51F3" w:rsidRPr="00E11716">
        <w:rPr>
          <w:sz w:val="24"/>
          <w:szCs w:val="24"/>
        </w:rPr>
        <w:t>5</w:t>
      </w:r>
      <w:r w:rsidRPr="00E11716">
        <w:rPr>
          <w:sz w:val="24"/>
          <w:szCs w:val="24"/>
        </w:rPr>
        <w:t xml:space="preserve"> (</w:t>
      </w:r>
      <w:r w:rsidR="005B51F3" w:rsidRPr="00E11716">
        <w:rPr>
          <w:sz w:val="24"/>
          <w:szCs w:val="24"/>
        </w:rPr>
        <w:t>pěti</w:t>
      </w:r>
      <w:r w:rsidRPr="00E11716">
        <w:rPr>
          <w:sz w:val="24"/>
          <w:szCs w:val="24"/>
        </w:rPr>
        <w:t xml:space="preserve">) pracovních dnů od původního termínu předání zboží. Na následné předání zboží se použijí ustanovení odstavců 1 až </w:t>
      </w:r>
      <w:r w:rsidR="00F61A36" w:rsidRPr="00E11716">
        <w:rPr>
          <w:sz w:val="24"/>
          <w:szCs w:val="24"/>
        </w:rPr>
        <w:t>4</w:t>
      </w:r>
      <w:r w:rsidRPr="00E11716">
        <w:rPr>
          <w:sz w:val="24"/>
          <w:szCs w:val="24"/>
        </w:rPr>
        <w:t>.</w:t>
      </w:r>
    </w:p>
    <w:p w:rsidR="00EA668D" w:rsidRPr="00E11716" w:rsidRDefault="00EA668D" w:rsidP="00E331EF">
      <w:pPr>
        <w:numPr>
          <w:ilvl w:val="0"/>
          <w:numId w:val="32"/>
        </w:numPr>
        <w:autoSpaceDE/>
        <w:autoSpaceDN/>
        <w:spacing w:before="120"/>
        <w:jc w:val="both"/>
        <w:rPr>
          <w:sz w:val="24"/>
          <w:szCs w:val="24"/>
        </w:rPr>
      </w:pPr>
      <w:r w:rsidRPr="00E11716">
        <w:rPr>
          <w:sz w:val="24"/>
          <w:szCs w:val="24"/>
        </w:rPr>
        <w:t xml:space="preserve">Kupující je oprávněn oznámit vady zboží a uplatnit nároky z odpovědnosti za vady zboží dle volby kupujícího kdykoli ve lhůtě </w:t>
      </w:r>
      <w:r w:rsidR="009B4886" w:rsidRPr="00E11716">
        <w:rPr>
          <w:sz w:val="24"/>
          <w:szCs w:val="24"/>
        </w:rPr>
        <w:t>24</w:t>
      </w:r>
      <w:r w:rsidR="00524FC8" w:rsidRPr="00E11716">
        <w:rPr>
          <w:sz w:val="24"/>
          <w:szCs w:val="24"/>
        </w:rPr>
        <w:t xml:space="preserve"> </w:t>
      </w:r>
      <w:r w:rsidR="009B4886" w:rsidRPr="00E11716">
        <w:rPr>
          <w:sz w:val="24"/>
          <w:szCs w:val="24"/>
        </w:rPr>
        <w:t>měsíců</w:t>
      </w:r>
      <w:r w:rsidRPr="00E11716">
        <w:rPr>
          <w:sz w:val="24"/>
          <w:szCs w:val="24"/>
        </w:rPr>
        <w:t xml:space="preserve"> od předání zboží. Pokud kupující uplatní </w:t>
      </w:r>
      <w:r w:rsidRPr="00E11716">
        <w:rPr>
          <w:sz w:val="24"/>
          <w:szCs w:val="24"/>
        </w:rPr>
        <w:lastRenderedPageBreak/>
        <w:t xml:space="preserve">nárok na odstranění vady zboží, zavazuje se prodávající tuto vadu odstranit nejpozději do </w:t>
      </w:r>
      <w:r w:rsidR="00524FC8" w:rsidRPr="00E11716">
        <w:rPr>
          <w:sz w:val="24"/>
          <w:szCs w:val="24"/>
        </w:rPr>
        <w:t>20</w:t>
      </w:r>
      <w:r w:rsidR="005B51F3" w:rsidRPr="00E11716">
        <w:rPr>
          <w:sz w:val="24"/>
          <w:szCs w:val="24"/>
        </w:rPr>
        <w:t xml:space="preserve"> (</w:t>
      </w:r>
      <w:r w:rsidR="00524FC8" w:rsidRPr="00E11716">
        <w:rPr>
          <w:sz w:val="24"/>
          <w:szCs w:val="24"/>
        </w:rPr>
        <w:t>dvaceti</w:t>
      </w:r>
      <w:r w:rsidRPr="00E11716">
        <w:rPr>
          <w:sz w:val="24"/>
          <w:szCs w:val="24"/>
        </w:rPr>
        <w:t>) pracovních dnů nebo ve lhůtě stanovené kupujícím, pokud by výše uvedená lhůta nebyla přiměřená. Prodávající je povinen předat zboží kupujícímu po odstranění vady dle odst. 4. a</w:t>
      </w:r>
      <w:r w:rsidR="007A77D0" w:rsidRPr="00E11716">
        <w:rPr>
          <w:sz w:val="24"/>
          <w:szCs w:val="24"/>
        </w:rPr>
        <w:t>ž</w:t>
      </w:r>
      <w:r w:rsidRPr="00E11716">
        <w:rPr>
          <w:sz w:val="24"/>
          <w:szCs w:val="24"/>
        </w:rPr>
        <w:t xml:space="preserve"> </w:t>
      </w:r>
      <w:r w:rsidR="001A6919" w:rsidRPr="00E11716">
        <w:rPr>
          <w:sz w:val="24"/>
          <w:szCs w:val="24"/>
        </w:rPr>
        <w:t>6</w:t>
      </w:r>
      <w:r w:rsidR="007A77D0" w:rsidRPr="00E11716">
        <w:rPr>
          <w:sz w:val="24"/>
          <w:szCs w:val="24"/>
        </w:rPr>
        <w:t xml:space="preserve">. </w:t>
      </w:r>
      <w:r w:rsidRPr="00E11716">
        <w:rPr>
          <w:sz w:val="24"/>
          <w:szCs w:val="24"/>
        </w:rPr>
        <w:t xml:space="preserve">této smlouvy. </w:t>
      </w:r>
    </w:p>
    <w:p w:rsidR="00EA668D" w:rsidRPr="00E11716" w:rsidRDefault="00EA668D" w:rsidP="00E331EF">
      <w:pPr>
        <w:numPr>
          <w:ilvl w:val="0"/>
          <w:numId w:val="32"/>
        </w:numPr>
        <w:autoSpaceDE/>
        <w:autoSpaceDN/>
        <w:spacing w:before="120"/>
        <w:jc w:val="both"/>
        <w:rPr>
          <w:sz w:val="24"/>
          <w:szCs w:val="24"/>
        </w:rPr>
      </w:pPr>
      <w:r w:rsidRPr="00E11716">
        <w:rPr>
          <w:sz w:val="24"/>
          <w:szCs w:val="24"/>
        </w:rPr>
        <w:t xml:space="preserve">Prodávající prohlašuje, že zboží nemá právní vady ve smyslu § </w:t>
      </w:r>
      <w:smartTag w:uri="urn:schemas-microsoft-com:office:smarttags" w:element="metricconverter">
        <w:smartTagPr>
          <w:attr w:name="ProductID" w:val="433 a"/>
        </w:smartTagPr>
        <w:r w:rsidRPr="00E11716">
          <w:rPr>
            <w:sz w:val="24"/>
            <w:szCs w:val="24"/>
          </w:rPr>
          <w:t>433 a</w:t>
        </w:r>
      </w:smartTag>
      <w:r w:rsidRPr="00E11716">
        <w:rPr>
          <w:sz w:val="24"/>
          <w:szCs w:val="24"/>
        </w:rPr>
        <w:t xml:space="preserve"> násl. obchodního zákoníku.</w:t>
      </w:r>
    </w:p>
    <w:p w:rsidR="00EA668D" w:rsidRPr="00E11716" w:rsidRDefault="00EA668D" w:rsidP="00E11716">
      <w:pPr>
        <w:jc w:val="both"/>
        <w:rPr>
          <w:sz w:val="24"/>
          <w:szCs w:val="24"/>
        </w:rPr>
      </w:pPr>
    </w:p>
    <w:p w:rsidR="00EA668D" w:rsidRPr="00E11716" w:rsidRDefault="00EA668D" w:rsidP="00E11716">
      <w:pPr>
        <w:jc w:val="center"/>
        <w:rPr>
          <w:sz w:val="24"/>
          <w:szCs w:val="24"/>
        </w:rPr>
      </w:pPr>
      <w:r w:rsidRPr="00E11716">
        <w:rPr>
          <w:sz w:val="24"/>
          <w:szCs w:val="24"/>
        </w:rPr>
        <w:t>Článek IV.</w:t>
      </w:r>
    </w:p>
    <w:p w:rsidR="00EA668D" w:rsidRPr="00E11716" w:rsidRDefault="00EA668D" w:rsidP="00E11716">
      <w:pPr>
        <w:jc w:val="center"/>
        <w:rPr>
          <w:b/>
          <w:sz w:val="24"/>
          <w:szCs w:val="24"/>
        </w:rPr>
      </w:pPr>
      <w:r w:rsidRPr="00E11716">
        <w:rPr>
          <w:b/>
          <w:sz w:val="24"/>
          <w:szCs w:val="24"/>
        </w:rPr>
        <w:t xml:space="preserve">Doba a místo </w:t>
      </w:r>
      <w:r w:rsidR="000830EA" w:rsidRPr="00E11716">
        <w:rPr>
          <w:b/>
          <w:sz w:val="24"/>
          <w:szCs w:val="24"/>
        </w:rPr>
        <w:t>dodání</w:t>
      </w:r>
      <w:r w:rsidRPr="00E11716">
        <w:rPr>
          <w:b/>
          <w:sz w:val="24"/>
          <w:szCs w:val="24"/>
        </w:rPr>
        <w:t>, předání zboží</w:t>
      </w:r>
    </w:p>
    <w:p w:rsidR="00EA668D" w:rsidRDefault="00EA668D" w:rsidP="0074425B">
      <w:pPr>
        <w:numPr>
          <w:ilvl w:val="0"/>
          <w:numId w:val="4"/>
        </w:numPr>
        <w:tabs>
          <w:tab w:val="clear" w:pos="360"/>
        </w:tabs>
        <w:autoSpaceDE/>
        <w:autoSpaceDN/>
        <w:spacing w:before="120" w:after="240"/>
        <w:ind w:left="357" w:hanging="357"/>
        <w:jc w:val="both"/>
        <w:rPr>
          <w:sz w:val="24"/>
          <w:szCs w:val="24"/>
        </w:rPr>
      </w:pPr>
      <w:r w:rsidRPr="00E11716">
        <w:rPr>
          <w:sz w:val="24"/>
          <w:szCs w:val="24"/>
        </w:rPr>
        <w:t xml:space="preserve">Prodávající je povinen dodat zboží po předchozí dohodě v místě dodání zboží nejpozději </w:t>
      </w:r>
      <w:proofErr w:type="gramStart"/>
      <w:r w:rsidR="00663B95" w:rsidRPr="00C5288A">
        <w:rPr>
          <w:b/>
          <w:sz w:val="24"/>
          <w:szCs w:val="24"/>
        </w:rPr>
        <w:t>do</w:t>
      </w:r>
      <w:proofErr w:type="gramEnd"/>
      <w:r w:rsidR="00663B95" w:rsidRPr="00C5288A">
        <w:rPr>
          <w:b/>
          <w:sz w:val="24"/>
          <w:szCs w:val="24"/>
        </w:rPr>
        <w:t xml:space="preserve"> ………………</w:t>
      </w:r>
      <w:r w:rsidR="00D31D0E" w:rsidRPr="00C5288A">
        <w:rPr>
          <w:b/>
          <w:sz w:val="24"/>
          <w:szCs w:val="24"/>
        </w:rPr>
        <w:t>.</w:t>
      </w:r>
    </w:p>
    <w:p w:rsidR="003222C6" w:rsidRPr="00595526" w:rsidRDefault="005B51F3" w:rsidP="00595526">
      <w:pPr>
        <w:numPr>
          <w:ilvl w:val="0"/>
          <w:numId w:val="4"/>
        </w:numPr>
        <w:tabs>
          <w:tab w:val="clear" w:pos="360"/>
        </w:tabs>
        <w:autoSpaceDE/>
        <w:autoSpaceDN/>
        <w:spacing w:before="120" w:after="240"/>
        <w:ind w:left="357" w:hanging="357"/>
        <w:jc w:val="both"/>
        <w:rPr>
          <w:sz w:val="24"/>
          <w:szCs w:val="24"/>
        </w:rPr>
      </w:pPr>
      <w:r w:rsidRPr="00595526">
        <w:rPr>
          <w:sz w:val="24"/>
          <w:szCs w:val="24"/>
        </w:rPr>
        <w:t xml:space="preserve">Místem </w:t>
      </w:r>
      <w:r w:rsidR="000830EA" w:rsidRPr="00595526">
        <w:rPr>
          <w:sz w:val="24"/>
          <w:szCs w:val="24"/>
        </w:rPr>
        <w:t xml:space="preserve">dodání </w:t>
      </w:r>
      <w:r w:rsidRPr="00595526">
        <w:rPr>
          <w:sz w:val="24"/>
          <w:szCs w:val="24"/>
        </w:rPr>
        <w:t xml:space="preserve">je </w:t>
      </w:r>
      <w:r w:rsidR="00595526">
        <w:rPr>
          <w:sz w:val="24"/>
          <w:szCs w:val="24"/>
        </w:rPr>
        <w:t xml:space="preserve">Autorizovaný Partner </w:t>
      </w:r>
      <w:r w:rsidR="000334DF">
        <w:rPr>
          <w:sz w:val="24"/>
          <w:szCs w:val="24"/>
        </w:rPr>
        <w:t>………………</w:t>
      </w:r>
      <w:proofErr w:type="gramStart"/>
      <w:r w:rsidR="000334DF">
        <w:rPr>
          <w:sz w:val="24"/>
          <w:szCs w:val="24"/>
        </w:rPr>
        <w:t>…..</w:t>
      </w:r>
      <w:r w:rsidR="00595526">
        <w:rPr>
          <w:sz w:val="24"/>
          <w:szCs w:val="24"/>
        </w:rPr>
        <w:t>.</w:t>
      </w:r>
      <w:proofErr w:type="gramEnd"/>
      <w:r w:rsidR="007A3F45" w:rsidRPr="00595526">
        <w:rPr>
          <w:sz w:val="24"/>
          <w:szCs w:val="24"/>
        </w:rPr>
        <w:t xml:space="preserve"> </w:t>
      </w:r>
    </w:p>
    <w:p w:rsidR="003222C6" w:rsidRPr="00663B95" w:rsidRDefault="00EA668D" w:rsidP="00E11716">
      <w:pPr>
        <w:numPr>
          <w:ilvl w:val="0"/>
          <w:numId w:val="4"/>
        </w:numPr>
        <w:autoSpaceDE/>
        <w:autoSpaceDN/>
        <w:spacing w:before="120"/>
        <w:ind w:left="426" w:hanging="426"/>
        <w:jc w:val="both"/>
        <w:rPr>
          <w:i/>
          <w:sz w:val="24"/>
          <w:szCs w:val="24"/>
        </w:rPr>
      </w:pPr>
      <w:r w:rsidRPr="005136D8">
        <w:rPr>
          <w:sz w:val="24"/>
          <w:szCs w:val="24"/>
        </w:rPr>
        <w:t xml:space="preserve">Zboží bude dodáno převzetím zboží kupujícím po potvrzení </w:t>
      </w:r>
      <w:r w:rsidR="006D1914" w:rsidRPr="005136D8">
        <w:rPr>
          <w:sz w:val="24"/>
          <w:szCs w:val="24"/>
        </w:rPr>
        <w:t>předávacího protokolu</w:t>
      </w:r>
      <w:r w:rsidRPr="005136D8">
        <w:rPr>
          <w:sz w:val="24"/>
          <w:szCs w:val="24"/>
        </w:rPr>
        <w:t xml:space="preserve"> v místě dodání</w:t>
      </w:r>
      <w:r w:rsidRPr="00663B95">
        <w:rPr>
          <w:sz w:val="24"/>
          <w:szCs w:val="24"/>
        </w:rPr>
        <w:t>. K</w:t>
      </w:r>
      <w:r w:rsidR="006D1914" w:rsidRPr="00663B95">
        <w:rPr>
          <w:sz w:val="24"/>
          <w:szCs w:val="24"/>
        </w:rPr>
        <w:t xml:space="preserve"> převzetí </w:t>
      </w:r>
      <w:bookmarkStart w:id="0" w:name="_GoBack"/>
      <w:bookmarkEnd w:id="0"/>
      <w:r w:rsidR="006D1914" w:rsidRPr="00663B95">
        <w:rPr>
          <w:sz w:val="24"/>
          <w:szCs w:val="24"/>
        </w:rPr>
        <w:t>zboží</w:t>
      </w:r>
      <w:r w:rsidRPr="00663B95">
        <w:rPr>
          <w:sz w:val="24"/>
          <w:szCs w:val="24"/>
        </w:rPr>
        <w:t xml:space="preserve"> </w:t>
      </w:r>
      <w:r w:rsidR="006D1914" w:rsidRPr="00663B95">
        <w:rPr>
          <w:sz w:val="24"/>
          <w:szCs w:val="24"/>
        </w:rPr>
        <w:t>j</w:t>
      </w:r>
      <w:r w:rsidR="003222C6" w:rsidRPr="00663B95">
        <w:rPr>
          <w:sz w:val="24"/>
          <w:szCs w:val="24"/>
        </w:rPr>
        <w:t>e</w:t>
      </w:r>
      <w:r w:rsidRPr="00663B95">
        <w:rPr>
          <w:sz w:val="24"/>
          <w:szCs w:val="24"/>
        </w:rPr>
        <w:t xml:space="preserve"> oprávněn</w:t>
      </w:r>
      <w:r w:rsidR="00272069" w:rsidRPr="00663B95">
        <w:rPr>
          <w:sz w:val="24"/>
          <w:szCs w:val="24"/>
        </w:rPr>
        <w:t xml:space="preserve"> </w:t>
      </w:r>
      <w:r w:rsidR="00595526">
        <w:rPr>
          <w:sz w:val="24"/>
          <w:szCs w:val="24"/>
        </w:rPr>
        <w:t>zástupce Kupujícího.</w:t>
      </w:r>
    </w:p>
    <w:p w:rsidR="00EA668D" w:rsidRPr="00E11716" w:rsidRDefault="00EA668D" w:rsidP="00E11716">
      <w:pPr>
        <w:numPr>
          <w:ilvl w:val="0"/>
          <w:numId w:val="4"/>
        </w:numPr>
        <w:autoSpaceDE/>
        <w:autoSpaceDN/>
        <w:spacing w:before="120"/>
        <w:ind w:left="357" w:hanging="357"/>
        <w:jc w:val="both"/>
        <w:rPr>
          <w:sz w:val="24"/>
          <w:szCs w:val="24"/>
        </w:rPr>
      </w:pPr>
      <w:r w:rsidRPr="00663B95">
        <w:rPr>
          <w:sz w:val="24"/>
          <w:szCs w:val="24"/>
        </w:rPr>
        <w:t>Vady zjevné při dodání zboží je kupující</w:t>
      </w:r>
      <w:r w:rsidRPr="00E11716">
        <w:rPr>
          <w:sz w:val="24"/>
          <w:szCs w:val="24"/>
        </w:rPr>
        <w:t xml:space="preserve"> povinen sdělit prodávajícímu při převzetí zboží, vady skryté je kupující povinen sdělit prodávajícímu bez zbytečného odkladu.</w:t>
      </w:r>
    </w:p>
    <w:p w:rsidR="00EA668D" w:rsidRPr="00E11716" w:rsidRDefault="00EA668D" w:rsidP="00E11716">
      <w:pPr>
        <w:ind w:left="360"/>
        <w:jc w:val="both"/>
        <w:rPr>
          <w:b/>
          <w:sz w:val="24"/>
          <w:szCs w:val="24"/>
        </w:rPr>
      </w:pPr>
    </w:p>
    <w:p w:rsidR="00EA668D" w:rsidRPr="00E11716" w:rsidRDefault="00EA668D" w:rsidP="00FC13E4">
      <w:pPr>
        <w:ind w:left="360"/>
        <w:jc w:val="center"/>
        <w:rPr>
          <w:sz w:val="24"/>
          <w:szCs w:val="24"/>
        </w:rPr>
      </w:pPr>
      <w:r w:rsidRPr="00E11716">
        <w:rPr>
          <w:sz w:val="24"/>
          <w:szCs w:val="24"/>
        </w:rPr>
        <w:t>Článek V.</w:t>
      </w:r>
    </w:p>
    <w:p w:rsidR="00EA668D" w:rsidRPr="00E11716" w:rsidRDefault="00EA668D" w:rsidP="00FC13E4">
      <w:pPr>
        <w:spacing w:after="120"/>
        <w:ind w:left="357"/>
        <w:jc w:val="center"/>
        <w:rPr>
          <w:b/>
          <w:sz w:val="24"/>
          <w:szCs w:val="24"/>
        </w:rPr>
      </w:pPr>
      <w:r w:rsidRPr="00E11716">
        <w:rPr>
          <w:b/>
          <w:sz w:val="24"/>
          <w:szCs w:val="24"/>
        </w:rPr>
        <w:t>Vlastnické právo ke zboží a nebezpečí škody na zboží</w:t>
      </w:r>
    </w:p>
    <w:p w:rsidR="00EA668D" w:rsidRPr="00E11716" w:rsidRDefault="00EA668D" w:rsidP="00E11716">
      <w:pPr>
        <w:numPr>
          <w:ilvl w:val="0"/>
          <w:numId w:val="7"/>
        </w:numPr>
        <w:autoSpaceDE/>
        <w:autoSpaceDN/>
        <w:jc w:val="both"/>
        <w:rPr>
          <w:sz w:val="24"/>
          <w:szCs w:val="24"/>
        </w:rPr>
      </w:pPr>
      <w:r w:rsidRPr="00E11716">
        <w:rPr>
          <w:sz w:val="24"/>
          <w:szCs w:val="24"/>
        </w:rPr>
        <w:t>Kupující nabývá vlastnické právo ke zboží</w:t>
      </w:r>
      <w:r w:rsidR="00686291" w:rsidRPr="00E11716">
        <w:rPr>
          <w:sz w:val="24"/>
          <w:szCs w:val="24"/>
        </w:rPr>
        <w:t xml:space="preserve"> </w:t>
      </w:r>
      <w:r w:rsidR="00AB0838">
        <w:rPr>
          <w:sz w:val="24"/>
          <w:szCs w:val="24"/>
        </w:rPr>
        <w:t xml:space="preserve">podpisem předávacího protokolu a úplným </w:t>
      </w:r>
      <w:r w:rsidRPr="00E11716">
        <w:rPr>
          <w:sz w:val="24"/>
          <w:szCs w:val="24"/>
        </w:rPr>
        <w:t>uhrazením kupní ceny z účtu kupujícího</w:t>
      </w:r>
      <w:r w:rsidR="00686291" w:rsidRPr="00E11716">
        <w:rPr>
          <w:sz w:val="24"/>
          <w:szCs w:val="24"/>
        </w:rPr>
        <w:t xml:space="preserve"> ve prospěch účtu prodávajícího</w:t>
      </w:r>
      <w:r w:rsidRPr="00E11716">
        <w:rPr>
          <w:sz w:val="24"/>
          <w:szCs w:val="24"/>
        </w:rPr>
        <w:t xml:space="preserve"> uvedeného ve smlouvě.</w:t>
      </w:r>
    </w:p>
    <w:p w:rsidR="00EA668D" w:rsidRPr="00E11716" w:rsidRDefault="00EA668D" w:rsidP="00E11716">
      <w:pPr>
        <w:ind w:left="1080"/>
        <w:jc w:val="both"/>
        <w:rPr>
          <w:sz w:val="24"/>
          <w:szCs w:val="24"/>
        </w:rPr>
      </w:pPr>
    </w:p>
    <w:p w:rsidR="00EA668D" w:rsidRPr="00E11716" w:rsidRDefault="00EA668D" w:rsidP="00E11716">
      <w:pPr>
        <w:numPr>
          <w:ilvl w:val="0"/>
          <w:numId w:val="7"/>
        </w:numPr>
        <w:autoSpaceDE/>
        <w:autoSpaceDN/>
        <w:jc w:val="both"/>
        <w:rPr>
          <w:b/>
          <w:sz w:val="24"/>
          <w:szCs w:val="24"/>
        </w:rPr>
      </w:pPr>
      <w:r w:rsidRPr="00E11716">
        <w:rPr>
          <w:sz w:val="24"/>
          <w:szCs w:val="24"/>
        </w:rPr>
        <w:t xml:space="preserve">Nebezpečí škody na zboží přechází na kupujícího okamžikem </w:t>
      </w:r>
      <w:r w:rsidR="00AB0838">
        <w:rPr>
          <w:sz w:val="24"/>
          <w:szCs w:val="24"/>
        </w:rPr>
        <w:t>podpisu předávacího protokolu</w:t>
      </w:r>
      <w:r w:rsidRPr="00E11716">
        <w:rPr>
          <w:b/>
          <w:sz w:val="24"/>
          <w:szCs w:val="24"/>
        </w:rPr>
        <w:t>.</w:t>
      </w:r>
      <w:r w:rsidR="00AB0838">
        <w:rPr>
          <w:b/>
          <w:sz w:val="24"/>
          <w:szCs w:val="24"/>
        </w:rPr>
        <w:t xml:space="preserve"> </w:t>
      </w:r>
      <w:r w:rsidR="00AB0838" w:rsidRPr="00AB0838">
        <w:rPr>
          <w:sz w:val="24"/>
          <w:szCs w:val="24"/>
        </w:rPr>
        <w:t>Kupující je oprávněn dnem podpisu předávacího protokolu nakládat se zbožím k účelu jeho použití.</w:t>
      </w:r>
    </w:p>
    <w:p w:rsidR="001309AF" w:rsidRDefault="001309AF" w:rsidP="001309AF">
      <w:pPr>
        <w:pStyle w:val="1"/>
        <w:spacing w:before="0" w:after="0"/>
        <w:jc w:val="center"/>
        <w:rPr>
          <w:sz w:val="24"/>
          <w:szCs w:val="24"/>
        </w:rPr>
      </w:pPr>
    </w:p>
    <w:p w:rsidR="00EA668D" w:rsidRPr="00E11716" w:rsidRDefault="00EA668D" w:rsidP="001309AF">
      <w:pPr>
        <w:pStyle w:val="1"/>
        <w:spacing w:before="0" w:after="0"/>
        <w:jc w:val="center"/>
        <w:rPr>
          <w:sz w:val="24"/>
          <w:szCs w:val="24"/>
        </w:rPr>
      </w:pPr>
      <w:r w:rsidRPr="00E11716">
        <w:rPr>
          <w:sz w:val="24"/>
          <w:szCs w:val="24"/>
        </w:rPr>
        <w:t>Článek VI.</w:t>
      </w:r>
    </w:p>
    <w:p w:rsidR="00EA668D" w:rsidRPr="00E11716" w:rsidRDefault="00EA668D" w:rsidP="001309AF">
      <w:pPr>
        <w:pStyle w:val="1"/>
        <w:spacing w:before="0" w:after="0"/>
        <w:jc w:val="center"/>
        <w:rPr>
          <w:b/>
          <w:sz w:val="24"/>
          <w:szCs w:val="24"/>
        </w:rPr>
      </w:pPr>
      <w:r w:rsidRPr="00E11716">
        <w:rPr>
          <w:b/>
          <w:sz w:val="24"/>
          <w:szCs w:val="24"/>
        </w:rPr>
        <w:t>Kupní cena a platební podmínky</w:t>
      </w:r>
    </w:p>
    <w:p w:rsidR="00157E41" w:rsidRPr="00ED4215" w:rsidRDefault="007C4FCD" w:rsidP="001309AF">
      <w:pPr>
        <w:numPr>
          <w:ilvl w:val="0"/>
          <w:numId w:val="3"/>
        </w:numPr>
        <w:autoSpaceDE/>
        <w:autoSpaceDN/>
        <w:spacing w:before="120" w:after="120"/>
        <w:ind w:left="425" w:hanging="425"/>
        <w:jc w:val="both"/>
        <w:rPr>
          <w:sz w:val="24"/>
          <w:szCs w:val="24"/>
        </w:rPr>
      </w:pPr>
      <w:r w:rsidRPr="00ED4215">
        <w:rPr>
          <w:sz w:val="24"/>
          <w:szCs w:val="24"/>
        </w:rPr>
        <w:t xml:space="preserve">Okamžikem uskutečnění dodávky zboží v místě dodání vznikne prodávajícímu právo fakturace podle skutečně dodaného a převzatého zboží. Prodávající je povinen vystavit fakturu nejpozději do </w:t>
      </w:r>
      <w:r w:rsidR="00135E5D" w:rsidRPr="00ED4215">
        <w:rPr>
          <w:sz w:val="24"/>
          <w:szCs w:val="24"/>
        </w:rPr>
        <w:t>2</w:t>
      </w:r>
      <w:r w:rsidRPr="00ED4215">
        <w:rPr>
          <w:sz w:val="24"/>
          <w:szCs w:val="24"/>
        </w:rPr>
        <w:t xml:space="preserve"> dnů od předání zboží. Faktura musí obsahovat náležitosti podle §</w:t>
      </w:r>
      <w:r w:rsidR="005458C3" w:rsidRPr="00ED4215">
        <w:rPr>
          <w:sz w:val="24"/>
          <w:szCs w:val="24"/>
        </w:rPr>
        <w:t> </w:t>
      </w:r>
      <w:r w:rsidRPr="00ED4215">
        <w:rPr>
          <w:sz w:val="24"/>
          <w:szCs w:val="24"/>
        </w:rPr>
        <w:t>28 zákona č. 235/2004 Sb., o dani z přidané hodnoty, ve znění pozdějších předpisů a</w:t>
      </w:r>
      <w:r w:rsidR="008E0F90" w:rsidRPr="00ED4215">
        <w:rPr>
          <w:sz w:val="24"/>
          <w:szCs w:val="24"/>
        </w:rPr>
        <w:t> §</w:t>
      </w:r>
      <w:r w:rsidRPr="00ED4215">
        <w:rPr>
          <w:sz w:val="24"/>
          <w:szCs w:val="24"/>
        </w:rPr>
        <w:t xml:space="preserve">13a zákona č. 513/1991 Sb., </w:t>
      </w:r>
      <w:r w:rsidR="008E0F90" w:rsidRPr="00ED4215">
        <w:rPr>
          <w:sz w:val="24"/>
          <w:szCs w:val="24"/>
        </w:rPr>
        <w:t>obchodního zákoníku</w:t>
      </w:r>
      <w:r w:rsidRPr="00ED4215">
        <w:rPr>
          <w:sz w:val="24"/>
          <w:szCs w:val="24"/>
        </w:rPr>
        <w:t>. C</w:t>
      </w:r>
      <w:r w:rsidR="00157E41" w:rsidRPr="00ED4215">
        <w:rPr>
          <w:sz w:val="24"/>
          <w:szCs w:val="24"/>
        </w:rPr>
        <w:t>ena je stanovena ve výši:</w:t>
      </w:r>
    </w:p>
    <w:p w:rsidR="00894932" w:rsidRPr="00663B95" w:rsidRDefault="00C5288A" w:rsidP="00894932">
      <w:pPr>
        <w:pStyle w:val="Zkladntext1"/>
        <w:tabs>
          <w:tab w:val="left" w:pos="-1560"/>
        </w:tabs>
        <w:spacing w:line="240" w:lineRule="auto"/>
        <w:ind w:left="426" w:firstLine="6"/>
        <w:rPr>
          <w:rFonts w:ascii="Times New Roman" w:hAnsi="Times New Roman"/>
          <w:color w:val="000000"/>
          <w:szCs w:val="24"/>
        </w:rPr>
      </w:pPr>
      <w:r>
        <w:rPr>
          <w:i/>
          <w:szCs w:val="24"/>
        </w:rPr>
        <w:t>……………………………</w:t>
      </w:r>
      <w:r w:rsidR="00375476" w:rsidRPr="00663B95">
        <w:rPr>
          <w:rFonts w:ascii="Times New Roman" w:hAnsi="Times New Roman"/>
          <w:i/>
          <w:color w:val="000000"/>
          <w:szCs w:val="24"/>
        </w:rPr>
        <w:tab/>
      </w:r>
      <w:r w:rsidR="0085624A" w:rsidRPr="00663B95">
        <w:rPr>
          <w:rFonts w:ascii="Times New Roman" w:hAnsi="Times New Roman"/>
          <w:i/>
          <w:color w:val="000000"/>
          <w:szCs w:val="24"/>
        </w:rPr>
        <w:tab/>
      </w:r>
      <w:r w:rsidR="0085624A" w:rsidRPr="00663B95">
        <w:rPr>
          <w:rFonts w:ascii="Times New Roman" w:hAnsi="Times New Roman"/>
          <w:i/>
          <w:color w:val="000000"/>
          <w:szCs w:val="24"/>
        </w:rPr>
        <w:tab/>
      </w:r>
      <w:r w:rsidR="00663B95" w:rsidRPr="00663B95">
        <w:rPr>
          <w:rFonts w:ascii="Times New Roman" w:hAnsi="Times New Roman"/>
          <w:i/>
          <w:color w:val="000000"/>
          <w:szCs w:val="24"/>
        </w:rPr>
        <w:t xml:space="preserve">                  </w:t>
      </w:r>
      <w:r>
        <w:rPr>
          <w:rFonts w:ascii="Times New Roman" w:hAnsi="Times New Roman"/>
          <w:i/>
          <w:color w:val="000000"/>
          <w:szCs w:val="24"/>
        </w:rPr>
        <w:tab/>
      </w:r>
      <w:r w:rsidR="00373342" w:rsidRPr="00663B95">
        <w:rPr>
          <w:rFonts w:ascii="Times New Roman" w:hAnsi="Times New Roman"/>
          <w:color w:val="000000"/>
          <w:szCs w:val="24"/>
        </w:rPr>
        <w:t>1</w:t>
      </w:r>
      <w:r w:rsidR="00894932" w:rsidRPr="00663B95">
        <w:rPr>
          <w:rFonts w:ascii="Times New Roman" w:hAnsi="Times New Roman"/>
          <w:color w:val="000000"/>
          <w:szCs w:val="24"/>
        </w:rPr>
        <w:t>ks</w:t>
      </w:r>
      <w:r w:rsidR="00894932" w:rsidRPr="00663B95">
        <w:rPr>
          <w:rFonts w:ascii="Times New Roman" w:hAnsi="Times New Roman"/>
          <w:color w:val="000000"/>
          <w:szCs w:val="24"/>
        </w:rPr>
        <w:tab/>
      </w:r>
    </w:p>
    <w:p w:rsidR="00894932" w:rsidRPr="000334DF" w:rsidRDefault="00373342" w:rsidP="00894932">
      <w:pPr>
        <w:pStyle w:val="Zkladntext1"/>
        <w:tabs>
          <w:tab w:val="left" w:pos="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426" w:firstLine="6"/>
        <w:rPr>
          <w:rFonts w:ascii="Times New Roman" w:hAnsi="Times New Roman"/>
          <w:b/>
          <w:color w:val="000000"/>
          <w:szCs w:val="24"/>
        </w:rPr>
      </w:pPr>
      <w:r w:rsidRPr="000334DF">
        <w:rPr>
          <w:rFonts w:ascii="Times New Roman" w:hAnsi="Times New Roman"/>
          <w:b/>
          <w:color w:val="000000"/>
          <w:szCs w:val="24"/>
        </w:rPr>
        <w:t xml:space="preserve">Smluvní cena bez DPH  </w:t>
      </w:r>
      <w:r w:rsidR="00153FD5" w:rsidRPr="000334DF">
        <w:rPr>
          <w:rFonts w:ascii="Times New Roman" w:hAnsi="Times New Roman"/>
          <w:b/>
          <w:color w:val="000000"/>
          <w:szCs w:val="24"/>
        </w:rPr>
        <w:t xml:space="preserve">         </w:t>
      </w:r>
      <w:r w:rsidR="00375476" w:rsidRPr="000334DF">
        <w:rPr>
          <w:rFonts w:ascii="Times New Roman" w:hAnsi="Times New Roman"/>
          <w:b/>
          <w:color w:val="000000"/>
          <w:szCs w:val="24"/>
        </w:rPr>
        <w:tab/>
      </w:r>
      <w:r w:rsidR="00375476" w:rsidRPr="000334DF">
        <w:rPr>
          <w:rFonts w:ascii="Times New Roman" w:hAnsi="Times New Roman"/>
          <w:b/>
          <w:color w:val="000000"/>
          <w:szCs w:val="24"/>
        </w:rPr>
        <w:tab/>
      </w:r>
      <w:r w:rsidR="00375476" w:rsidRPr="000334DF">
        <w:rPr>
          <w:rFonts w:ascii="Times New Roman" w:hAnsi="Times New Roman"/>
          <w:b/>
          <w:color w:val="000000"/>
          <w:szCs w:val="24"/>
        </w:rPr>
        <w:tab/>
      </w:r>
      <w:r w:rsidR="0085624A" w:rsidRPr="000334DF">
        <w:rPr>
          <w:rFonts w:ascii="Times New Roman" w:hAnsi="Times New Roman"/>
          <w:b/>
          <w:color w:val="000000"/>
          <w:szCs w:val="24"/>
        </w:rPr>
        <w:tab/>
      </w:r>
      <w:r w:rsidR="00C5288A" w:rsidRPr="000334DF">
        <w:rPr>
          <w:rFonts w:ascii="Times New Roman" w:hAnsi="Times New Roman"/>
          <w:b/>
          <w:color w:val="000000"/>
          <w:szCs w:val="24"/>
        </w:rPr>
        <w:tab/>
      </w:r>
      <w:r w:rsidR="00C3605B" w:rsidRPr="000334DF">
        <w:rPr>
          <w:rFonts w:ascii="Times New Roman" w:hAnsi="Times New Roman"/>
          <w:b/>
          <w:color w:val="000000"/>
          <w:szCs w:val="24"/>
        </w:rPr>
        <w:t>………………</w:t>
      </w:r>
      <w:r w:rsidR="00EB7417" w:rsidRPr="000334DF">
        <w:rPr>
          <w:rFonts w:ascii="Times New Roman" w:hAnsi="Times New Roman"/>
          <w:b/>
          <w:color w:val="000000"/>
          <w:szCs w:val="24"/>
        </w:rPr>
        <w:t xml:space="preserve"> </w:t>
      </w:r>
      <w:r w:rsidR="00375476" w:rsidRPr="000334DF">
        <w:rPr>
          <w:rFonts w:ascii="Times New Roman" w:hAnsi="Times New Roman"/>
          <w:b/>
          <w:color w:val="000000"/>
          <w:szCs w:val="24"/>
        </w:rPr>
        <w:t xml:space="preserve">Kč </w:t>
      </w:r>
      <w:r w:rsidR="00153FD5" w:rsidRPr="000334DF">
        <w:rPr>
          <w:rFonts w:ascii="Times New Roman" w:hAnsi="Times New Roman"/>
          <w:b/>
          <w:color w:val="000000"/>
          <w:szCs w:val="24"/>
        </w:rPr>
        <w:t xml:space="preserve"> </w:t>
      </w:r>
      <w:r w:rsidR="00DC483A" w:rsidRPr="000334DF">
        <w:rPr>
          <w:rFonts w:ascii="Times New Roman" w:hAnsi="Times New Roman"/>
          <w:b/>
          <w:color w:val="000000"/>
          <w:szCs w:val="24"/>
        </w:rPr>
        <w:tab/>
      </w:r>
    </w:p>
    <w:p w:rsidR="00894932" w:rsidRPr="00663B95" w:rsidRDefault="00C10395" w:rsidP="00894932">
      <w:pPr>
        <w:pStyle w:val="Zkladntext1"/>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426"/>
        <w:rPr>
          <w:rFonts w:ascii="Times New Roman" w:hAnsi="Times New Roman"/>
          <w:color w:val="000000"/>
          <w:szCs w:val="24"/>
        </w:rPr>
      </w:pPr>
      <w:r w:rsidRPr="00663B95">
        <w:rPr>
          <w:rFonts w:ascii="Times New Roman" w:hAnsi="Times New Roman"/>
          <w:color w:val="000000"/>
          <w:szCs w:val="24"/>
        </w:rPr>
        <w:t>K tomu</w:t>
      </w:r>
      <w:r w:rsidR="00153FD5" w:rsidRPr="00663B95">
        <w:rPr>
          <w:rFonts w:ascii="Times New Roman" w:hAnsi="Times New Roman"/>
          <w:color w:val="000000"/>
          <w:szCs w:val="24"/>
        </w:rPr>
        <w:t xml:space="preserve"> DPH </w:t>
      </w:r>
      <w:r w:rsidR="0030510D">
        <w:rPr>
          <w:rFonts w:ascii="Times New Roman" w:hAnsi="Times New Roman"/>
          <w:color w:val="000000"/>
          <w:szCs w:val="24"/>
        </w:rPr>
        <w:t>21</w:t>
      </w:r>
      <w:r w:rsidR="00375476" w:rsidRPr="00663B95">
        <w:rPr>
          <w:rFonts w:ascii="Times New Roman" w:hAnsi="Times New Roman"/>
          <w:color w:val="000000"/>
          <w:szCs w:val="24"/>
        </w:rPr>
        <w:t xml:space="preserve">% </w:t>
      </w:r>
      <w:r w:rsidR="00153FD5" w:rsidRPr="00663B95">
        <w:rPr>
          <w:rFonts w:ascii="Times New Roman" w:hAnsi="Times New Roman"/>
          <w:color w:val="000000"/>
          <w:szCs w:val="24"/>
        </w:rPr>
        <w:t>činí</w:t>
      </w:r>
      <w:r w:rsidR="00153FD5" w:rsidRPr="00663B95">
        <w:rPr>
          <w:rFonts w:ascii="Times New Roman" w:hAnsi="Times New Roman"/>
          <w:color w:val="000000"/>
          <w:szCs w:val="24"/>
        </w:rPr>
        <w:tab/>
        <w:t xml:space="preserve">        </w:t>
      </w:r>
      <w:r w:rsidR="00375476" w:rsidRPr="00663B95">
        <w:rPr>
          <w:rFonts w:ascii="Times New Roman" w:hAnsi="Times New Roman"/>
          <w:color w:val="000000"/>
          <w:szCs w:val="24"/>
        </w:rPr>
        <w:tab/>
      </w:r>
      <w:r w:rsidR="00375476" w:rsidRPr="00663B95">
        <w:rPr>
          <w:rFonts w:ascii="Times New Roman" w:hAnsi="Times New Roman"/>
          <w:color w:val="000000"/>
          <w:szCs w:val="24"/>
        </w:rPr>
        <w:tab/>
      </w:r>
      <w:r w:rsidR="00375476" w:rsidRPr="00663B95">
        <w:rPr>
          <w:rFonts w:ascii="Times New Roman" w:hAnsi="Times New Roman"/>
          <w:color w:val="000000"/>
          <w:szCs w:val="24"/>
        </w:rPr>
        <w:tab/>
      </w:r>
      <w:r w:rsidR="0085624A" w:rsidRPr="00663B95">
        <w:rPr>
          <w:rFonts w:ascii="Times New Roman" w:hAnsi="Times New Roman"/>
          <w:color w:val="000000"/>
          <w:szCs w:val="24"/>
        </w:rPr>
        <w:tab/>
      </w:r>
      <w:r w:rsidR="0030510D">
        <w:rPr>
          <w:rFonts w:ascii="Times New Roman" w:hAnsi="Times New Roman"/>
          <w:color w:val="000000"/>
          <w:szCs w:val="24"/>
        </w:rPr>
        <w:t xml:space="preserve">   </w:t>
      </w:r>
      <w:r w:rsidR="00C5288A">
        <w:rPr>
          <w:rFonts w:ascii="Times New Roman" w:hAnsi="Times New Roman"/>
          <w:color w:val="000000"/>
          <w:szCs w:val="24"/>
        </w:rPr>
        <w:tab/>
      </w:r>
      <w:r w:rsidR="00C3605B">
        <w:rPr>
          <w:rFonts w:ascii="Times New Roman" w:hAnsi="Times New Roman"/>
          <w:color w:val="000000"/>
          <w:szCs w:val="24"/>
        </w:rPr>
        <w:t>……</w:t>
      </w:r>
      <w:r w:rsidR="00C5288A">
        <w:rPr>
          <w:rFonts w:ascii="Times New Roman" w:hAnsi="Times New Roman"/>
          <w:color w:val="000000"/>
          <w:szCs w:val="24"/>
        </w:rPr>
        <w:t>………</w:t>
      </w:r>
      <w:r w:rsidR="00C3605B">
        <w:rPr>
          <w:rFonts w:ascii="Times New Roman" w:hAnsi="Times New Roman"/>
          <w:color w:val="000000"/>
          <w:szCs w:val="24"/>
        </w:rPr>
        <w:t>….</w:t>
      </w:r>
      <w:r w:rsidR="00375476" w:rsidRPr="00663B95">
        <w:rPr>
          <w:rFonts w:ascii="Times New Roman" w:hAnsi="Times New Roman"/>
          <w:color w:val="000000"/>
          <w:szCs w:val="24"/>
        </w:rPr>
        <w:t xml:space="preserve"> </w:t>
      </w:r>
      <w:r w:rsidR="00EB7417" w:rsidRPr="00663B95">
        <w:rPr>
          <w:rFonts w:ascii="Times New Roman" w:hAnsi="Times New Roman"/>
          <w:color w:val="000000"/>
          <w:szCs w:val="24"/>
        </w:rPr>
        <w:t>K</w:t>
      </w:r>
      <w:r w:rsidR="00ED4215" w:rsidRPr="00663B95">
        <w:rPr>
          <w:rFonts w:ascii="Times New Roman" w:hAnsi="Times New Roman"/>
          <w:color w:val="000000"/>
          <w:szCs w:val="24"/>
        </w:rPr>
        <w:t xml:space="preserve">č </w:t>
      </w:r>
      <w:r w:rsidR="00153FD5" w:rsidRPr="00663B95">
        <w:rPr>
          <w:rFonts w:ascii="Times New Roman" w:hAnsi="Times New Roman"/>
          <w:color w:val="000000"/>
          <w:szCs w:val="24"/>
        </w:rPr>
        <w:t xml:space="preserve">      </w:t>
      </w:r>
      <w:r w:rsidR="00DC483A" w:rsidRPr="00663B95">
        <w:rPr>
          <w:rFonts w:ascii="Times New Roman" w:hAnsi="Times New Roman"/>
          <w:color w:val="000000"/>
          <w:szCs w:val="24"/>
        </w:rPr>
        <w:t xml:space="preserve">   </w:t>
      </w:r>
    </w:p>
    <w:p w:rsidR="00894932" w:rsidRPr="000334DF" w:rsidRDefault="00894932" w:rsidP="00894932">
      <w:pPr>
        <w:pStyle w:val="Zkladntext1"/>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426"/>
        <w:rPr>
          <w:rFonts w:ascii="Times New Roman" w:hAnsi="Times New Roman"/>
          <w:bCs/>
          <w:color w:val="000000"/>
          <w:szCs w:val="24"/>
        </w:rPr>
      </w:pPr>
      <w:r w:rsidRPr="000334DF">
        <w:rPr>
          <w:rFonts w:ascii="Times New Roman" w:hAnsi="Times New Roman"/>
          <w:color w:val="000000"/>
          <w:szCs w:val="24"/>
        </w:rPr>
        <w:t>Cen</w:t>
      </w:r>
      <w:r w:rsidR="00C10395" w:rsidRPr="000334DF">
        <w:rPr>
          <w:rFonts w:ascii="Times New Roman" w:hAnsi="Times New Roman"/>
          <w:color w:val="000000"/>
          <w:szCs w:val="24"/>
        </w:rPr>
        <w:t xml:space="preserve">a včetně DPH   </w:t>
      </w:r>
      <w:r w:rsidR="00C10395" w:rsidRPr="000334DF">
        <w:rPr>
          <w:rFonts w:ascii="Times New Roman" w:hAnsi="Times New Roman"/>
          <w:color w:val="000000"/>
          <w:szCs w:val="24"/>
        </w:rPr>
        <w:tab/>
      </w:r>
      <w:r w:rsidR="00153FD5" w:rsidRPr="000334DF">
        <w:rPr>
          <w:rFonts w:ascii="Times New Roman" w:hAnsi="Times New Roman"/>
          <w:color w:val="000000"/>
          <w:szCs w:val="24"/>
        </w:rPr>
        <w:t xml:space="preserve">       </w:t>
      </w:r>
      <w:r w:rsidR="00DC483A" w:rsidRPr="000334DF">
        <w:rPr>
          <w:rFonts w:ascii="Times New Roman" w:hAnsi="Times New Roman"/>
          <w:color w:val="000000"/>
          <w:szCs w:val="24"/>
        </w:rPr>
        <w:tab/>
      </w:r>
      <w:r w:rsidR="00DC483A" w:rsidRPr="000334DF">
        <w:rPr>
          <w:rFonts w:ascii="Times New Roman" w:hAnsi="Times New Roman"/>
          <w:color w:val="000000"/>
          <w:szCs w:val="24"/>
        </w:rPr>
        <w:tab/>
      </w:r>
      <w:r w:rsidR="00DC483A" w:rsidRPr="000334DF">
        <w:rPr>
          <w:rFonts w:ascii="Times New Roman" w:hAnsi="Times New Roman"/>
          <w:color w:val="000000"/>
          <w:szCs w:val="24"/>
        </w:rPr>
        <w:tab/>
      </w:r>
      <w:r w:rsidR="0085624A" w:rsidRPr="000334DF">
        <w:rPr>
          <w:rFonts w:ascii="Times New Roman" w:hAnsi="Times New Roman"/>
          <w:color w:val="000000"/>
          <w:szCs w:val="24"/>
        </w:rPr>
        <w:tab/>
      </w:r>
      <w:r w:rsidR="00C5288A" w:rsidRPr="000334DF">
        <w:rPr>
          <w:rFonts w:ascii="Times New Roman" w:hAnsi="Times New Roman"/>
          <w:color w:val="000000"/>
          <w:szCs w:val="24"/>
        </w:rPr>
        <w:tab/>
      </w:r>
      <w:r w:rsidR="00C3605B" w:rsidRPr="000334DF">
        <w:rPr>
          <w:rFonts w:ascii="Times New Roman" w:hAnsi="Times New Roman"/>
          <w:color w:val="000000"/>
          <w:szCs w:val="24"/>
        </w:rPr>
        <w:t>………………</w:t>
      </w:r>
      <w:r w:rsidR="00EB7417" w:rsidRPr="000334DF">
        <w:rPr>
          <w:rFonts w:ascii="Times New Roman" w:hAnsi="Times New Roman"/>
          <w:color w:val="000000"/>
          <w:szCs w:val="24"/>
        </w:rPr>
        <w:t xml:space="preserve"> </w:t>
      </w:r>
      <w:r w:rsidR="00ED4215" w:rsidRPr="000334DF">
        <w:rPr>
          <w:rFonts w:ascii="Times New Roman" w:hAnsi="Times New Roman"/>
          <w:color w:val="000000"/>
          <w:szCs w:val="24"/>
        </w:rPr>
        <w:t>Kč</w:t>
      </w:r>
      <w:r w:rsidR="00153FD5" w:rsidRPr="000334DF">
        <w:rPr>
          <w:rFonts w:ascii="Times New Roman" w:hAnsi="Times New Roman"/>
          <w:bCs/>
          <w:color w:val="000000"/>
          <w:szCs w:val="24"/>
        </w:rPr>
        <w:t xml:space="preserve"> </w:t>
      </w:r>
      <w:r w:rsidR="00DC483A" w:rsidRPr="000334DF">
        <w:rPr>
          <w:rFonts w:ascii="Times New Roman" w:hAnsi="Times New Roman"/>
          <w:bCs/>
          <w:color w:val="000000"/>
          <w:szCs w:val="24"/>
        </w:rPr>
        <w:tab/>
      </w:r>
    </w:p>
    <w:p w:rsidR="00894932" w:rsidRPr="00EB7417" w:rsidRDefault="00894932" w:rsidP="00894932">
      <w:pPr>
        <w:pStyle w:val="Zkladntext1"/>
        <w:tabs>
          <w:tab w:val="left" w:pos="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426" w:firstLine="6"/>
        <w:rPr>
          <w:rFonts w:ascii="Times New Roman" w:hAnsi="Times New Roman"/>
          <w:b/>
          <w:i/>
          <w:color w:val="000000"/>
          <w:szCs w:val="24"/>
        </w:rPr>
      </w:pPr>
    </w:p>
    <w:p w:rsidR="00E331EF" w:rsidRPr="00ED4215" w:rsidRDefault="00894932" w:rsidP="00595526">
      <w:pPr>
        <w:autoSpaceDE/>
        <w:autoSpaceDN/>
        <w:spacing w:before="120" w:after="120"/>
        <w:ind w:left="426"/>
        <w:rPr>
          <w:sz w:val="24"/>
          <w:szCs w:val="24"/>
        </w:rPr>
      </w:pPr>
      <w:r w:rsidRPr="00423BA6">
        <w:rPr>
          <w:b/>
          <w:bCs/>
          <w:sz w:val="24"/>
          <w:szCs w:val="24"/>
        </w:rPr>
        <w:t>(slovy</w:t>
      </w:r>
      <w:r w:rsidR="001636AD">
        <w:rPr>
          <w:b/>
          <w:bCs/>
          <w:sz w:val="24"/>
          <w:szCs w:val="24"/>
        </w:rPr>
        <w:t xml:space="preserve"> </w:t>
      </w:r>
      <w:r w:rsidR="00C3605B">
        <w:rPr>
          <w:b/>
          <w:bCs/>
          <w:sz w:val="24"/>
          <w:szCs w:val="24"/>
        </w:rPr>
        <w:t>………………………………………………</w:t>
      </w:r>
      <w:r w:rsidR="009223F1">
        <w:rPr>
          <w:b/>
          <w:bCs/>
          <w:sz w:val="24"/>
          <w:szCs w:val="24"/>
        </w:rPr>
        <w:t xml:space="preserve"> korun </w:t>
      </w:r>
      <w:r w:rsidRPr="00423BA6">
        <w:rPr>
          <w:b/>
          <w:bCs/>
          <w:sz w:val="24"/>
          <w:szCs w:val="24"/>
        </w:rPr>
        <w:t>českých</w:t>
      </w:r>
      <w:r w:rsidR="00595526">
        <w:rPr>
          <w:b/>
          <w:bCs/>
          <w:sz w:val="24"/>
          <w:szCs w:val="24"/>
        </w:rPr>
        <w:t xml:space="preserve"> </w:t>
      </w:r>
      <w:r w:rsidR="000334DF">
        <w:rPr>
          <w:b/>
          <w:bCs/>
          <w:sz w:val="24"/>
          <w:szCs w:val="24"/>
        </w:rPr>
        <w:t>BEZ</w:t>
      </w:r>
      <w:r w:rsidR="00595526">
        <w:rPr>
          <w:b/>
          <w:bCs/>
          <w:sz w:val="24"/>
          <w:szCs w:val="24"/>
        </w:rPr>
        <w:t xml:space="preserve"> DPH</w:t>
      </w:r>
      <w:r w:rsidR="00ED4215" w:rsidRPr="00423BA6">
        <w:rPr>
          <w:b/>
          <w:bCs/>
          <w:sz w:val="24"/>
          <w:szCs w:val="24"/>
        </w:rPr>
        <w:t>)</w:t>
      </w:r>
    </w:p>
    <w:p w:rsidR="00EA668D" w:rsidRPr="00E11716" w:rsidRDefault="00EA668D" w:rsidP="00E11716">
      <w:pPr>
        <w:pStyle w:val="1"/>
        <w:spacing w:before="120" w:after="0"/>
        <w:ind w:left="357" w:firstLine="0"/>
        <w:rPr>
          <w:sz w:val="24"/>
          <w:szCs w:val="24"/>
        </w:rPr>
      </w:pPr>
      <w:r w:rsidRPr="00E11716">
        <w:rPr>
          <w:sz w:val="24"/>
          <w:szCs w:val="24"/>
        </w:rPr>
        <w:t xml:space="preserve">přičemž sazba DPH bude v případě její změny stanovena v souladu s platnými právními předpisy.  </w:t>
      </w:r>
    </w:p>
    <w:p w:rsidR="00EA668D" w:rsidRPr="00E11716" w:rsidRDefault="00EA668D" w:rsidP="00E11716">
      <w:pPr>
        <w:pStyle w:val="1"/>
        <w:numPr>
          <w:ilvl w:val="0"/>
          <w:numId w:val="3"/>
        </w:numPr>
        <w:spacing w:before="120" w:after="0"/>
        <w:ind w:left="357" w:hanging="357"/>
        <w:rPr>
          <w:sz w:val="24"/>
          <w:szCs w:val="24"/>
        </w:rPr>
      </w:pPr>
      <w:r w:rsidRPr="00E11716">
        <w:rPr>
          <w:sz w:val="24"/>
          <w:szCs w:val="24"/>
        </w:rPr>
        <w:t xml:space="preserve">Tato sjednaná kupní cena je konečná a zahrnuje veškeré náklady spojené s koupí zboží (dopravu do místa plnění, </w:t>
      </w:r>
      <w:r w:rsidR="003222C6" w:rsidRPr="00E11716">
        <w:rPr>
          <w:sz w:val="24"/>
          <w:szCs w:val="24"/>
        </w:rPr>
        <w:t>školení obsluhy, clo</w:t>
      </w:r>
      <w:r w:rsidR="000830EA" w:rsidRPr="00E11716">
        <w:rPr>
          <w:sz w:val="24"/>
          <w:szCs w:val="24"/>
        </w:rPr>
        <w:t xml:space="preserve"> atd.)</w:t>
      </w:r>
    </w:p>
    <w:p w:rsidR="009829CA" w:rsidRPr="00E11716" w:rsidRDefault="00AC72D3" w:rsidP="00E11716">
      <w:pPr>
        <w:numPr>
          <w:ilvl w:val="0"/>
          <w:numId w:val="3"/>
        </w:numPr>
        <w:shd w:val="clear" w:color="auto" w:fill="FFFFFF"/>
        <w:tabs>
          <w:tab w:val="left" w:pos="567"/>
        </w:tabs>
        <w:suppressAutoHyphens/>
        <w:autoSpaceDE/>
        <w:autoSpaceDN/>
        <w:spacing w:before="120"/>
        <w:ind w:left="357" w:hanging="357"/>
        <w:jc w:val="both"/>
        <w:rPr>
          <w:sz w:val="24"/>
          <w:szCs w:val="24"/>
        </w:rPr>
      </w:pPr>
      <w:r w:rsidRPr="00E11716">
        <w:rPr>
          <w:sz w:val="24"/>
          <w:szCs w:val="24"/>
        </w:rPr>
        <w:lastRenderedPageBreak/>
        <w:t>F</w:t>
      </w:r>
      <w:r w:rsidR="009829CA" w:rsidRPr="00E11716">
        <w:rPr>
          <w:sz w:val="24"/>
          <w:szCs w:val="24"/>
        </w:rPr>
        <w:t xml:space="preserve">akturu, kde jako </w:t>
      </w:r>
      <w:r w:rsidR="00106F2D" w:rsidRPr="00E11716">
        <w:rPr>
          <w:sz w:val="24"/>
          <w:szCs w:val="24"/>
        </w:rPr>
        <w:t>odběratel</w:t>
      </w:r>
      <w:r w:rsidR="009829CA" w:rsidRPr="00E11716">
        <w:rPr>
          <w:sz w:val="24"/>
          <w:szCs w:val="24"/>
        </w:rPr>
        <w:t xml:space="preserve"> bude uvedeno:</w:t>
      </w:r>
    </w:p>
    <w:p w:rsidR="009829CA" w:rsidRPr="0030510D" w:rsidRDefault="009829CA" w:rsidP="0030510D">
      <w:pPr>
        <w:pStyle w:val="Zkladntext"/>
        <w:tabs>
          <w:tab w:val="left" w:pos="426"/>
        </w:tabs>
        <w:ind w:left="360"/>
        <w:rPr>
          <w:b/>
          <w:highlight w:val="yellow"/>
        </w:rPr>
      </w:pPr>
      <w:r w:rsidRPr="00E11716">
        <w:rPr>
          <w:b/>
          <w:u w:val="single"/>
        </w:rPr>
        <w:t>Odběratel</w:t>
      </w:r>
      <w:r w:rsidRPr="00E11716">
        <w:rPr>
          <w:b/>
        </w:rPr>
        <w:t xml:space="preserve">: </w:t>
      </w:r>
      <w:r w:rsidR="00C3605B">
        <w:t>……………………………………………………..</w:t>
      </w:r>
      <w:r w:rsidR="0030510D" w:rsidRPr="0030510D">
        <w:rPr>
          <w:b/>
        </w:rPr>
        <w:t xml:space="preserve"> </w:t>
      </w:r>
      <w:r w:rsidRPr="0030510D">
        <w:rPr>
          <w:b/>
        </w:rPr>
        <w:t>zastoupené – kontaktní adresa:</w:t>
      </w:r>
      <w:r w:rsidRPr="00E11716">
        <w:rPr>
          <w:b/>
        </w:rPr>
        <w:t xml:space="preserve"> </w:t>
      </w:r>
    </w:p>
    <w:p w:rsidR="001309AF" w:rsidRDefault="00EA668D" w:rsidP="00E11716">
      <w:pPr>
        <w:numPr>
          <w:ilvl w:val="0"/>
          <w:numId w:val="3"/>
        </w:numPr>
        <w:shd w:val="clear" w:color="auto" w:fill="FFFFFF"/>
        <w:tabs>
          <w:tab w:val="left" w:pos="567"/>
        </w:tabs>
        <w:suppressAutoHyphens/>
        <w:autoSpaceDE/>
        <w:autoSpaceDN/>
        <w:spacing w:before="120"/>
        <w:jc w:val="both"/>
        <w:rPr>
          <w:sz w:val="24"/>
          <w:szCs w:val="24"/>
        </w:rPr>
      </w:pPr>
      <w:r w:rsidRPr="001309AF">
        <w:rPr>
          <w:sz w:val="24"/>
          <w:szCs w:val="24"/>
        </w:rPr>
        <w:t xml:space="preserve">Prodávající je povinen přiložit k faktuře </w:t>
      </w:r>
      <w:r w:rsidR="004E7805" w:rsidRPr="001309AF">
        <w:rPr>
          <w:sz w:val="24"/>
          <w:szCs w:val="24"/>
        </w:rPr>
        <w:t xml:space="preserve">originál předávacího </w:t>
      </w:r>
      <w:r w:rsidRPr="001309AF">
        <w:rPr>
          <w:sz w:val="24"/>
          <w:szCs w:val="24"/>
        </w:rPr>
        <w:t>protokolu</w:t>
      </w:r>
      <w:r w:rsidR="005E25C7" w:rsidRPr="001309AF">
        <w:rPr>
          <w:sz w:val="24"/>
          <w:szCs w:val="24"/>
        </w:rPr>
        <w:t>.</w:t>
      </w:r>
    </w:p>
    <w:p w:rsidR="00EA668D" w:rsidRPr="001309AF" w:rsidRDefault="00EA668D" w:rsidP="00E11716">
      <w:pPr>
        <w:numPr>
          <w:ilvl w:val="0"/>
          <w:numId w:val="3"/>
        </w:numPr>
        <w:shd w:val="clear" w:color="auto" w:fill="FFFFFF"/>
        <w:tabs>
          <w:tab w:val="left" w:pos="567"/>
        </w:tabs>
        <w:suppressAutoHyphens/>
        <w:autoSpaceDE/>
        <w:autoSpaceDN/>
        <w:spacing w:before="120"/>
        <w:jc w:val="both"/>
        <w:rPr>
          <w:sz w:val="24"/>
          <w:szCs w:val="24"/>
        </w:rPr>
      </w:pPr>
      <w:r w:rsidRPr="001309AF">
        <w:rPr>
          <w:sz w:val="24"/>
          <w:szCs w:val="24"/>
        </w:rPr>
        <w:t xml:space="preserve">Smluvní strany se dohodly na lhůtě splatnosti faktury v délce </w:t>
      </w:r>
      <w:r w:rsidR="00AB0838">
        <w:rPr>
          <w:sz w:val="24"/>
          <w:szCs w:val="24"/>
        </w:rPr>
        <w:t xml:space="preserve">do </w:t>
      </w:r>
      <w:r w:rsidR="0030510D" w:rsidRPr="0030510D">
        <w:rPr>
          <w:sz w:val="24"/>
          <w:szCs w:val="24"/>
        </w:rPr>
        <w:t>dvaceti (2</w:t>
      </w:r>
      <w:r w:rsidRPr="0030510D">
        <w:rPr>
          <w:sz w:val="24"/>
          <w:szCs w:val="24"/>
        </w:rPr>
        <w:t xml:space="preserve">0) </w:t>
      </w:r>
      <w:r w:rsidRPr="001309AF">
        <w:rPr>
          <w:sz w:val="24"/>
          <w:szCs w:val="24"/>
        </w:rPr>
        <w:t xml:space="preserve">kalendářních dnů ode dne doručení faktury kupujícímu na adresu </w:t>
      </w:r>
      <w:r w:rsidR="006515FB" w:rsidRPr="001309AF">
        <w:rPr>
          <w:sz w:val="24"/>
          <w:szCs w:val="24"/>
        </w:rPr>
        <w:t>kontaktní adresu kupujícího</w:t>
      </w:r>
      <w:r w:rsidRPr="001309AF">
        <w:rPr>
          <w:sz w:val="24"/>
          <w:szCs w:val="24"/>
        </w:rPr>
        <w:t xml:space="preserve">. V případě pochybností se má za to, že dnem doručení se rozumí třetí den ode dne odeslání faktury. </w:t>
      </w:r>
    </w:p>
    <w:p w:rsidR="00F61A36" w:rsidRPr="00E11716" w:rsidRDefault="00EA668D" w:rsidP="00E11716">
      <w:pPr>
        <w:numPr>
          <w:ilvl w:val="0"/>
          <w:numId w:val="3"/>
        </w:numPr>
        <w:shd w:val="clear" w:color="auto" w:fill="FFFFFF"/>
        <w:tabs>
          <w:tab w:val="left" w:pos="567"/>
        </w:tabs>
        <w:suppressAutoHyphens/>
        <w:autoSpaceDE/>
        <w:autoSpaceDN/>
        <w:spacing w:before="120"/>
        <w:jc w:val="both"/>
        <w:rPr>
          <w:sz w:val="24"/>
          <w:szCs w:val="24"/>
        </w:rPr>
      </w:pPr>
      <w:r w:rsidRPr="00E11716">
        <w:rPr>
          <w:sz w:val="24"/>
          <w:szCs w:val="24"/>
        </w:rPr>
        <w:t>Kupní cena se považuje za uhrazenou okamžikem odepsání fakturované kupní ce</w:t>
      </w:r>
      <w:r w:rsidR="00F61A36" w:rsidRPr="00E11716">
        <w:rPr>
          <w:sz w:val="24"/>
          <w:szCs w:val="24"/>
        </w:rPr>
        <w:t>ny z bankovního účtu kupujícího v českých korunách u banky na území České republiky.</w:t>
      </w:r>
    </w:p>
    <w:p w:rsidR="00EA668D" w:rsidRPr="00E11716" w:rsidRDefault="00EA668D" w:rsidP="00E11716">
      <w:pPr>
        <w:numPr>
          <w:ilvl w:val="0"/>
          <w:numId w:val="3"/>
        </w:numPr>
        <w:shd w:val="clear" w:color="auto" w:fill="FFFFFF"/>
        <w:tabs>
          <w:tab w:val="left" w:pos="567"/>
        </w:tabs>
        <w:suppressAutoHyphens/>
        <w:autoSpaceDE/>
        <w:autoSpaceDN/>
        <w:spacing w:before="120"/>
        <w:jc w:val="both"/>
        <w:rPr>
          <w:sz w:val="24"/>
          <w:szCs w:val="24"/>
        </w:rPr>
      </w:pPr>
      <w:r w:rsidRPr="00E11716">
        <w:rPr>
          <w:sz w:val="24"/>
          <w:szCs w:val="24"/>
        </w:rPr>
        <w:t>Pokud kupující uplatní nárok na odstranění vady zboží ve lhůtě splatnosti faktury, není kupující povinen až do odstranění vady zboží uhradit cenu zboží. Okamžikem odstranění vady zboží začne běžet nová lhůta splatnosti faktury v délce</w:t>
      </w:r>
      <w:r w:rsidR="001D518F" w:rsidRPr="00E11716">
        <w:rPr>
          <w:sz w:val="24"/>
          <w:szCs w:val="24"/>
        </w:rPr>
        <w:t xml:space="preserve"> </w:t>
      </w:r>
      <w:r w:rsidR="00AB0838">
        <w:rPr>
          <w:sz w:val="24"/>
          <w:szCs w:val="24"/>
        </w:rPr>
        <w:t xml:space="preserve">do </w:t>
      </w:r>
      <w:r w:rsidR="00786CBE" w:rsidRPr="00786CBE">
        <w:rPr>
          <w:sz w:val="24"/>
          <w:szCs w:val="24"/>
        </w:rPr>
        <w:t>dvaceti (2</w:t>
      </w:r>
      <w:r w:rsidR="001D518F" w:rsidRPr="00786CBE">
        <w:rPr>
          <w:sz w:val="24"/>
          <w:szCs w:val="24"/>
        </w:rPr>
        <w:t xml:space="preserve">0) </w:t>
      </w:r>
      <w:r w:rsidR="001D518F" w:rsidRPr="00E11716">
        <w:rPr>
          <w:sz w:val="24"/>
          <w:szCs w:val="24"/>
        </w:rPr>
        <w:t>kalendářních dnů.</w:t>
      </w:r>
    </w:p>
    <w:p w:rsidR="00EA668D" w:rsidRPr="00E11716" w:rsidRDefault="00EA668D" w:rsidP="00E11716">
      <w:pPr>
        <w:numPr>
          <w:ilvl w:val="0"/>
          <w:numId w:val="3"/>
        </w:numPr>
        <w:shd w:val="clear" w:color="auto" w:fill="FFFFFF"/>
        <w:tabs>
          <w:tab w:val="left" w:pos="567"/>
        </w:tabs>
        <w:suppressAutoHyphens/>
        <w:autoSpaceDE/>
        <w:autoSpaceDN/>
        <w:spacing w:before="120" w:after="120"/>
        <w:ind w:left="357" w:hanging="357"/>
        <w:jc w:val="both"/>
        <w:rPr>
          <w:sz w:val="24"/>
          <w:szCs w:val="24"/>
        </w:rPr>
      </w:pPr>
      <w:r w:rsidRPr="00E11716">
        <w:rPr>
          <w:sz w:val="24"/>
          <w:szCs w:val="24"/>
        </w:rPr>
        <w:t>Kupující nebude poskytovat prodávajícímu jakékoliv zálohy na úhradu ceny zboží nebo jeho části.</w:t>
      </w:r>
    </w:p>
    <w:p w:rsidR="00EA668D" w:rsidRPr="00E11716" w:rsidRDefault="00EA668D" w:rsidP="00E11716">
      <w:pPr>
        <w:numPr>
          <w:ilvl w:val="0"/>
          <w:numId w:val="3"/>
        </w:numPr>
        <w:shd w:val="clear" w:color="auto" w:fill="FFFFFF"/>
        <w:tabs>
          <w:tab w:val="left" w:pos="567"/>
        </w:tabs>
        <w:suppressAutoHyphens/>
        <w:autoSpaceDE/>
        <w:autoSpaceDN/>
        <w:spacing w:after="120"/>
        <w:jc w:val="both"/>
        <w:rPr>
          <w:sz w:val="24"/>
          <w:szCs w:val="24"/>
        </w:rPr>
      </w:pPr>
      <w:r w:rsidRPr="00E11716">
        <w:rPr>
          <w:sz w:val="24"/>
          <w:szCs w:val="24"/>
        </w:rPr>
        <w:t>Kupující je oprávněn před uplynutím lhůty splatnosti faktury vrátit bez zaplacení fakturu, která neobsahuje náležitosti stanovené touto smlouvou nebo budou-li tyto údaje uvedeny chybně. Prodávající je povinen podle povahy nesprávnosti fakturu opravit nebo nově vyhotovit. V takovém případě není kupující v prodlení se zaplacením ceny zboží. Okamžikem doručení náležitě doplněné či opravené faktury začne běžet nová lhůta splatnosti faktury v </w:t>
      </w:r>
      <w:r w:rsidRPr="00786CBE">
        <w:rPr>
          <w:sz w:val="24"/>
          <w:szCs w:val="24"/>
        </w:rPr>
        <w:t xml:space="preserve">délce </w:t>
      </w:r>
      <w:r w:rsidR="00786CBE" w:rsidRPr="00786CBE">
        <w:rPr>
          <w:sz w:val="24"/>
          <w:szCs w:val="24"/>
        </w:rPr>
        <w:t>dvaceti (2</w:t>
      </w:r>
      <w:r w:rsidRPr="00786CBE">
        <w:rPr>
          <w:sz w:val="24"/>
          <w:szCs w:val="24"/>
        </w:rPr>
        <w:t>0) kalendářních</w:t>
      </w:r>
      <w:r w:rsidRPr="00E11716">
        <w:rPr>
          <w:sz w:val="24"/>
          <w:szCs w:val="24"/>
        </w:rPr>
        <w:t xml:space="preserve"> dnů.</w:t>
      </w:r>
      <w:r w:rsidR="000830EA" w:rsidRPr="00E11716">
        <w:rPr>
          <w:sz w:val="24"/>
          <w:szCs w:val="24"/>
        </w:rPr>
        <w:t xml:space="preserve"> Prodávající je povinen doručit kupujícímu novou fakturu do dvou pracovních dnů ode dne doručení vrácené.</w:t>
      </w:r>
    </w:p>
    <w:p w:rsidR="004F6E39" w:rsidRPr="00E11716" w:rsidRDefault="004F6E39" w:rsidP="00E11716">
      <w:pPr>
        <w:pStyle w:val="Nadpis1"/>
        <w:spacing w:before="0" w:after="0"/>
        <w:ind w:right="-284"/>
        <w:jc w:val="both"/>
        <w:rPr>
          <w:rFonts w:ascii="Times New Roman" w:hAnsi="Times New Roman"/>
          <w:b w:val="0"/>
          <w:sz w:val="24"/>
          <w:szCs w:val="24"/>
        </w:rPr>
      </w:pPr>
    </w:p>
    <w:p w:rsidR="008E75B1" w:rsidRPr="00E11716" w:rsidRDefault="008E75B1" w:rsidP="001309AF">
      <w:pPr>
        <w:adjustRightInd w:val="0"/>
        <w:ind w:left="426" w:hanging="426"/>
        <w:jc w:val="center"/>
        <w:rPr>
          <w:color w:val="000000"/>
          <w:sz w:val="24"/>
          <w:szCs w:val="24"/>
        </w:rPr>
      </w:pPr>
      <w:r w:rsidRPr="00E11716">
        <w:rPr>
          <w:color w:val="000000"/>
          <w:sz w:val="24"/>
          <w:szCs w:val="24"/>
        </w:rPr>
        <w:t>Článek VII.</w:t>
      </w:r>
    </w:p>
    <w:p w:rsidR="008E75B1" w:rsidRPr="00E11716" w:rsidRDefault="008E75B1" w:rsidP="001309AF">
      <w:pPr>
        <w:jc w:val="center"/>
        <w:rPr>
          <w:b/>
          <w:sz w:val="24"/>
          <w:szCs w:val="24"/>
        </w:rPr>
      </w:pPr>
      <w:r w:rsidRPr="00E11716">
        <w:rPr>
          <w:b/>
          <w:sz w:val="24"/>
          <w:szCs w:val="24"/>
        </w:rPr>
        <w:t>Povinnost mlčenlivosti</w:t>
      </w:r>
    </w:p>
    <w:p w:rsidR="00886815" w:rsidRPr="00E11716" w:rsidRDefault="008E75B1" w:rsidP="00E11716">
      <w:pPr>
        <w:numPr>
          <w:ilvl w:val="0"/>
          <w:numId w:val="34"/>
        </w:numPr>
        <w:shd w:val="clear" w:color="auto" w:fill="FFFFFF"/>
        <w:tabs>
          <w:tab w:val="left" w:pos="567"/>
        </w:tabs>
        <w:suppressAutoHyphens/>
        <w:autoSpaceDE/>
        <w:autoSpaceDN/>
        <w:spacing w:before="120" w:after="120"/>
        <w:ind w:left="357" w:hanging="357"/>
        <w:jc w:val="both"/>
        <w:rPr>
          <w:sz w:val="24"/>
          <w:szCs w:val="24"/>
        </w:rPr>
      </w:pPr>
      <w:r w:rsidRPr="00E11716">
        <w:rPr>
          <w:sz w:val="24"/>
          <w:szCs w:val="24"/>
        </w:rPr>
        <w:t>Prodávající se zavazuje zachovávat ve vztahu ke třetím osobám mlčenlivost o informacích, které při plnění této smlouvy získá od kupujícího nebo o kupujícím či jeho zaměstnancích a spolupracovnících a nesmí je zpřístupnit bez písemného souhlasu kupujícího žádné třetí osobě ani je použít v rozporu s účelem této smlouvy, ledaže se jedná</w:t>
      </w:r>
      <w:r w:rsidR="0027502E" w:rsidRPr="00E11716">
        <w:rPr>
          <w:sz w:val="24"/>
          <w:szCs w:val="24"/>
        </w:rPr>
        <w:t>:</w:t>
      </w:r>
    </w:p>
    <w:p w:rsidR="008E75B1" w:rsidRPr="00E11716" w:rsidRDefault="005E25C7" w:rsidP="00E11716">
      <w:pPr>
        <w:numPr>
          <w:ilvl w:val="0"/>
          <w:numId w:val="36"/>
        </w:numPr>
        <w:shd w:val="clear" w:color="auto" w:fill="FFFFFF"/>
        <w:tabs>
          <w:tab w:val="left" w:pos="567"/>
        </w:tabs>
        <w:suppressAutoHyphens/>
        <w:autoSpaceDE/>
        <w:autoSpaceDN/>
        <w:spacing w:before="120" w:after="120"/>
        <w:jc w:val="both"/>
        <w:rPr>
          <w:sz w:val="24"/>
          <w:szCs w:val="24"/>
        </w:rPr>
      </w:pPr>
      <w:r w:rsidRPr="00E11716">
        <w:rPr>
          <w:sz w:val="24"/>
          <w:szCs w:val="24"/>
        </w:rPr>
        <w:t xml:space="preserve"> </w:t>
      </w:r>
      <w:r w:rsidR="008E75B1" w:rsidRPr="00E11716">
        <w:rPr>
          <w:sz w:val="24"/>
          <w:szCs w:val="24"/>
        </w:rPr>
        <w:t>o informace, které jsou veřejně přístupné, nebo</w:t>
      </w:r>
    </w:p>
    <w:p w:rsidR="008E75B1" w:rsidRPr="00E11716" w:rsidRDefault="005E25C7" w:rsidP="00E11716">
      <w:pPr>
        <w:numPr>
          <w:ilvl w:val="0"/>
          <w:numId w:val="36"/>
        </w:numPr>
        <w:shd w:val="clear" w:color="auto" w:fill="FFFFFF"/>
        <w:tabs>
          <w:tab w:val="left" w:pos="567"/>
        </w:tabs>
        <w:suppressAutoHyphens/>
        <w:autoSpaceDE/>
        <w:autoSpaceDN/>
        <w:spacing w:before="120" w:after="120"/>
        <w:jc w:val="both"/>
        <w:rPr>
          <w:sz w:val="24"/>
          <w:szCs w:val="24"/>
        </w:rPr>
      </w:pPr>
      <w:r w:rsidRPr="00E11716">
        <w:rPr>
          <w:sz w:val="24"/>
          <w:szCs w:val="24"/>
        </w:rPr>
        <w:t xml:space="preserve"> </w:t>
      </w:r>
      <w:r w:rsidR="008E75B1" w:rsidRPr="00E11716">
        <w:rPr>
          <w:sz w:val="24"/>
          <w:szCs w:val="24"/>
        </w:rPr>
        <w:t xml:space="preserve">o případ, kdy je zpřístupnění informace vyžadováno zákonem nebo závazným rozhodnutím oprávněného orgánu. </w:t>
      </w:r>
    </w:p>
    <w:p w:rsidR="008E75B1" w:rsidRPr="00E11716" w:rsidRDefault="008E75B1" w:rsidP="00E11716">
      <w:pPr>
        <w:numPr>
          <w:ilvl w:val="0"/>
          <w:numId w:val="34"/>
        </w:numPr>
        <w:shd w:val="clear" w:color="auto" w:fill="FFFFFF"/>
        <w:tabs>
          <w:tab w:val="left" w:pos="567"/>
        </w:tabs>
        <w:suppressAutoHyphens/>
        <w:autoSpaceDE/>
        <w:autoSpaceDN/>
        <w:spacing w:before="120" w:after="120"/>
        <w:ind w:left="357" w:hanging="357"/>
        <w:jc w:val="both"/>
        <w:rPr>
          <w:sz w:val="24"/>
          <w:szCs w:val="24"/>
        </w:rPr>
      </w:pPr>
      <w:r w:rsidRPr="00E11716">
        <w:rPr>
          <w:sz w:val="24"/>
          <w:szCs w:val="24"/>
        </w:rPr>
        <w:t>Prodávající je povinen zavázat povinností mlčenlivosti podle odstavce 1</w:t>
      </w:r>
      <w:r w:rsidR="00E617F8">
        <w:rPr>
          <w:sz w:val="24"/>
          <w:szCs w:val="24"/>
        </w:rPr>
        <w:t>.</w:t>
      </w:r>
      <w:r w:rsidRPr="00E11716">
        <w:rPr>
          <w:sz w:val="24"/>
          <w:szCs w:val="24"/>
        </w:rPr>
        <w:t xml:space="preserve"> všechny osoby, které se budou podílet na dodání zboží kupujícímu dle této smlouvy.</w:t>
      </w:r>
    </w:p>
    <w:p w:rsidR="008E75B1" w:rsidRPr="00E11716" w:rsidRDefault="008E75B1" w:rsidP="00E11716">
      <w:pPr>
        <w:numPr>
          <w:ilvl w:val="0"/>
          <w:numId w:val="34"/>
        </w:numPr>
        <w:shd w:val="clear" w:color="auto" w:fill="FFFFFF"/>
        <w:tabs>
          <w:tab w:val="left" w:pos="567"/>
        </w:tabs>
        <w:suppressAutoHyphens/>
        <w:autoSpaceDE/>
        <w:autoSpaceDN/>
        <w:spacing w:before="120" w:after="120"/>
        <w:ind w:left="357" w:hanging="357"/>
        <w:jc w:val="both"/>
        <w:rPr>
          <w:sz w:val="24"/>
          <w:szCs w:val="24"/>
        </w:rPr>
      </w:pPr>
      <w:r w:rsidRPr="00E11716">
        <w:rPr>
          <w:sz w:val="24"/>
          <w:szCs w:val="24"/>
        </w:rPr>
        <w:t>Za porušení povinnosti mlčenlivosti osobami, které se budou podílet na dodání zboží dle této smlouvy, odpovídá prodávající, jako by povinnost porušil sám.</w:t>
      </w:r>
    </w:p>
    <w:p w:rsidR="008E75B1" w:rsidRPr="00E11716" w:rsidRDefault="008E75B1" w:rsidP="00E11716">
      <w:pPr>
        <w:numPr>
          <w:ilvl w:val="0"/>
          <w:numId w:val="34"/>
        </w:numPr>
        <w:shd w:val="clear" w:color="auto" w:fill="FFFFFF"/>
        <w:tabs>
          <w:tab w:val="left" w:pos="567"/>
        </w:tabs>
        <w:suppressAutoHyphens/>
        <w:autoSpaceDE/>
        <w:autoSpaceDN/>
        <w:spacing w:before="120" w:after="120"/>
        <w:ind w:left="357" w:hanging="357"/>
        <w:jc w:val="both"/>
        <w:rPr>
          <w:sz w:val="24"/>
          <w:szCs w:val="24"/>
        </w:rPr>
      </w:pPr>
      <w:r w:rsidRPr="00E11716">
        <w:rPr>
          <w:sz w:val="24"/>
          <w:szCs w:val="24"/>
        </w:rPr>
        <w:t>Povinnost  mlčenlivosti  trvá  i  po  skončení účinnosti  této  smlouvy. </w:t>
      </w:r>
    </w:p>
    <w:p w:rsidR="008E75B1" w:rsidRPr="00E11716" w:rsidRDefault="008E75B1" w:rsidP="00E11716">
      <w:pPr>
        <w:numPr>
          <w:ilvl w:val="0"/>
          <w:numId w:val="34"/>
        </w:numPr>
        <w:shd w:val="clear" w:color="auto" w:fill="FFFFFF"/>
        <w:tabs>
          <w:tab w:val="left" w:pos="567"/>
        </w:tabs>
        <w:suppressAutoHyphens/>
        <w:autoSpaceDE/>
        <w:autoSpaceDN/>
        <w:spacing w:before="120" w:after="120"/>
        <w:ind w:left="357" w:hanging="357"/>
        <w:jc w:val="both"/>
        <w:rPr>
          <w:sz w:val="24"/>
          <w:szCs w:val="24"/>
        </w:rPr>
      </w:pPr>
      <w:bookmarkStart w:id="1" w:name="_Ref68584919"/>
      <w:r w:rsidRPr="00E11716">
        <w:rPr>
          <w:sz w:val="24"/>
          <w:szCs w:val="24"/>
        </w:rPr>
        <w:t>Veškerá komunikace mezi smluvními stranami bude probíhat prostřednictvím osob oprávněných jednat jménem smluvních stran, kontaktních osob, p</w:t>
      </w:r>
      <w:bookmarkStart w:id="2" w:name="_Ref68335997"/>
      <w:r w:rsidRPr="00E11716">
        <w:rPr>
          <w:sz w:val="24"/>
          <w:szCs w:val="24"/>
        </w:rPr>
        <w:t>opř. jimi pověřených pracovníků.</w:t>
      </w:r>
      <w:bookmarkEnd w:id="1"/>
      <w:bookmarkEnd w:id="2"/>
    </w:p>
    <w:p w:rsidR="004F6E39" w:rsidRPr="00E11716" w:rsidRDefault="004F6E39" w:rsidP="00E11716">
      <w:pPr>
        <w:pStyle w:val="Nadpis1"/>
        <w:spacing w:before="0" w:after="0"/>
        <w:ind w:right="-284"/>
        <w:jc w:val="both"/>
        <w:rPr>
          <w:rFonts w:ascii="Times New Roman" w:hAnsi="Times New Roman"/>
          <w:b w:val="0"/>
          <w:sz w:val="24"/>
          <w:szCs w:val="24"/>
        </w:rPr>
      </w:pPr>
    </w:p>
    <w:p w:rsidR="00EA668D" w:rsidRPr="00E11716" w:rsidRDefault="009940C0" w:rsidP="001309AF">
      <w:pPr>
        <w:pStyle w:val="Nadpis1"/>
        <w:spacing w:before="0" w:after="0"/>
        <w:ind w:right="-284"/>
        <w:jc w:val="center"/>
        <w:rPr>
          <w:rFonts w:ascii="Times New Roman" w:hAnsi="Times New Roman"/>
          <w:b w:val="0"/>
          <w:sz w:val="24"/>
          <w:szCs w:val="24"/>
        </w:rPr>
      </w:pPr>
      <w:r w:rsidRPr="00E11716">
        <w:rPr>
          <w:rFonts w:ascii="Times New Roman" w:hAnsi="Times New Roman"/>
          <w:b w:val="0"/>
          <w:sz w:val="24"/>
          <w:szCs w:val="24"/>
        </w:rPr>
        <w:t>Článek VII</w:t>
      </w:r>
      <w:r w:rsidR="008E75B1" w:rsidRPr="00E11716">
        <w:rPr>
          <w:rFonts w:ascii="Times New Roman" w:hAnsi="Times New Roman"/>
          <w:b w:val="0"/>
          <w:sz w:val="24"/>
          <w:szCs w:val="24"/>
        </w:rPr>
        <w:t>I</w:t>
      </w:r>
      <w:r w:rsidR="00EA668D" w:rsidRPr="00E11716">
        <w:rPr>
          <w:rFonts w:ascii="Times New Roman" w:hAnsi="Times New Roman"/>
          <w:b w:val="0"/>
          <w:sz w:val="24"/>
          <w:szCs w:val="24"/>
        </w:rPr>
        <w:t>.</w:t>
      </w:r>
    </w:p>
    <w:p w:rsidR="00EA668D" w:rsidRPr="00E11716" w:rsidRDefault="00EA668D" w:rsidP="001309AF">
      <w:pPr>
        <w:pStyle w:val="Nadpis1"/>
        <w:spacing w:before="0" w:after="120"/>
        <w:ind w:right="-284"/>
        <w:jc w:val="center"/>
        <w:rPr>
          <w:rFonts w:ascii="Times New Roman" w:hAnsi="Times New Roman"/>
          <w:sz w:val="24"/>
          <w:szCs w:val="24"/>
        </w:rPr>
      </w:pPr>
      <w:r w:rsidRPr="00E11716">
        <w:rPr>
          <w:rFonts w:ascii="Times New Roman" w:hAnsi="Times New Roman"/>
          <w:sz w:val="24"/>
          <w:szCs w:val="24"/>
        </w:rPr>
        <w:t>Smluvní pokuty a odstoupení od smlouvy</w:t>
      </w:r>
    </w:p>
    <w:p w:rsidR="00EA668D" w:rsidRPr="00E11716"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V případě nedodržení termínu dodání a předání zboží podle čl. III. a IV. ze strany prodávajícího, v případě nepřevzetí zboží ze strany kupujícího z důvodů vad zboží nebo v případě prodlení prodávajícího s odstraněním vad zboží je prodávající povinen uhradit kup</w:t>
      </w:r>
      <w:r w:rsidR="00ED2E7F" w:rsidRPr="00E11716">
        <w:rPr>
          <w:sz w:val="24"/>
          <w:szCs w:val="24"/>
        </w:rPr>
        <w:t>ujícímu smluvní pokutu ve výši 0,05</w:t>
      </w:r>
      <w:r w:rsidRPr="00E11716">
        <w:rPr>
          <w:sz w:val="24"/>
          <w:szCs w:val="24"/>
        </w:rPr>
        <w:t xml:space="preserve"> % z celkové ceny zboží </w:t>
      </w:r>
      <w:r w:rsidR="00ED2E7F" w:rsidRPr="00E11716">
        <w:rPr>
          <w:sz w:val="24"/>
          <w:szCs w:val="24"/>
        </w:rPr>
        <w:t xml:space="preserve">bez DPH </w:t>
      </w:r>
      <w:r w:rsidRPr="00E11716">
        <w:rPr>
          <w:sz w:val="24"/>
          <w:szCs w:val="24"/>
        </w:rPr>
        <w:t>za každý,</w:t>
      </w:r>
      <w:r w:rsidR="00ED2E7F" w:rsidRPr="00E11716">
        <w:rPr>
          <w:sz w:val="24"/>
          <w:szCs w:val="24"/>
        </w:rPr>
        <w:t xml:space="preserve"> </w:t>
      </w:r>
      <w:r w:rsidRPr="00E11716">
        <w:rPr>
          <w:sz w:val="24"/>
          <w:szCs w:val="24"/>
        </w:rPr>
        <w:t>byť</w:t>
      </w:r>
      <w:r w:rsidR="00ED2E7F" w:rsidRPr="00E11716">
        <w:rPr>
          <w:sz w:val="24"/>
          <w:szCs w:val="24"/>
        </w:rPr>
        <w:t xml:space="preserve"> </w:t>
      </w:r>
      <w:r w:rsidR="0027502E" w:rsidRPr="00E11716">
        <w:rPr>
          <w:sz w:val="24"/>
          <w:szCs w:val="24"/>
        </w:rPr>
        <w:t>i </w:t>
      </w:r>
      <w:r w:rsidRPr="00E11716">
        <w:rPr>
          <w:sz w:val="24"/>
          <w:szCs w:val="24"/>
        </w:rPr>
        <w:t xml:space="preserve">započatý kalendářní den prodlení. </w:t>
      </w:r>
    </w:p>
    <w:p w:rsidR="004A196D" w:rsidRPr="00E11716"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Kupující je povinen zaplatit prodávajícímu za prodlení</w:t>
      </w:r>
      <w:r w:rsidR="001D518F" w:rsidRPr="00E11716">
        <w:rPr>
          <w:sz w:val="24"/>
          <w:szCs w:val="24"/>
        </w:rPr>
        <w:t xml:space="preserve"> s úhradou faktury po sjednané </w:t>
      </w:r>
      <w:r w:rsidRPr="00E11716">
        <w:rPr>
          <w:sz w:val="24"/>
          <w:szCs w:val="24"/>
        </w:rPr>
        <w:t>lhůtě splatnost</w:t>
      </w:r>
      <w:r w:rsidR="001D518F" w:rsidRPr="00E11716">
        <w:rPr>
          <w:sz w:val="24"/>
          <w:szCs w:val="24"/>
        </w:rPr>
        <w:t xml:space="preserve">i </w:t>
      </w:r>
      <w:r w:rsidR="00ED2E7F" w:rsidRPr="00E11716">
        <w:rPr>
          <w:sz w:val="24"/>
          <w:szCs w:val="24"/>
        </w:rPr>
        <w:t xml:space="preserve">úrok z prodlení ve výši 0,05 </w:t>
      </w:r>
      <w:r w:rsidRPr="00E11716">
        <w:rPr>
          <w:sz w:val="24"/>
          <w:szCs w:val="24"/>
        </w:rPr>
        <w:t xml:space="preserve">% z dlužné částky </w:t>
      </w:r>
      <w:r w:rsidR="00ED2E7F" w:rsidRPr="00E11716">
        <w:rPr>
          <w:sz w:val="24"/>
          <w:szCs w:val="24"/>
        </w:rPr>
        <w:t xml:space="preserve">bez DPH </w:t>
      </w:r>
      <w:r w:rsidRPr="00E11716">
        <w:rPr>
          <w:sz w:val="24"/>
          <w:szCs w:val="24"/>
        </w:rPr>
        <w:t>dle příslušné</w:t>
      </w:r>
      <w:r w:rsidR="008E2D0D" w:rsidRPr="00E11716">
        <w:rPr>
          <w:sz w:val="24"/>
          <w:szCs w:val="24"/>
        </w:rPr>
        <w:t xml:space="preserve"> faktury </w:t>
      </w:r>
      <w:r w:rsidRPr="00E11716">
        <w:rPr>
          <w:sz w:val="24"/>
          <w:szCs w:val="24"/>
        </w:rPr>
        <w:t>za každý, byť i započatý, den prodlení.</w:t>
      </w:r>
      <w:r w:rsidR="004A196D" w:rsidRPr="00E11716">
        <w:rPr>
          <w:sz w:val="24"/>
          <w:szCs w:val="24"/>
        </w:rPr>
        <w:t xml:space="preserve"> </w:t>
      </w:r>
    </w:p>
    <w:p w:rsidR="00EA668D" w:rsidRPr="00E11716"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 xml:space="preserve">Smluvní pokuta a úrok z prodlení jsou splatné do </w:t>
      </w:r>
      <w:r w:rsidRPr="00151BDF">
        <w:rPr>
          <w:sz w:val="24"/>
          <w:szCs w:val="24"/>
        </w:rPr>
        <w:t>čtrnácti (14) kalendářních</w:t>
      </w:r>
      <w:r w:rsidRPr="00E11716">
        <w:rPr>
          <w:sz w:val="24"/>
          <w:szCs w:val="24"/>
        </w:rPr>
        <w:t xml:space="preserve"> dnů ode dne jejich uplatnění. </w:t>
      </w:r>
    </w:p>
    <w:p w:rsidR="00EA668D" w:rsidRPr="00E11716"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Zaplacením smluvní pokuty a úroku z prodlení není dotčen nárok smluvních stran na náhradu škody nebo odškodnění v plném rozsahu ani povinnost prodávajícího řádně dodat zboží.</w:t>
      </w:r>
    </w:p>
    <w:p w:rsidR="00EA668D" w:rsidRPr="00E11716"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Za podstatné porušení této smlouvy prodávajícím, které zakládá právo kupujícího na odstoupení od této smlouvy, se považuje zejména</w:t>
      </w:r>
    </w:p>
    <w:p w:rsidR="00EA668D" w:rsidRPr="00E11716" w:rsidRDefault="00EA668D" w:rsidP="00E11716">
      <w:pPr>
        <w:numPr>
          <w:ilvl w:val="2"/>
          <w:numId w:val="8"/>
        </w:numPr>
        <w:tabs>
          <w:tab w:val="left" w:pos="540"/>
        </w:tabs>
        <w:autoSpaceDE/>
        <w:autoSpaceDN/>
        <w:spacing w:before="120"/>
        <w:ind w:left="992" w:hanging="425"/>
        <w:jc w:val="both"/>
        <w:rPr>
          <w:sz w:val="24"/>
          <w:szCs w:val="24"/>
        </w:rPr>
      </w:pPr>
      <w:r w:rsidRPr="00E11716">
        <w:rPr>
          <w:sz w:val="24"/>
          <w:szCs w:val="24"/>
        </w:rPr>
        <w:t>prodlení prodávajícího s</w:t>
      </w:r>
      <w:r w:rsidR="00D66AB6" w:rsidRPr="00E11716">
        <w:rPr>
          <w:sz w:val="24"/>
          <w:szCs w:val="24"/>
        </w:rPr>
        <w:t xml:space="preserve"> dodáním zboží o více než </w:t>
      </w:r>
      <w:r w:rsidR="009940C0" w:rsidRPr="00E11716">
        <w:rPr>
          <w:sz w:val="24"/>
          <w:szCs w:val="24"/>
        </w:rPr>
        <w:t xml:space="preserve">jeden </w:t>
      </w:r>
      <w:r w:rsidR="00D66AB6" w:rsidRPr="00E11716">
        <w:rPr>
          <w:sz w:val="24"/>
          <w:szCs w:val="24"/>
        </w:rPr>
        <w:t>měsíc</w:t>
      </w:r>
      <w:r w:rsidRPr="00E11716">
        <w:rPr>
          <w:sz w:val="24"/>
          <w:szCs w:val="24"/>
        </w:rPr>
        <w:t>;</w:t>
      </w:r>
    </w:p>
    <w:p w:rsidR="00EA668D" w:rsidRPr="00E11716" w:rsidRDefault="00EA668D" w:rsidP="00E11716">
      <w:pPr>
        <w:numPr>
          <w:ilvl w:val="2"/>
          <w:numId w:val="8"/>
        </w:numPr>
        <w:tabs>
          <w:tab w:val="left" w:pos="540"/>
        </w:tabs>
        <w:autoSpaceDE/>
        <w:autoSpaceDN/>
        <w:spacing w:before="120"/>
        <w:ind w:left="992" w:hanging="425"/>
        <w:jc w:val="both"/>
        <w:rPr>
          <w:sz w:val="24"/>
          <w:szCs w:val="24"/>
        </w:rPr>
      </w:pPr>
      <w:r w:rsidRPr="00E11716">
        <w:rPr>
          <w:sz w:val="24"/>
          <w:szCs w:val="24"/>
        </w:rPr>
        <w:t>neodstranění vad zboží</w:t>
      </w:r>
      <w:r w:rsidR="000830EA" w:rsidRPr="00E11716">
        <w:rPr>
          <w:sz w:val="24"/>
          <w:szCs w:val="24"/>
        </w:rPr>
        <w:t xml:space="preserve"> ve lhůtě stanovené podle čl. </w:t>
      </w:r>
      <w:r w:rsidR="00F926CE" w:rsidRPr="00E11716">
        <w:rPr>
          <w:sz w:val="24"/>
          <w:szCs w:val="24"/>
        </w:rPr>
        <w:t>IX</w:t>
      </w:r>
      <w:r w:rsidRPr="00E11716">
        <w:rPr>
          <w:sz w:val="24"/>
          <w:szCs w:val="24"/>
        </w:rPr>
        <w:t>;</w:t>
      </w:r>
    </w:p>
    <w:p w:rsidR="00EA668D" w:rsidRPr="00E11716" w:rsidRDefault="00EA668D" w:rsidP="00E11716">
      <w:pPr>
        <w:numPr>
          <w:ilvl w:val="2"/>
          <w:numId w:val="8"/>
        </w:numPr>
        <w:tabs>
          <w:tab w:val="left" w:pos="993"/>
        </w:tabs>
        <w:autoSpaceDE/>
        <w:autoSpaceDN/>
        <w:spacing w:before="120" w:after="120"/>
        <w:ind w:left="992" w:hanging="425"/>
        <w:jc w:val="both"/>
        <w:rPr>
          <w:sz w:val="24"/>
          <w:szCs w:val="24"/>
        </w:rPr>
      </w:pPr>
      <w:r w:rsidRPr="00E11716">
        <w:rPr>
          <w:sz w:val="24"/>
          <w:szCs w:val="24"/>
        </w:rPr>
        <w:t>postup prodávajícího při dodání zboží v rozporu s pokyny kupujícího.</w:t>
      </w:r>
    </w:p>
    <w:p w:rsidR="00EA668D" w:rsidRPr="00E11716" w:rsidRDefault="00EA668D" w:rsidP="00E11716">
      <w:pPr>
        <w:numPr>
          <w:ilvl w:val="0"/>
          <w:numId w:val="13"/>
        </w:numPr>
        <w:shd w:val="clear" w:color="auto" w:fill="FFFFFF"/>
        <w:tabs>
          <w:tab w:val="left" w:pos="426"/>
        </w:tabs>
        <w:suppressAutoHyphens/>
        <w:autoSpaceDE/>
        <w:autoSpaceDN/>
        <w:spacing w:after="120"/>
        <w:ind w:hanging="567"/>
        <w:jc w:val="both"/>
        <w:rPr>
          <w:sz w:val="24"/>
          <w:szCs w:val="24"/>
        </w:rPr>
      </w:pPr>
      <w:r w:rsidRPr="00E11716">
        <w:rPr>
          <w:sz w:val="24"/>
          <w:szCs w:val="24"/>
        </w:rPr>
        <w:t xml:space="preserve">Kupující je dále oprávněn od této smlouvy odstoupit v případě, že </w:t>
      </w:r>
    </w:p>
    <w:p w:rsidR="00EA668D" w:rsidRPr="00E11716" w:rsidRDefault="00EA668D" w:rsidP="00E11716">
      <w:pPr>
        <w:numPr>
          <w:ilvl w:val="0"/>
          <w:numId w:val="26"/>
        </w:numPr>
        <w:shd w:val="clear" w:color="auto" w:fill="FFFFFF"/>
        <w:tabs>
          <w:tab w:val="left" w:pos="567"/>
        </w:tabs>
        <w:suppressAutoHyphens/>
        <w:autoSpaceDE/>
        <w:autoSpaceDN/>
        <w:spacing w:after="120"/>
        <w:jc w:val="both"/>
        <w:rPr>
          <w:sz w:val="24"/>
          <w:szCs w:val="24"/>
        </w:rPr>
      </w:pPr>
      <w:r w:rsidRPr="00E11716">
        <w:rPr>
          <w:sz w:val="24"/>
          <w:szCs w:val="24"/>
        </w:rPr>
        <w:t>vůči majetku prodávajícího probíhá insolvenční řízení, v němž bylo vydáno rozhodnutí o úpadku, pokud to právní předpisy umožňují;</w:t>
      </w:r>
    </w:p>
    <w:p w:rsidR="00EA668D" w:rsidRPr="00E11716" w:rsidRDefault="00EA668D" w:rsidP="00E11716">
      <w:pPr>
        <w:numPr>
          <w:ilvl w:val="0"/>
          <w:numId w:val="26"/>
        </w:numPr>
        <w:shd w:val="clear" w:color="auto" w:fill="FFFFFF"/>
        <w:tabs>
          <w:tab w:val="left" w:pos="567"/>
        </w:tabs>
        <w:suppressAutoHyphens/>
        <w:autoSpaceDE/>
        <w:autoSpaceDN/>
        <w:spacing w:after="120"/>
        <w:jc w:val="both"/>
        <w:rPr>
          <w:sz w:val="24"/>
          <w:szCs w:val="24"/>
        </w:rPr>
      </w:pPr>
      <w:r w:rsidRPr="00E11716">
        <w:rPr>
          <w:sz w:val="24"/>
          <w:szCs w:val="24"/>
        </w:rPr>
        <w:t>insolvenční návrh na prodávajícího byl zamítnut proto, že majetek prodávajícího nepostačuje k úhradě nákladů insolvenčního řízení;</w:t>
      </w:r>
    </w:p>
    <w:p w:rsidR="00EA668D" w:rsidRPr="00E11716" w:rsidRDefault="00EA668D" w:rsidP="00E11716">
      <w:pPr>
        <w:numPr>
          <w:ilvl w:val="0"/>
          <w:numId w:val="26"/>
        </w:numPr>
        <w:shd w:val="clear" w:color="auto" w:fill="FFFFFF"/>
        <w:tabs>
          <w:tab w:val="left" w:pos="567"/>
        </w:tabs>
        <w:suppressAutoHyphens/>
        <w:autoSpaceDE/>
        <w:autoSpaceDN/>
        <w:spacing w:after="120"/>
        <w:jc w:val="both"/>
        <w:rPr>
          <w:sz w:val="24"/>
          <w:szCs w:val="24"/>
        </w:rPr>
      </w:pPr>
      <w:r w:rsidRPr="00E11716">
        <w:rPr>
          <w:sz w:val="24"/>
          <w:szCs w:val="24"/>
        </w:rPr>
        <w:t>prodávající vstoupí do likvidace.</w:t>
      </w:r>
    </w:p>
    <w:p w:rsidR="00EA668D" w:rsidRPr="00E11716"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Prodávající je oprávněn od smlouvy odstoupit v případě, že kupující bude v prodlení s úhradou svých peněžitých závazků vyplývajících z této smlouvy po dobu delší než šedesát (60) kalendářních dní.</w:t>
      </w:r>
    </w:p>
    <w:p w:rsidR="00EA668D" w:rsidRPr="00E11716"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Kupující je oprávněn vypovědět tuto smlouvu kdykoliv s třicetidenní (30) výpovědní lhůtou, která počíná běžet prvním dnem následujícím po doručení výpovědi. V takovém případě je prodávající povinen učinit již jen takové úkony, bez nichž by mohly být zájmy kupujícího vážně ohroženy.</w:t>
      </w:r>
    </w:p>
    <w:p w:rsidR="00EA668D" w:rsidRDefault="00EA668D" w:rsidP="00E11716">
      <w:pPr>
        <w:numPr>
          <w:ilvl w:val="0"/>
          <w:numId w:val="13"/>
        </w:numPr>
        <w:shd w:val="clear" w:color="auto" w:fill="FFFFFF"/>
        <w:tabs>
          <w:tab w:val="left" w:pos="426"/>
        </w:tabs>
        <w:suppressAutoHyphens/>
        <w:autoSpaceDE/>
        <w:autoSpaceDN/>
        <w:spacing w:after="120"/>
        <w:ind w:left="426" w:hanging="426"/>
        <w:jc w:val="both"/>
        <w:rPr>
          <w:sz w:val="24"/>
          <w:szCs w:val="24"/>
        </w:rPr>
      </w:pPr>
      <w:r w:rsidRPr="00E11716">
        <w:rPr>
          <w:sz w:val="24"/>
          <w:szCs w:val="24"/>
        </w:rPr>
        <w:t>Účinky každého odstoupení od smlouvy nastávají okamžikem doručení písemného projevu vůle odstoupit od této smlouvy druhé smluvní straně. Odstoupení od smlouvy se nedotýká zejména nároku na náhradu škody, smluvní pokuty.</w:t>
      </w:r>
    </w:p>
    <w:p w:rsidR="00E617F8" w:rsidRPr="00E11716" w:rsidRDefault="00E617F8" w:rsidP="00E617F8">
      <w:pPr>
        <w:shd w:val="clear" w:color="auto" w:fill="FFFFFF"/>
        <w:tabs>
          <w:tab w:val="left" w:pos="426"/>
        </w:tabs>
        <w:suppressAutoHyphens/>
        <w:autoSpaceDE/>
        <w:autoSpaceDN/>
        <w:spacing w:after="120"/>
        <w:ind w:left="426"/>
        <w:jc w:val="both"/>
        <w:rPr>
          <w:sz w:val="24"/>
          <w:szCs w:val="24"/>
        </w:rPr>
      </w:pPr>
    </w:p>
    <w:p w:rsidR="00EA668D" w:rsidRDefault="00EA668D" w:rsidP="00E11716">
      <w:pPr>
        <w:jc w:val="both"/>
        <w:rPr>
          <w:sz w:val="24"/>
          <w:szCs w:val="24"/>
        </w:rPr>
      </w:pPr>
    </w:p>
    <w:p w:rsidR="00151BDF" w:rsidRDefault="00151BDF" w:rsidP="00E11716">
      <w:pPr>
        <w:jc w:val="both"/>
        <w:rPr>
          <w:sz w:val="24"/>
          <w:szCs w:val="24"/>
        </w:rPr>
      </w:pPr>
    </w:p>
    <w:p w:rsidR="00151BDF" w:rsidRDefault="00151BDF" w:rsidP="00E11716">
      <w:pPr>
        <w:jc w:val="both"/>
        <w:rPr>
          <w:sz w:val="24"/>
          <w:szCs w:val="24"/>
        </w:rPr>
      </w:pPr>
    </w:p>
    <w:p w:rsidR="00151BDF" w:rsidRDefault="00151BDF" w:rsidP="00E11716">
      <w:pPr>
        <w:jc w:val="both"/>
        <w:rPr>
          <w:sz w:val="24"/>
          <w:szCs w:val="24"/>
        </w:rPr>
      </w:pPr>
    </w:p>
    <w:p w:rsidR="00151BDF" w:rsidRPr="00E11716" w:rsidRDefault="00151BDF" w:rsidP="00E11716">
      <w:pPr>
        <w:jc w:val="both"/>
        <w:rPr>
          <w:sz w:val="24"/>
          <w:szCs w:val="24"/>
        </w:rPr>
      </w:pPr>
    </w:p>
    <w:p w:rsidR="00EA668D" w:rsidRPr="00E11716" w:rsidRDefault="00EA668D" w:rsidP="001309AF">
      <w:pPr>
        <w:jc w:val="center"/>
        <w:rPr>
          <w:sz w:val="24"/>
          <w:szCs w:val="24"/>
        </w:rPr>
      </w:pPr>
      <w:r w:rsidRPr="00E11716">
        <w:rPr>
          <w:sz w:val="24"/>
          <w:szCs w:val="24"/>
        </w:rPr>
        <w:lastRenderedPageBreak/>
        <w:t xml:space="preserve">Článek </w:t>
      </w:r>
      <w:r w:rsidR="000830EA" w:rsidRPr="00E11716">
        <w:rPr>
          <w:sz w:val="24"/>
          <w:szCs w:val="24"/>
        </w:rPr>
        <w:t>I</w:t>
      </w:r>
      <w:r w:rsidR="008E75B1" w:rsidRPr="00E11716">
        <w:rPr>
          <w:sz w:val="24"/>
          <w:szCs w:val="24"/>
        </w:rPr>
        <w:t>X</w:t>
      </w:r>
      <w:r w:rsidRPr="00E11716">
        <w:rPr>
          <w:sz w:val="24"/>
          <w:szCs w:val="24"/>
        </w:rPr>
        <w:t>.</w:t>
      </w:r>
    </w:p>
    <w:p w:rsidR="00EA668D" w:rsidRPr="00E11716" w:rsidRDefault="00EA668D" w:rsidP="001309AF">
      <w:pPr>
        <w:jc w:val="center"/>
        <w:rPr>
          <w:sz w:val="24"/>
          <w:szCs w:val="24"/>
        </w:rPr>
      </w:pPr>
      <w:r w:rsidRPr="00E11716">
        <w:rPr>
          <w:b/>
          <w:sz w:val="24"/>
          <w:szCs w:val="24"/>
        </w:rPr>
        <w:t>Záruka a sankce za její nedodržení</w:t>
      </w:r>
    </w:p>
    <w:p w:rsidR="00CA2DFC" w:rsidRPr="00E11716" w:rsidRDefault="00EA668D" w:rsidP="00E11716">
      <w:pPr>
        <w:numPr>
          <w:ilvl w:val="0"/>
          <w:numId w:val="12"/>
        </w:numPr>
        <w:suppressAutoHyphens/>
        <w:autoSpaceDE/>
        <w:autoSpaceDN/>
        <w:spacing w:before="120"/>
        <w:ind w:left="567" w:hanging="567"/>
        <w:jc w:val="both"/>
        <w:rPr>
          <w:sz w:val="24"/>
          <w:szCs w:val="24"/>
        </w:rPr>
      </w:pPr>
      <w:r w:rsidRPr="00E11716">
        <w:rPr>
          <w:sz w:val="24"/>
          <w:szCs w:val="24"/>
        </w:rPr>
        <w:t xml:space="preserve">Prodávající ručí za kvalitu zboží dle této smlouvy </w:t>
      </w:r>
      <w:r w:rsidR="009940C0" w:rsidRPr="00E11716">
        <w:rPr>
          <w:sz w:val="24"/>
          <w:szCs w:val="24"/>
        </w:rPr>
        <w:t xml:space="preserve">po dobu </w:t>
      </w:r>
      <w:r w:rsidR="005136D8">
        <w:rPr>
          <w:sz w:val="24"/>
          <w:szCs w:val="24"/>
        </w:rPr>
        <w:t>šedesát</w:t>
      </w:r>
      <w:r w:rsidR="00272069" w:rsidRPr="00E11716">
        <w:rPr>
          <w:sz w:val="24"/>
          <w:szCs w:val="24"/>
        </w:rPr>
        <w:t xml:space="preserve"> </w:t>
      </w:r>
      <w:r w:rsidR="009940C0" w:rsidRPr="00E11716">
        <w:rPr>
          <w:sz w:val="24"/>
          <w:szCs w:val="24"/>
        </w:rPr>
        <w:t>(</w:t>
      </w:r>
      <w:r w:rsidR="005136D8">
        <w:rPr>
          <w:sz w:val="24"/>
          <w:szCs w:val="24"/>
        </w:rPr>
        <w:t>60</w:t>
      </w:r>
      <w:r w:rsidR="009940C0" w:rsidRPr="00E11716">
        <w:rPr>
          <w:sz w:val="24"/>
          <w:szCs w:val="24"/>
        </w:rPr>
        <w:t xml:space="preserve">) </w:t>
      </w:r>
      <w:r w:rsidR="00272069">
        <w:rPr>
          <w:sz w:val="24"/>
          <w:szCs w:val="24"/>
        </w:rPr>
        <w:t>měsíců</w:t>
      </w:r>
      <w:r w:rsidRPr="00E11716">
        <w:rPr>
          <w:sz w:val="24"/>
          <w:szCs w:val="24"/>
        </w:rPr>
        <w:t xml:space="preserve"> od data předání kupujícímu </w:t>
      </w:r>
      <w:r w:rsidR="003D06F0" w:rsidRPr="00E11716">
        <w:rPr>
          <w:sz w:val="24"/>
          <w:szCs w:val="24"/>
        </w:rPr>
        <w:t xml:space="preserve">na věcné a právní vady, </w:t>
      </w:r>
    </w:p>
    <w:p w:rsidR="002E12F1" w:rsidRPr="00E11716" w:rsidRDefault="00EA668D" w:rsidP="00E11716">
      <w:pPr>
        <w:numPr>
          <w:ilvl w:val="0"/>
          <w:numId w:val="12"/>
        </w:numPr>
        <w:suppressAutoHyphens/>
        <w:autoSpaceDE/>
        <w:autoSpaceDN/>
        <w:spacing w:before="120"/>
        <w:ind w:left="567" w:hanging="567"/>
        <w:jc w:val="both"/>
        <w:rPr>
          <w:sz w:val="24"/>
          <w:szCs w:val="24"/>
        </w:rPr>
      </w:pPr>
      <w:r w:rsidRPr="00E11716">
        <w:rPr>
          <w:sz w:val="24"/>
          <w:szCs w:val="24"/>
        </w:rPr>
        <w:t xml:space="preserve">Reklamace vad musí být provedena </w:t>
      </w:r>
      <w:r w:rsidR="00784B57" w:rsidRPr="00E11716">
        <w:rPr>
          <w:sz w:val="24"/>
          <w:szCs w:val="24"/>
        </w:rPr>
        <w:t xml:space="preserve">bez zbytečného odkladu poté, kdy vadu </w:t>
      </w:r>
      <w:r w:rsidR="000830EA" w:rsidRPr="00E11716">
        <w:rPr>
          <w:sz w:val="24"/>
          <w:szCs w:val="24"/>
        </w:rPr>
        <w:t xml:space="preserve">kupující </w:t>
      </w:r>
      <w:r w:rsidR="00784B57" w:rsidRPr="00E11716">
        <w:rPr>
          <w:sz w:val="24"/>
          <w:szCs w:val="24"/>
        </w:rPr>
        <w:t>zjistil, a to f</w:t>
      </w:r>
      <w:r w:rsidR="00786CBE">
        <w:rPr>
          <w:sz w:val="24"/>
          <w:szCs w:val="24"/>
        </w:rPr>
        <w:t xml:space="preserve">ormou písemného oznámení o vadě </w:t>
      </w:r>
      <w:r w:rsidR="00CA2DFC" w:rsidRPr="00E11716">
        <w:rPr>
          <w:sz w:val="24"/>
          <w:szCs w:val="24"/>
        </w:rPr>
        <w:t>em</w:t>
      </w:r>
      <w:r w:rsidR="00784B57" w:rsidRPr="00E11716">
        <w:rPr>
          <w:sz w:val="24"/>
          <w:szCs w:val="24"/>
        </w:rPr>
        <w:t>ailem:</w:t>
      </w:r>
      <w:r w:rsidR="007A54C6">
        <w:rPr>
          <w:sz w:val="24"/>
          <w:szCs w:val="24"/>
        </w:rPr>
        <w:t xml:space="preserve"> </w:t>
      </w:r>
      <w:r w:rsidR="00C5288A">
        <w:rPr>
          <w:b/>
          <w:sz w:val="24"/>
          <w:szCs w:val="24"/>
        </w:rPr>
        <w:t>……………</w:t>
      </w:r>
      <w:r w:rsidR="002E12F1" w:rsidRPr="00E11716">
        <w:rPr>
          <w:sz w:val="24"/>
          <w:szCs w:val="24"/>
        </w:rPr>
        <w:t xml:space="preserve"> </w:t>
      </w:r>
      <w:r w:rsidR="002E12F1" w:rsidRPr="00786CBE">
        <w:rPr>
          <w:sz w:val="24"/>
          <w:szCs w:val="24"/>
        </w:rPr>
        <w:t xml:space="preserve">Na písemné ohlášení vad je prodávající povinen odpovědět do </w:t>
      </w:r>
      <w:r w:rsidR="00786CBE" w:rsidRPr="00786CBE">
        <w:rPr>
          <w:sz w:val="24"/>
          <w:szCs w:val="24"/>
        </w:rPr>
        <w:t>sedmi (7</w:t>
      </w:r>
      <w:r w:rsidR="00894932" w:rsidRPr="00786CBE">
        <w:rPr>
          <w:sz w:val="24"/>
          <w:szCs w:val="24"/>
        </w:rPr>
        <w:t>)</w:t>
      </w:r>
      <w:r w:rsidR="002E12F1" w:rsidRPr="00786CBE">
        <w:rPr>
          <w:sz w:val="24"/>
          <w:szCs w:val="24"/>
        </w:rPr>
        <w:t> pracovních dnů od dne doručení. Pokud tak neučiní, má</w:t>
      </w:r>
      <w:r w:rsidR="002E12F1" w:rsidRPr="00E11716">
        <w:rPr>
          <w:sz w:val="24"/>
          <w:szCs w:val="24"/>
        </w:rPr>
        <w:t xml:space="preserve"> se za to, že souhlasí s termínem odstranění vad uvedeným v ohlášení.</w:t>
      </w:r>
    </w:p>
    <w:p w:rsidR="00266F5D" w:rsidRPr="00E11716" w:rsidRDefault="002E12F1" w:rsidP="00E11716">
      <w:pPr>
        <w:numPr>
          <w:ilvl w:val="0"/>
          <w:numId w:val="12"/>
        </w:numPr>
        <w:suppressAutoHyphens/>
        <w:autoSpaceDE/>
        <w:autoSpaceDN/>
        <w:spacing w:before="120"/>
        <w:ind w:left="567" w:hanging="567"/>
        <w:jc w:val="both"/>
        <w:rPr>
          <w:sz w:val="24"/>
          <w:szCs w:val="24"/>
        </w:rPr>
      </w:pPr>
      <w:r w:rsidRPr="00E11716">
        <w:rPr>
          <w:sz w:val="24"/>
          <w:szCs w:val="24"/>
        </w:rPr>
        <w:t xml:space="preserve">S odstraňováním vad v záruční době bude započato nejpozději do </w:t>
      </w:r>
      <w:r w:rsidR="00151BDF">
        <w:rPr>
          <w:sz w:val="24"/>
          <w:szCs w:val="24"/>
        </w:rPr>
        <w:t>deseti</w:t>
      </w:r>
      <w:r w:rsidR="00894932">
        <w:rPr>
          <w:sz w:val="24"/>
          <w:szCs w:val="24"/>
        </w:rPr>
        <w:t xml:space="preserve"> (</w:t>
      </w:r>
      <w:r w:rsidR="00151BDF">
        <w:rPr>
          <w:sz w:val="24"/>
          <w:szCs w:val="24"/>
        </w:rPr>
        <w:t>10</w:t>
      </w:r>
      <w:r w:rsidR="00894932">
        <w:rPr>
          <w:sz w:val="24"/>
          <w:szCs w:val="24"/>
        </w:rPr>
        <w:t>)</w:t>
      </w:r>
      <w:r w:rsidRPr="00E11716">
        <w:rPr>
          <w:sz w:val="24"/>
          <w:szCs w:val="24"/>
        </w:rPr>
        <w:t xml:space="preserve"> pracovních dnů </w:t>
      </w:r>
      <w:r w:rsidR="001D518F" w:rsidRPr="00E11716">
        <w:rPr>
          <w:sz w:val="24"/>
          <w:szCs w:val="24"/>
        </w:rPr>
        <w:t xml:space="preserve">od nahlášení </w:t>
      </w:r>
      <w:r w:rsidR="000830EA" w:rsidRPr="00E11716">
        <w:rPr>
          <w:sz w:val="24"/>
          <w:szCs w:val="24"/>
        </w:rPr>
        <w:t>vady.</w:t>
      </w:r>
    </w:p>
    <w:p w:rsidR="002E12F1" w:rsidRPr="00E11716" w:rsidRDefault="002E12F1" w:rsidP="00E11716">
      <w:pPr>
        <w:numPr>
          <w:ilvl w:val="0"/>
          <w:numId w:val="12"/>
        </w:numPr>
        <w:suppressAutoHyphens/>
        <w:autoSpaceDE/>
        <w:autoSpaceDN/>
        <w:spacing w:before="120"/>
        <w:ind w:left="567" w:hanging="567"/>
        <w:jc w:val="both"/>
        <w:rPr>
          <w:sz w:val="24"/>
          <w:szCs w:val="24"/>
        </w:rPr>
      </w:pPr>
      <w:r w:rsidRPr="00E11716">
        <w:rPr>
          <w:sz w:val="24"/>
          <w:szCs w:val="24"/>
        </w:rPr>
        <w:t xml:space="preserve">V případě nedodržení termínu odstranění </w:t>
      </w:r>
      <w:r w:rsidRPr="00151BDF">
        <w:rPr>
          <w:sz w:val="24"/>
          <w:szCs w:val="24"/>
        </w:rPr>
        <w:t>vad dle odstavce 3 tohoto článku, je prodávající povinen kupujícímu uhradit smluvní pokutu v</w:t>
      </w:r>
      <w:r w:rsidR="000830EA" w:rsidRPr="00151BDF">
        <w:rPr>
          <w:sz w:val="24"/>
          <w:szCs w:val="24"/>
        </w:rPr>
        <w:t xml:space="preserve">e výši </w:t>
      </w:r>
      <w:r w:rsidR="00266F5D" w:rsidRPr="00151BDF">
        <w:rPr>
          <w:sz w:val="24"/>
          <w:szCs w:val="24"/>
        </w:rPr>
        <w:t>2 000</w:t>
      </w:r>
      <w:r w:rsidR="000830EA" w:rsidRPr="00151BDF">
        <w:rPr>
          <w:sz w:val="24"/>
          <w:szCs w:val="24"/>
        </w:rPr>
        <w:t xml:space="preserve">,- Kč </w:t>
      </w:r>
      <w:r w:rsidR="00266F5D" w:rsidRPr="00151BDF">
        <w:rPr>
          <w:sz w:val="24"/>
          <w:szCs w:val="24"/>
        </w:rPr>
        <w:t xml:space="preserve">a to za každý případ a </w:t>
      </w:r>
      <w:r w:rsidR="000830EA" w:rsidRPr="00151BDF">
        <w:rPr>
          <w:sz w:val="24"/>
          <w:szCs w:val="24"/>
        </w:rPr>
        <w:t>za každý, byť i </w:t>
      </w:r>
      <w:r w:rsidRPr="00151BDF">
        <w:rPr>
          <w:sz w:val="24"/>
          <w:szCs w:val="24"/>
        </w:rPr>
        <w:t xml:space="preserve">započatý den </w:t>
      </w:r>
      <w:r w:rsidR="00266F5D" w:rsidRPr="00151BDF">
        <w:rPr>
          <w:sz w:val="24"/>
          <w:szCs w:val="24"/>
        </w:rPr>
        <w:t xml:space="preserve">kalendářní den </w:t>
      </w:r>
      <w:r w:rsidRPr="00151BDF">
        <w:rPr>
          <w:sz w:val="24"/>
          <w:szCs w:val="24"/>
        </w:rPr>
        <w:t>prodlení.</w:t>
      </w:r>
      <w:r w:rsidR="00272069" w:rsidRPr="00151BDF">
        <w:rPr>
          <w:sz w:val="24"/>
          <w:szCs w:val="24"/>
        </w:rPr>
        <w:t xml:space="preserve"> Sjednanou smluvní pokutu je prodávající povinen zaplatit do </w:t>
      </w:r>
      <w:r w:rsidR="00894932" w:rsidRPr="00151BDF">
        <w:rPr>
          <w:sz w:val="24"/>
          <w:szCs w:val="24"/>
        </w:rPr>
        <w:t>čtrnácti (14) kalendářních</w:t>
      </w:r>
      <w:r w:rsidR="00894932">
        <w:rPr>
          <w:sz w:val="24"/>
          <w:szCs w:val="24"/>
        </w:rPr>
        <w:t xml:space="preserve"> dnů ode dne jejího upl</w:t>
      </w:r>
      <w:r w:rsidR="005F144A">
        <w:rPr>
          <w:sz w:val="24"/>
          <w:szCs w:val="24"/>
        </w:rPr>
        <w:t>a</w:t>
      </w:r>
      <w:r w:rsidR="00894932">
        <w:rPr>
          <w:sz w:val="24"/>
          <w:szCs w:val="24"/>
        </w:rPr>
        <w:t>tnění.</w:t>
      </w:r>
    </w:p>
    <w:p w:rsidR="00EA668D" w:rsidRPr="00E11716" w:rsidRDefault="00EA668D" w:rsidP="00E11716">
      <w:pPr>
        <w:pStyle w:val="Zhlav"/>
        <w:jc w:val="both"/>
        <w:rPr>
          <w:bCs/>
        </w:rPr>
      </w:pPr>
    </w:p>
    <w:p w:rsidR="00EA668D" w:rsidRPr="00E11716" w:rsidRDefault="00EA668D" w:rsidP="001309AF">
      <w:pPr>
        <w:pStyle w:val="Nadpis1"/>
        <w:spacing w:before="0" w:after="0"/>
        <w:ind w:right="-284"/>
        <w:jc w:val="center"/>
        <w:rPr>
          <w:rFonts w:ascii="Times New Roman" w:hAnsi="Times New Roman"/>
          <w:b w:val="0"/>
          <w:sz w:val="24"/>
          <w:szCs w:val="24"/>
        </w:rPr>
      </w:pPr>
      <w:r w:rsidRPr="00E11716">
        <w:rPr>
          <w:rFonts w:ascii="Times New Roman" w:hAnsi="Times New Roman"/>
          <w:b w:val="0"/>
          <w:sz w:val="24"/>
          <w:szCs w:val="24"/>
        </w:rPr>
        <w:t>Článek X.</w:t>
      </w:r>
    </w:p>
    <w:p w:rsidR="00EA668D" w:rsidRPr="00E11716" w:rsidRDefault="00EA668D" w:rsidP="001309AF">
      <w:pPr>
        <w:pStyle w:val="Nadpis1"/>
        <w:spacing w:before="0" w:after="0"/>
        <w:ind w:right="-284"/>
        <w:jc w:val="center"/>
        <w:rPr>
          <w:rFonts w:ascii="Times New Roman" w:hAnsi="Times New Roman"/>
          <w:sz w:val="24"/>
          <w:szCs w:val="24"/>
        </w:rPr>
      </w:pPr>
      <w:r w:rsidRPr="00E11716">
        <w:rPr>
          <w:rFonts w:ascii="Times New Roman" w:hAnsi="Times New Roman"/>
          <w:sz w:val="24"/>
          <w:szCs w:val="24"/>
        </w:rPr>
        <w:t>Ostatní ujednání</w:t>
      </w:r>
    </w:p>
    <w:p w:rsidR="00EA668D" w:rsidRPr="00E11716" w:rsidRDefault="00EA668D" w:rsidP="001309AF">
      <w:pPr>
        <w:numPr>
          <w:ilvl w:val="0"/>
          <w:numId w:val="11"/>
        </w:numPr>
        <w:shd w:val="clear" w:color="auto" w:fill="FFFFFF"/>
        <w:suppressAutoHyphens/>
        <w:autoSpaceDE/>
        <w:autoSpaceDN/>
        <w:spacing w:before="120"/>
        <w:ind w:left="567" w:hanging="567"/>
        <w:jc w:val="both"/>
        <w:rPr>
          <w:sz w:val="24"/>
          <w:szCs w:val="24"/>
        </w:rPr>
      </w:pPr>
      <w:r w:rsidRPr="00E11716">
        <w:rPr>
          <w:sz w:val="24"/>
          <w:szCs w:val="24"/>
        </w:rPr>
        <w:t>Smluvní strany jsou povinny bez zbytečného odkladu oznámit druhé smluvní straně změnu údajů v</w:t>
      </w:r>
      <w:r w:rsidR="0065168A" w:rsidRPr="00E11716">
        <w:rPr>
          <w:sz w:val="24"/>
          <w:szCs w:val="24"/>
        </w:rPr>
        <w:t xml:space="preserve"> čl. I. této </w:t>
      </w:r>
      <w:r w:rsidRPr="00E11716">
        <w:rPr>
          <w:sz w:val="24"/>
          <w:szCs w:val="24"/>
        </w:rPr>
        <w:t xml:space="preserve">smlouvy. </w:t>
      </w:r>
    </w:p>
    <w:p w:rsidR="0065168A" w:rsidRPr="00E11716" w:rsidRDefault="0065168A" w:rsidP="00E11716">
      <w:pPr>
        <w:numPr>
          <w:ilvl w:val="0"/>
          <w:numId w:val="11"/>
        </w:numPr>
        <w:shd w:val="clear" w:color="auto" w:fill="FFFFFF"/>
        <w:suppressAutoHyphens/>
        <w:autoSpaceDE/>
        <w:autoSpaceDN/>
        <w:spacing w:before="120"/>
        <w:ind w:left="567" w:hanging="567"/>
        <w:jc w:val="both"/>
        <w:rPr>
          <w:sz w:val="24"/>
          <w:szCs w:val="24"/>
        </w:rPr>
      </w:pPr>
      <w:r w:rsidRPr="00E11716">
        <w:rPr>
          <w:sz w:val="24"/>
          <w:szCs w:val="24"/>
        </w:rPr>
        <w:t>Prodávající není bez předchozího písemného souhlasu kupujícího oprávněn posto</w:t>
      </w:r>
      <w:r w:rsidR="00EC7628" w:rsidRPr="00E11716">
        <w:rPr>
          <w:sz w:val="24"/>
          <w:szCs w:val="24"/>
        </w:rPr>
        <w:t xml:space="preserve">upit práva a povinnosti z této </w:t>
      </w:r>
      <w:r w:rsidRPr="00E11716">
        <w:rPr>
          <w:sz w:val="24"/>
          <w:szCs w:val="24"/>
        </w:rPr>
        <w:t>smlouvy na třetí osobu.</w:t>
      </w:r>
    </w:p>
    <w:p w:rsidR="00EA668D" w:rsidRPr="00E11716" w:rsidRDefault="00EA668D" w:rsidP="00E11716">
      <w:pPr>
        <w:numPr>
          <w:ilvl w:val="0"/>
          <w:numId w:val="11"/>
        </w:numPr>
        <w:shd w:val="clear" w:color="auto" w:fill="FFFFFF"/>
        <w:suppressAutoHyphens/>
        <w:autoSpaceDE/>
        <w:autoSpaceDN/>
        <w:spacing w:before="120"/>
        <w:ind w:left="567" w:hanging="567"/>
        <w:jc w:val="both"/>
        <w:rPr>
          <w:sz w:val="24"/>
          <w:szCs w:val="24"/>
        </w:rPr>
      </w:pPr>
      <w:r w:rsidRPr="00E11716">
        <w:rPr>
          <w:sz w:val="24"/>
          <w:szCs w:val="24"/>
        </w:rPr>
        <w:t>Prodávající je povinen dokumenty související s prodejem zboží dle této smlouvy uchovávat nejméně po dobu deseti (10) let od konce účetního období, ve kterém došlo k zaplacení ceny zboží, popř. k poslednímu zdanitelnému plnění dle této smlouvy, a to zejména pro účely kontroly oprávněnými kontrolními orgány.</w:t>
      </w:r>
    </w:p>
    <w:p w:rsidR="00EA668D" w:rsidRPr="00E11716" w:rsidRDefault="00EA668D" w:rsidP="00E11716">
      <w:pPr>
        <w:numPr>
          <w:ilvl w:val="0"/>
          <w:numId w:val="11"/>
        </w:numPr>
        <w:shd w:val="clear" w:color="auto" w:fill="FFFFFF"/>
        <w:suppressAutoHyphens/>
        <w:autoSpaceDE/>
        <w:autoSpaceDN/>
        <w:spacing w:before="120"/>
        <w:ind w:left="567" w:hanging="567"/>
        <w:jc w:val="both"/>
        <w:rPr>
          <w:sz w:val="24"/>
          <w:szCs w:val="24"/>
        </w:rPr>
      </w:pPr>
      <w:r w:rsidRPr="00E11716">
        <w:rPr>
          <w:sz w:val="24"/>
          <w:szCs w:val="24"/>
        </w:rPr>
        <w:t>Prodávající je povinen upozornit kupujícího písemně na existující či hrozící střet zájmů bezodkladně poté, co střet zájmů vznikne nebo vyjde najevo, pokud prodávající i při vynaložení veškeré odborné péče nemohl střet zájmů zjistit před uzavřením této smlouvy.</w:t>
      </w:r>
    </w:p>
    <w:p w:rsidR="00EA668D" w:rsidRPr="00E11716" w:rsidRDefault="00EA668D" w:rsidP="00E11716">
      <w:pPr>
        <w:numPr>
          <w:ilvl w:val="0"/>
          <w:numId w:val="11"/>
        </w:numPr>
        <w:shd w:val="clear" w:color="auto" w:fill="FFFFFF"/>
        <w:suppressAutoHyphens/>
        <w:autoSpaceDE/>
        <w:autoSpaceDN/>
        <w:spacing w:before="120"/>
        <w:ind w:left="567" w:hanging="567"/>
        <w:jc w:val="both"/>
        <w:rPr>
          <w:sz w:val="24"/>
          <w:szCs w:val="24"/>
        </w:rPr>
      </w:pPr>
      <w:r w:rsidRPr="00E11716">
        <w:rPr>
          <w:sz w:val="24"/>
          <w:szCs w:val="24"/>
        </w:rPr>
        <w:t>Prodávající bez jakýchkoliv výhrad souhlasí se zveřejněním své identifikace a dalších údajů uvedených ve smlouvě včetně ceny zboží.</w:t>
      </w:r>
    </w:p>
    <w:p w:rsidR="00A837EE" w:rsidRPr="00E11716" w:rsidRDefault="00A837EE" w:rsidP="00E11716">
      <w:pPr>
        <w:pStyle w:val="Nadpis1"/>
        <w:spacing w:before="120" w:after="0"/>
        <w:ind w:right="-284"/>
        <w:jc w:val="both"/>
        <w:rPr>
          <w:rFonts w:ascii="Times New Roman" w:hAnsi="Times New Roman"/>
          <w:b w:val="0"/>
          <w:sz w:val="24"/>
          <w:szCs w:val="24"/>
        </w:rPr>
      </w:pPr>
    </w:p>
    <w:p w:rsidR="00EA668D" w:rsidRPr="00E11716" w:rsidRDefault="00EA668D" w:rsidP="001309AF">
      <w:pPr>
        <w:pStyle w:val="Nadpis1"/>
        <w:spacing w:before="0" w:after="0"/>
        <w:ind w:right="-284"/>
        <w:jc w:val="center"/>
        <w:rPr>
          <w:rFonts w:ascii="Times New Roman" w:hAnsi="Times New Roman"/>
          <w:b w:val="0"/>
          <w:sz w:val="24"/>
          <w:szCs w:val="24"/>
        </w:rPr>
      </w:pPr>
      <w:r w:rsidRPr="00E11716">
        <w:rPr>
          <w:rFonts w:ascii="Times New Roman" w:hAnsi="Times New Roman"/>
          <w:b w:val="0"/>
          <w:sz w:val="24"/>
          <w:szCs w:val="24"/>
        </w:rPr>
        <w:t>Článek X</w:t>
      </w:r>
      <w:r w:rsidR="008E75B1" w:rsidRPr="00E11716">
        <w:rPr>
          <w:rFonts w:ascii="Times New Roman" w:hAnsi="Times New Roman"/>
          <w:b w:val="0"/>
          <w:sz w:val="24"/>
          <w:szCs w:val="24"/>
        </w:rPr>
        <w:t>I</w:t>
      </w:r>
      <w:r w:rsidRPr="00E11716">
        <w:rPr>
          <w:rFonts w:ascii="Times New Roman" w:hAnsi="Times New Roman"/>
          <w:b w:val="0"/>
          <w:sz w:val="24"/>
          <w:szCs w:val="24"/>
        </w:rPr>
        <w:t>.</w:t>
      </w:r>
    </w:p>
    <w:p w:rsidR="00EA668D" w:rsidRPr="00E11716" w:rsidRDefault="00EA668D" w:rsidP="001309AF">
      <w:pPr>
        <w:pStyle w:val="Nadpis1"/>
        <w:spacing w:before="0" w:after="0"/>
        <w:ind w:right="-284"/>
        <w:jc w:val="center"/>
        <w:rPr>
          <w:rFonts w:ascii="Times New Roman" w:hAnsi="Times New Roman"/>
          <w:sz w:val="24"/>
          <w:szCs w:val="24"/>
        </w:rPr>
      </w:pPr>
      <w:r w:rsidRPr="00E11716">
        <w:rPr>
          <w:rFonts w:ascii="Times New Roman" w:hAnsi="Times New Roman"/>
          <w:sz w:val="24"/>
          <w:szCs w:val="24"/>
        </w:rPr>
        <w:t>Závěrečná ustanovení</w:t>
      </w:r>
    </w:p>
    <w:p w:rsidR="00EA668D" w:rsidRPr="00E11716" w:rsidRDefault="00EA668D" w:rsidP="001309AF">
      <w:pPr>
        <w:numPr>
          <w:ilvl w:val="0"/>
          <w:numId w:val="5"/>
        </w:numPr>
        <w:shd w:val="clear" w:color="auto" w:fill="FFFFFF"/>
        <w:tabs>
          <w:tab w:val="left" w:pos="567"/>
        </w:tabs>
        <w:suppressAutoHyphens/>
        <w:autoSpaceDE/>
        <w:autoSpaceDN/>
        <w:spacing w:before="120" w:after="120"/>
        <w:ind w:left="567" w:hanging="567"/>
        <w:jc w:val="both"/>
        <w:rPr>
          <w:sz w:val="24"/>
          <w:szCs w:val="24"/>
        </w:rPr>
      </w:pPr>
      <w:r w:rsidRPr="00E11716">
        <w:rPr>
          <w:sz w:val="24"/>
          <w:szCs w:val="24"/>
        </w:rPr>
        <w:t xml:space="preserve">Tato smlouva je uzavřena na dobu určitou, a to do </w:t>
      </w:r>
      <w:r w:rsidR="00A963A9" w:rsidRPr="00E11716">
        <w:rPr>
          <w:sz w:val="24"/>
          <w:szCs w:val="24"/>
        </w:rPr>
        <w:t>doby splnění prodávajícím svého závazku.</w:t>
      </w:r>
    </w:p>
    <w:p w:rsidR="00EA668D" w:rsidRPr="00E11716" w:rsidRDefault="00EA668D" w:rsidP="00E11716">
      <w:pPr>
        <w:numPr>
          <w:ilvl w:val="0"/>
          <w:numId w:val="5"/>
        </w:numPr>
        <w:shd w:val="clear" w:color="auto" w:fill="FFFFFF"/>
        <w:tabs>
          <w:tab w:val="left" w:pos="567"/>
        </w:tabs>
        <w:suppressAutoHyphens/>
        <w:autoSpaceDE/>
        <w:autoSpaceDN/>
        <w:spacing w:after="120"/>
        <w:ind w:left="567" w:hanging="567"/>
        <w:jc w:val="both"/>
        <w:rPr>
          <w:sz w:val="24"/>
          <w:szCs w:val="24"/>
        </w:rPr>
      </w:pPr>
      <w:r w:rsidRPr="00E11716">
        <w:rPr>
          <w:sz w:val="24"/>
          <w:szCs w:val="24"/>
        </w:rPr>
        <w:t>Kontaktní osoby smluvních stran uvedené v čl. I jsou oprávněny k poskytování součinnosti dle této smlouvy, nejsou však jakkoli oprávněny či zmocněny ke sjednávání změn nebo rozsahu této smlouvy.</w:t>
      </w:r>
    </w:p>
    <w:p w:rsidR="00EA668D" w:rsidRPr="00E11716" w:rsidRDefault="00EA668D" w:rsidP="00E11716">
      <w:pPr>
        <w:numPr>
          <w:ilvl w:val="0"/>
          <w:numId w:val="5"/>
        </w:numPr>
        <w:shd w:val="clear" w:color="auto" w:fill="FFFFFF"/>
        <w:tabs>
          <w:tab w:val="left" w:pos="567"/>
        </w:tabs>
        <w:suppressAutoHyphens/>
        <w:autoSpaceDE/>
        <w:autoSpaceDN/>
        <w:spacing w:after="120"/>
        <w:ind w:left="567" w:hanging="567"/>
        <w:jc w:val="both"/>
        <w:rPr>
          <w:sz w:val="24"/>
          <w:szCs w:val="24"/>
        </w:rPr>
      </w:pPr>
      <w:r w:rsidRPr="00E11716">
        <w:rPr>
          <w:sz w:val="24"/>
          <w:szCs w:val="24"/>
        </w:rPr>
        <w:t xml:space="preserve">Tato smlouva nabývá platnosti a účinnosti dnem jejího podpisu oběma smluvními stranami. </w:t>
      </w:r>
    </w:p>
    <w:p w:rsidR="00EA668D" w:rsidRPr="00E11716" w:rsidRDefault="00EA668D" w:rsidP="00E11716">
      <w:pPr>
        <w:numPr>
          <w:ilvl w:val="0"/>
          <w:numId w:val="5"/>
        </w:numPr>
        <w:shd w:val="clear" w:color="auto" w:fill="FFFFFF"/>
        <w:tabs>
          <w:tab w:val="left" w:pos="567"/>
        </w:tabs>
        <w:suppressAutoHyphens/>
        <w:autoSpaceDE/>
        <w:autoSpaceDN/>
        <w:spacing w:after="120"/>
        <w:ind w:left="567" w:hanging="567"/>
        <w:jc w:val="both"/>
        <w:rPr>
          <w:sz w:val="24"/>
          <w:szCs w:val="24"/>
        </w:rPr>
      </w:pPr>
      <w:r w:rsidRPr="00E11716">
        <w:rPr>
          <w:sz w:val="24"/>
          <w:szCs w:val="24"/>
        </w:rPr>
        <w:t>Tato smlouva může být změněna pouze dohodou smluvních stran v písemné formě.</w:t>
      </w:r>
    </w:p>
    <w:p w:rsidR="00EA668D" w:rsidRPr="00E11716" w:rsidRDefault="00EA668D" w:rsidP="00E11716">
      <w:pPr>
        <w:numPr>
          <w:ilvl w:val="0"/>
          <w:numId w:val="5"/>
        </w:numPr>
        <w:shd w:val="clear" w:color="auto" w:fill="FFFFFF"/>
        <w:tabs>
          <w:tab w:val="left" w:pos="567"/>
        </w:tabs>
        <w:suppressAutoHyphens/>
        <w:autoSpaceDE/>
        <w:autoSpaceDN/>
        <w:spacing w:after="120"/>
        <w:ind w:left="567" w:hanging="567"/>
        <w:jc w:val="both"/>
        <w:rPr>
          <w:sz w:val="24"/>
          <w:szCs w:val="24"/>
        </w:rPr>
      </w:pPr>
      <w:r w:rsidRPr="00E11716">
        <w:rPr>
          <w:snapToGrid w:val="0"/>
          <w:sz w:val="24"/>
          <w:szCs w:val="24"/>
        </w:rPr>
        <w:lastRenderedPageBreak/>
        <w:t>Smluvní strany se zavazují, že veškeré spory vzniklé v souvislosti s realizací smlouvy</w:t>
      </w:r>
      <w:r w:rsidR="00894F6A" w:rsidRPr="00E11716">
        <w:rPr>
          <w:snapToGrid w:val="0"/>
          <w:sz w:val="24"/>
          <w:szCs w:val="24"/>
        </w:rPr>
        <w:t>,</w:t>
      </w:r>
      <w:r w:rsidRPr="00E11716">
        <w:rPr>
          <w:snapToGrid w:val="0"/>
          <w:sz w:val="24"/>
          <w:szCs w:val="24"/>
        </w:rPr>
        <w:t xml:space="preserve"> budou řešeny smírnou cestou – dohodou. Nedojde-li k dohodě, budou spory řešeny před příslušným</w:t>
      </w:r>
      <w:r w:rsidR="000830EA" w:rsidRPr="00E11716">
        <w:rPr>
          <w:snapToGrid w:val="0"/>
          <w:sz w:val="24"/>
          <w:szCs w:val="24"/>
        </w:rPr>
        <w:t xml:space="preserve"> českým </w:t>
      </w:r>
      <w:r w:rsidRPr="00E11716">
        <w:rPr>
          <w:snapToGrid w:val="0"/>
          <w:sz w:val="24"/>
          <w:szCs w:val="24"/>
        </w:rPr>
        <w:t>soud</w:t>
      </w:r>
      <w:r w:rsidR="000830EA" w:rsidRPr="00E11716">
        <w:rPr>
          <w:snapToGrid w:val="0"/>
          <w:sz w:val="24"/>
          <w:szCs w:val="24"/>
        </w:rPr>
        <w:t>em podle práva České republiky.</w:t>
      </w:r>
      <w:r w:rsidRPr="00E11716">
        <w:rPr>
          <w:sz w:val="24"/>
          <w:szCs w:val="24"/>
        </w:rPr>
        <w:t xml:space="preserve"> </w:t>
      </w:r>
      <w:r w:rsidR="0062590C" w:rsidRPr="00E11716">
        <w:rPr>
          <w:sz w:val="24"/>
          <w:szCs w:val="24"/>
        </w:rPr>
        <w:t>Před příslušnými obecnými soudy.</w:t>
      </w:r>
    </w:p>
    <w:p w:rsidR="003F000D" w:rsidRPr="00E11716" w:rsidRDefault="003F000D" w:rsidP="00E11716">
      <w:pPr>
        <w:numPr>
          <w:ilvl w:val="0"/>
          <w:numId w:val="5"/>
        </w:numPr>
        <w:shd w:val="clear" w:color="auto" w:fill="FFFFFF"/>
        <w:tabs>
          <w:tab w:val="left" w:pos="567"/>
        </w:tabs>
        <w:suppressAutoHyphens/>
        <w:autoSpaceDE/>
        <w:autoSpaceDN/>
        <w:spacing w:after="120"/>
        <w:ind w:left="567" w:hanging="567"/>
        <w:jc w:val="both"/>
        <w:rPr>
          <w:sz w:val="24"/>
          <w:szCs w:val="24"/>
        </w:rPr>
      </w:pPr>
      <w:r w:rsidRPr="00E11716">
        <w:rPr>
          <w:sz w:val="24"/>
          <w:szCs w:val="24"/>
        </w:rPr>
        <w:t>Smluvní vztahy neupraveny touto smlouvou se řídí právním řádem České republiky, přednostně příslušnými ustanoveními Obchodního zákoníku.</w:t>
      </w:r>
    </w:p>
    <w:p w:rsidR="00EA668D" w:rsidRPr="00E11716" w:rsidRDefault="00EA668D" w:rsidP="00E11716">
      <w:pPr>
        <w:numPr>
          <w:ilvl w:val="0"/>
          <w:numId w:val="5"/>
        </w:numPr>
        <w:shd w:val="clear" w:color="auto" w:fill="FFFFFF"/>
        <w:tabs>
          <w:tab w:val="left" w:pos="567"/>
        </w:tabs>
        <w:suppressAutoHyphens/>
        <w:autoSpaceDE/>
        <w:autoSpaceDN/>
        <w:spacing w:after="120"/>
        <w:ind w:left="567" w:hanging="567"/>
        <w:jc w:val="both"/>
        <w:rPr>
          <w:sz w:val="24"/>
          <w:szCs w:val="24"/>
        </w:rPr>
      </w:pPr>
      <w:r w:rsidRPr="00E11716">
        <w:rPr>
          <w:sz w:val="24"/>
          <w:szCs w:val="24"/>
        </w:rPr>
        <w:t xml:space="preserve">Tato smlouva je vyhotovena </w:t>
      </w:r>
      <w:r w:rsidR="00A47320" w:rsidRPr="00E11716">
        <w:rPr>
          <w:sz w:val="24"/>
          <w:szCs w:val="24"/>
        </w:rPr>
        <w:t xml:space="preserve">v počtu </w:t>
      </w:r>
      <w:r w:rsidR="009223F1" w:rsidRPr="00786CBE">
        <w:rPr>
          <w:sz w:val="24"/>
          <w:szCs w:val="24"/>
        </w:rPr>
        <w:t>7</w:t>
      </w:r>
      <w:r w:rsidR="00A47320" w:rsidRPr="00786CBE">
        <w:rPr>
          <w:sz w:val="24"/>
          <w:szCs w:val="24"/>
        </w:rPr>
        <w:t xml:space="preserve"> listů a</w:t>
      </w:r>
      <w:r w:rsidR="00A47320" w:rsidRPr="00E11716">
        <w:rPr>
          <w:sz w:val="24"/>
          <w:szCs w:val="24"/>
        </w:rPr>
        <w:t xml:space="preserve"> </w:t>
      </w:r>
      <w:r w:rsidRPr="00E11716">
        <w:rPr>
          <w:sz w:val="24"/>
          <w:szCs w:val="24"/>
        </w:rPr>
        <w:t>v</w:t>
      </w:r>
      <w:r w:rsidR="00894F6A" w:rsidRPr="00E11716">
        <w:rPr>
          <w:sz w:val="24"/>
          <w:szCs w:val="24"/>
        </w:rPr>
        <w:t> třech stejnopisech, z nichž dva</w:t>
      </w:r>
      <w:r w:rsidRPr="00E11716">
        <w:rPr>
          <w:sz w:val="24"/>
          <w:szCs w:val="24"/>
        </w:rPr>
        <w:t xml:space="preserve"> obdrží kupující a </w:t>
      </w:r>
      <w:r w:rsidR="00894F6A" w:rsidRPr="00E11716">
        <w:rPr>
          <w:sz w:val="24"/>
          <w:szCs w:val="24"/>
        </w:rPr>
        <w:t>jeden</w:t>
      </w:r>
      <w:r w:rsidRPr="00E11716">
        <w:rPr>
          <w:sz w:val="24"/>
          <w:szCs w:val="24"/>
        </w:rPr>
        <w:t xml:space="preserve">  prodávající. </w:t>
      </w:r>
    </w:p>
    <w:p w:rsidR="00EA668D" w:rsidRPr="00E11716" w:rsidRDefault="00EA668D" w:rsidP="00E11716">
      <w:pPr>
        <w:numPr>
          <w:ilvl w:val="0"/>
          <w:numId w:val="5"/>
        </w:numPr>
        <w:suppressAutoHyphens/>
        <w:autoSpaceDE/>
        <w:autoSpaceDN/>
        <w:spacing w:before="120"/>
        <w:ind w:left="567" w:hanging="567"/>
        <w:jc w:val="both"/>
        <w:rPr>
          <w:sz w:val="24"/>
          <w:szCs w:val="24"/>
        </w:rPr>
      </w:pPr>
      <w:r w:rsidRPr="00E11716">
        <w:rPr>
          <w:sz w:val="24"/>
          <w:szCs w:val="24"/>
        </w:rPr>
        <w:t>Každá ze smluvních stran prohlašuje, že tuto smlouvu uzavírá svobodně a vážně, že považuje obsah této smlouvy za určitý a srozumitelný a že jsou jí známy veškeré skutečnosti, jež jsou pro uzavření této smlouvy rozhodující, na důkaz čehož připojují smluvní strany k této smlouvě své podpisy.</w:t>
      </w:r>
    </w:p>
    <w:p w:rsidR="0062590C" w:rsidRPr="00E11716" w:rsidRDefault="0062590C" w:rsidP="00E11716">
      <w:pPr>
        <w:numPr>
          <w:ilvl w:val="0"/>
          <w:numId w:val="5"/>
        </w:numPr>
        <w:suppressAutoHyphens/>
        <w:autoSpaceDE/>
        <w:autoSpaceDN/>
        <w:spacing w:before="120"/>
        <w:ind w:left="567" w:hanging="567"/>
        <w:jc w:val="both"/>
        <w:rPr>
          <w:sz w:val="24"/>
          <w:szCs w:val="24"/>
        </w:rPr>
      </w:pPr>
      <w:r w:rsidRPr="00E11716">
        <w:rPr>
          <w:sz w:val="24"/>
          <w:szCs w:val="24"/>
        </w:rPr>
        <w:t xml:space="preserve">Nedílnou součásti této smlouvy jsou níže </w:t>
      </w:r>
      <w:r w:rsidR="00CA2DFC" w:rsidRPr="00E11716">
        <w:rPr>
          <w:sz w:val="24"/>
          <w:szCs w:val="24"/>
        </w:rPr>
        <w:t>uvedená</w:t>
      </w:r>
      <w:r w:rsidRPr="00E11716">
        <w:rPr>
          <w:sz w:val="24"/>
          <w:szCs w:val="24"/>
        </w:rPr>
        <w:t xml:space="preserve"> příloh</w:t>
      </w:r>
      <w:r w:rsidR="00CA2DFC" w:rsidRPr="00E11716">
        <w:rPr>
          <w:sz w:val="24"/>
          <w:szCs w:val="24"/>
        </w:rPr>
        <w:t>a</w:t>
      </w:r>
      <w:r w:rsidRPr="00E11716">
        <w:rPr>
          <w:sz w:val="24"/>
          <w:szCs w:val="24"/>
        </w:rPr>
        <w:t>.</w:t>
      </w:r>
    </w:p>
    <w:p w:rsidR="0062590C" w:rsidRPr="00E11716" w:rsidRDefault="0062590C" w:rsidP="00E11716">
      <w:pPr>
        <w:suppressAutoHyphens/>
        <w:autoSpaceDE/>
        <w:autoSpaceDN/>
        <w:spacing w:before="120"/>
        <w:ind w:left="567"/>
        <w:jc w:val="both"/>
        <w:rPr>
          <w:sz w:val="24"/>
          <w:szCs w:val="24"/>
        </w:rPr>
      </w:pPr>
      <w:r w:rsidRPr="00E11716">
        <w:rPr>
          <w:sz w:val="24"/>
          <w:szCs w:val="24"/>
        </w:rPr>
        <w:t>Příloha č. 1</w:t>
      </w:r>
      <w:r w:rsidR="00CA2DFC" w:rsidRPr="00E11716">
        <w:rPr>
          <w:sz w:val="24"/>
          <w:szCs w:val="24"/>
        </w:rPr>
        <w:t xml:space="preserve"> Technická specifikace </w:t>
      </w:r>
      <w:r w:rsidR="00A837EE" w:rsidRPr="00E11716">
        <w:rPr>
          <w:sz w:val="24"/>
          <w:szCs w:val="24"/>
        </w:rPr>
        <w:t>automobil</w:t>
      </w:r>
      <w:r w:rsidR="00894932">
        <w:rPr>
          <w:sz w:val="24"/>
          <w:szCs w:val="24"/>
        </w:rPr>
        <w:t>ů</w:t>
      </w:r>
      <w:r w:rsidR="0025287C">
        <w:rPr>
          <w:sz w:val="24"/>
          <w:szCs w:val="24"/>
        </w:rPr>
        <w:tab/>
      </w:r>
      <w:r w:rsidR="004A38DA">
        <w:rPr>
          <w:sz w:val="24"/>
          <w:szCs w:val="24"/>
        </w:rPr>
        <w:t>…… listů</w:t>
      </w:r>
      <w:r w:rsidRPr="00E11716">
        <w:rPr>
          <w:sz w:val="24"/>
          <w:szCs w:val="24"/>
        </w:rPr>
        <w:t xml:space="preserve"> </w:t>
      </w:r>
    </w:p>
    <w:p w:rsidR="00EA668D" w:rsidRPr="00E11716" w:rsidRDefault="00EA668D" w:rsidP="00E11716">
      <w:pPr>
        <w:tabs>
          <w:tab w:val="left" w:pos="5103"/>
          <w:tab w:val="left" w:pos="5580"/>
        </w:tabs>
        <w:jc w:val="both"/>
        <w:rPr>
          <w:sz w:val="24"/>
          <w:szCs w:val="24"/>
        </w:rPr>
      </w:pPr>
    </w:p>
    <w:p w:rsidR="00A47320" w:rsidRPr="00E11716" w:rsidRDefault="00A47320" w:rsidP="00E11716">
      <w:pPr>
        <w:tabs>
          <w:tab w:val="left" w:pos="5103"/>
          <w:tab w:val="left" w:pos="5580"/>
        </w:tabs>
        <w:jc w:val="both"/>
        <w:rPr>
          <w:sz w:val="24"/>
          <w:szCs w:val="24"/>
        </w:rPr>
      </w:pPr>
    </w:p>
    <w:p w:rsidR="00EA668D" w:rsidRPr="00E11716" w:rsidRDefault="00EA668D" w:rsidP="00E11716">
      <w:pPr>
        <w:tabs>
          <w:tab w:val="left" w:pos="5103"/>
          <w:tab w:val="left" w:pos="5580"/>
        </w:tabs>
        <w:jc w:val="both"/>
        <w:rPr>
          <w:sz w:val="24"/>
          <w:szCs w:val="24"/>
        </w:rPr>
      </w:pPr>
    </w:p>
    <w:p w:rsidR="00CA2DFC" w:rsidRPr="00E11716" w:rsidRDefault="00EA668D" w:rsidP="00E11716">
      <w:pPr>
        <w:widowControl w:val="0"/>
        <w:tabs>
          <w:tab w:val="left" w:pos="4962"/>
        </w:tabs>
        <w:adjustRightInd w:val="0"/>
        <w:ind w:left="116"/>
        <w:jc w:val="both"/>
        <w:rPr>
          <w:color w:val="000000"/>
          <w:sz w:val="24"/>
          <w:szCs w:val="24"/>
        </w:rPr>
      </w:pPr>
      <w:r w:rsidRPr="00E11716">
        <w:rPr>
          <w:color w:val="000000"/>
          <w:sz w:val="24"/>
          <w:szCs w:val="24"/>
        </w:rPr>
        <w:t>V</w:t>
      </w:r>
      <w:r w:rsidR="004B7A19">
        <w:rPr>
          <w:color w:val="000000"/>
          <w:sz w:val="24"/>
          <w:szCs w:val="24"/>
        </w:rPr>
        <w:t> </w:t>
      </w:r>
      <w:r w:rsidR="00C5288A">
        <w:rPr>
          <w:color w:val="000000"/>
          <w:sz w:val="24"/>
          <w:szCs w:val="24"/>
        </w:rPr>
        <w:t>………</w:t>
      </w:r>
      <w:r w:rsidR="004B7A19">
        <w:rPr>
          <w:color w:val="000000"/>
          <w:sz w:val="24"/>
          <w:szCs w:val="24"/>
        </w:rPr>
        <w:t xml:space="preserve"> </w:t>
      </w:r>
      <w:r w:rsidRPr="00786CBE">
        <w:rPr>
          <w:color w:val="000000"/>
          <w:spacing w:val="1"/>
          <w:sz w:val="24"/>
          <w:szCs w:val="24"/>
        </w:rPr>
        <w:t>dn</w:t>
      </w:r>
      <w:r w:rsidR="00CA2DFC" w:rsidRPr="00786CBE">
        <w:rPr>
          <w:color w:val="000000"/>
          <w:sz w:val="24"/>
          <w:szCs w:val="24"/>
        </w:rPr>
        <w:t xml:space="preserve">e </w:t>
      </w:r>
      <w:r w:rsidR="00C3605B">
        <w:rPr>
          <w:color w:val="000000"/>
          <w:sz w:val="24"/>
          <w:szCs w:val="24"/>
        </w:rPr>
        <w:t>……………</w:t>
      </w:r>
      <w:r w:rsidR="00CA2DFC" w:rsidRPr="00786CBE">
        <w:rPr>
          <w:color w:val="000000"/>
          <w:sz w:val="24"/>
          <w:szCs w:val="24"/>
        </w:rPr>
        <w:tab/>
      </w:r>
      <w:r w:rsidR="00CA2DFC" w:rsidRPr="00786CBE">
        <w:rPr>
          <w:color w:val="000000"/>
          <w:sz w:val="24"/>
          <w:szCs w:val="24"/>
        </w:rPr>
        <w:tab/>
        <w:t>V</w:t>
      </w:r>
      <w:r w:rsidR="005F144A" w:rsidRPr="00786CBE">
        <w:rPr>
          <w:color w:val="000000"/>
          <w:sz w:val="24"/>
          <w:szCs w:val="24"/>
        </w:rPr>
        <w:t> </w:t>
      </w:r>
      <w:r w:rsidR="00C5288A">
        <w:rPr>
          <w:color w:val="000000"/>
          <w:sz w:val="24"/>
          <w:szCs w:val="24"/>
        </w:rPr>
        <w:t>Břeclavi</w:t>
      </w:r>
      <w:r w:rsidR="005F144A" w:rsidRPr="00786CBE">
        <w:rPr>
          <w:color w:val="000000"/>
          <w:sz w:val="24"/>
          <w:szCs w:val="24"/>
        </w:rPr>
        <w:t xml:space="preserve"> </w:t>
      </w:r>
      <w:r w:rsidR="00CA2DFC" w:rsidRPr="00786CBE">
        <w:rPr>
          <w:color w:val="000000"/>
          <w:spacing w:val="1"/>
          <w:sz w:val="24"/>
          <w:szCs w:val="24"/>
        </w:rPr>
        <w:t>dn</w:t>
      </w:r>
      <w:r w:rsidR="00CA2DFC" w:rsidRPr="00786CBE">
        <w:rPr>
          <w:color w:val="000000"/>
          <w:sz w:val="24"/>
          <w:szCs w:val="24"/>
        </w:rPr>
        <w:t>e</w:t>
      </w:r>
      <w:r w:rsidR="00C3605B">
        <w:rPr>
          <w:color w:val="000000"/>
          <w:sz w:val="24"/>
          <w:szCs w:val="24"/>
        </w:rPr>
        <w:t xml:space="preserve"> ………………</w:t>
      </w:r>
      <w:r w:rsidR="00CA2DFC" w:rsidRPr="00E11716">
        <w:rPr>
          <w:color w:val="000000"/>
          <w:sz w:val="24"/>
          <w:szCs w:val="24"/>
        </w:rPr>
        <w:t xml:space="preserve"> </w:t>
      </w:r>
    </w:p>
    <w:p w:rsidR="002E12F1" w:rsidRPr="00E11716" w:rsidRDefault="002E12F1" w:rsidP="00E11716">
      <w:pPr>
        <w:widowControl w:val="0"/>
        <w:tabs>
          <w:tab w:val="left" w:pos="4962"/>
        </w:tabs>
        <w:adjustRightInd w:val="0"/>
        <w:ind w:left="116"/>
        <w:jc w:val="both"/>
        <w:rPr>
          <w:color w:val="000000"/>
          <w:sz w:val="24"/>
          <w:szCs w:val="24"/>
        </w:rPr>
      </w:pPr>
    </w:p>
    <w:p w:rsidR="00A963A9" w:rsidRPr="00E11716" w:rsidRDefault="00894F6A" w:rsidP="00E11716">
      <w:pPr>
        <w:widowControl w:val="0"/>
        <w:tabs>
          <w:tab w:val="left" w:pos="4962"/>
        </w:tabs>
        <w:adjustRightInd w:val="0"/>
        <w:ind w:left="116"/>
        <w:jc w:val="both"/>
        <w:rPr>
          <w:color w:val="000000"/>
          <w:position w:val="-1"/>
          <w:sz w:val="24"/>
          <w:szCs w:val="24"/>
        </w:rPr>
      </w:pPr>
      <w:r w:rsidRPr="00E11716">
        <w:rPr>
          <w:color w:val="000000"/>
          <w:position w:val="-1"/>
          <w:sz w:val="24"/>
          <w:szCs w:val="24"/>
        </w:rPr>
        <w:t>Za prodávajícího:</w:t>
      </w:r>
      <w:r w:rsidRPr="00E11716">
        <w:rPr>
          <w:color w:val="000000"/>
          <w:position w:val="-1"/>
          <w:sz w:val="24"/>
          <w:szCs w:val="24"/>
        </w:rPr>
        <w:tab/>
      </w:r>
      <w:r w:rsidRPr="00E11716">
        <w:rPr>
          <w:color w:val="000000"/>
          <w:position w:val="-1"/>
          <w:sz w:val="24"/>
          <w:szCs w:val="24"/>
        </w:rPr>
        <w:tab/>
      </w:r>
      <w:r w:rsidR="00EA668D" w:rsidRPr="00E11716">
        <w:rPr>
          <w:color w:val="000000"/>
          <w:position w:val="-1"/>
          <w:sz w:val="24"/>
          <w:szCs w:val="24"/>
        </w:rPr>
        <w:t>Za kupujícího:</w:t>
      </w:r>
      <w:r w:rsidR="00EA668D" w:rsidRPr="00E11716">
        <w:rPr>
          <w:color w:val="000000"/>
          <w:position w:val="-1"/>
          <w:sz w:val="24"/>
          <w:szCs w:val="24"/>
        </w:rPr>
        <w:tab/>
      </w:r>
    </w:p>
    <w:p w:rsidR="00B61C7E" w:rsidRPr="00E11716" w:rsidRDefault="00B61C7E" w:rsidP="00E11716">
      <w:pPr>
        <w:widowControl w:val="0"/>
        <w:tabs>
          <w:tab w:val="left" w:pos="4962"/>
        </w:tabs>
        <w:adjustRightInd w:val="0"/>
        <w:ind w:left="116"/>
        <w:jc w:val="both"/>
        <w:rPr>
          <w:color w:val="000000"/>
          <w:position w:val="-1"/>
          <w:sz w:val="24"/>
          <w:szCs w:val="24"/>
        </w:rPr>
      </w:pPr>
    </w:p>
    <w:p w:rsidR="004C783D" w:rsidRPr="00E11716" w:rsidRDefault="004C783D" w:rsidP="00E11716">
      <w:pPr>
        <w:widowControl w:val="0"/>
        <w:tabs>
          <w:tab w:val="left" w:pos="4962"/>
        </w:tabs>
        <w:adjustRightInd w:val="0"/>
        <w:ind w:left="116"/>
        <w:jc w:val="both"/>
        <w:rPr>
          <w:color w:val="000000"/>
          <w:position w:val="-1"/>
          <w:sz w:val="24"/>
          <w:szCs w:val="24"/>
        </w:rPr>
      </w:pPr>
    </w:p>
    <w:p w:rsidR="00F80C9A" w:rsidRPr="00E11716" w:rsidRDefault="00F80C9A" w:rsidP="00E11716">
      <w:pPr>
        <w:widowControl w:val="0"/>
        <w:tabs>
          <w:tab w:val="left" w:pos="4962"/>
        </w:tabs>
        <w:adjustRightInd w:val="0"/>
        <w:ind w:left="116"/>
        <w:jc w:val="both"/>
        <w:rPr>
          <w:color w:val="000000"/>
          <w:position w:val="-1"/>
          <w:sz w:val="24"/>
          <w:szCs w:val="24"/>
        </w:rPr>
      </w:pPr>
    </w:p>
    <w:p w:rsidR="00F80C9A" w:rsidRPr="00E11716" w:rsidRDefault="00F80C9A" w:rsidP="00E11716">
      <w:pPr>
        <w:widowControl w:val="0"/>
        <w:tabs>
          <w:tab w:val="left" w:pos="4962"/>
        </w:tabs>
        <w:adjustRightInd w:val="0"/>
        <w:ind w:left="116"/>
        <w:jc w:val="both"/>
        <w:rPr>
          <w:color w:val="000000"/>
          <w:position w:val="-1"/>
          <w:sz w:val="24"/>
          <w:szCs w:val="24"/>
        </w:rPr>
      </w:pPr>
    </w:p>
    <w:p w:rsidR="00C5288A" w:rsidRPr="00E11716" w:rsidRDefault="00C5288A" w:rsidP="00C5288A">
      <w:pPr>
        <w:rPr>
          <w:sz w:val="24"/>
          <w:szCs w:val="24"/>
        </w:rPr>
      </w:pPr>
      <w:r>
        <w:rPr>
          <w:sz w:val="24"/>
          <w:szCs w:val="24"/>
        </w:rPr>
        <w:t xml:space="preserve">  ……………………………... </w:t>
      </w:r>
      <w:r>
        <w:rPr>
          <w:sz w:val="24"/>
          <w:szCs w:val="24"/>
        </w:rPr>
        <w:tab/>
      </w:r>
      <w:r>
        <w:rPr>
          <w:sz w:val="24"/>
          <w:szCs w:val="24"/>
        </w:rPr>
        <w:tab/>
      </w:r>
      <w:r>
        <w:rPr>
          <w:sz w:val="24"/>
          <w:szCs w:val="24"/>
        </w:rPr>
        <w:tab/>
      </w:r>
      <w:r>
        <w:rPr>
          <w:sz w:val="24"/>
          <w:szCs w:val="24"/>
        </w:rPr>
        <w:tab/>
        <w:t>……………………………...</w:t>
      </w:r>
    </w:p>
    <w:p w:rsidR="00F80C9A" w:rsidRPr="00E11716" w:rsidRDefault="00F80C9A" w:rsidP="00E11716">
      <w:pPr>
        <w:widowControl w:val="0"/>
        <w:tabs>
          <w:tab w:val="left" w:pos="4962"/>
        </w:tabs>
        <w:adjustRightInd w:val="0"/>
        <w:ind w:left="116"/>
        <w:jc w:val="both"/>
        <w:rPr>
          <w:color w:val="000000"/>
          <w:position w:val="-1"/>
          <w:sz w:val="24"/>
          <w:szCs w:val="24"/>
        </w:rPr>
      </w:pPr>
    </w:p>
    <w:p w:rsidR="00F80C9A" w:rsidRPr="00786CBE" w:rsidRDefault="00AB72FA" w:rsidP="00E11716">
      <w:pPr>
        <w:widowControl w:val="0"/>
        <w:tabs>
          <w:tab w:val="left" w:pos="4962"/>
        </w:tabs>
        <w:adjustRightInd w:val="0"/>
        <w:ind w:left="116"/>
        <w:jc w:val="both"/>
        <w:rPr>
          <w:sz w:val="24"/>
          <w:szCs w:val="24"/>
        </w:rPr>
      </w:pPr>
      <w:r>
        <w:rPr>
          <w:color w:val="000000"/>
          <w:position w:val="-1"/>
          <w:sz w:val="24"/>
          <w:szCs w:val="24"/>
        </w:rPr>
        <w:t xml:space="preserve">  </w:t>
      </w:r>
      <w:r w:rsidR="00151BDF">
        <w:rPr>
          <w:color w:val="000000"/>
          <w:position w:val="-1"/>
          <w:sz w:val="24"/>
          <w:szCs w:val="24"/>
        </w:rPr>
        <w:t xml:space="preserve">  </w:t>
      </w:r>
      <w:r>
        <w:rPr>
          <w:color w:val="000000"/>
          <w:position w:val="-1"/>
          <w:sz w:val="24"/>
          <w:szCs w:val="24"/>
        </w:rPr>
        <w:t xml:space="preserve"> </w:t>
      </w:r>
      <w:r w:rsidR="005136D8">
        <w:rPr>
          <w:color w:val="000000"/>
          <w:position w:val="-1"/>
          <w:sz w:val="24"/>
          <w:szCs w:val="24"/>
        </w:rPr>
        <w:t xml:space="preserve">     </w:t>
      </w:r>
      <w:r w:rsidR="00894932">
        <w:rPr>
          <w:color w:val="000000"/>
          <w:position w:val="-1"/>
          <w:sz w:val="24"/>
          <w:szCs w:val="24"/>
        </w:rPr>
        <w:tab/>
      </w:r>
      <w:r w:rsidR="00894932">
        <w:rPr>
          <w:color w:val="000000"/>
          <w:position w:val="-1"/>
          <w:sz w:val="24"/>
          <w:szCs w:val="24"/>
        </w:rPr>
        <w:tab/>
      </w:r>
      <w:r w:rsidR="00786CBE" w:rsidRPr="00786CBE">
        <w:rPr>
          <w:bCs/>
          <w:sz w:val="24"/>
          <w:szCs w:val="24"/>
        </w:rPr>
        <w:t xml:space="preserve">  </w:t>
      </w:r>
      <w:r w:rsidR="00151BDF">
        <w:rPr>
          <w:bCs/>
          <w:sz w:val="24"/>
          <w:szCs w:val="24"/>
        </w:rPr>
        <w:t xml:space="preserve">       </w:t>
      </w:r>
      <w:r w:rsidR="00C5288A">
        <w:rPr>
          <w:bCs/>
          <w:sz w:val="24"/>
          <w:szCs w:val="24"/>
        </w:rPr>
        <w:t>Patrik Mrva</w:t>
      </w:r>
    </w:p>
    <w:p w:rsidR="005136D8" w:rsidRPr="00786CBE" w:rsidRDefault="00894932" w:rsidP="005136D8">
      <w:pPr>
        <w:jc w:val="both"/>
        <w:rPr>
          <w:sz w:val="24"/>
          <w:szCs w:val="24"/>
        </w:rPr>
      </w:pPr>
      <w:r w:rsidRPr="00786CBE">
        <w:rPr>
          <w:sz w:val="24"/>
          <w:szCs w:val="24"/>
        </w:rPr>
        <w:tab/>
      </w:r>
      <w:r w:rsidRPr="00786CBE">
        <w:rPr>
          <w:sz w:val="24"/>
          <w:szCs w:val="24"/>
        </w:rPr>
        <w:tab/>
      </w:r>
      <w:r w:rsidRPr="00786CBE">
        <w:rPr>
          <w:sz w:val="24"/>
          <w:szCs w:val="24"/>
        </w:rPr>
        <w:tab/>
      </w:r>
      <w:r w:rsidRPr="00786CBE">
        <w:rPr>
          <w:sz w:val="24"/>
          <w:szCs w:val="24"/>
        </w:rPr>
        <w:tab/>
        <w:t xml:space="preserve"> </w:t>
      </w:r>
      <w:r w:rsidR="00151BDF">
        <w:rPr>
          <w:sz w:val="24"/>
          <w:szCs w:val="24"/>
        </w:rPr>
        <w:t xml:space="preserve"> </w:t>
      </w:r>
      <w:r w:rsidR="005136D8" w:rsidRPr="00786CBE">
        <w:rPr>
          <w:sz w:val="24"/>
          <w:szCs w:val="24"/>
        </w:rPr>
        <w:t xml:space="preserve"> </w:t>
      </w:r>
      <w:r w:rsidR="00151BDF">
        <w:rPr>
          <w:sz w:val="24"/>
          <w:szCs w:val="24"/>
        </w:rPr>
        <w:t xml:space="preserve">  </w:t>
      </w:r>
      <w:r w:rsidR="00C5288A">
        <w:rPr>
          <w:sz w:val="24"/>
          <w:szCs w:val="24"/>
        </w:rPr>
        <w:tab/>
      </w:r>
      <w:r w:rsidR="00C5288A">
        <w:rPr>
          <w:sz w:val="24"/>
          <w:szCs w:val="24"/>
        </w:rPr>
        <w:tab/>
      </w:r>
      <w:r w:rsidR="00C5288A">
        <w:rPr>
          <w:sz w:val="24"/>
          <w:szCs w:val="24"/>
        </w:rPr>
        <w:tab/>
      </w:r>
      <w:r w:rsidR="00C5288A">
        <w:rPr>
          <w:sz w:val="24"/>
          <w:szCs w:val="24"/>
        </w:rPr>
        <w:tab/>
      </w:r>
      <w:r w:rsidR="00151BDF">
        <w:rPr>
          <w:sz w:val="24"/>
          <w:szCs w:val="24"/>
        </w:rPr>
        <w:t xml:space="preserve"> </w:t>
      </w:r>
      <w:r w:rsidR="00786CBE" w:rsidRPr="00786CBE">
        <w:rPr>
          <w:sz w:val="24"/>
          <w:szCs w:val="24"/>
        </w:rPr>
        <w:t>jednatelem společnosti</w:t>
      </w:r>
    </w:p>
    <w:p w:rsidR="009D62A1" w:rsidRPr="00E11716" w:rsidRDefault="00151BDF" w:rsidP="00E11716">
      <w:pPr>
        <w:widowControl w:val="0"/>
        <w:tabs>
          <w:tab w:val="left" w:pos="4962"/>
        </w:tabs>
        <w:adjustRightInd w:val="0"/>
        <w:ind w:left="116"/>
        <w:jc w:val="both"/>
        <w:rPr>
          <w:sz w:val="24"/>
          <w:szCs w:val="24"/>
        </w:rPr>
      </w:pPr>
      <w:r>
        <w:rPr>
          <w:sz w:val="24"/>
          <w:szCs w:val="24"/>
        </w:rPr>
        <w:t xml:space="preserve">   </w:t>
      </w:r>
      <w:r w:rsidR="00F80C9A" w:rsidRPr="00E11716">
        <w:rPr>
          <w:sz w:val="24"/>
          <w:szCs w:val="24"/>
        </w:rPr>
        <w:tab/>
      </w:r>
      <w:r w:rsidR="00F80C9A" w:rsidRPr="00E11716">
        <w:rPr>
          <w:sz w:val="24"/>
          <w:szCs w:val="24"/>
        </w:rPr>
        <w:tab/>
      </w:r>
      <w:r w:rsidR="00F80C9A" w:rsidRPr="00E11716">
        <w:rPr>
          <w:sz w:val="24"/>
          <w:szCs w:val="24"/>
        </w:rPr>
        <w:tab/>
      </w:r>
      <w:r w:rsidR="009D62A1" w:rsidRPr="00E11716">
        <w:rPr>
          <w:sz w:val="24"/>
          <w:szCs w:val="24"/>
        </w:rPr>
        <w:t xml:space="preserve"> </w:t>
      </w:r>
    </w:p>
    <w:p w:rsidR="00B61C7E" w:rsidRPr="00E11716" w:rsidRDefault="00B61C7E" w:rsidP="00E11716">
      <w:pPr>
        <w:widowControl w:val="0"/>
        <w:tabs>
          <w:tab w:val="left" w:pos="4962"/>
        </w:tabs>
        <w:adjustRightInd w:val="0"/>
        <w:ind w:left="116"/>
        <w:jc w:val="both"/>
        <w:rPr>
          <w:color w:val="000000"/>
          <w:position w:val="-1"/>
          <w:sz w:val="24"/>
          <w:szCs w:val="24"/>
        </w:rPr>
      </w:pPr>
    </w:p>
    <w:p w:rsidR="00B61C7E" w:rsidRPr="00E11716" w:rsidRDefault="00B61C7E" w:rsidP="00E11716">
      <w:pPr>
        <w:widowControl w:val="0"/>
        <w:tabs>
          <w:tab w:val="left" w:pos="4962"/>
        </w:tabs>
        <w:adjustRightInd w:val="0"/>
        <w:ind w:left="116"/>
        <w:jc w:val="both"/>
        <w:rPr>
          <w:color w:val="000000"/>
          <w:position w:val="-1"/>
          <w:sz w:val="24"/>
          <w:szCs w:val="24"/>
        </w:rPr>
      </w:pPr>
    </w:p>
    <w:sectPr w:rsidR="00B61C7E" w:rsidRPr="00E11716" w:rsidSect="00B33A8D">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2049" w:rsidRDefault="00742049">
      <w:r>
        <w:separator/>
      </w:r>
    </w:p>
  </w:endnote>
  <w:endnote w:type="continuationSeparator" w:id="0">
    <w:p w:rsidR="00742049" w:rsidRDefault="00742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imesNewRomanPS">
    <w:altName w:val="Times New Roman"/>
    <w:charset w:val="00"/>
    <w:family w:val="roman"/>
    <w:pitch w:val="variable"/>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C7E" w:rsidRDefault="00E617F8">
    <w:pPr>
      <w:pStyle w:val="Zpat"/>
      <w:jc w:val="center"/>
    </w:pPr>
    <w:r>
      <w:fldChar w:fldCharType="begin"/>
    </w:r>
    <w:r>
      <w:instrText xml:space="preserve"> PAGE   \* MERGEFORMAT </w:instrText>
    </w:r>
    <w:r>
      <w:fldChar w:fldCharType="separate"/>
    </w:r>
    <w:r w:rsidR="000334DF">
      <w:rPr>
        <w:noProof/>
      </w:rPr>
      <w:t>3</w:t>
    </w:r>
    <w:r>
      <w:rPr>
        <w:noProof/>
      </w:rPr>
      <w:fldChar w:fldCharType="end"/>
    </w:r>
  </w:p>
  <w:p w:rsidR="00B61C7E" w:rsidRDefault="00B61C7E">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2049" w:rsidRDefault="00742049">
      <w:r>
        <w:separator/>
      </w:r>
    </w:p>
  </w:footnote>
  <w:footnote w:type="continuationSeparator" w:id="0">
    <w:p w:rsidR="00742049" w:rsidRDefault="007420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86224"/>
    <w:multiLevelType w:val="hybridMultilevel"/>
    <w:tmpl w:val="8ACAE870"/>
    <w:lvl w:ilvl="0" w:tplc="7C960DFA">
      <w:start w:val="1"/>
      <w:numFmt w:val="decimal"/>
      <w:lvlText w:val="%1."/>
      <w:lvlJc w:val="left"/>
      <w:pPr>
        <w:tabs>
          <w:tab w:val="num" w:pos="360"/>
        </w:tabs>
        <w:ind w:left="360" w:hanging="360"/>
      </w:pPr>
      <w:rPr>
        <w:rFonts w:hint="default"/>
        <w:b w:val="0"/>
        <w:i w:val="0"/>
        <w:color w:val="auto"/>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
    <w:nsid w:val="02150923"/>
    <w:multiLevelType w:val="hybridMultilevel"/>
    <w:tmpl w:val="E6782CA0"/>
    <w:lvl w:ilvl="0" w:tplc="39E0B644">
      <w:start w:val="1"/>
      <w:numFmt w:val="decimal"/>
      <w:lvlText w:val="%1."/>
      <w:lvlJc w:val="left"/>
      <w:pPr>
        <w:ind w:left="360" w:hanging="360"/>
      </w:pPr>
      <w:rPr>
        <w:b w:val="0"/>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
    <w:nsid w:val="09EF4F54"/>
    <w:multiLevelType w:val="hybridMultilevel"/>
    <w:tmpl w:val="1C1EF10A"/>
    <w:lvl w:ilvl="0" w:tplc="A6861754">
      <w:start w:val="1"/>
      <w:numFmt w:val="decimal"/>
      <w:lvlText w:val="%1."/>
      <w:lvlJc w:val="left"/>
      <w:pPr>
        <w:tabs>
          <w:tab w:val="num" w:pos="363"/>
        </w:tabs>
        <w:ind w:left="363" w:hanging="363"/>
      </w:pPr>
      <w:rPr>
        <w:rFonts w:ascii="Arial" w:hAnsi="Arial" w:cs="Arial" w:hint="default"/>
        <w:b w:val="0"/>
        <w:i w:val="0"/>
      </w:rPr>
    </w:lvl>
    <w:lvl w:ilvl="1" w:tplc="0AACE2AA">
      <w:start w:val="1"/>
      <w:numFmt w:val="decimal"/>
      <w:lvlText w:val="%2."/>
      <w:lvlJc w:val="left"/>
      <w:pPr>
        <w:tabs>
          <w:tab w:val="num" w:pos="1443"/>
        </w:tabs>
        <w:ind w:left="1443" w:hanging="363"/>
      </w:pPr>
      <w:rPr>
        <w:rFonts w:ascii="Times New Roman" w:hAnsi="Times New Roman" w:cs="Times New Roman" w:hint="default"/>
        <w:b w:val="0"/>
        <w:i w:val="0"/>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nsid w:val="0F2A69FA"/>
    <w:multiLevelType w:val="hybridMultilevel"/>
    <w:tmpl w:val="B6A0C34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
    <w:nsid w:val="0FE733D3"/>
    <w:multiLevelType w:val="hybridMultilevel"/>
    <w:tmpl w:val="CE181112"/>
    <w:lvl w:ilvl="0" w:tplc="36407F0E">
      <w:start w:val="3"/>
      <w:numFmt w:val="bullet"/>
      <w:lvlText w:val="–"/>
      <w:lvlJc w:val="left"/>
      <w:pPr>
        <w:tabs>
          <w:tab w:val="num" w:pos="726"/>
        </w:tabs>
        <w:ind w:left="726" w:hanging="363"/>
      </w:pPr>
      <w:rPr>
        <w:rFonts w:ascii="Times New Roman" w:hAnsi="Times New Roman" w:cs="Times New Roman" w:hint="default"/>
        <w:b w:val="0"/>
        <w:i w:val="0"/>
      </w:rPr>
    </w:lvl>
    <w:lvl w:ilvl="1" w:tplc="0AACE2AA">
      <w:start w:val="1"/>
      <w:numFmt w:val="decimal"/>
      <w:lvlText w:val="%2."/>
      <w:lvlJc w:val="left"/>
      <w:pPr>
        <w:tabs>
          <w:tab w:val="num" w:pos="1806"/>
        </w:tabs>
        <w:ind w:left="1806" w:hanging="363"/>
      </w:pPr>
      <w:rPr>
        <w:rFonts w:ascii="Times New Roman" w:hAnsi="Times New Roman" w:cs="Times New Roman" w:hint="default"/>
        <w:b w:val="0"/>
        <w:i w:val="0"/>
      </w:rPr>
    </w:lvl>
    <w:lvl w:ilvl="2" w:tplc="0405001B" w:tentative="1">
      <w:start w:val="1"/>
      <w:numFmt w:val="lowerRoman"/>
      <w:lvlText w:val="%3."/>
      <w:lvlJc w:val="right"/>
      <w:pPr>
        <w:tabs>
          <w:tab w:val="num" w:pos="2523"/>
        </w:tabs>
        <w:ind w:left="2523" w:hanging="180"/>
      </w:pPr>
    </w:lvl>
    <w:lvl w:ilvl="3" w:tplc="0405000F" w:tentative="1">
      <w:start w:val="1"/>
      <w:numFmt w:val="decimal"/>
      <w:lvlText w:val="%4."/>
      <w:lvlJc w:val="left"/>
      <w:pPr>
        <w:tabs>
          <w:tab w:val="num" w:pos="3243"/>
        </w:tabs>
        <w:ind w:left="3243" w:hanging="360"/>
      </w:pPr>
    </w:lvl>
    <w:lvl w:ilvl="4" w:tplc="04050019" w:tentative="1">
      <w:start w:val="1"/>
      <w:numFmt w:val="lowerLetter"/>
      <w:lvlText w:val="%5."/>
      <w:lvlJc w:val="left"/>
      <w:pPr>
        <w:tabs>
          <w:tab w:val="num" w:pos="3963"/>
        </w:tabs>
        <w:ind w:left="3963" w:hanging="360"/>
      </w:pPr>
    </w:lvl>
    <w:lvl w:ilvl="5" w:tplc="0405001B" w:tentative="1">
      <w:start w:val="1"/>
      <w:numFmt w:val="lowerRoman"/>
      <w:lvlText w:val="%6."/>
      <w:lvlJc w:val="right"/>
      <w:pPr>
        <w:tabs>
          <w:tab w:val="num" w:pos="4683"/>
        </w:tabs>
        <w:ind w:left="4683" w:hanging="180"/>
      </w:pPr>
    </w:lvl>
    <w:lvl w:ilvl="6" w:tplc="0405000F" w:tentative="1">
      <w:start w:val="1"/>
      <w:numFmt w:val="decimal"/>
      <w:lvlText w:val="%7."/>
      <w:lvlJc w:val="left"/>
      <w:pPr>
        <w:tabs>
          <w:tab w:val="num" w:pos="5403"/>
        </w:tabs>
        <w:ind w:left="5403" w:hanging="360"/>
      </w:pPr>
    </w:lvl>
    <w:lvl w:ilvl="7" w:tplc="04050019" w:tentative="1">
      <w:start w:val="1"/>
      <w:numFmt w:val="lowerLetter"/>
      <w:lvlText w:val="%8."/>
      <w:lvlJc w:val="left"/>
      <w:pPr>
        <w:tabs>
          <w:tab w:val="num" w:pos="6123"/>
        </w:tabs>
        <w:ind w:left="6123" w:hanging="360"/>
      </w:pPr>
    </w:lvl>
    <w:lvl w:ilvl="8" w:tplc="0405001B" w:tentative="1">
      <w:start w:val="1"/>
      <w:numFmt w:val="lowerRoman"/>
      <w:lvlText w:val="%9."/>
      <w:lvlJc w:val="right"/>
      <w:pPr>
        <w:tabs>
          <w:tab w:val="num" w:pos="6843"/>
        </w:tabs>
        <w:ind w:left="6843" w:hanging="180"/>
      </w:pPr>
    </w:lvl>
  </w:abstractNum>
  <w:abstractNum w:abstractNumId="5">
    <w:nsid w:val="16EE4AF1"/>
    <w:multiLevelType w:val="hybridMultilevel"/>
    <w:tmpl w:val="6A48B802"/>
    <w:lvl w:ilvl="0" w:tplc="36407F0E">
      <w:start w:val="3"/>
      <w:numFmt w:val="bullet"/>
      <w:lvlText w:val="–"/>
      <w:lvlJc w:val="left"/>
      <w:pPr>
        <w:ind w:left="1440" w:hanging="360"/>
      </w:pPr>
      <w:rPr>
        <w:rFonts w:ascii="Times New Roman" w:hAnsi="Times New Roman" w:cs="Times New Roman"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6">
    <w:nsid w:val="1EF70E22"/>
    <w:multiLevelType w:val="hybridMultilevel"/>
    <w:tmpl w:val="287204D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7">
    <w:nsid w:val="1FB64F17"/>
    <w:multiLevelType w:val="hybridMultilevel"/>
    <w:tmpl w:val="806290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FFD55EA"/>
    <w:multiLevelType w:val="hybridMultilevel"/>
    <w:tmpl w:val="66100212"/>
    <w:lvl w:ilvl="0" w:tplc="36407F0E">
      <w:start w:val="3"/>
      <w:numFmt w:val="bullet"/>
      <w:lvlText w:val="–"/>
      <w:lvlJc w:val="left"/>
      <w:pPr>
        <w:tabs>
          <w:tab w:val="num" w:pos="360"/>
        </w:tabs>
        <w:ind w:left="360" w:hanging="360"/>
      </w:pPr>
      <w:rPr>
        <w:rFonts w:ascii="Times New Roman" w:hAnsi="Times New Roman" w:cs="Times New Roman" w:hint="default"/>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9">
    <w:nsid w:val="22537539"/>
    <w:multiLevelType w:val="hybridMultilevel"/>
    <w:tmpl w:val="B7281D4E"/>
    <w:lvl w:ilvl="0" w:tplc="463E0B3E">
      <w:start w:val="1"/>
      <w:numFmt w:val="decimal"/>
      <w:lvlText w:val="%1."/>
      <w:lvlJc w:val="left"/>
      <w:pPr>
        <w:ind w:left="360" w:hanging="360"/>
      </w:pPr>
      <w:rPr>
        <w:rFonts w:hint="default"/>
        <w:b w:val="0"/>
        <w:i w:val="0"/>
        <w:color w:val="auto"/>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nsid w:val="226D6881"/>
    <w:multiLevelType w:val="hybridMultilevel"/>
    <w:tmpl w:val="DCCE7452"/>
    <w:lvl w:ilvl="0" w:tplc="04050017">
      <w:start w:val="1"/>
      <w:numFmt w:val="lowerLetter"/>
      <w:lvlText w:val="%1)"/>
      <w:lvlJc w:val="left"/>
      <w:pPr>
        <w:tabs>
          <w:tab w:val="num" w:pos="717"/>
        </w:tabs>
        <w:ind w:left="717" w:hanging="360"/>
      </w:pPr>
      <w:rPr>
        <w:rFonts w:hint="default"/>
      </w:rPr>
    </w:lvl>
    <w:lvl w:ilvl="1" w:tplc="04050019" w:tentative="1">
      <w:start w:val="1"/>
      <w:numFmt w:val="lowerLetter"/>
      <w:lvlText w:val="%2."/>
      <w:lvlJc w:val="left"/>
      <w:pPr>
        <w:tabs>
          <w:tab w:val="num" w:pos="1437"/>
        </w:tabs>
        <w:ind w:left="1437" w:hanging="360"/>
      </w:pPr>
    </w:lvl>
    <w:lvl w:ilvl="2" w:tplc="0405001B" w:tentative="1">
      <w:start w:val="1"/>
      <w:numFmt w:val="lowerRoman"/>
      <w:lvlText w:val="%3."/>
      <w:lvlJc w:val="right"/>
      <w:pPr>
        <w:tabs>
          <w:tab w:val="num" w:pos="2157"/>
        </w:tabs>
        <w:ind w:left="2157" w:hanging="180"/>
      </w:pPr>
    </w:lvl>
    <w:lvl w:ilvl="3" w:tplc="0405000F" w:tentative="1">
      <w:start w:val="1"/>
      <w:numFmt w:val="decimal"/>
      <w:lvlText w:val="%4."/>
      <w:lvlJc w:val="left"/>
      <w:pPr>
        <w:tabs>
          <w:tab w:val="num" w:pos="2877"/>
        </w:tabs>
        <w:ind w:left="2877" w:hanging="360"/>
      </w:pPr>
    </w:lvl>
    <w:lvl w:ilvl="4" w:tplc="04050019" w:tentative="1">
      <w:start w:val="1"/>
      <w:numFmt w:val="lowerLetter"/>
      <w:lvlText w:val="%5."/>
      <w:lvlJc w:val="left"/>
      <w:pPr>
        <w:tabs>
          <w:tab w:val="num" w:pos="3597"/>
        </w:tabs>
        <w:ind w:left="3597" w:hanging="360"/>
      </w:pPr>
    </w:lvl>
    <w:lvl w:ilvl="5" w:tplc="0405001B" w:tentative="1">
      <w:start w:val="1"/>
      <w:numFmt w:val="lowerRoman"/>
      <w:lvlText w:val="%6."/>
      <w:lvlJc w:val="right"/>
      <w:pPr>
        <w:tabs>
          <w:tab w:val="num" w:pos="4317"/>
        </w:tabs>
        <w:ind w:left="4317" w:hanging="180"/>
      </w:pPr>
    </w:lvl>
    <w:lvl w:ilvl="6" w:tplc="0405000F" w:tentative="1">
      <w:start w:val="1"/>
      <w:numFmt w:val="decimal"/>
      <w:lvlText w:val="%7."/>
      <w:lvlJc w:val="left"/>
      <w:pPr>
        <w:tabs>
          <w:tab w:val="num" w:pos="5037"/>
        </w:tabs>
        <w:ind w:left="5037" w:hanging="360"/>
      </w:pPr>
    </w:lvl>
    <w:lvl w:ilvl="7" w:tplc="04050019" w:tentative="1">
      <w:start w:val="1"/>
      <w:numFmt w:val="lowerLetter"/>
      <w:lvlText w:val="%8."/>
      <w:lvlJc w:val="left"/>
      <w:pPr>
        <w:tabs>
          <w:tab w:val="num" w:pos="5757"/>
        </w:tabs>
        <w:ind w:left="5757" w:hanging="360"/>
      </w:pPr>
    </w:lvl>
    <w:lvl w:ilvl="8" w:tplc="0405001B" w:tentative="1">
      <w:start w:val="1"/>
      <w:numFmt w:val="lowerRoman"/>
      <w:lvlText w:val="%9."/>
      <w:lvlJc w:val="right"/>
      <w:pPr>
        <w:tabs>
          <w:tab w:val="num" w:pos="6477"/>
        </w:tabs>
        <w:ind w:left="6477" w:hanging="180"/>
      </w:pPr>
    </w:lvl>
  </w:abstractNum>
  <w:abstractNum w:abstractNumId="11">
    <w:nsid w:val="26CE5976"/>
    <w:multiLevelType w:val="hybridMultilevel"/>
    <w:tmpl w:val="8498567C"/>
    <w:lvl w:ilvl="0" w:tplc="0405000F">
      <w:start w:val="1"/>
      <w:numFmt w:val="decimal"/>
      <w:lvlText w:val="%1."/>
      <w:lvlJc w:val="left"/>
      <w:pPr>
        <w:ind w:left="720" w:hanging="360"/>
      </w:pPr>
    </w:lvl>
    <w:lvl w:ilvl="1" w:tplc="52C0000A">
      <w:start w:val="1"/>
      <w:numFmt w:val="lowerLetter"/>
      <w:lvlText w:val="%2)"/>
      <w:lvlJc w:val="left"/>
      <w:pPr>
        <w:tabs>
          <w:tab w:val="num" w:pos="1477"/>
        </w:tabs>
        <w:ind w:left="1477" w:hanging="397"/>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287955AA"/>
    <w:multiLevelType w:val="singleLevel"/>
    <w:tmpl w:val="AFEC7190"/>
    <w:lvl w:ilvl="0">
      <w:start w:val="5"/>
      <w:numFmt w:val="bullet"/>
      <w:lvlText w:val="-"/>
      <w:lvlJc w:val="left"/>
      <w:pPr>
        <w:tabs>
          <w:tab w:val="num" w:pos="360"/>
        </w:tabs>
        <w:ind w:left="360" w:hanging="360"/>
      </w:pPr>
      <w:rPr>
        <w:rFonts w:hint="default"/>
      </w:rPr>
    </w:lvl>
  </w:abstractNum>
  <w:abstractNum w:abstractNumId="13">
    <w:nsid w:val="2AAB2C8F"/>
    <w:multiLevelType w:val="hybridMultilevel"/>
    <w:tmpl w:val="4F90B6DA"/>
    <w:lvl w:ilvl="0" w:tplc="70AC0882">
      <w:start w:val="1"/>
      <w:numFmt w:val="decimal"/>
      <w:lvlText w:val="%1."/>
      <w:lvlJc w:val="left"/>
      <w:pPr>
        <w:tabs>
          <w:tab w:val="num" w:pos="363"/>
        </w:tabs>
        <w:ind w:left="363" w:hanging="363"/>
      </w:pPr>
      <w:rPr>
        <w:rFonts w:ascii="Times New Roman" w:hAnsi="Times New Roman" w:cs="Times New Roman"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4">
    <w:nsid w:val="2AAE1421"/>
    <w:multiLevelType w:val="singleLevel"/>
    <w:tmpl w:val="B1EE871A"/>
    <w:lvl w:ilvl="0">
      <w:numFmt w:val="bullet"/>
      <w:lvlText w:val="-"/>
      <w:lvlJc w:val="left"/>
      <w:pPr>
        <w:tabs>
          <w:tab w:val="num" w:pos="1068"/>
        </w:tabs>
        <w:ind w:left="1068" w:hanging="360"/>
      </w:pPr>
      <w:rPr>
        <w:rFonts w:hint="default"/>
      </w:rPr>
    </w:lvl>
  </w:abstractNum>
  <w:abstractNum w:abstractNumId="15">
    <w:nsid w:val="31442879"/>
    <w:multiLevelType w:val="hybridMultilevel"/>
    <w:tmpl w:val="DBBEC3E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nsid w:val="32E12CAA"/>
    <w:multiLevelType w:val="hybridMultilevel"/>
    <w:tmpl w:val="ADDEAB02"/>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7">
    <w:nsid w:val="371C64A6"/>
    <w:multiLevelType w:val="hybridMultilevel"/>
    <w:tmpl w:val="ED80E8CE"/>
    <w:lvl w:ilvl="0" w:tplc="04050017">
      <w:start w:val="1"/>
      <w:numFmt w:val="lowerLetter"/>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9ADA1380">
      <w:start w:val="1"/>
      <w:numFmt w:val="lowerLetter"/>
      <w:lvlText w:val="%5)"/>
      <w:lvlJc w:val="left"/>
      <w:pPr>
        <w:tabs>
          <w:tab w:val="num" w:pos="3960"/>
        </w:tabs>
        <w:ind w:left="3960" w:hanging="360"/>
      </w:pPr>
      <w:rPr>
        <w:rFonts w:hint="default"/>
      </w:r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18">
    <w:nsid w:val="3A476C13"/>
    <w:multiLevelType w:val="hybridMultilevel"/>
    <w:tmpl w:val="A5C63CBA"/>
    <w:lvl w:ilvl="0" w:tplc="0405000F">
      <w:start w:val="1"/>
      <w:numFmt w:val="decimal"/>
      <w:lvlText w:val="%1."/>
      <w:lvlJc w:val="left"/>
      <w:pPr>
        <w:ind w:left="930" w:hanging="360"/>
      </w:pPr>
    </w:lvl>
    <w:lvl w:ilvl="1" w:tplc="04050019" w:tentative="1">
      <w:start w:val="1"/>
      <w:numFmt w:val="lowerLetter"/>
      <w:lvlText w:val="%2."/>
      <w:lvlJc w:val="left"/>
      <w:pPr>
        <w:ind w:left="1803" w:hanging="360"/>
      </w:pPr>
    </w:lvl>
    <w:lvl w:ilvl="2" w:tplc="0405001B" w:tentative="1">
      <w:start w:val="1"/>
      <w:numFmt w:val="lowerRoman"/>
      <w:lvlText w:val="%3."/>
      <w:lvlJc w:val="right"/>
      <w:pPr>
        <w:ind w:left="2523" w:hanging="180"/>
      </w:pPr>
    </w:lvl>
    <w:lvl w:ilvl="3" w:tplc="0405000F" w:tentative="1">
      <w:start w:val="1"/>
      <w:numFmt w:val="decimal"/>
      <w:lvlText w:val="%4."/>
      <w:lvlJc w:val="left"/>
      <w:pPr>
        <w:ind w:left="3243" w:hanging="360"/>
      </w:pPr>
    </w:lvl>
    <w:lvl w:ilvl="4" w:tplc="04050019" w:tentative="1">
      <w:start w:val="1"/>
      <w:numFmt w:val="lowerLetter"/>
      <w:lvlText w:val="%5."/>
      <w:lvlJc w:val="left"/>
      <w:pPr>
        <w:ind w:left="3963" w:hanging="360"/>
      </w:pPr>
    </w:lvl>
    <w:lvl w:ilvl="5" w:tplc="0405001B" w:tentative="1">
      <w:start w:val="1"/>
      <w:numFmt w:val="lowerRoman"/>
      <w:lvlText w:val="%6."/>
      <w:lvlJc w:val="right"/>
      <w:pPr>
        <w:ind w:left="4683" w:hanging="180"/>
      </w:pPr>
    </w:lvl>
    <w:lvl w:ilvl="6" w:tplc="0405000F" w:tentative="1">
      <w:start w:val="1"/>
      <w:numFmt w:val="decimal"/>
      <w:lvlText w:val="%7."/>
      <w:lvlJc w:val="left"/>
      <w:pPr>
        <w:ind w:left="5403" w:hanging="360"/>
      </w:pPr>
    </w:lvl>
    <w:lvl w:ilvl="7" w:tplc="04050019" w:tentative="1">
      <w:start w:val="1"/>
      <w:numFmt w:val="lowerLetter"/>
      <w:lvlText w:val="%8."/>
      <w:lvlJc w:val="left"/>
      <w:pPr>
        <w:ind w:left="6123" w:hanging="360"/>
      </w:pPr>
    </w:lvl>
    <w:lvl w:ilvl="8" w:tplc="0405001B" w:tentative="1">
      <w:start w:val="1"/>
      <w:numFmt w:val="lowerRoman"/>
      <w:lvlText w:val="%9."/>
      <w:lvlJc w:val="right"/>
      <w:pPr>
        <w:ind w:left="6843" w:hanging="180"/>
      </w:pPr>
    </w:lvl>
  </w:abstractNum>
  <w:abstractNum w:abstractNumId="19">
    <w:nsid w:val="3F1C5C5D"/>
    <w:multiLevelType w:val="hybridMultilevel"/>
    <w:tmpl w:val="4D0E9C30"/>
    <w:lvl w:ilvl="0" w:tplc="463E0B3E">
      <w:start w:val="1"/>
      <w:numFmt w:val="decimal"/>
      <w:lvlText w:val="%1."/>
      <w:lvlJc w:val="left"/>
      <w:pPr>
        <w:tabs>
          <w:tab w:val="num" w:pos="360"/>
        </w:tabs>
        <w:ind w:left="360" w:hanging="360"/>
      </w:pPr>
      <w:rPr>
        <w:rFonts w:hint="default"/>
        <w:b w:val="0"/>
        <w:i w:val="0"/>
        <w:color w:val="auto"/>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0">
    <w:nsid w:val="45C839F1"/>
    <w:multiLevelType w:val="hybridMultilevel"/>
    <w:tmpl w:val="E250B782"/>
    <w:lvl w:ilvl="0" w:tplc="FFFFFFFF">
      <w:start w:val="1"/>
      <w:numFmt w:val="decimal"/>
      <w:lvlText w:val="%1."/>
      <w:lvlJc w:val="left"/>
      <w:pPr>
        <w:tabs>
          <w:tab w:val="num" w:pos="720"/>
        </w:tabs>
        <w:ind w:left="720" w:hanging="360"/>
      </w:pPr>
      <w:rPr>
        <w:rFonts w:hint="default"/>
        <w:color w:val="000000"/>
      </w:rPr>
    </w:lvl>
    <w:lvl w:ilvl="1" w:tplc="FFFFFFFF">
      <w:start w:val="1"/>
      <w:numFmt w:val="lowerLetter"/>
      <w:lvlText w:val="%2)"/>
      <w:lvlJc w:val="left"/>
      <w:pPr>
        <w:tabs>
          <w:tab w:val="num" w:pos="1440"/>
        </w:tabs>
        <w:ind w:left="1440" w:hanging="360"/>
      </w:pPr>
      <w:rPr>
        <w:rFonts w:hint="default"/>
      </w:rPr>
    </w:lvl>
    <w:lvl w:ilvl="2" w:tplc="FFFFFFFF">
      <w:start w:val="700"/>
      <w:numFmt w:val="bullet"/>
      <w:lvlText w:val="-"/>
      <w:lvlJc w:val="left"/>
      <w:pPr>
        <w:tabs>
          <w:tab w:val="num" w:pos="2340"/>
        </w:tabs>
        <w:ind w:left="2340" w:hanging="360"/>
      </w:pPr>
      <w:rPr>
        <w:rFonts w:ascii="Times New Roman" w:eastAsia="Times New Roman" w:hAnsi="Times New Roman" w:cs="Times New Roman" w:hint="default"/>
      </w:r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47FB35A3"/>
    <w:multiLevelType w:val="hybridMultilevel"/>
    <w:tmpl w:val="806290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48A05A49"/>
    <w:multiLevelType w:val="hybridMultilevel"/>
    <w:tmpl w:val="2DC0A98C"/>
    <w:lvl w:ilvl="0" w:tplc="0405000F">
      <w:start w:val="1"/>
      <w:numFmt w:val="decimal"/>
      <w:lvlText w:val="%1."/>
      <w:lvlJc w:val="left"/>
      <w:pPr>
        <w:ind w:left="567" w:hanging="360"/>
      </w:pPr>
    </w:lvl>
    <w:lvl w:ilvl="1" w:tplc="04050019">
      <w:start w:val="1"/>
      <w:numFmt w:val="lowerLetter"/>
      <w:lvlText w:val="%2."/>
      <w:lvlJc w:val="left"/>
      <w:pPr>
        <w:ind w:left="1287" w:hanging="360"/>
      </w:pPr>
    </w:lvl>
    <w:lvl w:ilvl="2" w:tplc="0405001B" w:tentative="1">
      <w:start w:val="1"/>
      <w:numFmt w:val="lowerRoman"/>
      <w:lvlText w:val="%3."/>
      <w:lvlJc w:val="right"/>
      <w:pPr>
        <w:ind w:left="2007" w:hanging="180"/>
      </w:pPr>
    </w:lvl>
    <w:lvl w:ilvl="3" w:tplc="0405000F" w:tentative="1">
      <w:start w:val="1"/>
      <w:numFmt w:val="decimal"/>
      <w:lvlText w:val="%4."/>
      <w:lvlJc w:val="left"/>
      <w:pPr>
        <w:ind w:left="2727" w:hanging="360"/>
      </w:pPr>
    </w:lvl>
    <w:lvl w:ilvl="4" w:tplc="04050019" w:tentative="1">
      <w:start w:val="1"/>
      <w:numFmt w:val="lowerLetter"/>
      <w:lvlText w:val="%5."/>
      <w:lvlJc w:val="left"/>
      <w:pPr>
        <w:ind w:left="3447" w:hanging="360"/>
      </w:pPr>
    </w:lvl>
    <w:lvl w:ilvl="5" w:tplc="0405001B" w:tentative="1">
      <w:start w:val="1"/>
      <w:numFmt w:val="lowerRoman"/>
      <w:lvlText w:val="%6."/>
      <w:lvlJc w:val="right"/>
      <w:pPr>
        <w:ind w:left="4167" w:hanging="180"/>
      </w:pPr>
    </w:lvl>
    <w:lvl w:ilvl="6" w:tplc="0405000F" w:tentative="1">
      <w:start w:val="1"/>
      <w:numFmt w:val="decimal"/>
      <w:lvlText w:val="%7."/>
      <w:lvlJc w:val="left"/>
      <w:pPr>
        <w:ind w:left="4887" w:hanging="360"/>
      </w:pPr>
    </w:lvl>
    <w:lvl w:ilvl="7" w:tplc="04050019" w:tentative="1">
      <w:start w:val="1"/>
      <w:numFmt w:val="lowerLetter"/>
      <w:lvlText w:val="%8."/>
      <w:lvlJc w:val="left"/>
      <w:pPr>
        <w:ind w:left="5607" w:hanging="360"/>
      </w:pPr>
    </w:lvl>
    <w:lvl w:ilvl="8" w:tplc="0405001B" w:tentative="1">
      <w:start w:val="1"/>
      <w:numFmt w:val="lowerRoman"/>
      <w:lvlText w:val="%9."/>
      <w:lvlJc w:val="right"/>
      <w:pPr>
        <w:ind w:left="6327" w:hanging="180"/>
      </w:pPr>
    </w:lvl>
  </w:abstractNum>
  <w:abstractNum w:abstractNumId="23">
    <w:nsid w:val="496A3047"/>
    <w:multiLevelType w:val="hybridMultilevel"/>
    <w:tmpl w:val="94EEE388"/>
    <w:lvl w:ilvl="0" w:tplc="FFFFFFFF">
      <w:start w:val="700"/>
      <w:numFmt w:val="bullet"/>
      <w:lvlText w:val="-"/>
      <w:lvlJc w:val="left"/>
      <w:pPr>
        <w:ind w:left="1429" w:hanging="360"/>
      </w:pPr>
      <w:rPr>
        <w:rFonts w:ascii="Times New Roman" w:eastAsia="Times New Roman" w:hAnsi="Times New Roman" w:cs="Times New Roman" w:hint="default"/>
      </w:rPr>
    </w:lvl>
    <w:lvl w:ilvl="1" w:tplc="04050003" w:tentative="1">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24">
    <w:nsid w:val="49DF3EE8"/>
    <w:multiLevelType w:val="hybridMultilevel"/>
    <w:tmpl w:val="1B586604"/>
    <w:lvl w:ilvl="0" w:tplc="70AC0882">
      <w:start w:val="1"/>
      <w:numFmt w:val="decimal"/>
      <w:lvlText w:val="%1."/>
      <w:lvlJc w:val="left"/>
      <w:pPr>
        <w:tabs>
          <w:tab w:val="num" w:pos="363"/>
        </w:tabs>
        <w:ind w:left="363" w:hanging="363"/>
      </w:pPr>
      <w:rPr>
        <w:rFonts w:ascii="Times New Roman" w:hAnsi="Times New Roman" w:cs="Times New Roman"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5">
    <w:nsid w:val="4D976583"/>
    <w:multiLevelType w:val="hybridMultilevel"/>
    <w:tmpl w:val="3432CC44"/>
    <w:lvl w:ilvl="0" w:tplc="0405000F">
      <w:start w:val="1"/>
      <w:numFmt w:val="decimal"/>
      <w:lvlText w:val="%1."/>
      <w:lvlJc w:val="left"/>
      <w:pPr>
        <w:ind w:left="927" w:hanging="360"/>
      </w:pPr>
    </w:lvl>
    <w:lvl w:ilvl="1" w:tplc="04050017">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26">
    <w:nsid w:val="4DCC5B0B"/>
    <w:multiLevelType w:val="hybridMultilevel"/>
    <w:tmpl w:val="13DE702C"/>
    <w:lvl w:ilvl="0" w:tplc="0405000F">
      <w:start w:val="1"/>
      <w:numFmt w:val="decimal"/>
      <w:lvlText w:val="%1."/>
      <w:lvlJc w:val="left"/>
      <w:pPr>
        <w:ind w:left="567" w:hanging="360"/>
      </w:pPr>
    </w:lvl>
    <w:lvl w:ilvl="1" w:tplc="04050019">
      <w:start w:val="1"/>
      <w:numFmt w:val="lowerLetter"/>
      <w:lvlText w:val="%2."/>
      <w:lvlJc w:val="left"/>
      <w:pPr>
        <w:ind w:left="1287" w:hanging="360"/>
      </w:pPr>
    </w:lvl>
    <w:lvl w:ilvl="2" w:tplc="0405001B" w:tentative="1">
      <w:start w:val="1"/>
      <w:numFmt w:val="lowerRoman"/>
      <w:lvlText w:val="%3."/>
      <w:lvlJc w:val="right"/>
      <w:pPr>
        <w:ind w:left="2007" w:hanging="180"/>
      </w:pPr>
    </w:lvl>
    <w:lvl w:ilvl="3" w:tplc="0405000F" w:tentative="1">
      <w:start w:val="1"/>
      <w:numFmt w:val="decimal"/>
      <w:lvlText w:val="%4."/>
      <w:lvlJc w:val="left"/>
      <w:pPr>
        <w:ind w:left="2727" w:hanging="360"/>
      </w:pPr>
    </w:lvl>
    <w:lvl w:ilvl="4" w:tplc="04050019" w:tentative="1">
      <w:start w:val="1"/>
      <w:numFmt w:val="lowerLetter"/>
      <w:lvlText w:val="%5."/>
      <w:lvlJc w:val="left"/>
      <w:pPr>
        <w:ind w:left="3447" w:hanging="360"/>
      </w:pPr>
    </w:lvl>
    <w:lvl w:ilvl="5" w:tplc="0405001B" w:tentative="1">
      <w:start w:val="1"/>
      <w:numFmt w:val="lowerRoman"/>
      <w:lvlText w:val="%6."/>
      <w:lvlJc w:val="right"/>
      <w:pPr>
        <w:ind w:left="4167" w:hanging="180"/>
      </w:pPr>
    </w:lvl>
    <w:lvl w:ilvl="6" w:tplc="0405000F" w:tentative="1">
      <w:start w:val="1"/>
      <w:numFmt w:val="decimal"/>
      <w:lvlText w:val="%7."/>
      <w:lvlJc w:val="left"/>
      <w:pPr>
        <w:ind w:left="4887" w:hanging="360"/>
      </w:pPr>
    </w:lvl>
    <w:lvl w:ilvl="7" w:tplc="04050019" w:tentative="1">
      <w:start w:val="1"/>
      <w:numFmt w:val="lowerLetter"/>
      <w:lvlText w:val="%8."/>
      <w:lvlJc w:val="left"/>
      <w:pPr>
        <w:ind w:left="5607" w:hanging="360"/>
      </w:pPr>
    </w:lvl>
    <w:lvl w:ilvl="8" w:tplc="0405001B" w:tentative="1">
      <w:start w:val="1"/>
      <w:numFmt w:val="lowerRoman"/>
      <w:lvlText w:val="%9."/>
      <w:lvlJc w:val="right"/>
      <w:pPr>
        <w:ind w:left="6327" w:hanging="180"/>
      </w:pPr>
    </w:lvl>
  </w:abstractNum>
  <w:abstractNum w:abstractNumId="27">
    <w:nsid w:val="587D7492"/>
    <w:multiLevelType w:val="hybridMultilevel"/>
    <w:tmpl w:val="B7AE19CC"/>
    <w:lvl w:ilvl="0" w:tplc="04050017">
      <w:start w:val="1"/>
      <w:numFmt w:val="lowerLetter"/>
      <w:lvlText w:val="%1)"/>
      <w:lvlJc w:val="left"/>
      <w:pPr>
        <w:ind w:left="927" w:hanging="360"/>
      </w:pPr>
    </w:lvl>
    <w:lvl w:ilvl="1" w:tplc="04050017">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28">
    <w:nsid w:val="6202200D"/>
    <w:multiLevelType w:val="hybridMultilevel"/>
    <w:tmpl w:val="CC24264A"/>
    <w:lvl w:ilvl="0" w:tplc="3D5A00F4">
      <w:start w:val="1"/>
      <w:numFmt w:val="decimal"/>
      <w:lvlText w:val="%1."/>
      <w:lvlJc w:val="left"/>
      <w:pPr>
        <w:tabs>
          <w:tab w:val="num" w:pos="360"/>
        </w:tabs>
        <w:ind w:left="360" w:hanging="360"/>
      </w:pPr>
      <w:rPr>
        <w:b w:val="0"/>
        <w:i w:val="0"/>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9">
    <w:nsid w:val="67BE2598"/>
    <w:multiLevelType w:val="hybridMultilevel"/>
    <w:tmpl w:val="ADDEAB02"/>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0">
    <w:nsid w:val="6E516622"/>
    <w:multiLevelType w:val="hybridMultilevel"/>
    <w:tmpl w:val="F49C8D42"/>
    <w:lvl w:ilvl="0" w:tplc="0405000F">
      <w:start w:val="1"/>
      <w:numFmt w:val="decimal"/>
      <w:lvlText w:val="%1."/>
      <w:lvlJc w:val="left"/>
      <w:pPr>
        <w:ind w:left="1135" w:hanging="360"/>
      </w:pPr>
    </w:lvl>
    <w:lvl w:ilvl="1" w:tplc="04050019" w:tentative="1">
      <w:start w:val="1"/>
      <w:numFmt w:val="lowerLetter"/>
      <w:lvlText w:val="%2."/>
      <w:lvlJc w:val="left"/>
      <w:pPr>
        <w:ind w:left="1855" w:hanging="360"/>
      </w:pPr>
    </w:lvl>
    <w:lvl w:ilvl="2" w:tplc="0405001B" w:tentative="1">
      <w:start w:val="1"/>
      <w:numFmt w:val="lowerRoman"/>
      <w:lvlText w:val="%3."/>
      <w:lvlJc w:val="right"/>
      <w:pPr>
        <w:ind w:left="2575" w:hanging="180"/>
      </w:pPr>
    </w:lvl>
    <w:lvl w:ilvl="3" w:tplc="0405000F" w:tentative="1">
      <w:start w:val="1"/>
      <w:numFmt w:val="decimal"/>
      <w:lvlText w:val="%4."/>
      <w:lvlJc w:val="left"/>
      <w:pPr>
        <w:ind w:left="3295" w:hanging="360"/>
      </w:pPr>
    </w:lvl>
    <w:lvl w:ilvl="4" w:tplc="04050019" w:tentative="1">
      <w:start w:val="1"/>
      <w:numFmt w:val="lowerLetter"/>
      <w:lvlText w:val="%5."/>
      <w:lvlJc w:val="left"/>
      <w:pPr>
        <w:ind w:left="4015" w:hanging="360"/>
      </w:pPr>
    </w:lvl>
    <w:lvl w:ilvl="5" w:tplc="0405001B" w:tentative="1">
      <w:start w:val="1"/>
      <w:numFmt w:val="lowerRoman"/>
      <w:lvlText w:val="%6."/>
      <w:lvlJc w:val="right"/>
      <w:pPr>
        <w:ind w:left="4735" w:hanging="180"/>
      </w:pPr>
    </w:lvl>
    <w:lvl w:ilvl="6" w:tplc="0405000F" w:tentative="1">
      <w:start w:val="1"/>
      <w:numFmt w:val="decimal"/>
      <w:lvlText w:val="%7."/>
      <w:lvlJc w:val="left"/>
      <w:pPr>
        <w:ind w:left="5455" w:hanging="360"/>
      </w:pPr>
    </w:lvl>
    <w:lvl w:ilvl="7" w:tplc="04050019" w:tentative="1">
      <w:start w:val="1"/>
      <w:numFmt w:val="lowerLetter"/>
      <w:lvlText w:val="%8."/>
      <w:lvlJc w:val="left"/>
      <w:pPr>
        <w:ind w:left="6175" w:hanging="360"/>
      </w:pPr>
    </w:lvl>
    <w:lvl w:ilvl="8" w:tplc="0405001B" w:tentative="1">
      <w:start w:val="1"/>
      <w:numFmt w:val="lowerRoman"/>
      <w:lvlText w:val="%9."/>
      <w:lvlJc w:val="right"/>
      <w:pPr>
        <w:ind w:left="6895" w:hanging="180"/>
      </w:pPr>
    </w:lvl>
  </w:abstractNum>
  <w:abstractNum w:abstractNumId="31">
    <w:nsid w:val="6ECE3144"/>
    <w:multiLevelType w:val="hybridMultilevel"/>
    <w:tmpl w:val="8CD8DFC4"/>
    <w:lvl w:ilvl="0" w:tplc="463E0B3E">
      <w:start w:val="1"/>
      <w:numFmt w:val="decimal"/>
      <w:lvlText w:val="%1."/>
      <w:lvlJc w:val="left"/>
      <w:pPr>
        <w:ind w:left="360" w:hanging="360"/>
      </w:pPr>
      <w:rPr>
        <w:rFonts w:hint="default"/>
        <w:b w:val="0"/>
        <w:i w:val="0"/>
        <w:color w:val="auto"/>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2">
    <w:nsid w:val="6F3C2483"/>
    <w:multiLevelType w:val="hybridMultilevel"/>
    <w:tmpl w:val="20B89978"/>
    <w:lvl w:ilvl="0" w:tplc="6396F70C">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nsid w:val="6F5B35BE"/>
    <w:multiLevelType w:val="multilevel"/>
    <w:tmpl w:val="926CA3E2"/>
    <w:lvl w:ilvl="0">
      <w:start w:val="1"/>
      <w:numFmt w:val="decimal"/>
      <w:lvlText w:val="%1."/>
      <w:lvlJc w:val="left"/>
      <w:pPr>
        <w:tabs>
          <w:tab w:val="num" w:pos="720"/>
        </w:tabs>
        <w:ind w:left="720" w:hanging="360"/>
      </w:pPr>
      <w:rPr>
        <w:rFonts w:hint="default"/>
      </w:rPr>
    </w:lvl>
    <w:lvl w:ilvl="1">
      <w:start w:val="6"/>
      <w:numFmt w:val="decimal"/>
      <w:isLgl/>
      <w:lvlText w:val="%1.%2."/>
      <w:lvlJc w:val="left"/>
      <w:pPr>
        <w:tabs>
          <w:tab w:val="num" w:pos="0"/>
        </w:tabs>
        <w:ind w:left="1080" w:hanging="720"/>
      </w:pPr>
      <w:rPr>
        <w:rFonts w:hint="default"/>
      </w:rPr>
    </w:lvl>
    <w:lvl w:ilvl="2">
      <w:start w:val="1"/>
      <w:numFmt w:val="lowerLetter"/>
      <w:lvlText w:val="%3)"/>
      <w:lvlJc w:val="left"/>
      <w:pPr>
        <w:tabs>
          <w:tab w:val="num" w:pos="0"/>
        </w:tabs>
        <w:ind w:left="1080" w:hanging="720"/>
      </w:pPr>
      <w:rPr>
        <w:rFonts w:hint="default"/>
      </w:rPr>
    </w:lvl>
    <w:lvl w:ilvl="3">
      <w:start w:val="1"/>
      <w:numFmt w:val="decimal"/>
      <w:isLgl/>
      <w:lvlText w:val="%1.%2.%3.%4."/>
      <w:lvlJc w:val="left"/>
      <w:pPr>
        <w:tabs>
          <w:tab w:val="num" w:pos="0"/>
        </w:tabs>
        <w:ind w:left="1440" w:hanging="108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2160" w:hanging="1800"/>
      </w:pPr>
      <w:rPr>
        <w:rFonts w:hint="default"/>
      </w:rPr>
    </w:lvl>
    <w:lvl w:ilvl="8">
      <w:start w:val="1"/>
      <w:numFmt w:val="decimal"/>
      <w:isLgl/>
      <w:lvlText w:val="%1.%2.%3.%4.%5.%6.%7.%8.%9."/>
      <w:lvlJc w:val="left"/>
      <w:pPr>
        <w:tabs>
          <w:tab w:val="num" w:pos="0"/>
        </w:tabs>
        <w:ind w:left="2160" w:hanging="1800"/>
      </w:pPr>
      <w:rPr>
        <w:rFonts w:hint="default"/>
      </w:rPr>
    </w:lvl>
  </w:abstractNum>
  <w:abstractNum w:abstractNumId="34">
    <w:nsid w:val="6F637C16"/>
    <w:multiLevelType w:val="hybridMultilevel"/>
    <w:tmpl w:val="328C6F0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6F684AF7"/>
    <w:multiLevelType w:val="hybridMultilevel"/>
    <w:tmpl w:val="BF46501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746A5B18"/>
    <w:multiLevelType w:val="hybridMultilevel"/>
    <w:tmpl w:val="9F262386"/>
    <w:lvl w:ilvl="0" w:tplc="0405000F">
      <w:start w:val="1"/>
      <w:numFmt w:val="decimal"/>
      <w:lvlText w:val="%1."/>
      <w:lvlJc w:val="left"/>
      <w:pPr>
        <w:tabs>
          <w:tab w:val="num" w:pos="360"/>
        </w:tabs>
        <w:ind w:left="360" w:hanging="360"/>
      </w:pPr>
    </w:lvl>
    <w:lvl w:ilvl="1" w:tplc="21029DFA">
      <w:start w:val="1"/>
      <w:numFmt w:val="decimal"/>
      <w:lvlText w:val="%2."/>
      <w:lvlJc w:val="left"/>
      <w:pPr>
        <w:tabs>
          <w:tab w:val="num" w:pos="1080"/>
        </w:tabs>
        <w:ind w:left="1080" w:hanging="360"/>
      </w:pPr>
      <w:rPr>
        <w:rFonts w:hint="default"/>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7">
    <w:nsid w:val="79894BCE"/>
    <w:multiLevelType w:val="hybridMultilevel"/>
    <w:tmpl w:val="CE6EC9D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nsid w:val="7A81742B"/>
    <w:multiLevelType w:val="hybridMultilevel"/>
    <w:tmpl w:val="AEFA17A0"/>
    <w:lvl w:ilvl="0" w:tplc="17125146">
      <w:start w:val="2"/>
      <w:numFmt w:val="decimal"/>
      <w:lvlText w:val="%1."/>
      <w:lvlJc w:val="left"/>
      <w:pPr>
        <w:tabs>
          <w:tab w:val="num" w:pos="363"/>
        </w:tabs>
        <w:ind w:left="363" w:hanging="363"/>
      </w:pPr>
      <w:rPr>
        <w:rFonts w:ascii="Times New Roman" w:hAnsi="Times New Roman" w:cs="Times New Roman"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9">
    <w:nsid w:val="7C5C24FE"/>
    <w:multiLevelType w:val="hybridMultilevel"/>
    <w:tmpl w:val="868ACBB6"/>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94"/>
        </w:tabs>
        <w:ind w:left="1494" w:hanging="360"/>
      </w:pPr>
      <w:rPr>
        <w:rFonts w:hint="default"/>
      </w:rPr>
    </w:lvl>
    <w:lvl w:ilvl="2" w:tplc="FFFFFFFF">
      <w:start w:val="1"/>
      <w:numFmt w:val="decimal"/>
      <w:lvlText w:val="%3."/>
      <w:lvlJc w:val="left"/>
      <w:pPr>
        <w:tabs>
          <w:tab w:val="num" w:pos="2340"/>
        </w:tabs>
        <w:ind w:left="2340" w:hanging="36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0">
    <w:nsid w:val="7C673DD8"/>
    <w:multiLevelType w:val="hybridMultilevel"/>
    <w:tmpl w:val="2EAE116E"/>
    <w:lvl w:ilvl="0" w:tplc="0405000F">
      <w:start w:val="1"/>
      <w:numFmt w:val="decimal"/>
      <w:lvlText w:val="%1."/>
      <w:lvlJc w:val="left"/>
      <w:pPr>
        <w:ind w:left="360" w:hanging="360"/>
      </w:pPr>
      <w:rPr>
        <w:rFonts w:hint="default"/>
      </w:rPr>
    </w:lvl>
    <w:lvl w:ilvl="1" w:tplc="77B0301C" w:tentative="1">
      <w:start w:val="1"/>
      <w:numFmt w:val="lowerLetter"/>
      <w:lvlText w:val="%2."/>
      <w:lvlJc w:val="left"/>
      <w:pPr>
        <w:ind w:left="1080" w:hanging="360"/>
      </w:pPr>
    </w:lvl>
    <w:lvl w:ilvl="2" w:tplc="0405000F"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36"/>
  </w:num>
  <w:num w:numId="2">
    <w:abstractNumId w:val="39"/>
  </w:num>
  <w:num w:numId="3">
    <w:abstractNumId w:val="16"/>
  </w:num>
  <w:num w:numId="4">
    <w:abstractNumId w:val="28"/>
  </w:num>
  <w:num w:numId="5">
    <w:abstractNumId w:val="21"/>
  </w:num>
  <w:num w:numId="6">
    <w:abstractNumId w:val="6"/>
  </w:num>
  <w:num w:numId="7">
    <w:abstractNumId w:val="1"/>
  </w:num>
  <w:num w:numId="8">
    <w:abstractNumId w:val="33"/>
  </w:num>
  <w:num w:numId="9">
    <w:abstractNumId w:val="7"/>
  </w:num>
  <w:num w:numId="10">
    <w:abstractNumId w:val="17"/>
  </w:num>
  <w:num w:numId="11">
    <w:abstractNumId w:val="11"/>
  </w:num>
  <w:num w:numId="12">
    <w:abstractNumId w:val="40"/>
  </w:num>
  <w:num w:numId="13">
    <w:abstractNumId w:val="22"/>
  </w:num>
  <w:num w:numId="14">
    <w:abstractNumId w:val="25"/>
  </w:num>
  <w:num w:numId="15">
    <w:abstractNumId w:val="34"/>
  </w:num>
  <w:num w:numId="16">
    <w:abstractNumId w:val="19"/>
  </w:num>
  <w:num w:numId="17">
    <w:abstractNumId w:val="3"/>
  </w:num>
  <w:num w:numId="18">
    <w:abstractNumId w:val="0"/>
  </w:num>
  <w:num w:numId="19">
    <w:abstractNumId w:val="9"/>
  </w:num>
  <w:num w:numId="20">
    <w:abstractNumId w:val="30"/>
  </w:num>
  <w:num w:numId="21">
    <w:abstractNumId w:val="31"/>
  </w:num>
  <w:num w:numId="22">
    <w:abstractNumId w:val="14"/>
  </w:num>
  <w:num w:numId="23">
    <w:abstractNumId w:val="2"/>
  </w:num>
  <w:num w:numId="24">
    <w:abstractNumId w:val="4"/>
  </w:num>
  <w:num w:numId="25">
    <w:abstractNumId w:val="24"/>
  </w:num>
  <w:num w:numId="26">
    <w:abstractNumId w:val="27"/>
  </w:num>
  <w:num w:numId="27">
    <w:abstractNumId w:val="13"/>
  </w:num>
  <w:num w:numId="28">
    <w:abstractNumId w:val="38"/>
  </w:num>
  <w:num w:numId="29">
    <w:abstractNumId w:val="18"/>
  </w:num>
  <w:num w:numId="30">
    <w:abstractNumId w:val="37"/>
  </w:num>
  <w:num w:numId="31">
    <w:abstractNumId w:val="35"/>
  </w:num>
  <w:num w:numId="32">
    <w:abstractNumId w:val="15"/>
  </w:num>
  <w:num w:numId="33">
    <w:abstractNumId w:val="5"/>
  </w:num>
  <w:num w:numId="34">
    <w:abstractNumId w:val="29"/>
  </w:num>
  <w:num w:numId="35">
    <w:abstractNumId w:val="8"/>
  </w:num>
  <w:num w:numId="36">
    <w:abstractNumId w:val="10"/>
  </w:num>
  <w:num w:numId="37">
    <w:abstractNumId w:val="26"/>
  </w:num>
  <w:num w:numId="38">
    <w:abstractNumId w:val="20"/>
  </w:num>
  <w:num w:numId="39">
    <w:abstractNumId w:val="32"/>
  </w:num>
  <w:num w:numId="40">
    <w:abstractNumId w:val="12"/>
  </w:num>
  <w:num w:numId="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68D"/>
    <w:rsid w:val="00001596"/>
    <w:rsid w:val="00005FF5"/>
    <w:rsid w:val="000105BB"/>
    <w:rsid w:val="00032570"/>
    <w:rsid w:val="000334DF"/>
    <w:rsid w:val="00054756"/>
    <w:rsid w:val="000619DA"/>
    <w:rsid w:val="00072322"/>
    <w:rsid w:val="000830EA"/>
    <w:rsid w:val="00083BAB"/>
    <w:rsid w:val="00084142"/>
    <w:rsid w:val="00097E51"/>
    <w:rsid w:val="000A3C7D"/>
    <w:rsid w:val="000A6A6D"/>
    <w:rsid w:val="000C41BF"/>
    <w:rsid w:val="00106F2D"/>
    <w:rsid w:val="0010741E"/>
    <w:rsid w:val="00115024"/>
    <w:rsid w:val="001309AF"/>
    <w:rsid w:val="00135E5D"/>
    <w:rsid w:val="00151BDF"/>
    <w:rsid w:val="00153FD5"/>
    <w:rsid w:val="00157E41"/>
    <w:rsid w:val="001636AD"/>
    <w:rsid w:val="00173CDE"/>
    <w:rsid w:val="00191270"/>
    <w:rsid w:val="001A557D"/>
    <w:rsid w:val="001A6919"/>
    <w:rsid w:val="001B5265"/>
    <w:rsid w:val="001D518F"/>
    <w:rsid w:val="0022207E"/>
    <w:rsid w:val="00233B52"/>
    <w:rsid w:val="00242EF5"/>
    <w:rsid w:val="0025287C"/>
    <w:rsid w:val="00266F5D"/>
    <w:rsid w:val="00272069"/>
    <w:rsid w:val="0027502E"/>
    <w:rsid w:val="00293A4F"/>
    <w:rsid w:val="002D396B"/>
    <w:rsid w:val="002E12F1"/>
    <w:rsid w:val="0030510D"/>
    <w:rsid w:val="003222C6"/>
    <w:rsid w:val="0035647B"/>
    <w:rsid w:val="0036036F"/>
    <w:rsid w:val="003620A9"/>
    <w:rsid w:val="00364C08"/>
    <w:rsid w:val="00364E28"/>
    <w:rsid w:val="00373342"/>
    <w:rsid w:val="00375476"/>
    <w:rsid w:val="003A229D"/>
    <w:rsid w:val="003A2B46"/>
    <w:rsid w:val="003B0123"/>
    <w:rsid w:val="003D06F0"/>
    <w:rsid w:val="003F000D"/>
    <w:rsid w:val="003F3432"/>
    <w:rsid w:val="004156F8"/>
    <w:rsid w:val="00417E13"/>
    <w:rsid w:val="00423BA6"/>
    <w:rsid w:val="00443A68"/>
    <w:rsid w:val="00483B7F"/>
    <w:rsid w:val="00490D67"/>
    <w:rsid w:val="0049266A"/>
    <w:rsid w:val="004A196D"/>
    <w:rsid w:val="004A38DA"/>
    <w:rsid w:val="004B57D4"/>
    <w:rsid w:val="004B7A19"/>
    <w:rsid w:val="004C333C"/>
    <w:rsid w:val="004C783D"/>
    <w:rsid w:val="004E7805"/>
    <w:rsid w:val="004F660F"/>
    <w:rsid w:val="004F6E39"/>
    <w:rsid w:val="005136D8"/>
    <w:rsid w:val="00524FC8"/>
    <w:rsid w:val="005458C3"/>
    <w:rsid w:val="00547343"/>
    <w:rsid w:val="00557863"/>
    <w:rsid w:val="005628A0"/>
    <w:rsid w:val="005875D1"/>
    <w:rsid w:val="00595526"/>
    <w:rsid w:val="005A1D0C"/>
    <w:rsid w:val="005B51F3"/>
    <w:rsid w:val="005E25C7"/>
    <w:rsid w:val="005F144A"/>
    <w:rsid w:val="006052E0"/>
    <w:rsid w:val="00605863"/>
    <w:rsid w:val="0062590C"/>
    <w:rsid w:val="00631D8D"/>
    <w:rsid w:val="00643AB7"/>
    <w:rsid w:val="006515FB"/>
    <w:rsid w:val="0065168A"/>
    <w:rsid w:val="00663B95"/>
    <w:rsid w:val="00680EC4"/>
    <w:rsid w:val="00686291"/>
    <w:rsid w:val="00690D74"/>
    <w:rsid w:val="006B36E4"/>
    <w:rsid w:val="006D1914"/>
    <w:rsid w:val="006F5B98"/>
    <w:rsid w:val="00712F69"/>
    <w:rsid w:val="00721376"/>
    <w:rsid w:val="00742049"/>
    <w:rsid w:val="0074425B"/>
    <w:rsid w:val="00764389"/>
    <w:rsid w:val="0077784D"/>
    <w:rsid w:val="00784B57"/>
    <w:rsid w:val="007856DC"/>
    <w:rsid w:val="00786CBE"/>
    <w:rsid w:val="007A3F45"/>
    <w:rsid w:val="007A54C6"/>
    <w:rsid w:val="007A77D0"/>
    <w:rsid w:val="007C2176"/>
    <w:rsid w:val="007C4FCD"/>
    <w:rsid w:val="007D644A"/>
    <w:rsid w:val="007F6281"/>
    <w:rsid w:val="00824B61"/>
    <w:rsid w:val="00854006"/>
    <w:rsid w:val="0085624A"/>
    <w:rsid w:val="00857268"/>
    <w:rsid w:val="00860502"/>
    <w:rsid w:val="00860D63"/>
    <w:rsid w:val="00876009"/>
    <w:rsid w:val="00886815"/>
    <w:rsid w:val="00887750"/>
    <w:rsid w:val="00894932"/>
    <w:rsid w:val="00894F6A"/>
    <w:rsid w:val="008B0F7E"/>
    <w:rsid w:val="008E0AC4"/>
    <w:rsid w:val="008E0F90"/>
    <w:rsid w:val="008E2D0D"/>
    <w:rsid w:val="008E75B1"/>
    <w:rsid w:val="00915827"/>
    <w:rsid w:val="009223F1"/>
    <w:rsid w:val="0093470F"/>
    <w:rsid w:val="00941B2C"/>
    <w:rsid w:val="00963FBF"/>
    <w:rsid w:val="00965808"/>
    <w:rsid w:val="00975110"/>
    <w:rsid w:val="009760D7"/>
    <w:rsid w:val="00976341"/>
    <w:rsid w:val="009829CA"/>
    <w:rsid w:val="009940C0"/>
    <w:rsid w:val="009A6799"/>
    <w:rsid w:val="009A7349"/>
    <w:rsid w:val="009B4886"/>
    <w:rsid w:val="009C3AE4"/>
    <w:rsid w:val="009D62A1"/>
    <w:rsid w:val="00A00723"/>
    <w:rsid w:val="00A073D0"/>
    <w:rsid w:val="00A36A03"/>
    <w:rsid w:val="00A47320"/>
    <w:rsid w:val="00A53A97"/>
    <w:rsid w:val="00A544FD"/>
    <w:rsid w:val="00A54DB6"/>
    <w:rsid w:val="00A837EE"/>
    <w:rsid w:val="00A963A9"/>
    <w:rsid w:val="00AA1B29"/>
    <w:rsid w:val="00AB0838"/>
    <w:rsid w:val="00AB1B7B"/>
    <w:rsid w:val="00AB72FA"/>
    <w:rsid w:val="00AC1441"/>
    <w:rsid w:val="00AC29EE"/>
    <w:rsid w:val="00AC56A5"/>
    <w:rsid w:val="00AC5EF7"/>
    <w:rsid w:val="00AC72D3"/>
    <w:rsid w:val="00AE1773"/>
    <w:rsid w:val="00B06D76"/>
    <w:rsid w:val="00B31843"/>
    <w:rsid w:val="00B33A8D"/>
    <w:rsid w:val="00B41943"/>
    <w:rsid w:val="00B47D9A"/>
    <w:rsid w:val="00B61C7E"/>
    <w:rsid w:val="00B7593A"/>
    <w:rsid w:val="00B971D4"/>
    <w:rsid w:val="00BB512E"/>
    <w:rsid w:val="00C00071"/>
    <w:rsid w:val="00C10395"/>
    <w:rsid w:val="00C11640"/>
    <w:rsid w:val="00C12310"/>
    <w:rsid w:val="00C21811"/>
    <w:rsid w:val="00C33F45"/>
    <w:rsid w:val="00C3605B"/>
    <w:rsid w:val="00C4547B"/>
    <w:rsid w:val="00C5288A"/>
    <w:rsid w:val="00C56411"/>
    <w:rsid w:val="00C74218"/>
    <w:rsid w:val="00C825AA"/>
    <w:rsid w:val="00C955B6"/>
    <w:rsid w:val="00C975A8"/>
    <w:rsid w:val="00CA299C"/>
    <w:rsid w:val="00CA2DFC"/>
    <w:rsid w:val="00CD0CB3"/>
    <w:rsid w:val="00CD6F7C"/>
    <w:rsid w:val="00CE1597"/>
    <w:rsid w:val="00CE4544"/>
    <w:rsid w:val="00CF25C5"/>
    <w:rsid w:val="00D1736D"/>
    <w:rsid w:val="00D31D0E"/>
    <w:rsid w:val="00D605AB"/>
    <w:rsid w:val="00D66AB6"/>
    <w:rsid w:val="00D859E3"/>
    <w:rsid w:val="00D91A01"/>
    <w:rsid w:val="00D96C82"/>
    <w:rsid w:val="00DA7290"/>
    <w:rsid w:val="00DC483A"/>
    <w:rsid w:val="00DF7170"/>
    <w:rsid w:val="00E11716"/>
    <w:rsid w:val="00E2032C"/>
    <w:rsid w:val="00E32B02"/>
    <w:rsid w:val="00E331EF"/>
    <w:rsid w:val="00E43739"/>
    <w:rsid w:val="00E51C09"/>
    <w:rsid w:val="00E617F8"/>
    <w:rsid w:val="00E62BE8"/>
    <w:rsid w:val="00EA668D"/>
    <w:rsid w:val="00EB7417"/>
    <w:rsid w:val="00EC7628"/>
    <w:rsid w:val="00ED2E7F"/>
    <w:rsid w:val="00ED4215"/>
    <w:rsid w:val="00EE1D97"/>
    <w:rsid w:val="00F052A7"/>
    <w:rsid w:val="00F20183"/>
    <w:rsid w:val="00F207BE"/>
    <w:rsid w:val="00F27CDE"/>
    <w:rsid w:val="00F33B5C"/>
    <w:rsid w:val="00F41B24"/>
    <w:rsid w:val="00F511A6"/>
    <w:rsid w:val="00F57008"/>
    <w:rsid w:val="00F60767"/>
    <w:rsid w:val="00F61A36"/>
    <w:rsid w:val="00F80C9A"/>
    <w:rsid w:val="00F926CE"/>
    <w:rsid w:val="00F977E1"/>
    <w:rsid w:val="00FA0A33"/>
    <w:rsid w:val="00FA22C5"/>
    <w:rsid w:val="00FA3B1C"/>
    <w:rsid w:val="00FC13E4"/>
    <w:rsid w:val="00FC36C3"/>
    <w:rsid w:val="00FF3BC5"/>
    <w:rsid w:val="00FF4ED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EA668D"/>
    <w:pPr>
      <w:autoSpaceDE w:val="0"/>
      <w:autoSpaceDN w:val="0"/>
    </w:pPr>
    <w:rPr>
      <w:rFonts w:ascii="Times New Roman" w:eastAsia="Times New Roman" w:hAnsi="Times New Roman"/>
    </w:rPr>
  </w:style>
  <w:style w:type="paragraph" w:styleId="Nadpis1">
    <w:name w:val="heading 1"/>
    <w:basedOn w:val="Normln"/>
    <w:next w:val="Normln"/>
    <w:link w:val="Nadpis1Char"/>
    <w:qFormat/>
    <w:rsid w:val="00EA668D"/>
    <w:pPr>
      <w:keepNext/>
      <w:spacing w:before="240" w:after="60"/>
      <w:outlineLvl w:val="0"/>
    </w:pPr>
    <w:rPr>
      <w:rFonts w:ascii="Cambria" w:hAnsi="Cambria"/>
      <w:b/>
      <w:bCs/>
      <w:kern w:val="32"/>
      <w:sz w:val="32"/>
      <w:szCs w:val="32"/>
    </w:rPr>
  </w:style>
  <w:style w:type="paragraph" w:styleId="Nadpis2">
    <w:name w:val="heading 2"/>
    <w:basedOn w:val="Normln"/>
    <w:next w:val="Normln"/>
    <w:link w:val="Nadpis2Char"/>
    <w:uiPriority w:val="9"/>
    <w:qFormat/>
    <w:rsid w:val="00894932"/>
    <w:pPr>
      <w:keepNext/>
      <w:spacing w:before="240" w:after="60"/>
      <w:outlineLvl w:val="1"/>
    </w:pPr>
    <w:rPr>
      <w:rFonts w:ascii="Cambria" w:hAnsi="Cambria"/>
      <w:b/>
      <w:bCs/>
      <w:i/>
      <w:i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EA668D"/>
    <w:rPr>
      <w:rFonts w:ascii="Cambria" w:eastAsia="Times New Roman" w:hAnsi="Cambria" w:cs="Times New Roman"/>
      <w:b/>
      <w:bCs/>
      <w:kern w:val="32"/>
      <w:sz w:val="32"/>
      <w:szCs w:val="32"/>
      <w:lang w:eastAsia="cs-CZ"/>
    </w:rPr>
  </w:style>
  <w:style w:type="paragraph" w:styleId="Zhlav">
    <w:name w:val="header"/>
    <w:basedOn w:val="Normln"/>
    <w:link w:val="ZhlavChar"/>
    <w:semiHidden/>
    <w:rsid w:val="00EA668D"/>
    <w:pPr>
      <w:tabs>
        <w:tab w:val="center" w:pos="4536"/>
        <w:tab w:val="right" w:pos="9072"/>
      </w:tabs>
    </w:pPr>
    <w:rPr>
      <w:sz w:val="24"/>
      <w:szCs w:val="24"/>
    </w:rPr>
  </w:style>
  <w:style w:type="character" w:customStyle="1" w:styleId="ZhlavChar">
    <w:name w:val="Záhlaví Char"/>
    <w:basedOn w:val="Standardnpsmoodstavce"/>
    <w:link w:val="Zhlav"/>
    <w:semiHidden/>
    <w:rsid w:val="00EA668D"/>
    <w:rPr>
      <w:rFonts w:ascii="Times New Roman" w:eastAsia="Times New Roman" w:hAnsi="Times New Roman" w:cs="Times New Roman"/>
      <w:sz w:val="24"/>
      <w:szCs w:val="24"/>
      <w:lang w:eastAsia="cs-CZ"/>
    </w:rPr>
  </w:style>
  <w:style w:type="paragraph" w:customStyle="1" w:styleId="1">
    <w:name w:val="1)"/>
    <w:basedOn w:val="Normln"/>
    <w:rsid w:val="00EA668D"/>
    <w:pPr>
      <w:overflowPunct w:val="0"/>
      <w:adjustRightInd w:val="0"/>
      <w:spacing w:before="60" w:after="60"/>
      <w:ind w:left="284" w:hanging="284"/>
      <w:jc w:val="both"/>
    </w:pPr>
  </w:style>
  <w:style w:type="paragraph" w:customStyle="1" w:styleId="Firma">
    <w:name w:val="Firma"/>
    <w:basedOn w:val="Normln"/>
    <w:next w:val="Normln"/>
    <w:rsid w:val="00EA668D"/>
    <w:pPr>
      <w:tabs>
        <w:tab w:val="left" w:pos="0"/>
        <w:tab w:val="left" w:pos="284"/>
        <w:tab w:val="left" w:pos="1701"/>
      </w:tabs>
      <w:autoSpaceDE/>
      <w:autoSpaceDN/>
      <w:spacing w:before="60"/>
      <w:jc w:val="both"/>
    </w:pPr>
    <w:rPr>
      <w:b/>
      <w:sz w:val="24"/>
    </w:rPr>
  </w:style>
  <w:style w:type="paragraph" w:styleId="Zpat">
    <w:name w:val="footer"/>
    <w:basedOn w:val="Normln"/>
    <w:link w:val="ZpatChar"/>
    <w:uiPriority w:val="99"/>
    <w:rsid w:val="00157E41"/>
    <w:pPr>
      <w:tabs>
        <w:tab w:val="center" w:pos="4536"/>
        <w:tab w:val="right" w:pos="9072"/>
      </w:tabs>
      <w:autoSpaceDE/>
      <w:autoSpaceDN/>
    </w:pPr>
    <w:rPr>
      <w:sz w:val="24"/>
      <w:szCs w:val="24"/>
    </w:rPr>
  </w:style>
  <w:style w:type="character" w:customStyle="1" w:styleId="ZpatChar">
    <w:name w:val="Zápatí Char"/>
    <w:basedOn w:val="Standardnpsmoodstavce"/>
    <w:link w:val="Zpat"/>
    <w:uiPriority w:val="99"/>
    <w:rsid w:val="00157E41"/>
    <w:rPr>
      <w:rFonts w:ascii="Times New Roman" w:eastAsia="Times New Roman" w:hAnsi="Times New Roman"/>
      <w:sz w:val="24"/>
      <w:szCs w:val="24"/>
    </w:rPr>
  </w:style>
  <w:style w:type="paragraph" w:styleId="Zkladntext">
    <w:name w:val="Body Text"/>
    <w:aliases w:val="basic text"/>
    <w:basedOn w:val="Normln"/>
    <w:link w:val="ZkladntextChar"/>
    <w:semiHidden/>
    <w:rsid w:val="009829CA"/>
    <w:pPr>
      <w:adjustRightInd w:val="0"/>
      <w:spacing w:before="60"/>
      <w:jc w:val="both"/>
    </w:pPr>
    <w:rPr>
      <w:sz w:val="24"/>
      <w:szCs w:val="24"/>
    </w:rPr>
  </w:style>
  <w:style w:type="character" w:customStyle="1" w:styleId="ZkladntextChar">
    <w:name w:val="Základní text Char"/>
    <w:aliases w:val="basic text Char"/>
    <w:basedOn w:val="Standardnpsmoodstavce"/>
    <w:link w:val="Zkladntext"/>
    <w:semiHidden/>
    <w:rsid w:val="009829CA"/>
    <w:rPr>
      <w:rFonts w:ascii="Times New Roman" w:eastAsia="Times New Roman" w:hAnsi="Times New Roman"/>
      <w:sz w:val="24"/>
      <w:szCs w:val="24"/>
    </w:rPr>
  </w:style>
  <w:style w:type="paragraph" w:styleId="Odstavecseseznamem">
    <w:name w:val="List Paragraph"/>
    <w:basedOn w:val="Normln"/>
    <w:uiPriority w:val="34"/>
    <w:qFormat/>
    <w:rsid w:val="009829CA"/>
    <w:pPr>
      <w:autoSpaceDE/>
      <w:autoSpaceDN/>
      <w:ind w:left="720"/>
      <w:contextualSpacing/>
    </w:pPr>
    <w:rPr>
      <w:sz w:val="24"/>
      <w:szCs w:val="24"/>
    </w:rPr>
  </w:style>
  <w:style w:type="paragraph" w:styleId="Zkladntextodsazen">
    <w:name w:val="Body Text Indent"/>
    <w:basedOn w:val="Normln"/>
    <w:link w:val="ZkladntextodsazenChar"/>
    <w:uiPriority w:val="99"/>
    <w:semiHidden/>
    <w:unhideWhenUsed/>
    <w:rsid w:val="00784B57"/>
    <w:pPr>
      <w:spacing w:after="120"/>
      <w:ind w:left="283"/>
    </w:pPr>
  </w:style>
  <w:style w:type="character" w:customStyle="1" w:styleId="ZkladntextodsazenChar">
    <w:name w:val="Základní text odsazený Char"/>
    <w:basedOn w:val="Standardnpsmoodstavce"/>
    <w:link w:val="Zkladntextodsazen"/>
    <w:uiPriority w:val="99"/>
    <w:semiHidden/>
    <w:rsid w:val="00784B57"/>
    <w:rPr>
      <w:rFonts w:ascii="Times New Roman" w:eastAsia="Times New Roman" w:hAnsi="Times New Roman"/>
    </w:rPr>
  </w:style>
  <w:style w:type="character" w:styleId="Hypertextovodkaz">
    <w:name w:val="Hyperlink"/>
    <w:basedOn w:val="Standardnpsmoodstavce"/>
    <w:uiPriority w:val="99"/>
    <w:unhideWhenUsed/>
    <w:rsid w:val="00C74218"/>
    <w:rPr>
      <w:color w:val="0000FF"/>
      <w:u w:val="single"/>
    </w:rPr>
  </w:style>
  <w:style w:type="paragraph" w:styleId="Zkladntext3">
    <w:name w:val="Body Text 3"/>
    <w:basedOn w:val="Normln"/>
    <w:link w:val="Zkladntext3Char"/>
    <w:uiPriority w:val="99"/>
    <w:unhideWhenUsed/>
    <w:rsid w:val="00CE1597"/>
    <w:pPr>
      <w:spacing w:after="120"/>
    </w:pPr>
    <w:rPr>
      <w:sz w:val="16"/>
      <w:szCs w:val="16"/>
    </w:rPr>
  </w:style>
  <w:style w:type="character" w:customStyle="1" w:styleId="Zkladntext3Char">
    <w:name w:val="Základní text 3 Char"/>
    <w:basedOn w:val="Standardnpsmoodstavce"/>
    <w:link w:val="Zkladntext3"/>
    <w:uiPriority w:val="99"/>
    <w:rsid w:val="00CE1597"/>
    <w:rPr>
      <w:rFonts w:ascii="Times New Roman" w:eastAsia="Times New Roman" w:hAnsi="Times New Roman"/>
      <w:sz w:val="16"/>
      <w:szCs w:val="16"/>
    </w:rPr>
  </w:style>
  <w:style w:type="character" w:customStyle="1" w:styleId="tel">
    <w:name w:val="tel"/>
    <w:basedOn w:val="Standardnpsmoodstavce"/>
    <w:rsid w:val="001309AF"/>
  </w:style>
  <w:style w:type="character" w:styleId="Zvraznn">
    <w:name w:val="Emphasis"/>
    <w:basedOn w:val="Standardnpsmoodstavce"/>
    <w:uiPriority w:val="20"/>
    <w:qFormat/>
    <w:rsid w:val="001309AF"/>
    <w:rPr>
      <w:i/>
      <w:iCs/>
    </w:rPr>
  </w:style>
  <w:style w:type="character" w:customStyle="1" w:styleId="Nadpis2Char">
    <w:name w:val="Nadpis 2 Char"/>
    <w:basedOn w:val="Standardnpsmoodstavce"/>
    <w:link w:val="Nadpis2"/>
    <w:uiPriority w:val="9"/>
    <w:semiHidden/>
    <w:rsid w:val="00894932"/>
    <w:rPr>
      <w:rFonts w:ascii="Cambria" w:eastAsia="Times New Roman" w:hAnsi="Cambria" w:cs="Times New Roman"/>
      <w:b/>
      <w:bCs/>
      <w:i/>
      <w:iCs/>
      <w:sz w:val="28"/>
      <w:szCs w:val="28"/>
    </w:rPr>
  </w:style>
  <w:style w:type="paragraph" w:customStyle="1" w:styleId="Zkladntext1">
    <w:name w:val="Základní text1"/>
    <w:basedOn w:val="Normln"/>
    <w:rsid w:val="00894932"/>
    <w:pPr>
      <w:widowControl w:val="0"/>
      <w:autoSpaceDE/>
      <w:autoSpaceDN/>
      <w:spacing w:line="288" w:lineRule="auto"/>
    </w:pPr>
    <w:rPr>
      <w:rFonts w:ascii="TimesNewRomanPS" w:hAnsi="TimesNewRomanPS"/>
      <w:noProof/>
      <w:sz w:val="24"/>
    </w:rPr>
  </w:style>
  <w:style w:type="paragraph" w:styleId="Textbubliny">
    <w:name w:val="Balloon Text"/>
    <w:basedOn w:val="Normln"/>
    <w:link w:val="TextbublinyChar"/>
    <w:uiPriority w:val="99"/>
    <w:semiHidden/>
    <w:unhideWhenUsed/>
    <w:rsid w:val="000A3C7D"/>
    <w:rPr>
      <w:rFonts w:ascii="Tahoma" w:hAnsi="Tahoma" w:cs="Tahoma"/>
      <w:sz w:val="16"/>
      <w:szCs w:val="16"/>
    </w:rPr>
  </w:style>
  <w:style w:type="character" w:customStyle="1" w:styleId="TextbublinyChar">
    <w:name w:val="Text bubliny Char"/>
    <w:basedOn w:val="Standardnpsmoodstavce"/>
    <w:link w:val="Textbubliny"/>
    <w:uiPriority w:val="99"/>
    <w:semiHidden/>
    <w:rsid w:val="000A3C7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EA668D"/>
    <w:pPr>
      <w:autoSpaceDE w:val="0"/>
      <w:autoSpaceDN w:val="0"/>
    </w:pPr>
    <w:rPr>
      <w:rFonts w:ascii="Times New Roman" w:eastAsia="Times New Roman" w:hAnsi="Times New Roman"/>
    </w:rPr>
  </w:style>
  <w:style w:type="paragraph" w:styleId="Nadpis1">
    <w:name w:val="heading 1"/>
    <w:basedOn w:val="Normln"/>
    <w:next w:val="Normln"/>
    <w:link w:val="Nadpis1Char"/>
    <w:qFormat/>
    <w:rsid w:val="00EA668D"/>
    <w:pPr>
      <w:keepNext/>
      <w:spacing w:before="240" w:after="60"/>
      <w:outlineLvl w:val="0"/>
    </w:pPr>
    <w:rPr>
      <w:rFonts w:ascii="Cambria" w:hAnsi="Cambria"/>
      <w:b/>
      <w:bCs/>
      <w:kern w:val="32"/>
      <w:sz w:val="32"/>
      <w:szCs w:val="32"/>
    </w:rPr>
  </w:style>
  <w:style w:type="paragraph" w:styleId="Nadpis2">
    <w:name w:val="heading 2"/>
    <w:basedOn w:val="Normln"/>
    <w:next w:val="Normln"/>
    <w:link w:val="Nadpis2Char"/>
    <w:uiPriority w:val="9"/>
    <w:qFormat/>
    <w:rsid w:val="00894932"/>
    <w:pPr>
      <w:keepNext/>
      <w:spacing w:before="240" w:after="60"/>
      <w:outlineLvl w:val="1"/>
    </w:pPr>
    <w:rPr>
      <w:rFonts w:ascii="Cambria" w:hAnsi="Cambria"/>
      <w:b/>
      <w:bCs/>
      <w:i/>
      <w:i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EA668D"/>
    <w:rPr>
      <w:rFonts w:ascii="Cambria" w:eastAsia="Times New Roman" w:hAnsi="Cambria" w:cs="Times New Roman"/>
      <w:b/>
      <w:bCs/>
      <w:kern w:val="32"/>
      <w:sz w:val="32"/>
      <w:szCs w:val="32"/>
      <w:lang w:eastAsia="cs-CZ"/>
    </w:rPr>
  </w:style>
  <w:style w:type="paragraph" w:styleId="Zhlav">
    <w:name w:val="header"/>
    <w:basedOn w:val="Normln"/>
    <w:link w:val="ZhlavChar"/>
    <w:semiHidden/>
    <w:rsid w:val="00EA668D"/>
    <w:pPr>
      <w:tabs>
        <w:tab w:val="center" w:pos="4536"/>
        <w:tab w:val="right" w:pos="9072"/>
      </w:tabs>
    </w:pPr>
    <w:rPr>
      <w:sz w:val="24"/>
      <w:szCs w:val="24"/>
    </w:rPr>
  </w:style>
  <w:style w:type="character" w:customStyle="1" w:styleId="ZhlavChar">
    <w:name w:val="Záhlaví Char"/>
    <w:basedOn w:val="Standardnpsmoodstavce"/>
    <w:link w:val="Zhlav"/>
    <w:semiHidden/>
    <w:rsid w:val="00EA668D"/>
    <w:rPr>
      <w:rFonts w:ascii="Times New Roman" w:eastAsia="Times New Roman" w:hAnsi="Times New Roman" w:cs="Times New Roman"/>
      <w:sz w:val="24"/>
      <w:szCs w:val="24"/>
      <w:lang w:eastAsia="cs-CZ"/>
    </w:rPr>
  </w:style>
  <w:style w:type="paragraph" w:customStyle="1" w:styleId="1">
    <w:name w:val="1)"/>
    <w:basedOn w:val="Normln"/>
    <w:rsid w:val="00EA668D"/>
    <w:pPr>
      <w:overflowPunct w:val="0"/>
      <w:adjustRightInd w:val="0"/>
      <w:spacing w:before="60" w:after="60"/>
      <w:ind w:left="284" w:hanging="284"/>
      <w:jc w:val="both"/>
    </w:pPr>
  </w:style>
  <w:style w:type="paragraph" w:customStyle="1" w:styleId="Firma">
    <w:name w:val="Firma"/>
    <w:basedOn w:val="Normln"/>
    <w:next w:val="Normln"/>
    <w:rsid w:val="00EA668D"/>
    <w:pPr>
      <w:tabs>
        <w:tab w:val="left" w:pos="0"/>
        <w:tab w:val="left" w:pos="284"/>
        <w:tab w:val="left" w:pos="1701"/>
      </w:tabs>
      <w:autoSpaceDE/>
      <w:autoSpaceDN/>
      <w:spacing w:before="60"/>
      <w:jc w:val="both"/>
    </w:pPr>
    <w:rPr>
      <w:b/>
      <w:sz w:val="24"/>
    </w:rPr>
  </w:style>
  <w:style w:type="paragraph" w:styleId="Zpat">
    <w:name w:val="footer"/>
    <w:basedOn w:val="Normln"/>
    <w:link w:val="ZpatChar"/>
    <w:uiPriority w:val="99"/>
    <w:rsid w:val="00157E41"/>
    <w:pPr>
      <w:tabs>
        <w:tab w:val="center" w:pos="4536"/>
        <w:tab w:val="right" w:pos="9072"/>
      </w:tabs>
      <w:autoSpaceDE/>
      <w:autoSpaceDN/>
    </w:pPr>
    <w:rPr>
      <w:sz w:val="24"/>
      <w:szCs w:val="24"/>
    </w:rPr>
  </w:style>
  <w:style w:type="character" w:customStyle="1" w:styleId="ZpatChar">
    <w:name w:val="Zápatí Char"/>
    <w:basedOn w:val="Standardnpsmoodstavce"/>
    <w:link w:val="Zpat"/>
    <w:uiPriority w:val="99"/>
    <w:rsid w:val="00157E41"/>
    <w:rPr>
      <w:rFonts w:ascii="Times New Roman" w:eastAsia="Times New Roman" w:hAnsi="Times New Roman"/>
      <w:sz w:val="24"/>
      <w:szCs w:val="24"/>
    </w:rPr>
  </w:style>
  <w:style w:type="paragraph" w:styleId="Zkladntext">
    <w:name w:val="Body Text"/>
    <w:aliases w:val="basic text"/>
    <w:basedOn w:val="Normln"/>
    <w:link w:val="ZkladntextChar"/>
    <w:semiHidden/>
    <w:rsid w:val="009829CA"/>
    <w:pPr>
      <w:adjustRightInd w:val="0"/>
      <w:spacing w:before="60"/>
      <w:jc w:val="both"/>
    </w:pPr>
    <w:rPr>
      <w:sz w:val="24"/>
      <w:szCs w:val="24"/>
    </w:rPr>
  </w:style>
  <w:style w:type="character" w:customStyle="1" w:styleId="ZkladntextChar">
    <w:name w:val="Základní text Char"/>
    <w:aliases w:val="basic text Char"/>
    <w:basedOn w:val="Standardnpsmoodstavce"/>
    <w:link w:val="Zkladntext"/>
    <w:semiHidden/>
    <w:rsid w:val="009829CA"/>
    <w:rPr>
      <w:rFonts w:ascii="Times New Roman" w:eastAsia="Times New Roman" w:hAnsi="Times New Roman"/>
      <w:sz w:val="24"/>
      <w:szCs w:val="24"/>
    </w:rPr>
  </w:style>
  <w:style w:type="paragraph" w:styleId="Odstavecseseznamem">
    <w:name w:val="List Paragraph"/>
    <w:basedOn w:val="Normln"/>
    <w:uiPriority w:val="34"/>
    <w:qFormat/>
    <w:rsid w:val="009829CA"/>
    <w:pPr>
      <w:autoSpaceDE/>
      <w:autoSpaceDN/>
      <w:ind w:left="720"/>
      <w:contextualSpacing/>
    </w:pPr>
    <w:rPr>
      <w:sz w:val="24"/>
      <w:szCs w:val="24"/>
    </w:rPr>
  </w:style>
  <w:style w:type="paragraph" w:styleId="Zkladntextodsazen">
    <w:name w:val="Body Text Indent"/>
    <w:basedOn w:val="Normln"/>
    <w:link w:val="ZkladntextodsazenChar"/>
    <w:uiPriority w:val="99"/>
    <w:semiHidden/>
    <w:unhideWhenUsed/>
    <w:rsid w:val="00784B57"/>
    <w:pPr>
      <w:spacing w:after="120"/>
      <w:ind w:left="283"/>
    </w:pPr>
  </w:style>
  <w:style w:type="character" w:customStyle="1" w:styleId="ZkladntextodsazenChar">
    <w:name w:val="Základní text odsazený Char"/>
    <w:basedOn w:val="Standardnpsmoodstavce"/>
    <w:link w:val="Zkladntextodsazen"/>
    <w:uiPriority w:val="99"/>
    <w:semiHidden/>
    <w:rsid w:val="00784B57"/>
    <w:rPr>
      <w:rFonts w:ascii="Times New Roman" w:eastAsia="Times New Roman" w:hAnsi="Times New Roman"/>
    </w:rPr>
  </w:style>
  <w:style w:type="character" w:styleId="Hypertextovodkaz">
    <w:name w:val="Hyperlink"/>
    <w:basedOn w:val="Standardnpsmoodstavce"/>
    <w:uiPriority w:val="99"/>
    <w:unhideWhenUsed/>
    <w:rsid w:val="00C74218"/>
    <w:rPr>
      <w:color w:val="0000FF"/>
      <w:u w:val="single"/>
    </w:rPr>
  </w:style>
  <w:style w:type="paragraph" w:styleId="Zkladntext3">
    <w:name w:val="Body Text 3"/>
    <w:basedOn w:val="Normln"/>
    <w:link w:val="Zkladntext3Char"/>
    <w:uiPriority w:val="99"/>
    <w:unhideWhenUsed/>
    <w:rsid w:val="00CE1597"/>
    <w:pPr>
      <w:spacing w:after="120"/>
    </w:pPr>
    <w:rPr>
      <w:sz w:val="16"/>
      <w:szCs w:val="16"/>
    </w:rPr>
  </w:style>
  <w:style w:type="character" w:customStyle="1" w:styleId="Zkladntext3Char">
    <w:name w:val="Základní text 3 Char"/>
    <w:basedOn w:val="Standardnpsmoodstavce"/>
    <w:link w:val="Zkladntext3"/>
    <w:uiPriority w:val="99"/>
    <w:rsid w:val="00CE1597"/>
    <w:rPr>
      <w:rFonts w:ascii="Times New Roman" w:eastAsia="Times New Roman" w:hAnsi="Times New Roman"/>
      <w:sz w:val="16"/>
      <w:szCs w:val="16"/>
    </w:rPr>
  </w:style>
  <w:style w:type="character" w:customStyle="1" w:styleId="tel">
    <w:name w:val="tel"/>
    <w:basedOn w:val="Standardnpsmoodstavce"/>
    <w:rsid w:val="001309AF"/>
  </w:style>
  <w:style w:type="character" w:styleId="Zvraznn">
    <w:name w:val="Emphasis"/>
    <w:basedOn w:val="Standardnpsmoodstavce"/>
    <w:uiPriority w:val="20"/>
    <w:qFormat/>
    <w:rsid w:val="001309AF"/>
    <w:rPr>
      <w:i/>
      <w:iCs/>
    </w:rPr>
  </w:style>
  <w:style w:type="character" w:customStyle="1" w:styleId="Nadpis2Char">
    <w:name w:val="Nadpis 2 Char"/>
    <w:basedOn w:val="Standardnpsmoodstavce"/>
    <w:link w:val="Nadpis2"/>
    <w:uiPriority w:val="9"/>
    <w:semiHidden/>
    <w:rsid w:val="00894932"/>
    <w:rPr>
      <w:rFonts w:ascii="Cambria" w:eastAsia="Times New Roman" w:hAnsi="Cambria" w:cs="Times New Roman"/>
      <w:b/>
      <w:bCs/>
      <w:i/>
      <w:iCs/>
      <w:sz w:val="28"/>
      <w:szCs w:val="28"/>
    </w:rPr>
  </w:style>
  <w:style w:type="paragraph" w:customStyle="1" w:styleId="Zkladntext1">
    <w:name w:val="Základní text1"/>
    <w:basedOn w:val="Normln"/>
    <w:rsid w:val="00894932"/>
    <w:pPr>
      <w:widowControl w:val="0"/>
      <w:autoSpaceDE/>
      <w:autoSpaceDN/>
      <w:spacing w:line="288" w:lineRule="auto"/>
    </w:pPr>
    <w:rPr>
      <w:rFonts w:ascii="TimesNewRomanPS" w:hAnsi="TimesNewRomanPS"/>
      <w:noProof/>
      <w:sz w:val="24"/>
    </w:rPr>
  </w:style>
  <w:style w:type="paragraph" w:styleId="Textbubliny">
    <w:name w:val="Balloon Text"/>
    <w:basedOn w:val="Normln"/>
    <w:link w:val="TextbublinyChar"/>
    <w:uiPriority w:val="99"/>
    <w:semiHidden/>
    <w:unhideWhenUsed/>
    <w:rsid w:val="000A3C7D"/>
    <w:rPr>
      <w:rFonts w:ascii="Tahoma" w:hAnsi="Tahoma" w:cs="Tahoma"/>
      <w:sz w:val="16"/>
      <w:szCs w:val="16"/>
    </w:rPr>
  </w:style>
  <w:style w:type="character" w:customStyle="1" w:styleId="TextbublinyChar">
    <w:name w:val="Text bubliny Char"/>
    <w:basedOn w:val="Standardnpsmoodstavce"/>
    <w:link w:val="Textbubliny"/>
    <w:uiPriority w:val="99"/>
    <w:semiHidden/>
    <w:rsid w:val="000A3C7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430201">
      <w:bodyDiv w:val="1"/>
      <w:marLeft w:val="0"/>
      <w:marRight w:val="0"/>
      <w:marTop w:val="0"/>
      <w:marBottom w:val="0"/>
      <w:divBdr>
        <w:top w:val="none" w:sz="0" w:space="0" w:color="auto"/>
        <w:left w:val="none" w:sz="0" w:space="0" w:color="auto"/>
        <w:bottom w:val="none" w:sz="0" w:space="0" w:color="auto"/>
        <w:right w:val="none" w:sz="0" w:space="0" w:color="auto"/>
      </w:divBdr>
      <w:divsChild>
        <w:div w:id="1951743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mrva@agfoil.cz"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2040</Words>
  <Characters>12042</Characters>
  <Application>Microsoft Office Word</Application>
  <DocSecurity>0</DocSecurity>
  <Lines>100</Lines>
  <Paragraphs>28</Paragraphs>
  <ScaleCrop>false</ScaleCrop>
  <HeadingPairs>
    <vt:vector size="2" baseType="variant">
      <vt:variant>
        <vt:lpstr>Název</vt:lpstr>
      </vt:variant>
      <vt:variant>
        <vt:i4>1</vt:i4>
      </vt:variant>
    </vt:vector>
  </HeadingPairs>
  <TitlesOfParts>
    <vt:vector size="1" baseType="lpstr">
      <vt:lpstr>KUPNÍ SMLOUVA</vt:lpstr>
    </vt:vector>
  </TitlesOfParts>
  <Company>MV GŘHZS ČR</Company>
  <LinksUpToDate>false</LinksUpToDate>
  <CharactersWithSpaces>14054</CharactersWithSpaces>
  <SharedDoc>false</SharedDoc>
  <HLinks>
    <vt:vector size="24" baseType="variant">
      <vt:variant>
        <vt:i4>6488131</vt:i4>
      </vt:variant>
      <vt:variant>
        <vt:i4>9</vt:i4>
      </vt:variant>
      <vt:variant>
        <vt:i4>0</vt:i4>
      </vt:variant>
      <vt:variant>
        <vt:i4>5</vt:i4>
      </vt:variant>
      <vt:variant>
        <vt:lpwstr>mailto:roman.vacca@grh.izscr.cz</vt:lpwstr>
      </vt:variant>
      <vt:variant>
        <vt:lpwstr/>
      </vt:variant>
      <vt:variant>
        <vt:i4>4194356</vt:i4>
      </vt:variant>
      <vt:variant>
        <vt:i4>6</vt:i4>
      </vt:variant>
      <vt:variant>
        <vt:i4>0</vt:i4>
      </vt:variant>
      <vt:variant>
        <vt:i4>5</vt:i4>
      </vt:variant>
      <vt:variant>
        <vt:lpwstr>mailto:krob.martin@hyundai.cz</vt:lpwstr>
      </vt:variant>
      <vt:variant>
        <vt:lpwstr/>
      </vt:variant>
      <vt:variant>
        <vt:i4>5308477</vt:i4>
      </vt:variant>
      <vt:variant>
        <vt:i4>3</vt:i4>
      </vt:variant>
      <vt:variant>
        <vt:i4>0</vt:i4>
      </vt:variant>
      <vt:variant>
        <vt:i4>5</vt:i4>
      </vt:variant>
      <vt:variant>
        <vt:lpwstr>mailto:zl.vlastislav@email.cz</vt:lpwstr>
      </vt:variant>
      <vt:variant>
        <vt:lpwstr/>
      </vt:variant>
      <vt:variant>
        <vt:i4>6488131</vt:i4>
      </vt:variant>
      <vt:variant>
        <vt:i4>0</vt:i4>
      </vt:variant>
      <vt:variant>
        <vt:i4>0</vt:i4>
      </vt:variant>
      <vt:variant>
        <vt:i4>5</vt:i4>
      </vt:variant>
      <vt:variant>
        <vt:lpwstr>mailto:roman.vacca@grh.izscr.cz</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KUPNÍ SMLOUVA</dc:title>
  <dc:creator>Tomáš Vlašánek</dc:creator>
  <cp:lastModifiedBy>Asus</cp:lastModifiedBy>
  <cp:revision>9</cp:revision>
  <cp:lastPrinted>2012-12-11T16:08:00Z</cp:lastPrinted>
  <dcterms:created xsi:type="dcterms:W3CDTF">2019-05-20T09:38:00Z</dcterms:created>
  <dcterms:modified xsi:type="dcterms:W3CDTF">2019-05-23T10:06:00Z</dcterms:modified>
</cp:coreProperties>
</file>