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3FE" w:rsidRPr="003A5DFE" w:rsidRDefault="000823FE" w:rsidP="003A5DFE">
      <w:pPr>
        <w:jc w:val="center"/>
        <w:outlineLvl w:val="0"/>
        <w:rPr>
          <w:rFonts w:ascii="Arial" w:hAnsi="Arial" w:cs="Arial"/>
          <w:b/>
          <w:bCs/>
          <w:caps/>
          <w:kern w:val="32"/>
          <w:sz w:val="36"/>
          <w:szCs w:val="36"/>
        </w:rPr>
      </w:pPr>
      <w:r w:rsidRPr="003A5DFE">
        <w:rPr>
          <w:rFonts w:ascii="Arial" w:hAnsi="Arial" w:cs="Arial"/>
          <w:b/>
          <w:bCs/>
          <w:caps/>
          <w:kern w:val="32"/>
          <w:sz w:val="36"/>
          <w:szCs w:val="36"/>
        </w:rPr>
        <w:t>krycí list nabídky</w:t>
      </w:r>
    </w:p>
    <w:p w:rsidR="000823FE" w:rsidRPr="00BC6356" w:rsidRDefault="000823FE" w:rsidP="003A5DFE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750CB" w:rsidRPr="003A5DFE" w:rsidRDefault="001750CB" w:rsidP="003A5DFE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3A5DFE">
        <w:rPr>
          <w:rFonts w:ascii="Arial" w:hAnsi="Arial" w:cs="Arial"/>
          <w:b/>
          <w:bCs/>
          <w:sz w:val="32"/>
          <w:szCs w:val="32"/>
          <w:u w:val="single"/>
        </w:rPr>
        <w:t>„</w:t>
      </w:r>
      <w:r w:rsidR="00741DE6" w:rsidRPr="003A5DFE">
        <w:rPr>
          <w:rFonts w:ascii="Arial" w:hAnsi="Arial" w:cs="Arial"/>
          <w:b/>
          <w:bCs/>
          <w:sz w:val="32"/>
          <w:szCs w:val="32"/>
          <w:u w:val="single"/>
        </w:rPr>
        <w:t xml:space="preserve">Svoz komunálního odpadu v obcích </w:t>
      </w:r>
      <w:proofErr w:type="spellStart"/>
      <w:r w:rsidR="00741DE6" w:rsidRPr="003A5DFE">
        <w:rPr>
          <w:rFonts w:ascii="Arial" w:hAnsi="Arial" w:cs="Arial"/>
          <w:b/>
          <w:bCs/>
          <w:sz w:val="32"/>
          <w:szCs w:val="32"/>
          <w:u w:val="single"/>
        </w:rPr>
        <w:t>Těšetice</w:t>
      </w:r>
      <w:proofErr w:type="spellEnd"/>
      <w:r w:rsidR="00741DE6" w:rsidRPr="003A5DFE">
        <w:rPr>
          <w:rFonts w:ascii="Arial" w:hAnsi="Arial" w:cs="Arial"/>
          <w:b/>
          <w:bCs/>
          <w:sz w:val="32"/>
          <w:szCs w:val="32"/>
          <w:u w:val="single"/>
        </w:rPr>
        <w:t xml:space="preserve"> a </w:t>
      </w:r>
      <w:proofErr w:type="spellStart"/>
      <w:r w:rsidR="00741DE6" w:rsidRPr="003A5DFE">
        <w:rPr>
          <w:rFonts w:ascii="Arial" w:hAnsi="Arial" w:cs="Arial"/>
          <w:b/>
          <w:bCs/>
          <w:sz w:val="32"/>
          <w:szCs w:val="32"/>
          <w:u w:val="single"/>
        </w:rPr>
        <w:t>Luběnice</w:t>
      </w:r>
      <w:proofErr w:type="spellEnd"/>
      <w:r w:rsidRPr="003A5DFE">
        <w:rPr>
          <w:rFonts w:ascii="Arial" w:hAnsi="Arial" w:cs="Arial"/>
          <w:b/>
          <w:bCs/>
          <w:sz w:val="32"/>
          <w:szCs w:val="32"/>
          <w:u w:val="single"/>
        </w:rPr>
        <w:t>“</w:t>
      </w:r>
    </w:p>
    <w:p w:rsidR="000823FE" w:rsidRPr="004E02F7" w:rsidRDefault="000823FE" w:rsidP="003A5DFE">
      <w:pPr>
        <w:jc w:val="center"/>
        <w:rPr>
          <w:rFonts w:ascii="Arial" w:hAnsi="Arial" w:cs="Arial"/>
          <w:sz w:val="22"/>
          <w:szCs w:val="22"/>
        </w:rPr>
      </w:pPr>
    </w:p>
    <w:p w:rsidR="009429F6" w:rsidRDefault="00436B9A" w:rsidP="003A5DF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veřejná zakázka v podlimitním režimu na </w:t>
      </w:r>
      <w:r w:rsidR="009429F6">
        <w:rPr>
          <w:rFonts w:ascii="Arial" w:hAnsi="Arial" w:cs="Arial"/>
          <w:b/>
          <w:sz w:val="22"/>
          <w:szCs w:val="22"/>
        </w:rPr>
        <w:t>služby</w:t>
      </w:r>
    </w:p>
    <w:p w:rsidR="00436B9A" w:rsidRDefault="00436B9A" w:rsidP="003A5DF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zadávána ve zjednodušeném podlimitním </w:t>
      </w:r>
      <w:r w:rsidR="008C4B12">
        <w:rPr>
          <w:rFonts w:ascii="Arial" w:hAnsi="Arial" w:cs="Arial"/>
          <w:b/>
          <w:sz w:val="22"/>
          <w:szCs w:val="22"/>
        </w:rPr>
        <w:t>řízení</w:t>
      </w:r>
      <w:r>
        <w:rPr>
          <w:rFonts w:ascii="Arial" w:hAnsi="Arial" w:cs="Arial"/>
          <w:b/>
          <w:sz w:val="22"/>
          <w:szCs w:val="22"/>
        </w:rPr>
        <w:t xml:space="preserve"> v souladu  </w:t>
      </w:r>
    </w:p>
    <w:p w:rsidR="00436B9A" w:rsidRDefault="00436B9A" w:rsidP="003A5DF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 ustanovením § 53 zákona č. 134/2016 Sb., o zadávání veřejných zakázek</w:t>
      </w:r>
      <w:r w:rsidR="008C4B12">
        <w:rPr>
          <w:rFonts w:ascii="Arial" w:hAnsi="Arial" w:cs="Arial"/>
          <w:b/>
          <w:sz w:val="22"/>
          <w:szCs w:val="22"/>
        </w:rPr>
        <w:t>, ve znění pozdějších předpisů</w:t>
      </w:r>
      <w:r>
        <w:rPr>
          <w:rFonts w:ascii="Arial" w:hAnsi="Arial" w:cs="Arial"/>
          <w:b/>
          <w:sz w:val="22"/>
          <w:szCs w:val="22"/>
        </w:rPr>
        <w:t xml:space="preserve"> (dále jen „ZZVZ“) </w:t>
      </w:r>
    </w:p>
    <w:p w:rsidR="000823FE" w:rsidRPr="004E02F7" w:rsidRDefault="000823FE" w:rsidP="000823FE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99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11"/>
        <w:gridCol w:w="3572"/>
        <w:gridCol w:w="3007"/>
      </w:tblGrid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>Název účastníka zadávacího řízení:</w:t>
            </w:r>
          </w:p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(obchodní firma nebo název)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 xml:space="preserve">Sídlo/místo podnikání: 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 xml:space="preserve">Kontaktní adresa: 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IČ / DIČ</w:t>
            </w:r>
          </w:p>
        </w:tc>
        <w:tc>
          <w:tcPr>
            <w:tcW w:w="3572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7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 xml:space="preserve">Osoba oprávněná jednat jménem/za účastníka zadávacího řízení: 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Kontaktní osoba: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 xml:space="preserve">Telefon: 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 xml:space="preserve">E-mail: 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Datum a místo: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Titul, jméno a příjmení, funkce: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823FE" w:rsidRPr="003A5DFE" w:rsidTr="003A5DFE">
        <w:trPr>
          <w:trHeight w:val="592"/>
          <w:jc w:val="center"/>
        </w:trPr>
        <w:tc>
          <w:tcPr>
            <w:tcW w:w="3411" w:type="dxa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Podpis oprávněné osoby:</w:t>
            </w:r>
          </w:p>
        </w:tc>
        <w:tc>
          <w:tcPr>
            <w:tcW w:w="6579" w:type="dxa"/>
            <w:gridSpan w:val="2"/>
            <w:vAlign w:val="center"/>
          </w:tcPr>
          <w:p w:rsidR="000823FE" w:rsidRPr="003A5DFE" w:rsidRDefault="000823FE" w:rsidP="007F5412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0823FE" w:rsidRPr="0024639B" w:rsidRDefault="000823FE" w:rsidP="000823FE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Cs w:val="22"/>
        </w:rPr>
        <w:t>Účastník zadávacího řízení</w:t>
      </w:r>
      <w:r w:rsidRPr="007E3475">
        <w:rPr>
          <w:rFonts w:ascii="Arial" w:hAnsi="Arial" w:cs="Arial"/>
          <w:i/>
          <w:szCs w:val="22"/>
        </w:rPr>
        <w:t xml:space="preserve"> vyplní </w:t>
      </w:r>
      <w:r>
        <w:rPr>
          <w:rFonts w:ascii="Arial" w:hAnsi="Arial" w:cs="Arial"/>
          <w:i/>
          <w:szCs w:val="22"/>
        </w:rPr>
        <w:t xml:space="preserve">výše </w:t>
      </w:r>
      <w:r w:rsidRPr="007E3475">
        <w:rPr>
          <w:rFonts w:ascii="Arial" w:hAnsi="Arial" w:cs="Arial"/>
          <w:i/>
          <w:szCs w:val="22"/>
        </w:rPr>
        <w:t>uvedenou tabulku údaji platnými ke dni podání nabídky</w:t>
      </w:r>
      <w:r>
        <w:rPr>
          <w:rFonts w:ascii="Arial" w:hAnsi="Arial" w:cs="Arial"/>
          <w:i/>
          <w:szCs w:val="22"/>
        </w:rPr>
        <w:t xml:space="preserve">. </w:t>
      </w:r>
    </w:p>
    <w:p w:rsidR="000823FE" w:rsidRDefault="000823FE" w:rsidP="000823FE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22"/>
          <w:szCs w:val="22"/>
        </w:rPr>
      </w:pPr>
    </w:p>
    <w:p w:rsidR="000823FE" w:rsidRPr="00BC6356" w:rsidRDefault="000823FE" w:rsidP="00FB49B4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tbl>
      <w:tblPr>
        <w:tblStyle w:val="Mkatabulky"/>
        <w:tblW w:w="1006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4038"/>
        <w:gridCol w:w="2890"/>
        <w:gridCol w:w="3138"/>
      </w:tblGrid>
      <w:tr w:rsidR="000823FE" w:rsidRPr="003A5DFE" w:rsidTr="003A5DFE">
        <w:trPr>
          <w:trHeight w:val="604"/>
          <w:jc w:val="center"/>
        </w:trPr>
        <w:tc>
          <w:tcPr>
            <w:tcW w:w="4038" w:type="dxa"/>
            <w:vAlign w:val="center"/>
          </w:tcPr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>Celková nabídková cena bez DPH (v Kč)</w:t>
            </w:r>
          </w:p>
          <w:p w:rsidR="00FB49B4" w:rsidRPr="003A5DFE" w:rsidRDefault="00FB49B4" w:rsidP="00FB49B4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pro část zakázky obce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Těšetice</w:t>
            </w:r>
            <w:proofErr w:type="spellEnd"/>
            <w:r w:rsidRPr="003A5DF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890" w:type="dxa"/>
            <w:vAlign w:val="center"/>
          </w:tcPr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Výše DPH</w:t>
            </w:r>
          </w:p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(v Kč)</w:t>
            </w:r>
          </w:p>
        </w:tc>
        <w:tc>
          <w:tcPr>
            <w:tcW w:w="3138" w:type="dxa"/>
            <w:vAlign w:val="center"/>
          </w:tcPr>
          <w:p w:rsidR="000823FE" w:rsidRPr="003A5DFE" w:rsidRDefault="000823FE" w:rsidP="00FB49B4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Celková nabídková cena s DPH </w:t>
            </w:r>
            <w:r w:rsidR="00FB49B4" w:rsidRPr="003A5DFE">
              <w:rPr>
                <w:rFonts w:ascii="Arial" w:hAnsi="Arial" w:cs="Arial"/>
                <w:b/>
                <w:sz w:val="16"/>
                <w:szCs w:val="16"/>
              </w:rPr>
              <w:t>(v Kč)</w:t>
            </w:r>
            <w:r w:rsidR="00FB49B4" w:rsidRPr="003A5DF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B49B4" w:rsidRPr="003A5DFE">
              <w:rPr>
                <w:rFonts w:ascii="Arial" w:hAnsi="Arial" w:cs="Arial"/>
                <w:b/>
                <w:sz w:val="16"/>
                <w:szCs w:val="16"/>
              </w:rPr>
              <w:t xml:space="preserve">pro část zakázky obce </w:t>
            </w:r>
            <w:proofErr w:type="spellStart"/>
            <w:r w:rsidR="00FB49B4" w:rsidRPr="003A5DFE">
              <w:rPr>
                <w:rFonts w:ascii="Arial" w:hAnsi="Arial" w:cs="Arial"/>
                <w:b/>
                <w:sz w:val="16"/>
                <w:szCs w:val="16"/>
              </w:rPr>
              <w:t>Těšetice</w:t>
            </w:r>
            <w:proofErr w:type="spellEnd"/>
            <w:r w:rsidR="00FB49B4" w:rsidRPr="003A5DF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0823FE" w:rsidRPr="003A5DFE" w:rsidTr="003A5DFE">
        <w:trPr>
          <w:trHeight w:val="609"/>
          <w:jc w:val="center"/>
        </w:trPr>
        <w:tc>
          <w:tcPr>
            <w:tcW w:w="4038" w:type="dxa"/>
            <w:vAlign w:val="center"/>
          </w:tcPr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90" w:type="dxa"/>
            <w:vAlign w:val="center"/>
          </w:tcPr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38" w:type="dxa"/>
            <w:vAlign w:val="center"/>
          </w:tcPr>
          <w:p w:rsidR="000823FE" w:rsidRPr="003A5DFE" w:rsidRDefault="000823FE" w:rsidP="007F54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0823FE" w:rsidRPr="003A5DFE" w:rsidRDefault="000823FE" w:rsidP="000823FE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i/>
          <w:sz w:val="16"/>
          <w:szCs w:val="16"/>
        </w:rPr>
      </w:pPr>
    </w:p>
    <w:p w:rsidR="00FB49B4" w:rsidRPr="003A5DFE" w:rsidRDefault="00FB49B4" w:rsidP="00FB49B4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16"/>
          <w:szCs w:val="16"/>
        </w:rPr>
      </w:pPr>
    </w:p>
    <w:tbl>
      <w:tblPr>
        <w:tblStyle w:val="Mkatabulky"/>
        <w:tblW w:w="1005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4032"/>
        <w:gridCol w:w="2886"/>
        <w:gridCol w:w="3133"/>
      </w:tblGrid>
      <w:tr w:rsidR="00FB49B4" w:rsidRPr="003A5DFE" w:rsidTr="003A5DFE">
        <w:trPr>
          <w:trHeight w:val="553"/>
          <w:jc w:val="center"/>
        </w:trPr>
        <w:tc>
          <w:tcPr>
            <w:tcW w:w="4032" w:type="dxa"/>
            <w:vAlign w:val="center"/>
          </w:tcPr>
          <w:p w:rsidR="00FB49B4" w:rsidRPr="003A5DFE" w:rsidRDefault="00FB49B4" w:rsidP="00FB49B4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Celková nabídková cena bez DPH (v Kč) pro část zakázky obce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Luběnice</w:t>
            </w:r>
            <w:proofErr w:type="spellEnd"/>
          </w:p>
        </w:tc>
        <w:tc>
          <w:tcPr>
            <w:tcW w:w="2886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Výše DPH</w:t>
            </w:r>
          </w:p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(v Kč)</w:t>
            </w:r>
          </w:p>
        </w:tc>
        <w:tc>
          <w:tcPr>
            <w:tcW w:w="3133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Celková nabídková cena s DPH (v Kč) pro část zakázky obce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Luběnice</w:t>
            </w:r>
            <w:proofErr w:type="spellEnd"/>
          </w:p>
        </w:tc>
      </w:tr>
      <w:tr w:rsidR="00FB49B4" w:rsidRPr="003A5DFE" w:rsidTr="003A5DFE">
        <w:trPr>
          <w:trHeight w:val="553"/>
          <w:jc w:val="center"/>
        </w:trPr>
        <w:tc>
          <w:tcPr>
            <w:tcW w:w="4032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86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33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B49B4" w:rsidRDefault="00FB49B4" w:rsidP="00FB49B4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16"/>
          <w:szCs w:val="16"/>
        </w:rPr>
      </w:pPr>
    </w:p>
    <w:p w:rsidR="003A5DFE" w:rsidRPr="003A5DFE" w:rsidRDefault="003A5DFE" w:rsidP="00FB49B4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16"/>
          <w:szCs w:val="16"/>
        </w:rPr>
      </w:pPr>
    </w:p>
    <w:tbl>
      <w:tblPr>
        <w:tblStyle w:val="Mkatabulky"/>
        <w:tblW w:w="1003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4026"/>
        <w:gridCol w:w="2881"/>
        <w:gridCol w:w="3129"/>
      </w:tblGrid>
      <w:tr w:rsidR="00FB49B4" w:rsidRPr="003A5DFE" w:rsidTr="003A5DFE">
        <w:trPr>
          <w:trHeight w:val="720"/>
          <w:jc w:val="center"/>
        </w:trPr>
        <w:tc>
          <w:tcPr>
            <w:tcW w:w="4026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>Celková nabídková cena bez DPH (v Kč)</w:t>
            </w:r>
          </w:p>
          <w:p w:rsidR="00FB49B4" w:rsidRPr="003A5DFE" w:rsidRDefault="00FB49B4" w:rsidP="003A5DFE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pro obě části zakázky obec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Těšetice</w:t>
            </w:r>
            <w:proofErr w:type="spellEnd"/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A5DFE"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Luběnice</w:t>
            </w:r>
            <w:proofErr w:type="spellEnd"/>
          </w:p>
        </w:tc>
        <w:tc>
          <w:tcPr>
            <w:tcW w:w="2881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Výše DPH</w:t>
            </w:r>
          </w:p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5DFE">
              <w:rPr>
                <w:rFonts w:ascii="Arial" w:hAnsi="Arial" w:cs="Arial"/>
                <w:sz w:val="16"/>
                <w:szCs w:val="16"/>
              </w:rPr>
              <w:t>(v Kč)</w:t>
            </w:r>
          </w:p>
        </w:tc>
        <w:tc>
          <w:tcPr>
            <w:tcW w:w="3129" w:type="dxa"/>
            <w:vAlign w:val="center"/>
          </w:tcPr>
          <w:p w:rsidR="00FB49B4" w:rsidRPr="003A5DFE" w:rsidRDefault="00FB49B4" w:rsidP="003A5DFE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Celková nabídková cena s DPH (v Kč) pro obě části zakázky obec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Těšetice</w:t>
            </w:r>
            <w:proofErr w:type="spellEnd"/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A5DFE"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Pr="003A5DF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3A5DFE">
              <w:rPr>
                <w:rFonts w:ascii="Arial" w:hAnsi="Arial" w:cs="Arial"/>
                <w:b/>
                <w:sz w:val="16"/>
                <w:szCs w:val="16"/>
              </w:rPr>
              <w:t>Luběnice</w:t>
            </w:r>
            <w:proofErr w:type="spellEnd"/>
          </w:p>
        </w:tc>
      </w:tr>
      <w:tr w:rsidR="00FB49B4" w:rsidRPr="003A5DFE" w:rsidTr="003A5DFE">
        <w:trPr>
          <w:trHeight w:val="621"/>
          <w:jc w:val="center"/>
        </w:trPr>
        <w:tc>
          <w:tcPr>
            <w:tcW w:w="4026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81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9" w:type="dxa"/>
            <w:vAlign w:val="center"/>
          </w:tcPr>
          <w:p w:rsidR="00FB49B4" w:rsidRPr="003A5DFE" w:rsidRDefault="00FB49B4" w:rsidP="00BA4912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0F1A38" w:rsidRDefault="000F1A38">
      <w:bookmarkStart w:id="0" w:name="_GoBack"/>
      <w:bookmarkEnd w:id="0"/>
    </w:p>
    <w:sectPr w:rsidR="000F1A38" w:rsidSect="0024639B"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23FE"/>
    <w:rsid w:val="000823FE"/>
    <w:rsid w:val="000F1A38"/>
    <w:rsid w:val="001750CB"/>
    <w:rsid w:val="003A5DFE"/>
    <w:rsid w:val="00436B9A"/>
    <w:rsid w:val="007030BE"/>
    <w:rsid w:val="00741DE6"/>
    <w:rsid w:val="008C4B12"/>
    <w:rsid w:val="00921467"/>
    <w:rsid w:val="009429F6"/>
    <w:rsid w:val="00A05595"/>
    <w:rsid w:val="00A87AA8"/>
    <w:rsid w:val="00DD3B28"/>
    <w:rsid w:val="00FB4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23FE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0823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Danielova Dari</dc:creator>
  <cp:lastModifiedBy>Mjelinkova</cp:lastModifiedBy>
  <cp:revision>2</cp:revision>
  <dcterms:created xsi:type="dcterms:W3CDTF">2020-11-18T17:57:00Z</dcterms:created>
  <dcterms:modified xsi:type="dcterms:W3CDTF">2020-11-18T17:57:00Z</dcterms:modified>
</cp:coreProperties>
</file>