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913" w:rsidRPr="005A4FEF" w:rsidRDefault="00E72913" w:rsidP="00E72913">
      <w:pPr>
        <w:widowControl w:val="0"/>
        <w:shd w:val="clear" w:color="auto" w:fill="FFFFFF"/>
        <w:tabs>
          <w:tab w:val="left" w:pos="9072"/>
        </w:tabs>
        <w:autoSpaceDE w:val="0"/>
        <w:autoSpaceDN w:val="0"/>
        <w:adjustRightInd w:val="0"/>
        <w:spacing w:before="254"/>
        <w:ind w:left="24" w:right="1"/>
        <w:jc w:val="center"/>
        <w:rPr>
          <w:rFonts w:cstheme="minorHAnsi"/>
          <w:b/>
          <w:bCs/>
          <w:color w:val="000000"/>
          <w:spacing w:val="-2"/>
          <w:sz w:val="24"/>
          <w:szCs w:val="24"/>
        </w:rPr>
      </w:pPr>
      <w:r w:rsidRPr="005A4FEF">
        <w:rPr>
          <w:rFonts w:cstheme="minorHAnsi"/>
          <w:b/>
          <w:bCs/>
          <w:color w:val="000000"/>
          <w:spacing w:val="-2"/>
          <w:sz w:val="24"/>
          <w:szCs w:val="24"/>
        </w:rPr>
        <w:t>Příkazní smlouva</w:t>
      </w:r>
    </w:p>
    <w:p w:rsidR="00E72913" w:rsidRPr="005A4FEF" w:rsidRDefault="00E72913" w:rsidP="00E72913">
      <w:pPr>
        <w:widowControl w:val="0"/>
        <w:shd w:val="clear" w:color="auto" w:fill="FFFFFF"/>
        <w:tabs>
          <w:tab w:val="left" w:pos="9072"/>
        </w:tabs>
        <w:autoSpaceDE w:val="0"/>
        <w:autoSpaceDN w:val="0"/>
        <w:adjustRightInd w:val="0"/>
        <w:spacing w:before="264"/>
        <w:ind w:right="1"/>
        <w:jc w:val="center"/>
        <w:rPr>
          <w:rFonts w:cstheme="minorHAnsi"/>
          <w:color w:val="000000"/>
          <w:spacing w:val="-2"/>
          <w:sz w:val="24"/>
          <w:szCs w:val="24"/>
        </w:rPr>
      </w:pPr>
      <w:r w:rsidRPr="005A4FEF">
        <w:rPr>
          <w:rFonts w:cstheme="minorHAnsi"/>
          <w:color w:val="000000"/>
          <w:spacing w:val="-2"/>
          <w:sz w:val="24"/>
          <w:szCs w:val="24"/>
        </w:rPr>
        <w:t>uzavřená podle ustanovení § 2430 a následujících zákona č. 89/2012 Sb., občanský zákoník</w:t>
      </w:r>
    </w:p>
    <w:p w:rsidR="00E72913" w:rsidRPr="005A4FEF" w:rsidRDefault="00E72913" w:rsidP="00E72913">
      <w:pPr>
        <w:pStyle w:val="Bezmezer"/>
        <w:jc w:val="both"/>
        <w:rPr>
          <w:rFonts w:asciiTheme="minorHAnsi" w:hAnsiTheme="minorHAnsi" w:cstheme="minorHAnsi"/>
          <w:sz w:val="24"/>
          <w:szCs w:val="24"/>
        </w:rPr>
      </w:pP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 xml:space="preserve">      Číslo smlouvy příkazníka: </w:t>
      </w:r>
      <w:sdt>
        <w:sdtPr>
          <w:rPr>
            <w:rFonts w:asciiTheme="minorHAnsi" w:hAnsiTheme="minorHAnsi" w:cstheme="minorHAnsi"/>
            <w:sz w:val="24"/>
            <w:szCs w:val="24"/>
          </w:rPr>
          <w:id w:val="430248473"/>
          <w:placeholder>
            <w:docPart w:val="DefaultPlaceholder_1081868574"/>
          </w:placeholder>
        </w:sdtPr>
        <w:sdtEndPr/>
        <w:sdtContent>
          <w:proofErr w:type="gramStart"/>
          <w:r w:rsidRPr="005A4FEF">
            <w:rPr>
              <w:rFonts w:asciiTheme="minorHAnsi" w:hAnsiTheme="minorHAnsi" w:cstheme="minorHAnsi"/>
              <w:sz w:val="24"/>
              <w:szCs w:val="24"/>
            </w:rPr>
            <w:t>…..</w:t>
          </w:r>
        </w:sdtContent>
      </w:sdt>
      <w:r w:rsidRPr="005A4FEF">
        <w:rPr>
          <w:rFonts w:asciiTheme="minorHAnsi" w:hAnsiTheme="minorHAnsi" w:cstheme="minorHAnsi"/>
          <w:sz w:val="24"/>
          <w:szCs w:val="24"/>
        </w:rPr>
        <w:tab/>
        <w:t xml:space="preserve"> </w:t>
      </w:r>
      <w:r w:rsidRPr="005A4FEF">
        <w:rPr>
          <w:rFonts w:asciiTheme="minorHAnsi" w:hAnsiTheme="minorHAnsi" w:cstheme="minorHAnsi"/>
          <w:sz w:val="24"/>
          <w:szCs w:val="24"/>
        </w:rPr>
        <w:tab/>
        <w:t xml:space="preserve">        Číslo</w:t>
      </w:r>
      <w:proofErr w:type="gramEnd"/>
      <w:r w:rsidRPr="005A4FEF">
        <w:rPr>
          <w:rFonts w:asciiTheme="minorHAnsi" w:hAnsiTheme="minorHAnsi" w:cstheme="minorHAnsi"/>
          <w:sz w:val="24"/>
          <w:szCs w:val="24"/>
        </w:rPr>
        <w:t xml:space="preserve"> zakázky příkazníka: </w:t>
      </w:r>
      <w:sdt>
        <w:sdtPr>
          <w:rPr>
            <w:rFonts w:asciiTheme="minorHAnsi" w:hAnsiTheme="minorHAnsi" w:cstheme="minorHAnsi"/>
            <w:sz w:val="24"/>
            <w:szCs w:val="24"/>
          </w:rPr>
          <w:id w:val="1277833208"/>
          <w:placeholder>
            <w:docPart w:val="DefaultPlaceholder_1081868574"/>
          </w:placeholder>
        </w:sdtPr>
        <w:sdtEndPr/>
        <w:sdtContent>
          <w:r w:rsidRPr="005A4FEF">
            <w:rPr>
              <w:rFonts w:asciiTheme="minorHAnsi" w:hAnsiTheme="minorHAnsi" w:cstheme="minorHAnsi"/>
              <w:sz w:val="24"/>
              <w:szCs w:val="24"/>
            </w:rPr>
            <w:t>……..</w:t>
          </w:r>
        </w:sdtContent>
      </w:sdt>
    </w:p>
    <w:p w:rsidR="00E72913" w:rsidRPr="005A4FEF" w:rsidRDefault="00E72913" w:rsidP="00E72913">
      <w:pPr>
        <w:spacing w:before="120"/>
        <w:ind w:left="1080" w:hanging="1080"/>
        <w:jc w:val="center"/>
        <w:rPr>
          <w:rFonts w:cstheme="minorHAnsi"/>
          <w:b/>
          <w:snapToGrid w:val="0"/>
          <w:sz w:val="24"/>
          <w:szCs w:val="24"/>
        </w:rPr>
      </w:pPr>
    </w:p>
    <w:p w:rsidR="00E72913" w:rsidRPr="005A4FEF" w:rsidRDefault="00E72913" w:rsidP="00E72913">
      <w:pPr>
        <w:jc w:val="center"/>
        <w:rPr>
          <w:rFonts w:cstheme="minorHAnsi"/>
          <w:b/>
          <w:sz w:val="24"/>
          <w:szCs w:val="24"/>
        </w:rPr>
      </w:pPr>
      <w:r w:rsidRPr="005A4FEF">
        <w:rPr>
          <w:rFonts w:cstheme="minorHAnsi"/>
          <w:b/>
          <w:sz w:val="24"/>
          <w:szCs w:val="24"/>
        </w:rPr>
        <w:t>na kompletní obstarání záležitosti</w:t>
      </w:r>
    </w:p>
    <w:p w:rsidR="00E72913" w:rsidRPr="005A4FEF" w:rsidRDefault="00E72913" w:rsidP="00E72913">
      <w:pPr>
        <w:rPr>
          <w:rFonts w:cstheme="minorHAnsi"/>
          <w:sz w:val="24"/>
          <w:szCs w:val="24"/>
        </w:rPr>
      </w:pPr>
    </w:p>
    <w:p w:rsidR="00E72913" w:rsidRPr="005A4FEF" w:rsidRDefault="00E72913" w:rsidP="00E72913">
      <w:pPr>
        <w:jc w:val="center"/>
        <w:rPr>
          <w:rFonts w:cstheme="minorHAnsi"/>
          <w:b/>
          <w:sz w:val="24"/>
          <w:szCs w:val="24"/>
        </w:rPr>
      </w:pPr>
      <w:r w:rsidRPr="005A4FEF">
        <w:rPr>
          <w:rFonts w:cstheme="minorHAnsi"/>
          <w:b/>
          <w:sz w:val="24"/>
          <w:szCs w:val="24"/>
        </w:rPr>
        <w:t xml:space="preserve"> </w:t>
      </w:r>
    </w:p>
    <w:p w:rsidR="00E72913" w:rsidRPr="005A4FEF" w:rsidRDefault="00E72913" w:rsidP="00E72913">
      <w:pPr>
        <w:spacing w:after="120"/>
        <w:jc w:val="center"/>
        <w:rPr>
          <w:rFonts w:cstheme="minorHAnsi"/>
          <w:b/>
          <w:sz w:val="24"/>
          <w:szCs w:val="24"/>
        </w:rPr>
      </w:pPr>
      <w:r w:rsidRPr="005A4FEF">
        <w:rPr>
          <w:rFonts w:cstheme="minorHAnsi"/>
          <w:b/>
          <w:sz w:val="24"/>
          <w:szCs w:val="24"/>
        </w:rPr>
        <w:t>„</w:t>
      </w:r>
      <w:r w:rsidR="00DD52B2" w:rsidRPr="005A4FEF">
        <w:rPr>
          <w:rFonts w:cstheme="minorHAnsi"/>
          <w:b/>
          <w:sz w:val="24"/>
          <w:szCs w:val="24"/>
        </w:rPr>
        <w:t xml:space="preserve">Koordinátor BOZP na akci: „Přestavba a rozšíření domova pro seniory, Jiráskova </w:t>
      </w:r>
      <w:proofErr w:type="gramStart"/>
      <w:r w:rsidR="00DD52B2" w:rsidRPr="005A4FEF">
        <w:rPr>
          <w:rFonts w:cstheme="minorHAnsi"/>
          <w:b/>
          <w:sz w:val="24"/>
          <w:szCs w:val="24"/>
        </w:rPr>
        <w:t>č.p.</w:t>
      </w:r>
      <w:proofErr w:type="gramEnd"/>
      <w:r w:rsidR="00DD52B2" w:rsidRPr="005A4FEF">
        <w:rPr>
          <w:rFonts w:cstheme="minorHAnsi"/>
          <w:b/>
          <w:sz w:val="24"/>
          <w:szCs w:val="24"/>
        </w:rPr>
        <w:t xml:space="preserve"> 193, Broumov</w:t>
      </w:r>
      <w:r w:rsidRPr="005A4FEF">
        <w:rPr>
          <w:rFonts w:cstheme="minorHAnsi"/>
          <w:b/>
          <w:sz w:val="24"/>
          <w:szCs w:val="24"/>
        </w:rPr>
        <w:t>“</w:t>
      </w:r>
    </w:p>
    <w:p w:rsidR="00E72913" w:rsidRPr="005A4FEF" w:rsidRDefault="00E72913" w:rsidP="00E72913">
      <w:pPr>
        <w:ind w:left="3120" w:hanging="3120"/>
        <w:jc w:val="center"/>
        <w:rPr>
          <w:rFonts w:cstheme="minorHAnsi"/>
          <w:b/>
          <w:sz w:val="24"/>
          <w:szCs w:val="24"/>
        </w:rPr>
      </w:pPr>
    </w:p>
    <w:p w:rsidR="00E72913" w:rsidRPr="005A4FEF" w:rsidRDefault="00E72913" w:rsidP="00E72913">
      <w:pPr>
        <w:ind w:left="567" w:hanging="567"/>
        <w:jc w:val="center"/>
        <w:rPr>
          <w:rFonts w:cstheme="minorHAnsi"/>
          <w:b/>
          <w:sz w:val="24"/>
          <w:szCs w:val="24"/>
          <w:u w:val="single"/>
        </w:rPr>
      </w:pPr>
      <w:r w:rsidRPr="005A4FEF">
        <w:rPr>
          <w:rFonts w:cstheme="minorHAnsi"/>
          <w:b/>
          <w:sz w:val="24"/>
          <w:szCs w:val="24"/>
          <w:u w:val="single"/>
        </w:rPr>
        <w:t>SMLUVNÍ STRANY</w:t>
      </w:r>
    </w:p>
    <w:p w:rsidR="00E72913" w:rsidRPr="005A4FEF" w:rsidRDefault="00E72913" w:rsidP="00E72913">
      <w:pPr>
        <w:pStyle w:val="Bezmezer"/>
        <w:jc w:val="both"/>
        <w:rPr>
          <w:rFonts w:asciiTheme="minorHAnsi" w:hAnsiTheme="minorHAnsi" w:cstheme="minorHAnsi"/>
          <w:b/>
          <w:sz w:val="24"/>
          <w:szCs w:val="24"/>
        </w:rPr>
      </w:pP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b/>
          <w:sz w:val="24"/>
          <w:szCs w:val="24"/>
        </w:rPr>
        <w:t>Příkazce:</w:t>
      </w:r>
      <w:r w:rsidRPr="005A4FEF">
        <w:rPr>
          <w:rFonts w:asciiTheme="minorHAnsi" w:hAnsiTheme="minorHAnsi" w:cstheme="minorHAnsi"/>
          <w:sz w:val="24"/>
          <w:szCs w:val="24"/>
        </w:rPr>
        <w:t xml:space="preserve"> </w:t>
      </w:r>
      <w:r w:rsidRPr="005A4FEF">
        <w:rPr>
          <w:rFonts w:asciiTheme="minorHAnsi" w:hAnsiTheme="minorHAnsi" w:cstheme="minorHAnsi"/>
          <w:sz w:val="24"/>
          <w:szCs w:val="24"/>
        </w:rPr>
        <w:tab/>
        <w:t xml:space="preserve">       </w:t>
      </w:r>
      <w:r w:rsidRPr="005A4FEF">
        <w:rPr>
          <w:rFonts w:asciiTheme="minorHAnsi" w:hAnsiTheme="minorHAnsi" w:cstheme="minorHAnsi"/>
          <w:sz w:val="24"/>
          <w:szCs w:val="24"/>
        </w:rPr>
        <w:tab/>
      </w:r>
    </w:p>
    <w:p w:rsidR="00E72913" w:rsidRPr="005A4FEF" w:rsidRDefault="00E72913" w:rsidP="00E72913">
      <w:pPr>
        <w:pStyle w:val="Normln1"/>
        <w:spacing w:line="240" w:lineRule="auto"/>
        <w:jc w:val="both"/>
        <w:rPr>
          <w:rFonts w:asciiTheme="minorHAnsi" w:hAnsiTheme="minorHAnsi" w:cstheme="minorHAnsi"/>
          <w:b/>
          <w:bCs/>
          <w:noProof w:val="0"/>
        </w:rPr>
      </w:pPr>
      <w:r w:rsidRPr="005A4FEF">
        <w:rPr>
          <w:rFonts w:asciiTheme="minorHAnsi" w:hAnsiTheme="minorHAnsi" w:cstheme="minorHAnsi"/>
          <w:b/>
          <w:bCs/>
          <w:noProof w:val="0"/>
        </w:rPr>
        <w:t>Město Broumov</w:t>
      </w:r>
    </w:p>
    <w:p w:rsidR="00E72913" w:rsidRPr="005A4FEF" w:rsidRDefault="00E72913" w:rsidP="00E72913">
      <w:pPr>
        <w:pStyle w:val="Normln1"/>
        <w:spacing w:line="240" w:lineRule="auto"/>
        <w:jc w:val="both"/>
        <w:rPr>
          <w:rFonts w:asciiTheme="minorHAnsi" w:hAnsiTheme="minorHAnsi" w:cstheme="minorHAnsi"/>
          <w:noProof w:val="0"/>
        </w:rPr>
      </w:pPr>
      <w:r w:rsidRPr="005A4FEF">
        <w:rPr>
          <w:rFonts w:asciiTheme="minorHAnsi" w:hAnsiTheme="minorHAnsi" w:cstheme="minorHAnsi"/>
          <w:noProof w:val="0"/>
        </w:rPr>
        <w:t>třída Masarykova 239</w:t>
      </w:r>
    </w:p>
    <w:p w:rsidR="00E72913" w:rsidRPr="005A4FEF" w:rsidRDefault="00E72913" w:rsidP="00E72913">
      <w:pPr>
        <w:pStyle w:val="Normln1"/>
        <w:spacing w:line="240" w:lineRule="auto"/>
        <w:jc w:val="both"/>
        <w:rPr>
          <w:rFonts w:asciiTheme="minorHAnsi" w:hAnsiTheme="minorHAnsi" w:cstheme="minorHAnsi"/>
          <w:noProof w:val="0"/>
        </w:rPr>
      </w:pPr>
      <w:r w:rsidRPr="005A4FEF">
        <w:rPr>
          <w:rFonts w:asciiTheme="minorHAnsi" w:hAnsiTheme="minorHAnsi" w:cstheme="minorHAnsi"/>
          <w:noProof w:val="0"/>
        </w:rPr>
        <w:t>550 01 Broumov</w:t>
      </w:r>
    </w:p>
    <w:p w:rsidR="00E72913" w:rsidRPr="005A4FEF" w:rsidRDefault="00E72913" w:rsidP="00E72913">
      <w:pPr>
        <w:pStyle w:val="Normln1"/>
        <w:spacing w:line="240" w:lineRule="auto"/>
        <w:jc w:val="both"/>
        <w:rPr>
          <w:rFonts w:asciiTheme="minorHAnsi" w:hAnsiTheme="minorHAnsi" w:cstheme="minorHAnsi"/>
          <w:noProof w:val="0"/>
        </w:rPr>
      </w:pPr>
      <w:r w:rsidRPr="005A4FEF">
        <w:rPr>
          <w:rFonts w:asciiTheme="minorHAnsi" w:hAnsiTheme="minorHAnsi" w:cstheme="minorHAnsi"/>
          <w:noProof w:val="0"/>
        </w:rPr>
        <w:t xml:space="preserve">IČ: 00272523 </w:t>
      </w:r>
    </w:p>
    <w:p w:rsidR="00E72913" w:rsidRPr="005A4FEF" w:rsidRDefault="00E72913" w:rsidP="00E72913">
      <w:pPr>
        <w:tabs>
          <w:tab w:val="left" w:pos="4253"/>
        </w:tabs>
        <w:ind w:right="-1"/>
        <w:jc w:val="both"/>
        <w:rPr>
          <w:rFonts w:cstheme="minorHAnsi"/>
          <w:sz w:val="24"/>
          <w:szCs w:val="24"/>
        </w:rPr>
      </w:pPr>
      <w:r w:rsidRPr="005A4FEF">
        <w:rPr>
          <w:rFonts w:cstheme="minorHAnsi"/>
          <w:sz w:val="24"/>
          <w:szCs w:val="24"/>
        </w:rPr>
        <w:t>DIČ: CZ00272523</w:t>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 xml:space="preserve">Ke smluvnímu jednání je oprávněn:  </w:t>
      </w:r>
      <w:r w:rsidR="00E6632D" w:rsidRPr="005A4FEF">
        <w:rPr>
          <w:rFonts w:asciiTheme="minorHAnsi" w:hAnsiTheme="minorHAnsi" w:cstheme="minorHAnsi"/>
          <w:sz w:val="24"/>
          <w:szCs w:val="24"/>
        </w:rPr>
        <w:t>Ing. Jaroslav Bitnar</w:t>
      </w:r>
      <w:r w:rsidRPr="005A4FEF">
        <w:rPr>
          <w:rFonts w:asciiTheme="minorHAnsi" w:hAnsiTheme="minorHAnsi" w:cstheme="minorHAnsi"/>
          <w:sz w:val="24"/>
          <w:szCs w:val="24"/>
        </w:rPr>
        <w:t xml:space="preserve"> </w:t>
      </w:r>
      <w:r w:rsidRPr="005A4FEF">
        <w:rPr>
          <w:rFonts w:asciiTheme="minorHAnsi" w:hAnsiTheme="minorHAnsi" w:cstheme="minorHAnsi"/>
          <w:sz w:val="24"/>
          <w:szCs w:val="24"/>
        </w:rPr>
        <w:tab/>
        <w:t xml:space="preserve"> </w:t>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 xml:space="preserve">K </w:t>
      </w:r>
      <w:r w:rsidR="00EC40DB" w:rsidRPr="005A4FEF">
        <w:rPr>
          <w:rFonts w:asciiTheme="minorHAnsi" w:hAnsiTheme="minorHAnsi" w:cstheme="minorHAnsi"/>
          <w:sz w:val="24"/>
          <w:szCs w:val="24"/>
        </w:rPr>
        <w:t>věcnému</w:t>
      </w:r>
      <w:r w:rsidRPr="005A4FEF">
        <w:rPr>
          <w:rFonts w:asciiTheme="minorHAnsi" w:hAnsiTheme="minorHAnsi" w:cstheme="minorHAnsi"/>
          <w:sz w:val="24"/>
          <w:szCs w:val="24"/>
        </w:rPr>
        <w:t xml:space="preserve"> jednání je oprávněn:   </w:t>
      </w:r>
      <w:r w:rsidR="00E6632D" w:rsidRPr="005A4FEF">
        <w:rPr>
          <w:rFonts w:asciiTheme="minorHAnsi" w:hAnsiTheme="minorHAnsi" w:cstheme="minorHAnsi"/>
          <w:sz w:val="24"/>
          <w:szCs w:val="24"/>
        </w:rPr>
        <w:t>Bc. Pavlína Machková</w:t>
      </w:r>
      <w:r w:rsidRPr="005A4FEF">
        <w:rPr>
          <w:rFonts w:asciiTheme="minorHAnsi" w:hAnsiTheme="minorHAnsi" w:cstheme="minorHAnsi"/>
          <w:sz w:val="24"/>
          <w:szCs w:val="24"/>
        </w:rPr>
        <w:tab/>
      </w:r>
      <w:r w:rsidRPr="005A4FEF">
        <w:rPr>
          <w:rFonts w:asciiTheme="minorHAnsi" w:hAnsiTheme="minorHAnsi" w:cstheme="minorHAnsi"/>
          <w:sz w:val="24"/>
          <w:szCs w:val="24"/>
        </w:rPr>
        <w:tab/>
        <w:t>Telefon</w:t>
      </w:r>
      <w:r w:rsidRPr="005A4FEF">
        <w:rPr>
          <w:rFonts w:asciiTheme="minorHAnsi" w:hAnsiTheme="minorHAnsi" w:cstheme="minorHAnsi"/>
          <w:sz w:val="24"/>
          <w:szCs w:val="24"/>
        </w:rPr>
        <w:tab/>
        <w:t xml:space="preserve"> </w:t>
      </w:r>
      <w:r w:rsidR="00E6632D" w:rsidRPr="005A4FEF">
        <w:rPr>
          <w:rFonts w:asciiTheme="minorHAnsi" w:hAnsiTheme="minorHAnsi" w:cstheme="minorHAnsi"/>
          <w:sz w:val="24"/>
          <w:szCs w:val="24"/>
        </w:rPr>
        <w:t>604 228 006</w:t>
      </w:r>
      <w:r w:rsidRPr="005A4FEF">
        <w:rPr>
          <w:rFonts w:asciiTheme="minorHAnsi" w:hAnsiTheme="minorHAnsi" w:cstheme="minorHAnsi"/>
          <w:sz w:val="24"/>
          <w:szCs w:val="24"/>
        </w:rPr>
        <w:tab/>
        <w:t xml:space="preserve">Email: </w:t>
      </w:r>
      <w:r w:rsidR="00E6632D" w:rsidRPr="005A4FEF">
        <w:rPr>
          <w:rFonts w:asciiTheme="minorHAnsi" w:hAnsiTheme="minorHAnsi" w:cstheme="minorHAnsi"/>
          <w:sz w:val="24"/>
          <w:szCs w:val="24"/>
        </w:rPr>
        <w:t>machkova@broumov-mesto.cz</w:t>
      </w:r>
    </w:p>
    <w:p w:rsidR="00E72913" w:rsidRPr="005A4FEF" w:rsidRDefault="00FE3043" w:rsidP="005A4FEF">
      <w:pPr>
        <w:widowControl w:val="0"/>
        <w:spacing w:before="120"/>
        <w:rPr>
          <w:rFonts w:cstheme="minorHAnsi"/>
          <w:sz w:val="24"/>
          <w:szCs w:val="24"/>
        </w:rPr>
      </w:pPr>
      <w:r w:rsidRPr="005A4FEF">
        <w:rPr>
          <w:rFonts w:cstheme="minorHAnsi"/>
          <w:sz w:val="24"/>
          <w:szCs w:val="24"/>
        </w:rPr>
        <w:t xml:space="preserve">ve smlouvě označen jako „příkazce“ </w:t>
      </w:r>
    </w:p>
    <w:p w:rsidR="00E72913" w:rsidRPr="005A4FEF" w:rsidRDefault="00E72913" w:rsidP="00E72913">
      <w:pPr>
        <w:pStyle w:val="Zhlav"/>
        <w:tabs>
          <w:tab w:val="clear" w:pos="9072"/>
          <w:tab w:val="left" w:pos="4536"/>
        </w:tabs>
        <w:ind w:left="567" w:hanging="567"/>
        <w:rPr>
          <w:rFonts w:asciiTheme="minorHAnsi" w:hAnsiTheme="minorHAnsi" w:cstheme="minorHAnsi"/>
        </w:rPr>
      </w:pPr>
    </w:p>
    <w:p w:rsidR="00E72913" w:rsidRPr="005A4FEF" w:rsidRDefault="00E72913" w:rsidP="00E72913">
      <w:pPr>
        <w:pStyle w:val="Zhlav"/>
        <w:tabs>
          <w:tab w:val="clear" w:pos="4536"/>
          <w:tab w:val="clear" w:pos="9072"/>
          <w:tab w:val="left" w:pos="0"/>
        </w:tabs>
        <w:jc w:val="both"/>
        <w:rPr>
          <w:rFonts w:asciiTheme="minorHAnsi" w:hAnsiTheme="minorHAnsi" w:cstheme="minorHAnsi"/>
        </w:rPr>
      </w:pPr>
      <w:r w:rsidRPr="005A4FEF">
        <w:rPr>
          <w:rFonts w:asciiTheme="minorHAnsi" w:hAnsiTheme="minorHAnsi" w:cstheme="minorHAnsi"/>
          <w:b/>
        </w:rPr>
        <w:t>Příkazník:</w:t>
      </w:r>
      <w:r w:rsidRPr="005A4FEF">
        <w:rPr>
          <w:rFonts w:asciiTheme="minorHAnsi" w:hAnsiTheme="minorHAnsi" w:cstheme="minorHAnsi"/>
          <w:b/>
        </w:rPr>
        <w:tab/>
      </w:r>
      <w:r w:rsidRPr="005A4FEF">
        <w:rPr>
          <w:rFonts w:asciiTheme="minorHAnsi" w:hAnsiTheme="minorHAnsi" w:cstheme="minorHAnsi"/>
          <w:b/>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Se sídlem:</w:t>
      </w:r>
      <w:sdt>
        <w:sdtPr>
          <w:rPr>
            <w:rFonts w:asciiTheme="minorHAnsi" w:hAnsiTheme="minorHAnsi" w:cstheme="minorHAnsi"/>
            <w:sz w:val="24"/>
            <w:szCs w:val="24"/>
          </w:rPr>
          <w:id w:val="-1726903241"/>
          <w:placeholder>
            <w:docPart w:val="DefaultPlaceholder_1081868574"/>
          </w:placeholder>
          <w:showingPlcHdr/>
        </w:sdtPr>
        <w:sdtEndPr/>
        <w:sdtContent>
          <w:permStart w:id="163533339" w:edGrp="everyone"/>
          <w:r w:rsidR="00602933" w:rsidRPr="00602933">
            <w:rPr>
              <w:rStyle w:val="Zstupntext"/>
            </w:rPr>
            <w:t>Klikněte sem a zadejte text.</w:t>
          </w:r>
          <w:permEnd w:id="163533339"/>
        </w:sdtContent>
      </w:sdt>
      <w:r w:rsidRPr="005A4FEF">
        <w:rPr>
          <w:rFonts w:asciiTheme="minorHAnsi" w:hAnsiTheme="minorHAnsi" w:cstheme="minorHAnsi"/>
          <w:sz w:val="24"/>
          <w:szCs w:val="24"/>
        </w:rPr>
        <w:tab/>
        <w:t xml:space="preserve">       </w:t>
      </w:r>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 xml:space="preserve">Zastoupený: </w:t>
      </w:r>
      <w:sdt>
        <w:sdtPr>
          <w:rPr>
            <w:rFonts w:asciiTheme="minorHAnsi" w:hAnsiTheme="minorHAnsi" w:cstheme="minorHAnsi"/>
            <w:sz w:val="24"/>
            <w:szCs w:val="24"/>
          </w:rPr>
          <w:id w:val="2031758100"/>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ab/>
        <w:t xml:space="preserve">       </w:t>
      </w:r>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IČ:</w:t>
      </w:r>
      <w:sdt>
        <w:sdtPr>
          <w:rPr>
            <w:rFonts w:asciiTheme="minorHAnsi" w:hAnsiTheme="minorHAnsi" w:cstheme="minorHAnsi"/>
            <w:sz w:val="24"/>
            <w:szCs w:val="24"/>
          </w:rPr>
          <w:id w:val="-342620956"/>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ab/>
        <w:t xml:space="preserve"> </w:t>
      </w:r>
    </w:p>
    <w:p w:rsidR="00E72913" w:rsidRPr="005A4FEF" w:rsidRDefault="00AD2DE7" w:rsidP="00E72913">
      <w:pPr>
        <w:tabs>
          <w:tab w:val="left" w:pos="4253"/>
        </w:tabs>
        <w:ind w:right="-1"/>
        <w:jc w:val="both"/>
        <w:rPr>
          <w:rFonts w:cstheme="minorHAnsi"/>
          <w:sz w:val="24"/>
          <w:szCs w:val="24"/>
        </w:rPr>
      </w:pPr>
      <w:r w:rsidRPr="005A4FEF">
        <w:rPr>
          <w:rFonts w:cstheme="minorHAnsi"/>
          <w:sz w:val="24"/>
          <w:szCs w:val="24"/>
        </w:rPr>
        <w:t>DIČ:</w:t>
      </w:r>
      <w:sdt>
        <w:sdtPr>
          <w:rPr>
            <w:rFonts w:cstheme="minorHAnsi"/>
            <w:sz w:val="24"/>
            <w:szCs w:val="24"/>
          </w:rPr>
          <w:id w:val="-631791585"/>
          <w:placeholder>
            <w:docPart w:val="DefaultPlaceholder_1081868574"/>
          </w:placeholder>
          <w:showingPlcHdr/>
        </w:sdtPr>
        <w:sdtEndPr/>
        <w:sdtContent>
          <w:r w:rsidR="00EE0A9F" w:rsidRPr="00A321DE">
            <w:rPr>
              <w:rStyle w:val="Zstupntext"/>
            </w:rPr>
            <w:t>Klikněte sem a zadejte text.</w:t>
          </w:r>
        </w:sdtContent>
      </w:sdt>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Bankovní spojení:</w:t>
      </w:r>
      <w:r w:rsidRPr="005A4FEF">
        <w:rPr>
          <w:rFonts w:asciiTheme="minorHAnsi" w:hAnsiTheme="minorHAnsi" w:cstheme="minorHAnsi"/>
          <w:sz w:val="24"/>
          <w:szCs w:val="24"/>
        </w:rPr>
        <w:tab/>
      </w:r>
      <w:sdt>
        <w:sdtPr>
          <w:rPr>
            <w:rFonts w:asciiTheme="minorHAnsi" w:hAnsiTheme="minorHAnsi" w:cstheme="minorHAnsi"/>
            <w:sz w:val="24"/>
            <w:szCs w:val="24"/>
          </w:rPr>
          <w:id w:val="330260896"/>
          <w:placeholder>
            <w:docPart w:val="DefaultPlaceholder_1081868574"/>
          </w:placeholder>
          <w:showingPlcHdr/>
        </w:sdtPr>
        <w:sdtEndPr/>
        <w:sdtContent>
          <w:r w:rsidR="00EE0A9F" w:rsidRPr="00A321DE">
            <w:rPr>
              <w:rStyle w:val="Zstupntext"/>
            </w:rPr>
            <w:t>Klikněte sem a zadejte text.</w:t>
          </w:r>
        </w:sdtContent>
      </w:sdt>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Číslo účtu:</w:t>
      </w:r>
      <w:r w:rsidRPr="005A4FEF">
        <w:rPr>
          <w:rFonts w:asciiTheme="minorHAnsi" w:hAnsiTheme="minorHAnsi" w:cstheme="minorHAnsi"/>
          <w:sz w:val="24"/>
          <w:szCs w:val="24"/>
        </w:rPr>
        <w:tab/>
      </w:r>
      <w:sdt>
        <w:sdtPr>
          <w:rPr>
            <w:rFonts w:asciiTheme="minorHAnsi" w:hAnsiTheme="minorHAnsi" w:cstheme="minorHAnsi"/>
            <w:sz w:val="24"/>
            <w:szCs w:val="24"/>
          </w:rPr>
          <w:id w:val="-1699074909"/>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 xml:space="preserve">    </w:t>
      </w:r>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Ke smluvnímu jednání je oprávněn</w:t>
      </w:r>
      <w:sdt>
        <w:sdtPr>
          <w:rPr>
            <w:rFonts w:asciiTheme="minorHAnsi" w:hAnsiTheme="minorHAnsi" w:cstheme="minorHAnsi"/>
            <w:sz w:val="24"/>
            <w:szCs w:val="24"/>
          </w:rPr>
          <w:id w:val="-869684395"/>
          <w:placeholder>
            <w:docPart w:val="DefaultPlaceholder_1081868574"/>
          </w:placeholder>
        </w:sdtPr>
        <w:sdtEndPr/>
        <w:sdtContent>
          <w:r w:rsidRPr="005A4FEF">
            <w:rPr>
              <w:rFonts w:asciiTheme="minorHAnsi" w:hAnsiTheme="minorHAnsi" w:cstheme="minorHAnsi"/>
              <w:sz w:val="24"/>
              <w:szCs w:val="24"/>
            </w:rPr>
            <w:t>:</w:t>
          </w:r>
        </w:sdtContent>
      </w:sdt>
      <w:r w:rsidRPr="005A4FEF">
        <w:rPr>
          <w:rFonts w:asciiTheme="minorHAnsi" w:hAnsiTheme="minorHAnsi" w:cstheme="minorHAnsi"/>
          <w:sz w:val="24"/>
          <w:szCs w:val="24"/>
        </w:rPr>
        <w:t xml:space="preserve">    </w:t>
      </w:r>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 xml:space="preserve">K </w:t>
      </w:r>
      <w:r w:rsidR="00EC40DB" w:rsidRPr="005A4FEF">
        <w:rPr>
          <w:rFonts w:asciiTheme="minorHAnsi" w:hAnsiTheme="minorHAnsi" w:cstheme="minorHAnsi"/>
          <w:sz w:val="24"/>
          <w:szCs w:val="24"/>
        </w:rPr>
        <w:t>věcnému</w:t>
      </w:r>
      <w:r w:rsidRPr="005A4FEF">
        <w:rPr>
          <w:rFonts w:asciiTheme="minorHAnsi" w:hAnsiTheme="minorHAnsi" w:cstheme="minorHAnsi"/>
          <w:sz w:val="24"/>
          <w:szCs w:val="24"/>
        </w:rPr>
        <w:t xml:space="preserve"> jednání je oprávněn:  </w:t>
      </w:r>
      <w:sdt>
        <w:sdtPr>
          <w:rPr>
            <w:rFonts w:asciiTheme="minorHAnsi" w:hAnsiTheme="minorHAnsi" w:cstheme="minorHAnsi"/>
            <w:sz w:val="24"/>
            <w:szCs w:val="24"/>
          </w:rPr>
          <w:id w:val="909734003"/>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Telefon</w:t>
      </w:r>
      <w:sdt>
        <w:sdtPr>
          <w:rPr>
            <w:rFonts w:asciiTheme="minorHAnsi" w:hAnsiTheme="minorHAnsi" w:cstheme="minorHAnsi"/>
            <w:sz w:val="24"/>
            <w:szCs w:val="24"/>
          </w:rPr>
          <w:id w:val="985125341"/>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ab/>
      </w:r>
    </w:p>
    <w:p w:rsidR="00E72913" w:rsidRPr="005A4FEF" w:rsidRDefault="00E72913" w:rsidP="00E72913">
      <w:pPr>
        <w:pStyle w:val="Bezmezer"/>
        <w:jc w:val="both"/>
        <w:rPr>
          <w:rFonts w:asciiTheme="minorHAnsi" w:hAnsiTheme="minorHAnsi" w:cstheme="minorHAnsi"/>
          <w:sz w:val="24"/>
          <w:szCs w:val="24"/>
        </w:rPr>
      </w:pPr>
      <w:r w:rsidRPr="005A4FEF">
        <w:rPr>
          <w:rFonts w:asciiTheme="minorHAnsi" w:hAnsiTheme="minorHAnsi" w:cstheme="minorHAnsi"/>
          <w:sz w:val="24"/>
          <w:szCs w:val="24"/>
        </w:rPr>
        <w:t>E-mail</w:t>
      </w:r>
      <w:r w:rsidRPr="005A4FEF">
        <w:rPr>
          <w:rFonts w:asciiTheme="minorHAnsi" w:hAnsiTheme="minorHAnsi" w:cstheme="minorHAnsi"/>
          <w:sz w:val="24"/>
          <w:szCs w:val="24"/>
        </w:rPr>
        <w:tab/>
      </w:r>
      <w:sdt>
        <w:sdtPr>
          <w:rPr>
            <w:rFonts w:asciiTheme="minorHAnsi" w:hAnsiTheme="minorHAnsi" w:cstheme="minorHAnsi"/>
            <w:sz w:val="24"/>
            <w:szCs w:val="24"/>
          </w:rPr>
          <w:id w:val="2081639395"/>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 w:val="24"/>
          <w:szCs w:val="24"/>
        </w:rPr>
        <w:tab/>
      </w:r>
    </w:p>
    <w:p w:rsidR="00561E2F" w:rsidRPr="005A4FEF" w:rsidRDefault="00FE3043" w:rsidP="00FE3043">
      <w:pPr>
        <w:widowControl w:val="0"/>
        <w:spacing w:before="120"/>
        <w:rPr>
          <w:rFonts w:cstheme="minorHAnsi"/>
          <w:sz w:val="24"/>
          <w:szCs w:val="24"/>
        </w:rPr>
      </w:pPr>
      <w:r w:rsidRPr="005A4FEF">
        <w:rPr>
          <w:rFonts w:cstheme="minorHAnsi"/>
          <w:sz w:val="24"/>
          <w:szCs w:val="24"/>
        </w:rPr>
        <w:lastRenderedPageBreak/>
        <w:t>ve smlouvě označen jako „příkazník“ nebo „</w:t>
      </w:r>
      <w:r w:rsidR="005A4FEF">
        <w:rPr>
          <w:rFonts w:cstheme="minorHAnsi"/>
          <w:sz w:val="24"/>
          <w:szCs w:val="24"/>
        </w:rPr>
        <w:t>koordinátor BOZP</w:t>
      </w:r>
      <w:r w:rsidRPr="005A4FEF">
        <w:rPr>
          <w:rFonts w:cstheme="minorHAnsi"/>
          <w:sz w:val="24"/>
          <w:szCs w:val="24"/>
        </w:rPr>
        <w:t>“</w:t>
      </w:r>
    </w:p>
    <w:p w:rsidR="00EC40DB" w:rsidRPr="005A4FEF" w:rsidRDefault="00EC40DB" w:rsidP="00561E2F">
      <w:pPr>
        <w:widowControl w:val="0"/>
        <w:rPr>
          <w:rFonts w:cstheme="minorHAnsi"/>
          <w:sz w:val="24"/>
          <w:szCs w:val="24"/>
        </w:rPr>
      </w:pPr>
    </w:p>
    <w:p w:rsidR="00561E2F" w:rsidRPr="005A4FEF" w:rsidRDefault="00561E2F" w:rsidP="00EC40DB">
      <w:pPr>
        <w:widowControl w:val="0"/>
        <w:spacing w:after="0"/>
        <w:jc w:val="center"/>
        <w:rPr>
          <w:rFonts w:cstheme="minorHAnsi"/>
          <w:b/>
          <w:sz w:val="24"/>
          <w:szCs w:val="24"/>
        </w:rPr>
      </w:pPr>
      <w:r w:rsidRPr="005A4FEF">
        <w:rPr>
          <w:rFonts w:cstheme="minorHAnsi"/>
          <w:b/>
          <w:sz w:val="24"/>
          <w:szCs w:val="24"/>
        </w:rPr>
        <w:t>I. Předmět smlouvy</w:t>
      </w:r>
    </w:p>
    <w:p w:rsidR="00FE3043" w:rsidRPr="005A4FEF" w:rsidRDefault="00561E2F" w:rsidP="00FE3043">
      <w:pPr>
        <w:pStyle w:val="Nadpis"/>
        <w:numPr>
          <w:ilvl w:val="0"/>
          <w:numId w:val="2"/>
        </w:numPr>
        <w:spacing w:before="60" w:line="276" w:lineRule="auto"/>
        <w:jc w:val="both"/>
        <w:rPr>
          <w:rFonts w:asciiTheme="minorHAnsi" w:eastAsia="Times New Roman" w:hAnsiTheme="minorHAnsi" w:cstheme="minorHAnsi"/>
          <w:sz w:val="24"/>
          <w:szCs w:val="24"/>
        </w:rPr>
      </w:pPr>
      <w:r w:rsidRPr="005A4FEF">
        <w:rPr>
          <w:rFonts w:asciiTheme="minorHAnsi" w:hAnsiTheme="minorHAnsi" w:cstheme="minorHAnsi"/>
          <w:sz w:val="24"/>
          <w:szCs w:val="24"/>
        </w:rPr>
        <w:t xml:space="preserve">Předmětem této </w:t>
      </w:r>
      <w:r w:rsidR="00174513" w:rsidRPr="005A4FEF">
        <w:rPr>
          <w:rFonts w:asciiTheme="minorHAnsi" w:hAnsiTheme="minorHAnsi" w:cstheme="minorHAnsi"/>
          <w:sz w:val="24"/>
          <w:szCs w:val="24"/>
        </w:rPr>
        <w:t>smlouvy je obstarání záležitostí</w:t>
      </w:r>
      <w:r w:rsidRPr="005A4FEF">
        <w:rPr>
          <w:rFonts w:asciiTheme="minorHAnsi" w:hAnsiTheme="minorHAnsi" w:cstheme="minorHAnsi"/>
          <w:sz w:val="24"/>
          <w:szCs w:val="24"/>
        </w:rPr>
        <w:t xml:space="preserve"> příkazce příkazníkem, které spočíva</w:t>
      </w:r>
      <w:r w:rsidR="00CA36E4" w:rsidRPr="005A4FEF">
        <w:rPr>
          <w:rFonts w:asciiTheme="minorHAnsi" w:hAnsiTheme="minorHAnsi" w:cstheme="minorHAnsi"/>
          <w:sz w:val="24"/>
          <w:szCs w:val="24"/>
        </w:rPr>
        <w:t>jí</w:t>
      </w:r>
      <w:r w:rsidR="00D05180" w:rsidRPr="005A4FEF">
        <w:rPr>
          <w:rFonts w:asciiTheme="minorHAnsi" w:hAnsiTheme="minorHAnsi" w:cstheme="minorHAnsi"/>
          <w:sz w:val="24"/>
          <w:szCs w:val="24"/>
        </w:rPr>
        <w:t xml:space="preserve"> </w:t>
      </w:r>
      <w:r w:rsidR="00FE3043" w:rsidRPr="005A4FEF">
        <w:rPr>
          <w:rFonts w:asciiTheme="minorHAnsi" w:hAnsiTheme="minorHAnsi" w:cstheme="minorHAnsi"/>
          <w:sz w:val="24"/>
          <w:szCs w:val="24"/>
        </w:rPr>
        <w:t xml:space="preserve">ve </w:t>
      </w:r>
      <w:r w:rsidR="00D05180" w:rsidRPr="005A4FEF">
        <w:rPr>
          <w:rFonts w:asciiTheme="minorHAnsi" w:hAnsiTheme="minorHAnsi" w:cstheme="minorHAnsi"/>
          <w:sz w:val="24"/>
          <w:szCs w:val="24"/>
        </w:rPr>
        <w:t>vykonáv</w:t>
      </w:r>
      <w:r w:rsidR="00FE3043" w:rsidRPr="005A4FEF">
        <w:rPr>
          <w:rFonts w:asciiTheme="minorHAnsi" w:hAnsiTheme="minorHAnsi" w:cstheme="minorHAnsi"/>
          <w:sz w:val="24"/>
          <w:szCs w:val="24"/>
        </w:rPr>
        <w:t>ání</w:t>
      </w:r>
      <w:r w:rsidR="00D05180" w:rsidRPr="005A4FEF">
        <w:rPr>
          <w:rFonts w:asciiTheme="minorHAnsi" w:hAnsiTheme="minorHAnsi" w:cstheme="minorHAnsi"/>
          <w:sz w:val="24"/>
          <w:szCs w:val="24"/>
        </w:rPr>
        <w:t xml:space="preserve"> </w:t>
      </w:r>
      <w:r w:rsidR="00DD52B2" w:rsidRPr="005A4FEF">
        <w:rPr>
          <w:rFonts w:asciiTheme="minorHAnsi" w:hAnsiTheme="minorHAnsi" w:cstheme="minorHAnsi"/>
          <w:sz w:val="24"/>
          <w:szCs w:val="24"/>
        </w:rPr>
        <w:t>činnosti koordinátora BOZP</w:t>
      </w:r>
      <w:r w:rsidR="00D05180" w:rsidRPr="005A4FEF">
        <w:rPr>
          <w:rFonts w:asciiTheme="minorHAnsi" w:hAnsiTheme="minorHAnsi" w:cstheme="minorHAnsi"/>
          <w:sz w:val="24"/>
          <w:szCs w:val="24"/>
        </w:rPr>
        <w:t xml:space="preserve"> při realizaci stavby</w:t>
      </w:r>
      <w:r w:rsidR="00C518DA" w:rsidRPr="005A4FEF">
        <w:rPr>
          <w:rFonts w:asciiTheme="minorHAnsi" w:hAnsiTheme="minorHAnsi" w:cstheme="minorHAnsi"/>
          <w:sz w:val="24"/>
          <w:szCs w:val="24"/>
        </w:rPr>
        <w:t>: „</w:t>
      </w:r>
      <w:r w:rsidR="00DD52B2" w:rsidRPr="005A4FEF">
        <w:rPr>
          <w:rFonts w:asciiTheme="minorHAnsi" w:hAnsiTheme="minorHAnsi" w:cstheme="minorHAnsi"/>
          <w:b/>
          <w:sz w:val="24"/>
          <w:szCs w:val="24"/>
        </w:rPr>
        <w:t>Koordinátor BOZP na akci: „Přestavba a rozšíření domova pro seniory, Jiráskova č.p. 193, Broumov</w:t>
      </w:r>
      <w:r w:rsidR="00C518DA" w:rsidRPr="005A4FEF">
        <w:rPr>
          <w:rFonts w:asciiTheme="minorHAnsi" w:hAnsiTheme="minorHAnsi" w:cstheme="minorHAnsi"/>
          <w:b/>
          <w:sz w:val="24"/>
          <w:szCs w:val="24"/>
        </w:rPr>
        <w:t>“</w:t>
      </w:r>
      <w:r w:rsidR="00FE3043" w:rsidRPr="005A4FEF">
        <w:rPr>
          <w:rFonts w:asciiTheme="minorHAnsi" w:hAnsiTheme="minorHAnsi" w:cstheme="minorHAnsi"/>
          <w:b/>
          <w:sz w:val="24"/>
          <w:szCs w:val="24"/>
        </w:rPr>
        <w:t xml:space="preserve"> </w:t>
      </w:r>
      <w:r w:rsidR="00FE3043" w:rsidRPr="005A4FEF">
        <w:rPr>
          <w:rFonts w:asciiTheme="minorHAnsi" w:hAnsiTheme="minorHAnsi" w:cstheme="minorHAnsi"/>
          <w:sz w:val="24"/>
          <w:szCs w:val="24"/>
        </w:rPr>
        <w:t>v rozsahu této smlouvy, včetně konzultačních služeb</w:t>
      </w:r>
      <w:r w:rsidR="006C48BE" w:rsidRPr="005A4FEF">
        <w:rPr>
          <w:rFonts w:asciiTheme="minorHAnsi" w:hAnsiTheme="minorHAnsi" w:cstheme="minorHAnsi"/>
          <w:sz w:val="24"/>
          <w:szCs w:val="24"/>
        </w:rPr>
        <w:t>, které jsou součástí činnosti příkazníka</w:t>
      </w:r>
      <w:r w:rsidR="00FE3043" w:rsidRPr="005A4FEF">
        <w:rPr>
          <w:rFonts w:asciiTheme="minorHAnsi" w:hAnsiTheme="minorHAnsi" w:cstheme="minorHAnsi"/>
          <w:sz w:val="24"/>
          <w:szCs w:val="24"/>
        </w:rPr>
        <w:t>.</w:t>
      </w:r>
    </w:p>
    <w:p w:rsidR="000E21DB" w:rsidRPr="005A4FEF" w:rsidRDefault="000E21DB" w:rsidP="00FE3043">
      <w:pPr>
        <w:pStyle w:val="Nadpis"/>
        <w:numPr>
          <w:ilvl w:val="0"/>
          <w:numId w:val="2"/>
        </w:numPr>
        <w:spacing w:before="60" w:line="276" w:lineRule="auto"/>
        <w:jc w:val="both"/>
        <w:rPr>
          <w:rFonts w:asciiTheme="minorHAnsi" w:eastAsia="Times New Roman" w:hAnsiTheme="minorHAnsi" w:cstheme="minorHAnsi"/>
          <w:sz w:val="24"/>
          <w:szCs w:val="24"/>
        </w:rPr>
      </w:pPr>
      <w:r w:rsidRPr="005A4FEF">
        <w:rPr>
          <w:rFonts w:asciiTheme="minorHAnsi" w:eastAsia="Times New Roman" w:hAnsiTheme="minorHAnsi" w:cstheme="minorHAnsi"/>
          <w:sz w:val="24"/>
          <w:szCs w:val="24"/>
        </w:rPr>
        <w:t xml:space="preserve">V rámci činnosti </w:t>
      </w:r>
      <w:r w:rsidR="005A4FEF">
        <w:rPr>
          <w:rFonts w:asciiTheme="minorHAnsi" w:eastAsia="Times New Roman" w:hAnsiTheme="minorHAnsi" w:cstheme="minorHAnsi"/>
          <w:sz w:val="24"/>
          <w:szCs w:val="24"/>
        </w:rPr>
        <w:t>koordinátora BOZP</w:t>
      </w:r>
      <w:r w:rsidRPr="005A4FEF">
        <w:rPr>
          <w:rFonts w:asciiTheme="minorHAnsi" w:eastAsia="Times New Roman" w:hAnsiTheme="minorHAnsi" w:cstheme="minorHAnsi"/>
          <w:sz w:val="24"/>
          <w:szCs w:val="24"/>
        </w:rPr>
        <w:t xml:space="preserve"> vykonává </w:t>
      </w:r>
      <w:r w:rsidR="005A4FEF">
        <w:rPr>
          <w:rFonts w:asciiTheme="minorHAnsi" w:eastAsia="Times New Roman" w:hAnsiTheme="minorHAnsi" w:cstheme="minorHAnsi"/>
          <w:sz w:val="24"/>
          <w:szCs w:val="24"/>
        </w:rPr>
        <w:t>příkazník</w:t>
      </w:r>
      <w:r w:rsidRPr="005A4FEF">
        <w:rPr>
          <w:rFonts w:asciiTheme="minorHAnsi" w:eastAsia="Times New Roman" w:hAnsiTheme="minorHAnsi" w:cstheme="minorHAnsi"/>
          <w:sz w:val="24"/>
          <w:szCs w:val="24"/>
        </w:rPr>
        <w:t xml:space="preserve"> následující činnosti:</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Zajištění plnění povinností podle § 14 ZoBOZP</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Zpracování úvodní zprávy o bezpečnosti práce a Plánu BOZP</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Spolupráce se zhotovitelem stavby, včetně průběžné spolupráce s jím jmenovaným koordinátorem, případně dalšími osobami pověřenými řešením problematiky bezpečnosti práce</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Průběžná aktualizace Plánu BOZP</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Sledování a vyhodnocení plnění povinností zhotovitele stavby, subdodavatelů a dalších osob z pohledu bezpečnosti práce a dodržování Plánu BOZP</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Vydávání instrukcí zhotoviteli stavby a subdodavatelům k odstranění porušení povinností a Plánu BOZP, stanovení nápravných opatření</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Vyhotovení zápisů kontrolního dne koordinátora BOZP, kontrola zápisů ve stavebním deníku relevantních pro bezpečnost práce</w:t>
      </w:r>
    </w:p>
    <w:p w:rsidR="00DD52B2" w:rsidRPr="005A4FEF" w:rsidRDefault="00DD52B2" w:rsidP="00DD52B2">
      <w:pPr>
        <w:pStyle w:val="Odstavecseseznamem"/>
        <w:numPr>
          <w:ilvl w:val="1"/>
          <w:numId w:val="2"/>
        </w:numPr>
        <w:spacing w:before="60"/>
        <w:contextualSpacing/>
        <w:jc w:val="both"/>
        <w:rPr>
          <w:rFonts w:asciiTheme="minorHAnsi" w:hAnsiTheme="minorHAnsi" w:cstheme="minorHAnsi"/>
          <w:szCs w:val="24"/>
        </w:rPr>
      </w:pPr>
      <w:r w:rsidRPr="005A4FEF">
        <w:rPr>
          <w:rFonts w:asciiTheme="minorHAnsi" w:hAnsiTheme="minorHAnsi" w:cstheme="minorHAnsi"/>
          <w:szCs w:val="24"/>
        </w:rPr>
        <w:t>Provádění všech potřebných ohlášení a poskytování informací příslušným orgánům, zajištění předávání veškerých podkladů vyžádaných příslušnými orgány</w:t>
      </w:r>
    </w:p>
    <w:p w:rsidR="00DD52B2" w:rsidRPr="005A4FEF" w:rsidRDefault="00DD52B2" w:rsidP="00DD52B2">
      <w:pPr>
        <w:pStyle w:val="Zkladntext"/>
        <w:rPr>
          <w:rFonts w:asciiTheme="minorHAnsi" w:hAnsiTheme="minorHAnsi" w:cstheme="minorHAnsi"/>
          <w:szCs w:val="24"/>
          <w:lang w:eastAsia="cs-CZ"/>
        </w:rPr>
      </w:pPr>
    </w:p>
    <w:p w:rsidR="006C48BE" w:rsidRPr="005A4FEF" w:rsidRDefault="006C48BE" w:rsidP="00DD52B2">
      <w:pPr>
        <w:pStyle w:val="Odstavecseseznamem"/>
        <w:numPr>
          <w:ilvl w:val="1"/>
          <w:numId w:val="2"/>
        </w:numPr>
        <w:spacing w:before="60"/>
        <w:contextualSpacing/>
        <w:jc w:val="both"/>
        <w:rPr>
          <w:rFonts w:asciiTheme="minorHAnsi" w:hAnsiTheme="minorHAnsi" w:cstheme="minorHAnsi"/>
          <w:szCs w:val="24"/>
          <w:lang w:eastAsia="cs-CZ"/>
        </w:rPr>
      </w:pPr>
      <w:r w:rsidRPr="005A4FEF">
        <w:rPr>
          <w:rFonts w:asciiTheme="minorHAnsi" w:hAnsiTheme="minorHAnsi" w:cstheme="minorHAnsi"/>
          <w:szCs w:val="24"/>
        </w:rPr>
        <w:t>Činnosti dle odst. 1 a 2 tohoto článku této smlouvy se dále označují jako „Činnosti“.</w:t>
      </w:r>
    </w:p>
    <w:p w:rsidR="00561E2F" w:rsidRPr="005A4FEF" w:rsidRDefault="00561E2F" w:rsidP="00DD52B2">
      <w:pPr>
        <w:pStyle w:val="Odstavecseseznamem"/>
        <w:widowControl w:val="0"/>
        <w:numPr>
          <w:ilvl w:val="1"/>
          <w:numId w:val="2"/>
        </w:numPr>
        <w:jc w:val="both"/>
        <w:rPr>
          <w:rFonts w:asciiTheme="minorHAnsi" w:hAnsiTheme="minorHAnsi" w:cstheme="minorHAnsi"/>
          <w:szCs w:val="24"/>
        </w:rPr>
      </w:pPr>
      <w:r w:rsidRPr="005A4FEF">
        <w:rPr>
          <w:rFonts w:asciiTheme="minorHAnsi" w:hAnsiTheme="minorHAnsi" w:cstheme="minorHAnsi"/>
          <w:szCs w:val="24"/>
        </w:rPr>
        <w:t>Příkazce</w:t>
      </w:r>
      <w:r w:rsidRPr="005A4FEF">
        <w:rPr>
          <w:rFonts w:asciiTheme="minorHAnsi" w:eastAsia="MS Mincho" w:hAnsiTheme="minorHAnsi" w:cstheme="minorHAnsi"/>
          <w:szCs w:val="24"/>
        </w:rPr>
        <w:t xml:space="preserve"> se zavazuje zaplatit příkazník</w:t>
      </w:r>
      <w:r w:rsidR="00CA36E4" w:rsidRPr="005A4FEF">
        <w:rPr>
          <w:rFonts w:asciiTheme="minorHAnsi" w:eastAsia="MS Mincho" w:hAnsiTheme="minorHAnsi" w:cstheme="minorHAnsi"/>
          <w:szCs w:val="24"/>
        </w:rPr>
        <w:t>u</w:t>
      </w:r>
      <w:r w:rsidR="00174513" w:rsidRPr="005A4FEF">
        <w:rPr>
          <w:rFonts w:asciiTheme="minorHAnsi" w:eastAsia="MS Mincho" w:hAnsiTheme="minorHAnsi" w:cstheme="minorHAnsi"/>
          <w:szCs w:val="24"/>
        </w:rPr>
        <w:t xml:space="preserve"> za Č</w:t>
      </w:r>
      <w:r w:rsidRPr="005A4FEF">
        <w:rPr>
          <w:rFonts w:asciiTheme="minorHAnsi" w:eastAsia="MS Mincho" w:hAnsiTheme="minorHAnsi" w:cstheme="minorHAnsi"/>
          <w:szCs w:val="24"/>
        </w:rPr>
        <w:t>innost</w:t>
      </w:r>
      <w:r w:rsidR="008F17A4" w:rsidRPr="005A4FEF">
        <w:rPr>
          <w:rFonts w:asciiTheme="minorHAnsi" w:eastAsia="MS Mincho" w:hAnsiTheme="minorHAnsi" w:cstheme="minorHAnsi"/>
          <w:szCs w:val="24"/>
        </w:rPr>
        <w:t>i</w:t>
      </w:r>
      <w:r w:rsidRPr="005A4FEF">
        <w:rPr>
          <w:rFonts w:asciiTheme="minorHAnsi" w:eastAsia="MS Mincho" w:hAnsiTheme="minorHAnsi" w:cstheme="minorHAnsi"/>
          <w:szCs w:val="24"/>
        </w:rPr>
        <w:t xml:space="preserve"> </w:t>
      </w:r>
      <w:r w:rsidR="008F17A4" w:rsidRPr="005A4FEF">
        <w:rPr>
          <w:rFonts w:asciiTheme="minorHAnsi" w:eastAsia="MS Mincho" w:hAnsiTheme="minorHAnsi" w:cstheme="minorHAnsi"/>
          <w:szCs w:val="24"/>
        </w:rPr>
        <w:t xml:space="preserve">řádně a včas </w:t>
      </w:r>
      <w:r w:rsidRPr="005A4FEF">
        <w:rPr>
          <w:rFonts w:asciiTheme="minorHAnsi" w:eastAsia="MS Mincho" w:hAnsiTheme="minorHAnsi" w:cstheme="minorHAnsi"/>
          <w:szCs w:val="24"/>
        </w:rPr>
        <w:t>proveden</w:t>
      </w:r>
      <w:r w:rsidR="008F17A4" w:rsidRPr="005A4FEF">
        <w:rPr>
          <w:rFonts w:asciiTheme="minorHAnsi" w:eastAsia="MS Mincho" w:hAnsiTheme="minorHAnsi" w:cstheme="minorHAnsi"/>
          <w:szCs w:val="24"/>
        </w:rPr>
        <w:t>é</w:t>
      </w:r>
      <w:r w:rsidRPr="005A4FEF">
        <w:rPr>
          <w:rFonts w:asciiTheme="minorHAnsi" w:eastAsia="MS Mincho" w:hAnsiTheme="minorHAnsi" w:cstheme="minorHAnsi"/>
          <w:szCs w:val="24"/>
        </w:rPr>
        <w:t xml:space="preserve"> dle této smlouvy úplatu ve výši a způsobem dále uvedeným.</w:t>
      </w:r>
    </w:p>
    <w:p w:rsidR="00561E2F" w:rsidRPr="005A4FEF" w:rsidRDefault="00561E2F" w:rsidP="00561E2F">
      <w:pPr>
        <w:widowControl w:val="0"/>
        <w:numPr>
          <w:ilvl w:val="0"/>
          <w:numId w:val="2"/>
        </w:numPr>
        <w:suppressAutoHyphens/>
        <w:spacing w:after="0" w:line="240" w:lineRule="auto"/>
        <w:jc w:val="both"/>
        <w:rPr>
          <w:rFonts w:cstheme="minorHAnsi"/>
          <w:sz w:val="24"/>
          <w:szCs w:val="24"/>
        </w:rPr>
      </w:pPr>
      <w:r w:rsidRPr="005A4FEF">
        <w:rPr>
          <w:rFonts w:cstheme="minorHAnsi"/>
          <w:sz w:val="24"/>
          <w:szCs w:val="24"/>
        </w:rPr>
        <w:t xml:space="preserve">Obě strany se zavazují poskytovat si při plnění této smlouvy potřebnou součinnost. </w:t>
      </w:r>
    </w:p>
    <w:p w:rsidR="00FE3043" w:rsidRPr="005A4FEF" w:rsidRDefault="00FE3043" w:rsidP="008F17A4">
      <w:pPr>
        <w:widowControl w:val="0"/>
        <w:spacing w:after="0"/>
        <w:jc w:val="center"/>
        <w:rPr>
          <w:rFonts w:cstheme="minorHAnsi"/>
          <w:b/>
          <w:sz w:val="24"/>
          <w:szCs w:val="24"/>
        </w:rPr>
      </w:pPr>
    </w:p>
    <w:p w:rsidR="008F17A4" w:rsidRPr="005A4FEF" w:rsidRDefault="008F17A4" w:rsidP="008F17A4">
      <w:pPr>
        <w:widowControl w:val="0"/>
        <w:spacing w:after="0"/>
        <w:jc w:val="center"/>
        <w:rPr>
          <w:rFonts w:cstheme="minorHAnsi"/>
          <w:b/>
          <w:sz w:val="24"/>
          <w:szCs w:val="24"/>
        </w:rPr>
      </w:pPr>
      <w:r w:rsidRPr="005A4FEF">
        <w:rPr>
          <w:rFonts w:cstheme="minorHAnsi"/>
          <w:b/>
          <w:sz w:val="24"/>
          <w:szCs w:val="24"/>
        </w:rPr>
        <w:t xml:space="preserve">II. </w:t>
      </w:r>
      <w:r w:rsidR="005F07D4" w:rsidRPr="005A4FEF">
        <w:rPr>
          <w:rFonts w:cstheme="minorHAnsi"/>
          <w:b/>
          <w:sz w:val="24"/>
          <w:szCs w:val="24"/>
        </w:rPr>
        <w:t>Termíny plnění</w:t>
      </w:r>
    </w:p>
    <w:p w:rsidR="007E58C6" w:rsidRPr="005A4FEF" w:rsidRDefault="008F17A4" w:rsidP="00E509D7">
      <w:pPr>
        <w:pStyle w:val="Odstavecseseznamem"/>
        <w:widowControl w:val="0"/>
        <w:numPr>
          <w:ilvl w:val="0"/>
          <w:numId w:val="22"/>
        </w:numPr>
        <w:tabs>
          <w:tab w:val="clear" w:pos="720"/>
          <w:tab w:val="num" w:pos="426"/>
        </w:tabs>
        <w:ind w:hanging="720"/>
        <w:jc w:val="both"/>
        <w:rPr>
          <w:rFonts w:asciiTheme="minorHAnsi" w:hAnsiTheme="minorHAnsi" w:cstheme="minorHAnsi"/>
          <w:szCs w:val="24"/>
        </w:rPr>
      </w:pPr>
      <w:r w:rsidRPr="005A4FEF">
        <w:rPr>
          <w:rFonts w:asciiTheme="minorHAnsi" w:hAnsiTheme="minorHAnsi" w:cstheme="minorHAnsi"/>
          <w:szCs w:val="24"/>
        </w:rPr>
        <w:t xml:space="preserve">Příkazník se příkazci zavazuje obstarat </w:t>
      </w:r>
      <w:r w:rsidR="00174513" w:rsidRPr="005A4FEF">
        <w:rPr>
          <w:rFonts w:asciiTheme="minorHAnsi" w:hAnsiTheme="minorHAnsi" w:cstheme="minorHAnsi"/>
          <w:szCs w:val="24"/>
        </w:rPr>
        <w:t>Č</w:t>
      </w:r>
      <w:r w:rsidRPr="005A4FEF">
        <w:rPr>
          <w:rFonts w:asciiTheme="minorHAnsi" w:hAnsiTheme="minorHAnsi" w:cstheme="minorHAnsi"/>
          <w:szCs w:val="24"/>
        </w:rPr>
        <w:t>innosti v následujících termínech:</w:t>
      </w:r>
      <w:r w:rsidR="007E58C6" w:rsidRPr="005A4FEF">
        <w:rPr>
          <w:rFonts w:asciiTheme="minorHAnsi" w:hAnsiTheme="minorHAnsi" w:cstheme="minorHAnsi"/>
          <w:szCs w:val="24"/>
        </w:rPr>
        <w:t xml:space="preserve"> </w:t>
      </w:r>
    </w:p>
    <w:p w:rsidR="008F17A4" w:rsidRPr="005A4FEF" w:rsidRDefault="007E58C6" w:rsidP="007E58C6">
      <w:pPr>
        <w:pStyle w:val="Odstavecseseznamem"/>
        <w:widowControl w:val="0"/>
        <w:ind w:left="720"/>
        <w:jc w:val="both"/>
        <w:rPr>
          <w:rFonts w:asciiTheme="minorHAnsi" w:hAnsiTheme="minorHAnsi" w:cstheme="minorHAnsi"/>
          <w:b/>
          <w:szCs w:val="24"/>
        </w:rPr>
      </w:pPr>
      <w:r w:rsidRPr="005A4FEF">
        <w:rPr>
          <w:rFonts w:asciiTheme="minorHAnsi" w:hAnsiTheme="minorHAnsi" w:cstheme="minorHAnsi"/>
          <w:b/>
          <w:szCs w:val="24"/>
        </w:rPr>
        <w:t>1. říjen 2021 – 30. září 2023</w:t>
      </w:r>
    </w:p>
    <w:p w:rsidR="008F17A4" w:rsidRPr="005A4FEF" w:rsidRDefault="00E509D7" w:rsidP="00E509D7">
      <w:pPr>
        <w:pStyle w:val="Odstavecseseznamem"/>
        <w:widowControl w:val="0"/>
        <w:numPr>
          <w:ilvl w:val="0"/>
          <w:numId w:val="22"/>
        </w:numPr>
        <w:tabs>
          <w:tab w:val="clear" w:pos="720"/>
          <w:tab w:val="num" w:pos="426"/>
        </w:tabs>
        <w:ind w:left="426" w:hanging="426"/>
        <w:jc w:val="both"/>
        <w:rPr>
          <w:rFonts w:asciiTheme="minorHAnsi" w:hAnsiTheme="minorHAnsi" w:cstheme="minorHAnsi"/>
          <w:szCs w:val="24"/>
        </w:rPr>
      </w:pPr>
      <w:r w:rsidRPr="005A4FEF">
        <w:rPr>
          <w:rFonts w:asciiTheme="minorHAnsi" w:hAnsiTheme="minorHAnsi" w:cstheme="minorHAnsi"/>
          <w:szCs w:val="24"/>
        </w:rPr>
        <w:t>Činnosti se považují za obstarané, pokud byly příkazníkem řádně a v souladu s požadavky této smlouvy vykonány a</w:t>
      </w:r>
      <w:r w:rsidR="006D0861" w:rsidRPr="005A4FEF">
        <w:rPr>
          <w:rFonts w:asciiTheme="minorHAnsi" w:hAnsiTheme="minorHAnsi" w:cstheme="minorHAnsi"/>
          <w:szCs w:val="24"/>
        </w:rPr>
        <w:t> </w:t>
      </w:r>
      <w:r w:rsidRPr="005A4FEF">
        <w:rPr>
          <w:rFonts w:asciiTheme="minorHAnsi" w:hAnsiTheme="minorHAnsi" w:cstheme="minorHAnsi"/>
          <w:szCs w:val="24"/>
        </w:rPr>
        <w:t xml:space="preserve">příkazci byly předány veškeré </w:t>
      </w:r>
      <w:r w:rsidR="000D7430" w:rsidRPr="005A4FEF">
        <w:rPr>
          <w:rFonts w:asciiTheme="minorHAnsi" w:hAnsiTheme="minorHAnsi" w:cstheme="minorHAnsi"/>
          <w:szCs w:val="24"/>
        </w:rPr>
        <w:t xml:space="preserve">písemnosti, </w:t>
      </w:r>
      <w:r w:rsidRPr="005A4FEF">
        <w:rPr>
          <w:rFonts w:asciiTheme="minorHAnsi" w:hAnsiTheme="minorHAnsi" w:cstheme="minorHAnsi"/>
          <w:szCs w:val="24"/>
        </w:rPr>
        <w:t xml:space="preserve">dokumenty </w:t>
      </w:r>
      <w:r w:rsidR="000D7430" w:rsidRPr="005A4FEF">
        <w:rPr>
          <w:rFonts w:asciiTheme="minorHAnsi" w:hAnsiTheme="minorHAnsi" w:cstheme="minorHAnsi"/>
          <w:szCs w:val="24"/>
        </w:rPr>
        <w:t xml:space="preserve">a doklady </w:t>
      </w:r>
      <w:r w:rsidRPr="005A4FEF">
        <w:rPr>
          <w:rFonts w:asciiTheme="minorHAnsi" w:hAnsiTheme="minorHAnsi" w:cstheme="minorHAnsi"/>
          <w:szCs w:val="24"/>
        </w:rPr>
        <w:t xml:space="preserve">s obstaráním Činností související. </w:t>
      </w:r>
    </w:p>
    <w:p w:rsidR="006D0861" w:rsidRPr="005A4FEF" w:rsidRDefault="006D0861" w:rsidP="006D0861">
      <w:pPr>
        <w:pStyle w:val="Odstavecseseznamem"/>
        <w:widowControl w:val="0"/>
        <w:spacing w:after="100" w:afterAutospacing="1"/>
        <w:ind w:left="426"/>
        <w:jc w:val="both"/>
        <w:rPr>
          <w:rFonts w:asciiTheme="minorHAnsi" w:hAnsiTheme="minorHAnsi" w:cstheme="minorHAnsi"/>
          <w:szCs w:val="24"/>
        </w:rPr>
      </w:pPr>
    </w:p>
    <w:p w:rsidR="00561E2F" w:rsidRPr="005A4FEF" w:rsidRDefault="008F17A4" w:rsidP="00EC40DB">
      <w:pPr>
        <w:widowControl w:val="0"/>
        <w:spacing w:after="0"/>
        <w:jc w:val="center"/>
        <w:rPr>
          <w:rFonts w:cstheme="minorHAnsi"/>
          <w:b/>
          <w:sz w:val="24"/>
          <w:szCs w:val="24"/>
        </w:rPr>
      </w:pPr>
      <w:r w:rsidRPr="005A4FEF">
        <w:rPr>
          <w:rFonts w:cstheme="minorHAnsi"/>
          <w:b/>
          <w:sz w:val="24"/>
          <w:szCs w:val="24"/>
        </w:rPr>
        <w:t>I</w:t>
      </w:r>
      <w:r w:rsidR="00561E2F" w:rsidRPr="005A4FEF">
        <w:rPr>
          <w:rFonts w:cstheme="minorHAnsi"/>
          <w:b/>
          <w:sz w:val="24"/>
          <w:szCs w:val="24"/>
        </w:rPr>
        <w:t>II. Úplata</w:t>
      </w:r>
      <w:r w:rsidR="00EB6345" w:rsidRPr="005A4FEF">
        <w:rPr>
          <w:rFonts w:cstheme="minorHAnsi"/>
          <w:b/>
          <w:sz w:val="24"/>
          <w:szCs w:val="24"/>
        </w:rPr>
        <w:t>, platební podmínky</w:t>
      </w:r>
    </w:p>
    <w:p w:rsidR="00B44232" w:rsidRPr="005A4FEF" w:rsidRDefault="00561E2F" w:rsidP="00B44232">
      <w:pPr>
        <w:widowControl w:val="0"/>
        <w:numPr>
          <w:ilvl w:val="0"/>
          <w:numId w:val="19"/>
        </w:numPr>
        <w:tabs>
          <w:tab w:val="left" w:pos="567"/>
        </w:tabs>
        <w:suppressAutoHyphens/>
        <w:spacing w:after="0" w:line="240" w:lineRule="auto"/>
        <w:jc w:val="both"/>
        <w:rPr>
          <w:rFonts w:eastAsia="MS Mincho" w:cstheme="minorHAnsi"/>
          <w:sz w:val="24"/>
          <w:szCs w:val="24"/>
        </w:rPr>
      </w:pPr>
      <w:r w:rsidRPr="005A4FEF">
        <w:rPr>
          <w:rFonts w:cstheme="minorHAnsi"/>
          <w:sz w:val="24"/>
          <w:szCs w:val="24"/>
        </w:rPr>
        <w:t>Příkazce se zavazuje zaplatit příkazník</w:t>
      </w:r>
      <w:r w:rsidR="00CA36E4" w:rsidRPr="005A4FEF">
        <w:rPr>
          <w:rFonts w:cstheme="minorHAnsi"/>
          <w:sz w:val="24"/>
          <w:szCs w:val="24"/>
        </w:rPr>
        <w:t>u</w:t>
      </w:r>
      <w:r w:rsidRPr="005A4FEF">
        <w:rPr>
          <w:rFonts w:cstheme="minorHAnsi"/>
          <w:sz w:val="24"/>
          <w:szCs w:val="24"/>
        </w:rPr>
        <w:t xml:space="preserve"> za </w:t>
      </w:r>
      <w:r w:rsidR="00174513" w:rsidRPr="005A4FEF">
        <w:rPr>
          <w:rFonts w:cstheme="minorHAnsi"/>
          <w:sz w:val="24"/>
          <w:szCs w:val="24"/>
        </w:rPr>
        <w:t>jím provedené</w:t>
      </w:r>
      <w:r w:rsidRPr="005A4FEF">
        <w:rPr>
          <w:rFonts w:cstheme="minorHAnsi"/>
          <w:sz w:val="24"/>
          <w:szCs w:val="24"/>
        </w:rPr>
        <w:t xml:space="preserve"> </w:t>
      </w:r>
      <w:r w:rsidR="00174513" w:rsidRPr="005A4FEF">
        <w:rPr>
          <w:rFonts w:cstheme="minorHAnsi"/>
          <w:sz w:val="24"/>
          <w:szCs w:val="24"/>
        </w:rPr>
        <w:t>Č</w:t>
      </w:r>
      <w:r w:rsidRPr="005A4FEF">
        <w:rPr>
          <w:rFonts w:cstheme="minorHAnsi"/>
          <w:sz w:val="24"/>
          <w:szCs w:val="24"/>
        </w:rPr>
        <w:t>innost</w:t>
      </w:r>
      <w:r w:rsidR="008F17A4" w:rsidRPr="005A4FEF">
        <w:rPr>
          <w:rFonts w:cstheme="minorHAnsi"/>
          <w:sz w:val="24"/>
          <w:szCs w:val="24"/>
        </w:rPr>
        <w:t>i</w:t>
      </w:r>
      <w:r w:rsidR="00174513" w:rsidRPr="005A4FEF">
        <w:rPr>
          <w:rFonts w:cstheme="minorHAnsi"/>
          <w:sz w:val="24"/>
          <w:szCs w:val="24"/>
        </w:rPr>
        <w:t xml:space="preserve"> </w:t>
      </w:r>
      <w:r w:rsidR="00AF537B" w:rsidRPr="005A4FEF">
        <w:rPr>
          <w:rFonts w:cstheme="minorHAnsi"/>
          <w:sz w:val="24"/>
          <w:szCs w:val="24"/>
        </w:rPr>
        <w:t xml:space="preserve">úplatu, která činí </w:t>
      </w:r>
      <w:r w:rsidR="00B44232" w:rsidRPr="005A4FEF">
        <w:rPr>
          <w:rFonts w:cstheme="minorHAnsi"/>
          <w:sz w:val="24"/>
          <w:szCs w:val="24"/>
        </w:rPr>
        <w:t xml:space="preserve">v souhrnu </w:t>
      </w:r>
      <w:sdt>
        <w:sdtPr>
          <w:rPr>
            <w:rFonts w:cstheme="minorHAnsi"/>
            <w:sz w:val="24"/>
            <w:szCs w:val="24"/>
          </w:rPr>
          <w:id w:val="-1822488576"/>
          <w:placeholder>
            <w:docPart w:val="DefaultPlaceholder_1081868574"/>
          </w:placeholder>
        </w:sdtPr>
        <w:sdtEndPr>
          <w:rPr>
            <w:highlight w:val="yellow"/>
          </w:rPr>
        </w:sdtEndPr>
        <w:sdtContent>
          <w:r w:rsidR="00AF537B" w:rsidRPr="005A4FEF">
            <w:rPr>
              <w:rFonts w:cstheme="minorHAnsi"/>
              <w:sz w:val="24"/>
              <w:szCs w:val="24"/>
              <w:highlight w:val="yellow"/>
            </w:rPr>
            <w:t>……</w:t>
          </w:r>
          <w:proofErr w:type="gramStart"/>
          <w:r w:rsidR="00AF537B" w:rsidRPr="005A4FEF">
            <w:rPr>
              <w:rFonts w:cstheme="minorHAnsi"/>
              <w:sz w:val="24"/>
              <w:szCs w:val="24"/>
              <w:highlight w:val="yellow"/>
            </w:rPr>
            <w:t>…..</w:t>
          </w:r>
        </w:sdtContent>
      </w:sdt>
      <w:r w:rsidRPr="005A4FEF">
        <w:rPr>
          <w:rFonts w:cstheme="minorHAnsi"/>
          <w:sz w:val="24"/>
          <w:szCs w:val="24"/>
        </w:rPr>
        <w:t xml:space="preserve"> Kč</w:t>
      </w:r>
      <w:proofErr w:type="gramEnd"/>
      <w:r w:rsidR="00B44232" w:rsidRPr="005A4FEF">
        <w:rPr>
          <w:rFonts w:cstheme="minorHAnsi"/>
          <w:sz w:val="24"/>
          <w:szCs w:val="24"/>
        </w:rPr>
        <w:t>, a to po částech, odpovídajících obstarávání Činností v jednotlivých kalendářních měsících v období termínu plnění, na základě</w:t>
      </w:r>
      <w:r w:rsidR="00174513" w:rsidRPr="005A4FEF">
        <w:rPr>
          <w:rFonts w:cstheme="minorHAnsi"/>
          <w:sz w:val="24"/>
          <w:szCs w:val="24"/>
        </w:rPr>
        <w:t xml:space="preserve"> </w:t>
      </w:r>
      <w:r w:rsidR="00B44232" w:rsidRPr="005A4FEF">
        <w:rPr>
          <w:rFonts w:cstheme="minorHAnsi"/>
          <w:sz w:val="24"/>
          <w:szCs w:val="24"/>
        </w:rPr>
        <w:t xml:space="preserve">daňových dokladů, vystavených příkazníkem. Právo příkazníka na </w:t>
      </w:r>
      <w:r w:rsidR="00C829FE" w:rsidRPr="005A4FEF">
        <w:rPr>
          <w:rFonts w:cstheme="minorHAnsi"/>
          <w:sz w:val="24"/>
          <w:szCs w:val="24"/>
        </w:rPr>
        <w:t xml:space="preserve">celkovou </w:t>
      </w:r>
      <w:r w:rsidR="00B44232" w:rsidRPr="005A4FEF">
        <w:rPr>
          <w:rFonts w:cstheme="minorHAnsi"/>
          <w:sz w:val="24"/>
          <w:szCs w:val="24"/>
        </w:rPr>
        <w:t>úplatu za provedení Činností vzniká po řádném a úplném vykonání všech Činností</w:t>
      </w:r>
      <w:r w:rsidR="00C829FE" w:rsidRPr="005A4FEF">
        <w:rPr>
          <w:rFonts w:cstheme="minorHAnsi"/>
          <w:sz w:val="24"/>
          <w:szCs w:val="24"/>
        </w:rPr>
        <w:t>.</w:t>
      </w:r>
      <w:r w:rsidR="00B44232" w:rsidRPr="005A4FEF">
        <w:rPr>
          <w:rFonts w:cstheme="minorHAnsi"/>
          <w:sz w:val="24"/>
          <w:szCs w:val="24"/>
        </w:rPr>
        <w:t xml:space="preserve"> </w:t>
      </w:r>
    </w:p>
    <w:p w:rsidR="00561E2F" w:rsidRPr="005A4FEF" w:rsidRDefault="00B44232" w:rsidP="00B44232">
      <w:pPr>
        <w:pStyle w:val="Odstavecseseznamem"/>
        <w:widowControl w:val="0"/>
        <w:numPr>
          <w:ilvl w:val="0"/>
          <w:numId w:val="19"/>
        </w:numPr>
        <w:jc w:val="both"/>
        <w:rPr>
          <w:rFonts w:asciiTheme="minorHAnsi" w:hAnsiTheme="minorHAnsi" w:cstheme="minorHAnsi"/>
          <w:szCs w:val="24"/>
        </w:rPr>
      </w:pPr>
      <w:r w:rsidRPr="005A4FEF">
        <w:rPr>
          <w:rFonts w:asciiTheme="minorHAnsi" w:hAnsiTheme="minorHAnsi" w:cstheme="minorHAnsi"/>
          <w:szCs w:val="24"/>
        </w:rPr>
        <w:t xml:space="preserve">Podkladem pro vystavení a nedílnou součástí daňového dokladu musí být příkazcem </w:t>
      </w:r>
      <w:r w:rsidRPr="005A4FEF">
        <w:rPr>
          <w:rFonts w:asciiTheme="minorHAnsi" w:hAnsiTheme="minorHAnsi" w:cstheme="minorHAnsi"/>
          <w:szCs w:val="24"/>
        </w:rPr>
        <w:lastRenderedPageBreak/>
        <w:t xml:space="preserve">odsouhlasený a potvrzený soupis obstaraných Činností, který vypracuje příkazník po jejich řádném a úplném obstarání a předání veškerých písemností, dokumentů a dokladů s obstaráním Činností souvisejících vždy k poslednímu kalendářnímu dni příslušného měsíce. Příkazce je povinen se vyjádřit k příkazníkem předloženému soupisu obstaraných Činností do pěti kalendářních dnů od data doručení soupisu. Nedojde-li mezi oběma stranami k dohodě při odsouhlasení množství nebo druhu obstaraných Činností, je příkazník oprávněn fakturovat pouze Činnosti, u kterých došlo k dohodě. Příkazník vystaví a příkazce uhradí daňové doklady do výše 90 % úplaty dle odst. 1 tohoto článku této smlouvy. Daňový doklad na zbývající část úplaty bude moci příkazník vystavit a příkazce uhradit po obstarání veškerých Činností dle této smlouvy a po jejich odsouhlasení s příkazcem. </w:t>
      </w:r>
    </w:p>
    <w:p w:rsidR="006F257C" w:rsidRPr="005A4FEF" w:rsidRDefault="00561E2F" w:rsidP="00561E2F">
      <w:pPr>
        <w:pStyle w:val="Odstavecseseznamem"/>
        <w:widowControl w:val="0"/>
        <w:numPr>
          <w:ilvl w:val="0"/>
          <w:numId w:val="19"/>
        </w:numPr>
        <w:tabs>
          <w:tab w:val="left" w:pos="567"/>
        </w:tabs>
        <w:jc w:val="both"/>
        <w:rPr>
          <w:rFonts w:asciiTheme="minorHAnsi" w:hAnsiTheme="minorHAnsi" w:cstheme="minorHAnsi"/>
          <w:szCs w:val="24"/>
        </w:rPr>
      </w:pPr>
      <w:r w:rsidRPr="005A4FEF">
        <w:rPr>
          <w:rFonts w:asciiTheme="minorHAnsi" w:eastAsia="MS Mincho" w:hAnsiTheme="minorHAnsi" w:cstheme="minorHAnsi"/>
          <w:szCs w:val="24"/>
        </w:rPr>
        <w:t>V úplatě jsou zahrnuty náklady</w:t>
      </w:r>
      <w:r w:rsidR="006F257C" w:rsidRPr="005A4FEF">
        <w:rPr>
          <w:rFonts w:asciiTheme="minorHAnsi" w:eastAsia="MS Mincho" w:hAnsiTheme="minorHAnsi" w:cstheme="minorHAnsi"/>
          <w:szCs w:val="24"/>
        </w:rPr>
        <w:t xml:space="preserve"> na pořízení </w:t>
      </w:r>
      <w:r w:rsidR="00177C74" w:rsidRPr="005A4FEF">
        <w:rPr>
          <w:rFonts w:asciiTheme="minorHAnsi" w:hAnsiTheme="minorHAnsi" w:cstheme="minorHAnsi"/>
          <w:szCs w:val="24"/>
        </w:rPr>
        <w:t>veškerých věcí, výrobků, pra</w:t>
      </w:r>
      <w:r w:rsidR="006F257C" w:rsidRPr="005A4FEF">
        <w:rPr>
          <w:rFonts w:asciiTheme="minorHAnsi" w:hAnsiTheme="minorHAnsi" w:cstheme="minorHAnsi"/>
          <w:szCs w:val="24"/>
        </w:rPr>
        <w:t>cí nebo služeb, potřebných pro řádné a úplné obstarání Činnost</w:t>
      </w:r>
      <w:r w:rsidR="006F257C" w:rsidRPr="005A4FEF">
        <w:rPr>
          <w:rFonts w:asciiTheme="minorHAnsi" w:eastAsia="MS Mincho" w:hAnsiTheme="minorHAnsi" w:cstheme="minorHAnsi"/>
          <w:szCs w:val="24"/>
        </w:rPr>
        <w:t>í</w:t>
      </w:r>
      <w:r w:rsidRPr="005A4FEF">
        <w:rPr>
          <w:rFonts w:asciiTheme="minorHAnsi" w:eastAsia="MS Mincho" w:hAnsiTheme="minorHAnsi" w:cstheme="minorHAnsi"/>
          <w:szCs w:val="24"/>
        </w:rPr>
        <w:t>, které příkazník nutně nebo účelně vynaloží při plnění s</w:t>
      </w:r>
      <w:r w:rsidR="006F257C" w:rsidRPr="005A4FEF">
        <w:rPr>
          <w:rFonts w:asciiTheme="minorHAnsi" w:eastAsia="MS Mincho" w:hAnsiTheme="minorHAnsi" w:cstheme="minorHAnsi"/>
          <w:szCs w:val="24"/>
        </w:rPr>
        <w:t xml:space="preserve">vého závazku podle této smlouvy, tak jako přiměřený zisk příkazníka. Příkazník nese nebezpečí změny okolností a prohlašuje, </w:t>
      </w:r>
      <w:r w:rsidR="006F257C" w:rsidRPr="005A4FEF">
        <w:rPr>
          <w:rFonts w:asciiTheme="minorHAnsi" w:hAnsiTheme="minorHAnsi" w:cstheme="minorHAnsi"/>
          <w:szCs w:val="24"/>
        </w:rPr>
        <w:t>že úplata obsahuje očekávaný vývoj cen k </w:t>
      </w:r>
      <w:r w:rsidR="00191956" w:rsidRPr="005A4FEF">
        <w:rPr>
          <w:rFonts w:asciiTheme="minorHAnsi" w:hAnsiTheme="minorHAnsi" w:cstheme="minorHAnsi"/>
          <w:szCs w:val="24"/>
        </w:rPr>
        <w:t>termínu</w:t>
      </w:r>
      <w:r w:rsidR="006F257C" w:rsidRPr="005A4FEF">
        <w:rPr>
          <w:rFonts w:asciiTheme="minorHAnsi" w:hAnsiTheme="minorHAnsi" w:cstheme="minorHAnsi"/>
          <w:szCs w:val="24"/>
        </w:rPr>
        <w:t xml:space="preserve"> ukončení obstará</w:t>
      </w:r>
      <w:r w:rsidR="00191956" w:rsidRPr="005A4FEF">
        <w:rPr>
          <w:rFonts w:asciiTheme="minorHAnsi" w:hAnsiTheme="minorHAnsi" w:cstheme="minorHAnsi"/>
          <w:szCs w:val="24"/>
        </w:rPr>
        <w:t>ní</w:t>
      </w:r>
      <w:r w:rsidR="006F257C" w:rsidRPr="005A4FEF">
        <w:rPr>
          <w:rFonts w:asciiTheme="minorHAnsi" w:hAnsiTheme="minorHAnsi" w:cstheme="minorHAnsi"/>
          <w:szCs w:val="24"/>
        </w:rPr>
        <w:t xml:space="preserve"> Činností.</w:t>
      </w:r>
    </w:p>
    <w:p w:rsidR="00561E2F" w:rsidRPr="005A4FEF" w:rsidRDefault="006F257C" w:rsidP="00561E2F">
      <w:pPr>
        <w:pStyle w:val="Odstavecseseznamem"/>
        <w:widowControl w:val="0"/>
        <w:numPr>
          <w:ilvl w:val="0"/>
          <w:numId w:val="19"/>
        </w:numPr>
        <w:tabs>
          <w:tab w:val="left" w:pos="567"/>
        </w:tabs>
        <w:jc w:val="both"/>
        <w:rPr>
          <w:rFonts w:asciiTheme="minorHAnsi" w:hAnsiTheme="minorHAnsi" w:cstheme="minorHAnsi"/>
          <w:szCs w:val="24"/>
        </w:rPr>
      </w:pPr>
      <w:r w:rsidRPr="005A4FEF">
        <w:rPr>
          <w:rFonts w:asciiTheme="minorHAnsi" w:eastAsia="MS Mincho" w:hAnsiTheme="minorHAnsi" w:cstheme="minorHAnsi"/>
          <w:szCs w:val="24"/>
        </w:rPr>
        <w:t xml:space="preserve"> </w:t>
      </w:r>
      <w:r w:rsidR="00561E2F" w:rsidRPr="005A4FEF">
        <w:rPr>
          <w:rFonts w:asciiTheme="minorHAnsi" w:hAnsiTheme="minorHAnsi" w:cstheme="minorHAnsi"/>
          <w:szCs w:val="24"/>
        </w:rPr>
        <w:t xml:space="preserve">Všechny částky dle </w:t>
      </w:r>
      <w:r w:rsidR="00174513" w:rsidRPr="005A4FEF">
        <w:rPr>
          <w:rFonts w:asciiTheme="minorHAnsi" w:hAnsiTheme="minorHAnsi" w:cstheme="minorHAnsi"/>
          <w:szCs w:val="24"/>
        </w:rPr>
        <w:t>odst. 1</w:t>
      </w:r>
      <w:r w:rsidR="00561E2F" w:rsidRPr="005A4FEF">
        <w:rPr>
          <w:rFonts w:asciiTheme="minorHAnsi" w:hAnsiTheme="minorHAnsi" w:cstheme="minorHAnsi"/>
          <w:szCs w:val="24"/>
        </w:rPr>
        <w:t>. jsou uváděny bez DPH, která bude vždy připočtena dle zákonné výše.</w:t>
      </w:r>
    </w:p>
    <w:p w:rsidR="00EC40DB" w:rsidRPr="005A4FEF" w:rsidRDefault="00EC40DB" w:rsidP="00EC40DB">
      <w:pPr>
        <w:pStyle w:val="Odstavecseseznamem"/>
        <w:numPr>
          <w:ilvl w:val="0"/>
          <w:numId w:val="19"/>
        </w:numPr>
        <w:tabs>
          <w:tab w:val="left" w:pos="567"/>
        </w:tabs>
        <w:jc w:val="both"/>
        <w:rPr>
          <w:rFonts w:asciiTheme="minorHAnsi" w:hAnsiTheme="minorHAnsi" w:cstheme="minorHAnsi"/>
          <w:i/>
          <w:szCs w:val="24"/>
        </w:rPr>
      </w:pPr>
      <w:r w:rsidRPr="005A4FEF">
        <w:rPr>
          <w:rFonts w:asciiTheme="minorHAnsi" w:hAnsiTheme="minorHAnsi" w:cstheme="minorHAnsi"/>
          <w:szCs w:val="24"/>
        </w:rPr>
        <w:t xml:space="preserve">Příkazník, jako plátce DPH, prohlašuje, že přijaté plnění v rozsahu dle čl. I. této smlouvy bude použito výlučně pro účely, které nejsou předmětem daně. </w:t>
      </w:r>
    </w:p>
    <w:p w:rsidR="00A47E6D" w:rsidRPr="005A4FEF" w:rsidRDefault="00EB6345" w:rsidP="00EB6345">
      <w:pPr>
        <w:pStyle w:val="Odstavecseseznamem"/>
        <w:widowControl w:val="0"/>
        <w:numPr>
          <w:ilvl w:val="0"/>
          <w:numId w:val="19"/>
        </w:numPr>
        <w:jc w:val="both"/>
        <w:rPr>
          <w:rFonts w:asciiTheme="minorHAnsi" w:hAnsiTheme="minorHAnsi" w:cstheme="minorHAnsi"/>
          <w:szCs w:val="24"/>
        </w:rPr>
      </w:pPr>
      <w:r w:rsidRPr="005A4FEF">
        <w:rPr>
          <w:rFonts w:asciiTheme="minorHAnsi" w:hAnsiTheme="minorHAnsi" w:cstheme="minorHAnsi"/>
          <w:szCs w:val="24"/>
        </w:rPr>
        <w:t>Příkazce se zavazuje zaplatit příkazníku sjednanou úplatu na jeho účet uvedený v záhlaví smlouvy na základě daňového dokladu vystaveného příkazníkem ke dni vzniku práva na úplatu dle čl. III. odst. 2 této smlouvy se splatností</w:t>
      </w:r>
      <w:r w:rsidRPr="005A4FEF">
        <w:rPr>
          <w:rFonts w:asciiTheme="minorHAnsi" w:hAnsiTheme="minorHAnsi" w:cstheme="minorHAnsi"/>
          <w:b/>
          <w:szCs w:val="24"/>
        </w:rPr>
        <w:t xml:space="preserve"> </w:t>
      </w:r>
      <w:r w:rsidRPr="005A4FEF">
        <w:rPr>
          <w:rFonts w:asciiTheme="minorHAnsi" w:hAnsiTheme="minorHAnsi" w:cstheme="minorHAnsi"/>
          <w:szCs w:val="24"/>
        </w:rPr>
        <w:t xml:space="preserve">30 dnů od doručení faktury příkazci. </w:t>
      </w:r>
      <w:r w:rsidR="005D0FDF" w:rsidRPr="005A4FEF">
        <w:rPr>
          <w:rFonts w:asciiTheme="minorHAnsi" w:hAnsiTheme="minorHAnsi" w:cstheme="minorHAnsi"/>
          <w:szCs w:val="24"/>
        </w:rPr>
        <w:t>V pochybnostech se má za to, že faktura byla objednateli doručena třetího dne ode dne jejího odeslání</w:t>
      </w:r>
      <w:r w:rsidR="00A47E6D" w:rsidRPr="005A4FEF">
        <w:rPr>
          <w:rFonts w:asciiTheme="minorHAnsi" w:hAnsiTheme="minorHAnsi" w:cstheme="minorHAnsi"/>
          <w:szCs w:val="24"/>
        </w:rPr>
        <w:t>.</w:t>
      </w:r>
    </w:p>
    <w:p w:rsidR="00EB6345" w:rsidRPr="005A4FEF" w:rsidRDefault="00A47E6D" w:rsidP="00EB6345">
      <w:pPr>
        <w:pStyle w:val="Odstavecseseznamem"/>
        <w:widowControl w:val="0"/>
        <w:numPr>
          <w:ilvl w:val="0"/>
          <w:numId w:val="19"/>
        </w:numPr>
        <w:jc w:val="both"/>
        <w:rPr>
          <w:rFonts w:asciiTheme="minorHAnsi" w:hAnsiTheme="minorHAnsi" w:cstheme="minorHAnsi"/>
          <w:szCs w:val="24"/>
        </w:rPr>
      </w:pPr>
      <w:r w:rsidRPr="005A4FEF">
        <w:rPr>
          <w:rFonts w:asciiTheme="minorHAnsi" w:hAnsiTheme="minorHAnsi" w:cstheme="minorHAnsi"/>
          <w:szCs w:val="24"/>
        </w:rPr>
        <w:t xml:space="preserve">Plnění příkazníka v rozsahu příkazcem potvrzeného soupisu obstaraných Činností bude považováno za samostatné zdanitelné plnění ve smyslu přísl. ust. </w:t>
      </w:r>
      <w:proofErr w:type="gramStart"/>
      <w:r w:rsidRPr="005A4FEF">
        <w:rPr>
          <w:rFonts w:asciiTheme="minorHAnsi" w:hAnsiTheme="minorHAnsi" w:cstheme="minorHAnsi"/>
          <w:szCs w:val="24"/>
        </w:rPr>
        <w:t>zákona</w:t>
      </w:r>
      <w:proofErr w:type="gramEnd"/>
      <w:r w:rsidRPr="005A4FEF">
        <w:rPr>
          <w:rFonts w:asciiTheme="minorHAnsi" w:hAnsiTheme="minorHAnsi" w:cstheme="minorHAnsi"/>
          <w:szCs w:val="24"/>
        </w:rPr>
        <w:t xml:space="preserve"> č. 235/2004 Sb. o dani z přidané hodnoty, v jeho platném znění. </w:t>
      </w:r>
      <w:r w:rsidR="00EB6345" w:rsidRPr="005A4FEF">
        <w:rPr>
          <w:rFonts w:asciiTheme="minorHAnsi" w:hAnsiTheme="minorHAnsi" w:cstheme="minorHAnsi"/>
          <w:szCs w:val="24"/>
        </w:rPr>
        <w:t xml:space="preserve">Zálohy se neposkytují. </w:t>
      </w:r>
    </w:p>
    <w:p w:rsidR="00A47E6D" w:rsidRPr="005A4FEF" w:rsidRDefault="00A47E6D" w:rsidP="00A47E6D">
      <w:pPr>
        <w:pStyle w:val="Odstavecseseznamem"/>
        <w:numPr>
          <w:ilvl w:val="0"/>
          <w:numId w:val="19"/>
        </w:numPr>
        <w:jc w:val="both"/>
        <w:rPr>
          <w:rFonts w:asciiTheme="minorHAnsi" w:hAnsiTheme="minorHAnsi" w:cstheme="minorHAnsi"/>
          <w:szCs w:val="24"/>
        </w:rPr>
      </w:pPr>
      <w:r w:rsidRPr="005A4FEF">
        <w:rPr>
          <w:rFonts w:asciiTheme="minorHAnsi" w:hAnsiTheme="minorHAnsi" w:cstheme="minorHAnsi"/>
          <w:szCs w:val="24"/>
        </w:rPr>
        <w:t>Daňový doklad bude obsahovat všechny náležitosti dle platných předpisů. V daňovém dokladu bude oddělena daň z přidané hodnoty a uveden způsob jejího stanovení.</w:t>
      </w:r>
    </w:p>
    <w:p w:rsidR="00A47E6D" w:rsidRPr="005A4FEF" w:rsidRDefault="00A47E6D" w:rsidP="00A47E6D">
      <w:pPr>
        <w:spacing w:after="120"/>
        <w:ind w:left="567" w:hanging="567"/>
        <w:jc w:val="both"/>
        <w:rPr>
          <w:rFonts w:cstheme="minorHAnsi"/>
          <w:sz w:val="24"/>
          <w:szCs w:val="24"/>
        </w:rPr>
      </w:pPr>
      <w:r w:rsidRPr="005A4FEF">
        <w:rPr>
          <w:rFonts w:cstheme="minorHAnsi"/>
          <w:sz w:val="24"/>
          <w:szCs w:val="24"/>
        </w:rPr>
        <w:tab/>
        <w:t>Daňový doklad dále musí obsahovat:</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označení účetního dokladu a jeho číslo</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číslo a datum podpisu příkazní smlouvy</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název a sídlo smluvních stran a jejich IČ a DIČ (bylo-li přiděleno)</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předmět a název smlouvy</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den odeslání účetního dokladu a termín splatnosti</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název peněžního ústavu a číslo účtu, na který se má platit (shodný s tím v záhlaví této smlouvy)</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účtovanou částku rozdělenou na vlastní platbu a DPH v jednotlivých sazbách</w:t>
      </w:r>
    </w:p>
    <w:p w:rsidR="00A47E6D" w:rsidRPr="005A4FEF" w:rsidRDefault="00A47E6D" w:rsidP="00A47E6D">
      <w:pPr>
        <w:pStyle w:val="Odstavecseseznamem"/>
        <w:numPr>
          <w:ilvl w:val="0"/>
          <w:numId w:val="25"/>
        </w:numPr>
        <w:suppressAutoHyphens w:val="0"/>
        <w:rPr>
          <w:rFonts w:asciiTheme="minorHAnsi" w:hAnsiTheme="minorHAnsi" w:cstheme="minorHAnsi"/>
          <w:szCs w:val="24"/>
        </w:rPr>
      </w:pPr>
      <w:r w:rsidRPr="005A4FEF">
        <w:rPr>
          <w:rFonts w:asciiTheme="minorHAnsi" w:hAnsiTheme="minorHAnsi" w:cstheme="minorHAnsi"/>
          <w:szCs w:val="24"/>
        </w:rPr>
        <w:t>celkovou cenu účtovaných prací včetně DPH</w:t>
      </w:r>
    </w:p>
    <w:p w:rsidR="00A47E6D" w:rsidRPr="005A4FEF" w:rsidRDefault="00A47E6D" w:rsidP="00A47E6D">
      <w:pPr>
        <w:pStyle w:val="Odstavecseseznamem"/>
        <w:numPr>
          <w:ilvl w:val="0"/>
          <w:numId w:val="25"/>
        </w:numPr>
        <w:suppressAutoHyphens w:val="0"/>
        <w:jc w:val="both"/>
        <w:rPr>
          <w:rFonts w:asciiTheme="minorHAnsi" w:hAnsiTheme="minorHAnsi" w:cstheme="minorHAnsi"/>
          <w:szCs w:val="24"/>
        </w:rPr>
      </w:pPr>
      <w:r w:rsidRPr="005A4FEF">
        <w:rPr>
          <w:rFonts w:asciiTheme="minorHAnsi" w:hAnsiTheme="minorHAnsi" w:cstheme="minorHAnsi"/>
          <w:szCs w:val="24"/>
        </w:rPr>
        <w:t>razítko a podpis příkazníka</w:t>
      </w:r>
    </w:p>
    <w:p w:rsidR="00A47E6D" w:rsidRPr="005A4FEF" w:rsidRDefault="00A47E6D" w:rsidP="00A47E6D">
      <w:pPr>
        <w:pStyle w:val="Odstavecseseznamem"/>
        <w:numPr>
          <w:ilvl w:val="0"/>
          <w:numId w:val="25"/>
        </w:numPr>
        <w:suppressAutoHyphens w:val="0"/>
        <w:spacing w:after="120"/>
        <w:jc w:val="both"/>
        <w:rPr>
          <w:rFonts w:asciiTheme="minorHAnsi" w:hAnsiTheme="minorHAnsi" w:cstheme="minorHAnsi"/>
          <w:szCs w:val="24"/>
        </w:rPr>
      </w:pPr>
      <w:r w:rsidRPr="005A4FEF">
        <w:rPr>
          <w:rFonts w:asciiTheme="minorHAnsi" w:hAnsiTheme="minorHAnsi" w:cstheme="minorHAnsi"/>
          <w:szCs w:val="24"/>
        </w:rPr>
        <w:t>příkazcem odsouhlasený soupis obstaraných Činností jako přílohu</w:t>
      </w:r>
    </w:p>
    <w:p w:rsidR="00A47E6D" w:rsidRPr="005A4FEF" w:rsidRDefault="00A47E6D" w:rsidP="00A47E6D">
      <w:pPr>
        <w:pStyle w:val="Odstavecseseznamem"/>
        <w:numPr>
          <w:ilvl w:val="0"/>
          <w:numId w:val="19"/>
        </w:numPr>
        <w:tabs>
          <w:tab w:val="left" w:pos="4820"/>
        </w:tabs>
        <w:jc w:val="both"/>
        <w:rPr>
          <w:rFonts w:asciiTheme="minorHAnsi" w:hAnsiTheme="minorHAnsi" w:cstheme="minorHAnsi"/>
          <w:szCs w:val="24"/>
        </w:rPr>
      </w:pPr>
      <w:r w:rsidRPr="005A4FEF">
        <w:rPr>
          <w:rFonts w:asciiTheme="minorHAnsi" w:hAnsiTheme="minorHAnsi" w:cstheme="minorHAnsi"/>
          <w:szCs w:val="24"/>
        </w:rPr>
        <w:t>V případě, že daňový doklad nebude obsahovat náležitosti uvedené v této smlouvě, je příkazce oprávněn vrátit jej neprodleně příkazníku k doplnění. V takovém případě se přeruší plynutí lhůty splatnosti a nová lhůta splatnosti začne plynout dnem doručení opraveného účetního dokladu příkazci.</w:t>
      </w:r>
    </w:p>
    <w:p w:rsidR="00EB6345" w:rsidRPr="005A4FEF" w:rsidRDefault="00EB6345" w:rsidP="00EB6345">
      <w:pPr>
        <w:pStyle w:val="Odstavecseseznamem"/>
        <w:tabs>
          <w:tab w:val="left" w:pos="567"/>
        </w:tabs>
        <w:ind w:left="360"/>
        <w:jc w:val="both"/>
        <w:rPr>
          <w:rFonts w:asciiTheme="minorHAnsi" w:hAnsiTheme="minorHAnsi" w:cstheme="minorHAnsi"/>
          <w:szCs w:val="24"/>
        </w:rPr>
      </w:pPr>
    </w:p>
    <w:p w:rsidR="00C72E6A" w:rsidRPr="005A4FEF" w:rsidRDefault="00C72E6A" w:rsidP="00EC40DB">
      <w:pPr>
        <w:widowControl w:val="0"/>
        <w:spacing w:after="0"/>
        <w:jc w:val="center"/>
        <w:rPr>
          <w:rFonts w:cstheme="minorHAnsi"/>
          <w:b/>
          <w:sz w:val="24"/>
          <w:szCs w:val="24"/>
        </w:rPr>
      </w:pPr>
    </w:p>
    <w:p w:rsidR="00561E2F" w:rsidRPr="005A4FEF" w:rsidRDefault="008F17A4" w:rsidP="00EC40DB">
      <w:pPr>
        <w:widowControl w:val="0"/>
        <w:spacing w:after="0"/>
        <w:jc w:val="center"/>
        <w:rPr>
          <w:rFonts w:cstheme="minorHAnsi"/>
          <w:b/>
          <w:sz w:val="24"/>
          <w:szCs w:val="24"/>
        </w:rPr>
      </w:pPr>
      <w:r w:rsidRPr="005A4FEF">
        <w:rPr>
          <w:rFonts w:cstheme="minorHAnsi"/>
          <w:b/>
          <w:sz w:val="24"/>
          <w:szCs w:val="24"/>
        </w:rPr>
        <w:t>IV</w:t>
      </w:r>
      <w:r w:rsidR="00561E2F" w:rsidRPr="005A4FEF">
        <w:rPr>
          <w:rFonts w:cstheme="minorHAnsi"/>
          <w:b/>
          <w:sz w:val="24"/>
          <w:szCs w:val="24"/>
        </w:rPr>
        <w:t>. Práva a povinnosti příkazníka</w:t>
      </w:r>
    </w:p>
    <w:p w:rsidR="00561E2F" w:rsidRPr="005A4FEF" w:rsidRDefault="00561E2F" w:rsidP="00EC40DB">
      <w:pPr>
        <w:widowControl w:val="0"/>
        <w:numPr>
          <w:ilvl w:val="0"/>
          <w:numId w:val="3"/>
        </w:numPr>
        <w:suppressAutoHyphens/>
        <w:spacing w:before="120" w:after="0" w:line="240" w:lineRule="auto"/>
        <w:jc w:val="both"/>
        <w:rPr>
          <w:rFonts w:cstheme="minorHAnsi"/>
          <w:sz w:val="24"/>
          <w:szCs w:val="24"/>
        </w:rPr>
      </w:pPr>
      <w:r w:rsidRPr="005A4FEF">
        <w:rPr>
          <w:rFonts w:cstheme="minorHAnsi"/>
          <w:sz w:val="24"/>
          <w:szCs w:val="24"/>
        </w:rPr>
        <w:t xml:space="preserve">Příkazník je povinen </w:t>
      </w:r>
      <w:r w:rsidR="005E2026" w:rsidRPr="005A4FEF">
        <w:rPr>
          <w:rFonts w:cstheme="minorHAnsi"/>
          <w:sz w:val="24"/>
          <w:szCs w:val="24"/>
        </w:rPr>
        <w:t>obstarávat Činnosti</w:t>
      </w:r>
      <w:r w:rsidRPr="005A4FEF">
        <w:rPr>
          <w:rFonts w:cstheme="minorHAnsi"/>
          <w:sz w:val="24"/>
          <w:szCs w:val="24"/>
        </w:rPr>
        <w:t xml:space="preserve"> dle této smlouvy s odbornou péčí </w:t>
      </w:r>
      <w:r w:rsidRPr="005A4FEF">
        <w:rPr>
          <w:rFonts w:eastAsia="MS Mincho" w:cstheme="minorHAnsi"/>
          <w:sz w:val="24"/>
          <w:szCs w:val="24"/>
        </w:rPr>
        <w:t>a v souladu s</w:t>
      </w:r>
      <w:r w:rsidR="00AA3152" w:rsidRPr="005A4FEF">
        <w:rPr>
          <w:rFonts w:eastAsia="MS Mincho" w:cstheme="minorHAnsi"/>
          <w:sz w:val="24"/>
          <w:szCs w:val="24"/>
        </w:rPr>
        <w:t xml:space="preserve">e zadávacími podmínkami, touto smlouvou, </w:t>
      </w:r>
      <w:r w:rsidRPr="005A4FEF">
        <w:rPr>
          <w:rFonts w:eastAsia="MS Mincho" w:cstheme="minorHAnsi"/>
          <w:sz w:val="24"/>
          <w:szCs w:val="24"/>
        </w:rPr>
        <w:t>obecně závaznými právními předpisy</w:t>
      </w:r>
      <w:r w:rsidR="00A47E6D" w:rsidRPr="005A4FEF">
        <w:rPr>
          <w:rFonts w:cstheme="minorHAnsi"/>
          <w:sz w:val="24"/>
          <w:szCs w:val="24"/>
        </w:rPr>
        <w:t>, metodickými d</w:t>
      </w:r>
      <w:r w:rsidR="00C47FE4" w:rsidRPr="005A4FEF">
        <w:rPr>
          <w:rFonts w:cstheme="minorHAnsi"/>
          <w:sz w:val="24"/>
          <w:szCs w:val="24"/>
        </w:rPr>
        <w:t>oporučeními a pravidly programu</w:t>
      </w:r>
      <w:r w:rsidR="006401E7" w:rsidRPr="005A4FEF">
        <w:rPr>
          <w:rFonts w:cstheme="minorHAnsi"/>
          <w:sz w:val="24"/>
          <w:szCs w:val="24"/>
        </w:rPr>
        <w:t>,</w:t>
      </w:r>
      <w:r w:rsidR="00893735" w:rsidRPr="005A4FEF">
        <w:rPr>
          <w:rFonts w:cstheme="minorHAnsi"/>
          <w:sz w:val="24"/>
          <w:szCs w:val="24"/>
        </w:rPr>
        <w:t xml:space="preserve"> či rozhodnutím,</w:t>
      </w:r>
      <w:r w:rsidR="006401E7" w:rsidRPr="005A4FEF">
        <w:rPr>
          <w:rFonts w:cstheme="minorHAnsi"/>
          <w:sz w:val="24"/>
          <w:szCs w:val="24"/>
        </w:rPr>
        <w:t xml:space="preserve"> </w:t>
      </w:r>
      <w:r w:rsidR="00893735" w:rsidRPr="005A4FEF">
        <w:rPr>
          <w:rFonts w:cstheme="minorHAnsi"/>
          <w:sz w:val="24"/>
          <w:szCs w:val="24"/>
        </w:rPr>
        <w:t>na základě</w:t>
      </w:r>
      <w:r w:rsidR="006401E7" w:rsidRPr="005A4FEF">
        <w:rPr>
          <w:rFonts w:cstheme="minorHAnsi"/>
          <w:sz w:val="24"/>
          <w:szCs w:val="24"/>
        </w:rPr>
        <w:t> kterého příkazce obdržel dotaci na realizace akce</w:t>
      </w:r>
      <w:r w:rsidR="00C47FE4" w:rsidRPr="005A4FEF">
        <w:rPr>
          <w:rFonts w:cstheme="minorHAnsi"/>
          <w:sz w:val="24"/>
          <w:szCs w:val="24"/>
        </w:rPr>
        <w:t xml:space="preserve"> a umožnit kontrolu obstarávání Činností příkazcem.</w:t>
      </w:r>
      <w:r w:rsidR="00A47E6D" w:rsidRPr="005A4FEF">
        <w:rPr>
          <w:rFonts w:cstheme="minorHAnsi"/>
          <w:sz w:val="24"/>
          <w:szCs w:val="24"/>
        </w:rPr>
        <w:t xml:space="preserve"> </w:t>
      </w:r>
      <w:r w:rsidRPr="005A4FEF">
        <w:rPr>
          <w:rFonts w:cstheme="minorHAnsi"/>
          <w:sz w:val="24"/>
          <w:szCs w:val="24"/>
        </w:rPr>
        <w:t>Příkazník je povinen dbát zájmů příkazce a řídit se jeho pokyny. Od pokynů příkazce se smí příkazník odchýlit pouze tehdy, je-li to naléhavě nezbytné vzhledem k</w:t>
      </w:r>
      <w:r w:rsidR="005E2026" w:rsidRPr="005A4FEF">
        <w:rPr>
          <w:rFonts w:cstheme="minorHAnsi"/>
          <w:sz w:val="24"/>
          <w:szCs w:val="24"/>
        </w:rPr>
        <w:t> </w:t>
      </w:r>
      <w:r w:rsidRPr="005A4FEF">
        <w:rPr>
          <w:rFonts w:cstheme="minorHAnsi"/>
          <w:sz w:val="24"/>
          <w:szCs w:val="24"/>
        </w:rPr>
        <w:t>zájmům příkazce a jen tehdy, nelze-li včas získat souhlas příkazce. Pokyny příkazce však není vázán, jsou-li v rozporu se zákonem.</w:t>
      </w:r>
    </w:p>
    <w:p w:rsidR="00561E2F" w:rsidRPr="005A4FEF" w:rsidRDefault="00561E2F" w:rsidP="00561E2F">
      <w:pPr>
        <w:widowControl w:val="0"/>
        <w:numPr>
          <w:ilvl w:val="0"/>
          <w:numId w:val="3"/>
        </w:numPr>
        <w:suppressAutoHyphens/>
        <w:spacing w:after="0" w:line="240" w:lineRule="auto"/>
        <w:jc w:val="both"/>
        <w:rPr>
          <w:rFonts w:cstheme="minorHAnsi"/>
          <w:sz w:val="24"/>
          <w:szCs w:val="24"/>
        </w:rPr>
      </w:pPr>
      <w:r w:rsidRPr="005A4FEF">
        <w:rPr>
          <w:rFonts w:cstheme="minorHAnsi"/>
          <w:sz w:val="24"/>
          <w:szCs w:val="24"/>
        </w:rPr>
        <w:t>Příkazník je oprávněn pověřit p</w:t>
      </w:r>
      <w:r w:rsidR="00174513" w:rsidRPr="005A4FEF">
        <w:rPr>
          <w:rFonts w:cstheme="minorHAnsi"/>
          <w:sz w:val="24"/>
          <w:szCs w:val="24"/>
        </w:rPr>
        <w:t xml:space="preserve">lněním této smlouvy třetí osoby pouze po </w:t>
      </w:r>
      <w:r w:rsidR="00D974B2" w:rsidRPr="005A4FEF">
        <w:rPr>
          <w:rFonts w:cstheme="minorHAnsi"/>
          <w:sz w:val="24"/>
          <w:szCs w:val="24"/>
        </w:rPr>
        <w:t>písemném</w:t>
      </w:r>
      <w:r w:rsidR="00D974B2" w:rsidRPr="005A4FEF">
        <w:rPr>
          <w:rFonts w:cstheme="minorHAnsi"/>
          <w:color w:val="FF0000"/>
          <w:sz w:val="24"/>
          <w:szCs w:val="24"/>
        </w:rPr>
        <w:t xml:space="preserve"> </w:t>
      </w:r>
      <w:r w:rsidR="00174513" w:rsidRPr="005A4FEF">
        <w:rPr>
          <w:rFonts w:cstheme="minorHAnsi"/>
          <w:sz w:val="24"/>
          <w:szCs w:val="24"/>
        </w:rPr>
        <w:t>souhlasu</w:t>
      </w:r>
      <w:r w:rsidR="00CA36E4" w:rsidRPr="005A4FEF">
        <w:rPr>
          <w:rFonts w:cstheme="minorHAnsi"/>
          <w:sz w:val="24"/>
          <w:szCs w:val="24"/>
        </w:rPr>
        <w:t xml:space="preserve"> příkazce. </w:t>
      </w:r>
      <w:r w:rsidRPr="005A4FEF">
        <w:rPr>
          <w:rFonts w:cstheme="minorHAnsi"/>
          <w:sz w:val="24"/>
          <w:szCs w:val="24"/>
        </w:rPr>
        <w:t xml:space="preserve"> Za jejich činnost</w:t>
      </w:r>
      <w:r w:rsidR="00CA36E4" w:rsidRPr="005A4FEF">
        <w:rPr>
          <w:rFonts w:cstheme="minorHAnsi"/>
          <w:sz w:val="24"/>
          <w:szCs w:val="24"/>
        </w:rPr>
        <w:t xml:space="preserve"> </w:t>
      </w:r>
      <w:r w:rsidRPr="005A4FEF">
        <w:rPr>
          <w:rFonts w:cstheme="minorHAnsi"/>
          <w:sz w:val="24"/>
          <w:szCs w:val="24"/>
        </w:rPr>
        <w:t>však odpovídá příkazc</w:t>
      </w:r>
      <w:r w:rsidR="00CA36E4" w:rsidRPr="005A4FEF">
        <w:rPr>
          <w:rFonts w:cstheme="minorHAnsi"/>
          <w:sz w:val="24"/>
          <w:szCs w:val="24"/>
        </w:rPr>
        <w:t>i</w:t>
      </w:r>
      <w:r w:rsidRPr="005A4FEF">
        <w:rPr>
          <w:rFonts w:cstheme="minorHAnsi"/>
          <w:sz w:val="24"/>
          <w:szCs w:val="24"/>
        </w:rPr>
        <w:t xml:space="preserve"> tak, jako by ji vykonával sám, včetně odpovědnosti za škodu, kterou případně takové třetí osoby způsobí.</w:t>
      </w:r>
    </w:p>
    <w:p w:rsidR="00D924E5" w:rsidRPr="005A4FEF" w:rsidRDefault="00D924E5" w:rsidP="00561E2F">
      <w:pPr>
        <w:widowControl w:val="0"/>
        <w:numPr>
          <w:ilvl w:val="0"/>
          <w:numId w:val="3"/>
        </w:numPr>
        <w:suppressAutoHyphens/>
        <w:spacing w:after="0" w:line="240" w:lineRule="auto"/>
        <w:jc w:val="both"/>
        <w:rPr>
          <w:rFonts w:cstheme="minorHAnsi"/>
          <w:sz w:val="24"/>
          <w:szCs w:val="24"/>
        </w:rPr>
      </w:pPr>
      <w:r w:rsidRPr="005A4FEF">
        <w:rPr>
          <w:rFonts w:cstheme="minorHAnsi"/>
          <w:color w:val="000000"/>
          <w:sz w:val="24"/>
          <w:szCs w:val="24"/>
        </w:rPr>
        <w:t>Příkazník se zavazuje chránit a prosazovat práva a oprávněné zájmy příkazce a řídit se jeho pokyny, využívat důsledně všechny zákonné prostředky a v jejich rámci uplatnit v zájmu příkazce vše, co podle svého přesvědčení pokládá za prospěšné.</w:t>
      </w:r>
    </w:p>
    <w:p w:rsidR="00561E2F" w:rsidRPr="005A4FEF" w:rsidRDefault="00561E2F" w:rsidP="00561E2F">
      <w:pPr>
        <w:widowControl w:val="0"/>
        <w:numPr>
          <w:ilvl w:val="0"/>
          <w:numId w:val="3"/>
        </w:numPr>
        <w:suppressAutoHyphens/>
        <w:spacing w:after="0" w:line="240" w:lineRule="auto"/>
        <w:jc w:val="both"/>
        <w:rPr>
          <w:rFonts w:cstheme="minorHAnsi"/>
          <w:sz w:val="24"/>
          <w:szCs w:val="24"/>
        </w:rPr>
      </w:pPr>
      <w:r w:rsidRPr="005A4FEF">
        <w:rPr>
          <w:rFonts w:cstheme="minorHAnsi"/>
          <w:sz w:val="24"/>
          <w:szCs w:val="24"/>
        </w:rPr>
        <w:t>Příkazník má povinnost řádně a včas informovat příkazce o všech podstatných skutečnostech týkajících se naplnění této smlouvy.</w:t>
      </w:r>
    </w:p>
    <w:p w:rsidR="00561E2F" w:rsidRPr="005A4FEF" w:rsidRDefault="00561E2F" w:rsidP="00561E2F">
      <w:pPr>
        <w:widowControl w:val="0"/>
        <w:numPr>
          <w:ilvl w:val="0"/>
          <w:numId w:val="3"/>
        </w:numPr>
        <w:suppressAutoHyphens/>
        <w:spacing w:after="0" w:line="240" w:lineRule="auto"/>
        <w:jc w:val="both"/>
        <w:rPr>
          <w:rFonts w:cstheme="minorHAnsi"/>
          <w:sz w:val="24"/>
          <w:szCs w:val="24"/>
        </w:rPr>
      </w:pPr>
      <w:r w:rsidRPr="005A4FEF">
        <w:rPr>
          <w:rFonts w:cstheme="minorHAnsi"/>
          <w:sz w:val="24"/>
          <w:szCs w:val="24"/>
        </w:rPr>
        <w:t xml:space="preserve">Příkazník je povinen při výkonu </w:t>
      </w:r>
      <w:r w:rsidR="00CA36E4" w:rsidRPr="005A4FEF">
        <w:rPr>
          <w:rFonts w:cstheme="minorHAnsi"/>
          <w:sz w:val="24"/>
          <w:szCs w:val="24"/>
        </w:rPr>
        <w:t>Činností</w:t>
      </w:r>
      <w:r w:rsidRPr="005A4FEF">
        <w:rPr>
          <w:rFonts w:cstheme="minorHAnsi"/>
          <w:sz w:val="24"/>
          <w:szCs w:val="24"/>
        </w:rPr>
        <w:t xml:space="preserve"> upozornit příkazce na zjevnou nevhodnost jeho pokynů, které by mohly mít za následek vznik škody. Pokud příkazce i přes toto upozornění trvá na splnění pokynů, neodpovídá příkazník za případnou škodu takto vzniklou.</w:t>
      </w:r>
    </w:p>
    <w:p w:rsidR="00561E2F" w:rsidRPr="005A4FEF" w:rsidRDefault="00561E2F" w:rsidP="00561E2F">
      <w:pPr>
        <w:widowControl w:val="0"/>
        <w:numPr>
          <w:ilvl w:val="0"/>
          <w:numId w:val="3"/>
        </w:numPr>
        <w:suppressAutoHyphens/>
        <w:spacing w:after="0" w:line="240" w:lineRule="auto"/>
        <w:jc w:val="both"/>
        <w:rPr>
          <w:rFonts w:cstheme="minorHAnsi"/>
          <w:sz w:val="24"/>
          <w:szCs w:val="24"/>
        </w:rPr>
      </w:pPr>
      <w:r w:rsidRPr="005A4FEF">
        <w:rPr>
          <w:rFonts w:cstheme="minorHAnsi"/>
          <w:sz w:val="24"/>
          <w:szCs w:val="24"/>
        </w:rPr>
        <w:t>Příkazník odpovídá za škodu na věcech převzatých od příkazce, ledaže tuto škodu nemohl odvrátit ani při vynaložení veškeré potřebné odborné péče.</w:t>
      </w:r>
    </w:p>
    <w:p w:rsidR="00561E2F" w:rsidRPr="005A4FEF" w:rsidRDefault="00561E2F" w:rsidP="00561E2F">
      <w:pPr>
        <w:widowControl w:val="0"/>
        <w:numPr>
          <w:ilvl w:val="0"/>
          <w:numId w:val="3"/>
        </w:numPr>
        <w:suppressAutoHyphens/>
        <w:spacing w:after="0" w:line="240" w:lineRule="auto"/>
        <w:jc w:val="both"/>
        <w:rPr>
          <w:rFonts w:cstheme="minorHAnsi"/>
          <w:sz w:val="24"/>
          <w:szCs w:val="24"/>
        </w:rPr>
      </w:pPr>
      <w:r w:rsidRPr="005A4FEF">
        <w:rPr>
          <w:rFonts w:cstheme="minorHAnsi"/>
          <w:sz w:val="24"/>
          <w:szCs w:val="24"/>
        </w:rPr>
        <w:t>Zjistí-li příkazník při plnění svého závazku překážky, které znemožňují řádné uskutečnění jeho činnosti a právních úkonů dohodnutým způsobem, včetně překážek spočívajících v nedostatečné součinnosti příkazce, oznámí to neprodleně příkazc</w:t>
      </w:r>
      <w:r w:rsidR="00CA36E4" w:rsidRPr="005A4FEF">
        <w:rPr>
          <w:rFonts w:cstheme="minorHAnsi"/>
          <w:sz w:val="24"/>
          <w:szCs w:val="24"/>
        </w:rPr>
        <w:t>i</w:t>
      </w:r>
      <w:r w:rsidRPr="005A4FEF">
        <w:rPr>
          <w:rFonts w:cstheme="minorHAnsi"/>
          <w:sz w:val="24"/>
          <w:szCs w:val="24"/>
        </w:rPr>
        <w:t xml:space="preserve">, se kterým se dohodne na odstranění těchto překážek. Nedohodnou-li se strany na odstranění překážek popř. změně smlouvy ve lhůtě 7 dnů ode dne oznámení, je příkazník oprávněn vypovědět tuto smlouvu ve smyslu ustanovení čl. X. odst. 4. </w:t>
      </w:r>
      <w:r w:rsidR="00EC40DB" w:rsidRPr="005A4FEF">
        <w:rPr>
          <w:rFonts w:cstheme="minorHAnsi"/>
          <w:sz w:val="24"/>
          <w:szCs w:val="24"/>
        </w:rPr>
        <w:t>Příkazník</w:t>
      </w:r>
      <w:r w:rsidRPr="005A4FEF">
        <w:rPr>
          <w:rFonts w:cstheme="minorHAnsi"/>
          <w:sz w:val="24"/>
          <w:szCs w:val="24"/>
        </w:rPr>
        <w:t xml:space="preserve"> má v tomto případě nárok na úplatu v souladu s příslušnými ustanoveními občanského zákoníku.</w:t>
      </w:r>
    </w:p>
    <w:p w:rsidR="00827534" w:rsidRPr="005A4FEF" w:rsidRDefault="00925AEF" w:rsidP="00827534">
      <w:pPr>
        <w:widowControl w:val="0"/>
        <w:numPr>
          <w:ilvl w:val="0"/>
          <w:numId w:val="3"/>
        </w:numPr>
        <w:suppressAutoHyphens/>
        <w:spacing w:after="0" w:line="240" w:lineRule="auto"/>
        <w:jc w:val="both"/>
        <w:rPr>
          <w:rFonts w:cstheme="minorHAnsi"/>
          <w:color w:val="000000"/>
          <w:sz w:val="24"/>
          <w:szCs w:val="24"/>
        </w:rPr>
      </w:pPr>
      <w:r w:rsidRPr="005A4FEF">
        <w:rPr>
          <w:rFonts w:cstheme="minorHAnsi"/>
          <w:color w:val="000000"/>
          <w:sz w:val="24"/>
          <w:szCs w:val="24"/>
        </w:rPr>
        <w:t>Příkazník přenechá příkazci veškerý užitek z obstaraných Činností včetně věci, které za něho převzal během plnění smlouvy.</w:t>
      </w:r>
    </w:p>
    <w:p w:rsidR="00CA22FF" w:rsidRPr="005A4FEF" w:rsidRDefault="00CA22FF" w:rsidP="00CA22FF">
      <w:pPr>
        <w:pStyle w:val="Odstavecseseznamem"/>
        <w:numPr>
          <w:ilvl w:val="0"/>
          <w:numId w:val="3"/>
        </w:numPr>
        <w:jc w:val="both"/>
        <w:rPr>
          <w:rFonts w:asciiTheme="minorHAnsi" w:hAnsiTheme="minorHAnsi" w:cstheme="minorHAnsi"/>
          <w:szCs w:val="24"/>
        </w:rPr>
      </w:pPr>
      <w:r w:rsidRPr="005A4FEF">
        <w:rPr>
          <w:rFonts w:asciiTheme="minorHAnsi" w:hAnsiTheme="minorHAnsi" w:cstheme="minorHAnsi"/>
          <w:szCs w:val="24"/>
        </w:rPr>
        <w:t xml:space="preserve">Příkazník je podle ustanovení § 2 písm. e) zákona č. 320/2001 Sb., o finanční kontrole ve veřejné správě a o změně některých zákonů, ve znění pozdějších předpisů, osobou povinou spolupůsobit při výkonu finanční kontroly, tj. příkazník je povinen poskytnout požadované informace a dokumentaci zaměstnancům nebo zmocněncům pověřených orgánů a vytvořit výše uvedeným orgánům podmínky k provedení kontroly vztahující se k předmětu této smlouvy a poskytnout jim součinnost.  </w:t>
      </w:r>
    </w:p>
    <w:p w:rsidR="00162A9B" w:rsidRPr="005A4FEF" w:rsidRDefault="00162A9B" w:rsidP="00A1044C">
      <w:pPr>
        <w:widowControl w:val="0"/>
        <w:shd w:val="clear" w:color="auto" w:fill="FFFFFF"/>
        <w:suppressAutoHyphens/>
        <w:spacing w:after="120" w:line="240" w:lineRule="auto"/>
        <w:ind w:left="426"/>
        <w:jc w:val="both"/>
        <w:rPr>
          <w:rFonts w:cstheme="minorHAnsi"/>
          <w:snapToGrid w:val="0"/>
          <w:sz w:val="24"/>
          <w:szCs w:val="24"/>
        </w:rPr>
      </w:pPr>
    </w:p>
    <w:p w:rsidR="00561E2F" w:rsidRPr="005A4FEF" w:rsidRDefault="00561E2F" w:rsidP="00561E2F">
      <w:pPr>
        <w:widowControl w:val="0"/>
        <w:jc w:val="center"/>
        <w:rPr>
          <w:rFonts w:cstheme="minorHAnsi"/>
          <w:b/>
          <w:sz w:val="24"/>
          <w:szCs w:val="24"/>
        </w:rPr>
      </w:pPr>
      <w:r w:rsidRPr="005A4FEF">
        <w:rPr>
          <w:rFonts w:cstheme="minorHAnsi"/>
          <w:b/>
          <w:sz w:val="24"/>
          <w:szCs w:val="24"/>
        </w:rPr>
        <w:t>V. P</w:t>
      </w:r>
      <w:r w:rsidR="00EC40DB" w:rsidRPr="005A4FEF">
        <w:rPr>
          <w:rFonts w:cstheme="minorHAnsi"/>
          <w:b/>
          <w:sz w:val="24"/>
          <w:szCs w:val="24"/>
        </w:rPr>
        <w:t>o</w:t>
      </w:r>
      <w:r w:rsidRPr="005A4FEF">
        <w:rPr>
          <w:rFonts w:cstheme="minorHAnsi"/>
          <w:b/>
          <w:sz w:val="24"/>
          <w:szCs w:val="24"/>
        </w:rPr>
        <w:t>jištění profesní odpovědnosti</w:t>
      </w:r>
    </w:p>
    <w:p w:rsidR="00561E2F" w:rsidRPr="005A4FEF" w:rsidRDefault="00561E2F" w:rsidP="00EC40DB">
      <w:pPr>
        <w:widowControl w:val="0"/>
        <w:shd w:val="clear" w:color="auto" w:fill="FFFFFF"/>
        <w:spacing w:line="240" w:lineRule="auto"/>
        <w:ind w:left="360"/>
        <w:jc w:val="both"/>
        <w:rPr>
          <w:rFonts w:cstheme="minorHAnsi"/>
          <w:snapToGrid w:val="0"/>
          <w:color w:val="000000"/>
          <w:sz w:val="24"/>
          <w:szCs w:val="24"/>
        </w:rPr>
      </w:pPr>
      <w:r w:rsidRPr="005A4FEF">
        <w:rPr>
          <w:rFonts w:cstheme="minorHAnsi"/>
          <w:snapToGrid w:val="0"/>
          <w:color w:val="000000"/>
          <w:sz w:val="24"/>
          <w:szCs w:val="24"/>
        </w:rPr>
        <w:t xml:space="preserve">Příkazník je povinen se nechat do 5 dnů od uzavření této smlouvy pojistit či připojistit na profesní odpovědnost </w:t>
      </w:r>
      <w:r w:rsidR="00CA36E4" w:rsidRPr="005A4FEF">
        <w:rPr>
          <w:rFonts w:cstheme="minorHAnsi"/>
          <w:snapToGrid w:val="0"/>
          <w:color w:val="000000"/>
          <w:sz w:val="24"/>
          <w:szCs w:val="24"/>
        </w:rPr>
        <w:t xml:space="preserve">spojenou s výkonem Činností </w:t>
      </w:r>
      <w:r w:rsidRPr="005A4FEF">
        <w:rPr>
          <w:rFonts w:cstheme="minorHAnsi"/>
          <w:snapToGrid w:val="0"/>
          <w:color w:val="000000"/>
          <w:sz w:val="24"/>
          <w:szCs w:val="24"/>
        </w:rPr>
        <w:t xml:space="preserve">na částku </w:t>
      </w:r>
      <w:r w:rsidR="00C63355" w:rsidRPr="005A4FEF">
        <w:rPr>
          <w:rFonts w:cstheme="minorHAnsi"/>
          <w:snapToGrid w:val="0"/>
          <w:color w:val="000000"/>
          <w:sz w:val="24"/>
          <w:szCs w:val="24"/>
        </w:rPr>
        <w:t>3</w:t>
      </w:r>
      <w:r w:rsidRPr="005A4FEF">
        <w:rPr>
          <w:rFonts w:cstheme="minorHAnsi"/>
          <w:snapToGrid w:val="0"/>
          <w:color w:val="000000"/>
          <w:sz w:val="24"/>
          <w:szCs w:val="24"/>
        </w:rPr>
        <w:t xml:space="preserve"> mil. Kč</w:t>
      </w:r>
      <w:r w:rsidR="00CA36E4" w:rsidRPr="005A4FEF">
        <w:rPr>
          <w:rFonts w:cstheme="minorHAnsi"/>
          <w:snapToGrid w:val="0"/>
          <w:color w:val="000000"/>
          <w:sz w:val="24"/>
          <w:szCs w:val="24"/>
        </w:rPr>
        <w:t xml:space="preserve"> </w:t>
      </w:r>
      <w:r w:rsidR="00925AEF" w:rsidRPr="005A4FEF">
        <w:rPr>
          <w:rFonts w:cstheme="minorHAnsi"/>
          <w:snapToGrid w:val="0"/>
          <w:color w:val="000000"/>
          <w:sz w:val="24"/>
          <w:szCs w:val="24"/>
        </w:rPr>
        <w:t>a</w:t>
      </w:r>
      <w:r w:rsidR="00925AEF" w:rsidRPr="005A4FEF">
        <w:rPr>
          <w:rFonts w:cstheme="minorHAnsi"/>
          <w:color w:val="000000"/>
          <w:sz w:val="24"/>
          <w:szCs w:val="24"/>
        </w:rPr>
        <w:t xml:space="preserve"> pojistnou smlouvu udržovat po dobu obstarávání Činnosti v platnosti a řádně a včas platit pojistné.</w:t>
      </w:r>
      <w:r w:rsidRPr="005A4FEF">
        <w:rPr>
          <w:rFonts w:cstheme="minorHAnsi"/>
          <w:snapToGrid w:val="0"/>
          <w:color w:val="000000"/>
          <w:sz w:val="24"/>
          <w:szCs w:val="24"/>
        </w:rPr>
        <w:t xml:space="preserve"> Příkazník je povinen příkazci </w:t>
      </w:r>
      <w:r w:rsidR="00CA36E4" w:rsidRPr="005A4FEF">
        <w:rPr>
          <w:rFonts w:cstheme="minorHAnsi"/>
          <w:snapToGrid w:val="0"/>
          <w:color w:val="000000"/>
          <w:sz w:val="24"/>
          <w:szCs w:val="24"/>
        </w:rPr>
        <w:t xml:space="preserve">na jeho výzvu bezodkladně </w:t>
      </w:r>
      <w:r w:rsidRPr="005A4FEF">
        <w:rPr>
          <w:rFonts w:cstheme="minorHAnsi"/>
          <w:snapToGrid w:val="0"/>
          <w:color w:val="000000"/>
          <w:sz w:val="24"/>
          <w:szCs w:val="24"/>
        </w:rPr>
        <w:t>předložit a</w:t>
      </w:r>
      <w:r w:rsidR="00CA36E4" w:rsidRPr="005A4FEF">
        <w:rPr>
          <w:rFonts w:cstheme="minorHAnsi"/>
          <w:snapToGrid w:val="0"/>
          <w:color w:val="000000"/>
          <w:sz w:val="24"/>
          <w:szCs w:val="24"/>
        </w:rPr>
        <w:t> </w:t>
      </w:r>
      <w:r w:rsidRPr="005A4FEF">
        <w:rPr>
          <w:rFonts w:cstheme="minorHAnsi"/>
          <w:snapToGrid w:val="0"/>
          <w:color w:val="000000"/>
          <w:sz w:val="24"/>
          <w:szCs w:val="24"/>
        </w:rPr>
        <w:t xml:space="preserve">poskytnout doklad o </w:t>
      </w:r>
      <w:r w:rsidRPr="005A4FEF">
        <w:rPr>
          <w:rFonts w:cstheme="minorHAnsi"/>
          <w:snapToGrid w:val="0"/>
          <w:color w:val="000000"/>
          <w:sz w:val="24"/>
          <w:szCs w:val="24"/>
        </w:rPr>
        <w:lastRenderedPageBreak/>
        <w:t>tomto pojištění profesní odpovědnosti.</w:t>
      </w:r>
    </w:p>
    <w:p w:rsidR="00A1044C" w:rsidRPr="005A4FEF" w:rsidRDefault="00A1044C" w:rsidP="00EC40DB">
      <w:pPr>
        <w:widowControl w:val="0"/>
        <w:shd w:val="clear" w:color="auto" w:fill="FFFFFF"/>
        <w:spacing w:line="240" w:lineRule="auto"/>
        <w:ind w:left="360"/>
        <w:jc w:val="both"/>
        <w:rPr>
          <w:rFonts w:cstheme="minorHAnsi"/>
          <w:snapToGrid w:val="0"/>
          <w:color w:val="000000"/>
          <w:sz w:val="24"/>
          <w:szCs w:val="24"/>
        </w:rPr>
      </w:pPr>
    </w:p>
    <w:p w:rsidR="00561E2F" w:rsidRPr="005A4FEF" w:rsidRDefault="00561E2F" w:rsidP="00EC40DB">
      <w:pPr>
        <w:widowControl w:val="0"/>
        <w:spacing w:after="0"/>
        <w:jc w:val="center"/>
        <w:rPr>
          <w:rFonts w:cstheme="minorHAnsi"/>
          <w:b/>
          <w:sz w:val="24"/>
          <w:szCs w:val="24"/>
        </w:rPr>
      </w:pPr>
      <w:r w:rsidRPr="005A4FEF">
        <w:rPr>
          <w:rFonts w:cstheme="minorHAnsi"/>
          <w:b/>
          <w:sz w:val="24"/>
          <w:szCs w:val="24"/>
        </w:rPr>
        <w:t>V</w:t>
      </w:r>
      <w:r w:rsidR="008F17A4" w:rsidRPr="005A4FEF">
        <w:rPr>
          <w:rFonts w:cstheme="minorHAnsi"/>
          <w:b/>
          <w:sz w:val="24"/>
          <w:szCs w:val="24"/>
        </w:rPr>
        <w:t>I</w:t>
      </w:r>
      <w:r w:rsidRPr="005A4FEF">
        <w:rPr>
          <w:rFonts w:cstheme="minorHAnsi"/>
          <w:b/>
          <w:sz w:val="24"/>
          <w:szCs w:val="24"/>
        </w:rPr>
        <w:t>. Práva a povinnosti příkazce</w:t>
      </w:r>
    </w:p>
    <w:p w:rsidR="00561E2F" w:rsidRPr="005A4FEF" w:rsidRDefault="00561E2F" w:rsidP="00EC40DB">
      <w:pPr>
        <w:widowControl w:val="0"/>
        <w:numPr>
          <w:ilvl w:val="0"/>
          <w:numId w:val="4"/>
        </w:numPr>
        <w:suppressAutoHyphens/>
        <w:spacing w:before="120" w:after="0" w:line="240" w:lineRule="auto"/>
        <w:jc w:val="both"/>
        <w:rPr>
          <w:rFonts w:cstheme="minorHAnsi"/>
          <w:sz w:val="24"/>
          <w:szCs w:val="24"/>
        </w:rPr>
      </w:pPr>
      <w:r w:rsidRPr="005A4FEF">
        <w:rPr>
          <w:rFonts w:cstheme="minorHAnsi"/>
          <w:sz w:val="24"/>
          <w:szCs w:val="24"/>
        </w:rPr>
        <w:t>Příkazce je povinen včas a bez zbytečného odkladu poskytnout příkazníkem požadované informace, listiny a podklady, které příkazník potřebuje pro řádné naplnění této smlouvy, a to včetně skutečností, které nejsou pro příkazce příznivé, nebylo-li dohodnuto, nebo neplyne-li z</w:t>
      </w:r>
      <w:r w:rsidR="00CA36E4" w:rsidRPr="005A4FEF">
        <w:rPr>
          <w:rFonts w:cstheme="minorHAnsi"/>
          <w:sz w:val="24"/>
          <w:szCs w:val="24"/>
        </w:rPr>
        <w:t> </w:t>
      </w:r>
      <w:r w:rsidRPr="005A4FEF">
        <w:rPr>
          <w:rFonts w:cstheme="minorHAnsi"/>
          <w:sz w:val="24"/>
          <w:szCs w:val="24"/>
        </w:rPr>
        <w:t xml:space="preserve">jejich povahy, že je obstará příkazník sám. Příkazce je zejména povinen poskytnout příkazníku technickou specifikaci předmětu </w:t>
      </w:r>
      <w:r w:rsidR="001028CC" w:rsidRPr="005A4FEF">
        <w:rPr>
          <w:rFonts w:cstheme="minorHAnsi"/>
          <w:sz w:val="24"/>
          <w:szCs w:val="24"/>
        </w:rPr>
        <w:t xml:space="preserve">Veřejné </w:t>
      </w:r>
      <w:r w:rsidRPr="005A4FEF">
        <w:rPr>
          <w:rFonts w:cstheme="minorHAnsi"/>
          <w:sz w:val="24"/>
          <w:szCs w:val="24"/>
        </w:rPr>
        <w:t>zakázky, výkaz výměr, projektovou dokumentaci,</w:t>
      </w:r>
      <w:r w:rsidR="00F27152" w:rsidRPr="005A4FEF">
        <w:rPr>
          <w:rFonts w:cstheme="minorHAnsi"/>
          <w:sz w:val="24"/>
          <w:szCs w:val="24"/>
        </w:rPr>
        <w:t xml:space="preserve"> </w:t>
      </w:r>
      <w:r w:rsidRPr="005A4FEF">
        <w:rPr>
          <w:rFonts w:cstheme="minorHAnsi"/>
          <w:sz w:val="24"/>
          <w:szCs w:val="24"/>
        </w:rPr>
        <w:t>na vyžádání v písemné / elektronické podobě, a to bez zbytečného odkladu, pokud se smluvní strany nedohodnou na konkrétním datu. O převzetí originálních listin vydá příkazník na požádání příkazc</w:t>
      </w:r>
      <w:r w:rsidR="00CA36E4" w:rsidRPr="005A4FEF">
        <w:rPr>
          <w:rFonts w:cstheme="minorHAnsi"/>
          <w:sz w:val="24"/>
          <w:szCs w:val="24"/>
        </w:rPr>
        <w:t>i potvrzení (</w:t>
      </w:r>
      <w:r w:rsidRPr="005A4FEF">
        <w:rPr>
          <w:rFonts w:cstheme="minorHAnsi"/>
          <w:sz w:val="24"/>
          <w:szCs w:val="24"/>
        </w:rPr>
        <w:t>postačuje e</w:t>
      </w:r>
      <w:r w:rsidR="00EC40DB" w:rsidRPr="005A4FEF">
        <w:rPr>
          <w:rFonts w:cstheme="minorHAnsi"/>
          <w:sz w:val="24"/>
          <w:szCs w:val="24"/>
        </w:rPr>
        <w:t>-</w:t>
      </w:r>
      <w:r w:rsidRPr="005A4FEF">
        <w:rPr>
          <w:rFonts w:cstheme="minorHAnsi"/>
          <w:sz w:val="24"/>
          <w:szCs w:val="24"/>
        </w:rPr>
        <w:t>mailová zpráva</w:t>
      </w:r>
      <w:r w:rsidR="00CA36E4" w:rsidRPr="005A4FEF">
        <w:rPr>
          <w:rFonts w:cstheme="minorHAnsi"/>
          <w:sz w:val="24"/>
          <w:szCs w:val="24"/>
        </w:rPr>
        <w:t>)</w:t>
      </w:r>
      <w:r w:rsidRPr="005A4FEF">
        <w:rPr>
          <w:rFonts w:cstheme="minorHAnsi"/>
          <w:sz w:val="24"/>
          <w:szCs w:val="24"/>
        </w:rPr>
        <w:t>.</w:t>
      </w:r>
    </w:p>
    <w:p w:rsidR="00561E2F" w:rsidRPr="005A4FEF" w:rsidRDefault="00561E2F" w:rsidP="00561E2F">
      <w:pPr>
        <w:widowControl w:val="0"/>
        <w:numPr>
          <w:ilvl w:val="0"/>
          <w:numId w:val="4"/>
        </w:numPr>
        <w:suppressAutoHyphens/>
        <w:spacing w:after="0" w:line="240" w:lineRule="auto"/>
        <w:jc w:val="both"/>
        <w:rPr>
          <w:rFonts w:cstheme="minorHAnsi"/>
          <w:sz w:val="24"/>
          <w:szCs w:val="24"/>
        </w:rPr>
      </w:pPr>
      <w:r w:rsidRPr="005A4FEF">
        <w:rPr>
          <w:rFonts w:cstheme="minorHAnsi"/>
          <w:sz w:val="24"/>
          <w:szCs w:val="24"/>
        </w:rPr>
        <w:t>Příkazce je oprávněn být průběžně a na požádání informován o všech podstatných náležitostech týkajících se naplnění předmětu této smlouvy.</w:t>
      </w:r>
    </w:p>
    <w:p w:rsidR="00561E2F" w:rsidRPr="005A4FEF" w:rsidRDefault="00561E2F" w:rsidP="00561E2F">
      <w:pPr>
        <w:widowControl w:val="0"/>
        <w:numPr>
          <w:ilvl w:val="0"/>
          <w:numId w:val="4"/>
        </w:numPr>
        <w:suppressAutoHyphens/>
        <w:spacing w:after="0" w:line="240" w:lineRule="auto"/>
        <w:jc w:val="both"/>
        <w:rPr>
          <w:rFonts w:cstheme="minorHAnsi"/>
          <w:sz w:val="24"/>
          <w:szCs w:val="24"/>
        </w:rPr>
      </w:pPr>
      <w:r w:rsidRPr="005A4FEF">
        <w:rPr>
          <w:rFonts w:cstheme="minorHAnsi"/>
          <w:sz w:val="24"/>
          <w:szCs w:val="24"/>
        </w:rPr>
        <w:t xml:space="preserve">Příkazce je povinen informovat příkazníka prokazatelným způsobem a bez zbytečného odkladu o všech podstatných a dalších skutečnostech nezbytných pro řádné naplnění předmětu této smlouvy. Příkazce je především povinen předem s příkazníkem projednat všechny změny v zadávací dokumentaci oproti příkazcem odsouhlasenému znění, dále pak všechny změny týkající se smlouvy vzešlé z výběrového řízení, a to jak před, tak i po jejím podpisu. </w:t>
      </w:r>
    </w:p>
    <w:p w:rsidR="00561E2F" w:rsidRPr="005A4FEF" w:rsidRDefault="00561E2F" w:rsidP="00561E2F">
      <w:pPr>
        <w:widowControl w:val="0"/>
        <w:numPr>
          <w:ilvl w:val="0"/>
          <w:numId w:val="4"/>
        </w:numPr>
        <w:suppressAutoHyphens/>
        <w:spacing w:after="0" w:line="240" w:lineRule="auto"/>
        <w:jc w:val="both"/>
        <w:rPr>
          <w:rFonts w:cstheme="minorHAnsi"/>
          <w:sz w:val="24"/>
          <w:szCs w:val="24"/>
        </w:rPr>
      </w:pPr>
      <w:r w:rsidRPr="005A4FEF">
        <w:rPr>
          <w:rFonts w:cstheme="minorHAnsi"/>
          <w:sz w:val="24"/>
          <w:szCs w:val="24"/>
        </w:rPr>
        <w:t>Příkazce se zavazuje platit příkazníku úplatu podle čl. II.</w:t>
      </w:r>
      <w:r w:rsidR="00CA22FF" w:rsidRPr="005A4FEF">
        <w:rPr>
          <w:rFonts w:cstheme="minorHAnsi"/>
          <w:sz w:val="24"/>
          <w:szCs w:val="24"/>
        </w:rPr>
        <w:t xml:space="preserve"> této smlouvy.</w:t>
      </w:r>
    </w:p>
    <w:p w:rsidR="00561E2F" w:rsidRPr="005A4FEF" w:rsidRDefault="00561E2F" w:rsidP="00561E2F">
      <w:pPr>
        <w:widowControl w:val="0"/>
        <w:jc w:val="both"/>
        <w:rPr>
          <w:rFonts w:cstheme="minorHAnsi"/>
          <w:sz w:val="24"/>
          <w:szCs w:val="24"/>
        </w:rPr>
      </w:pPr>
    </w:p>
    <w:p w:rsidR="00561E2F" w:rsidRPr="005A4FEF" w:rsidRDefault="00561E2F" w:rsidP="006C2865">
      <w:pPr>
        <w:widowControl w:val="0"/>
        <w:tabs>
          <w:tab w:val="left" w:pos="3283"/>
        </w:tabs>
        <w:spacing w:after="0"/>
        <w:jc w:val="center"/>
        <w:rPr>
          <w:rFonts w:cstheme="minorHAnsi"/>
          <w:b/>
          <w:sz w:val="24"/>
          <w:szCs w:val="24"/>
        </w:rPr>
      </w:pPr>
      <w:r w:rsidRPr="005A4FEF">
        <w:rPr>
          <w:rFonts w:cstheme="minorHAnsi"/>
          <w:b/>
          <w:sz w:val="24"/>
          <w:szCs w:val="24"/>
        </w:rPr>
        <w:t>V</w:t>
      </w:r>
      <w:r w:rsidR="008F17A4" w:rsidRPr="005A4FEF">
        <w:rPr>
          <w:rFonts w:cstheme="minorHAnsi"/>
          <w:b/>
          <w:sz w:val="24"/>
          <w:szCs w:val="24"/>
        </w:rPr>
        <w:t>I</w:t>
      </w:r>
      <w:r w:rsidRPr="005A4FEF">
        <w:rPr>
          <w:rFonts w:cstheme="minorHAnsi"/>
          <w:b/>
          <w:sz w:val="24"/>
          <w:szCs w:val="24"/>
        </w:rPr>
        <w:t>I. Plná moc</w:t>
      </w:r>
    </w:p>
    <w:p w:rsidR="00561E2F" w:rsidRPr="005A4FEF" w:rsidRDefault="00561E2F" w:rsidP="006C2865">
      <w:pPr>
        <w:widowControl w:val="0"/>
        <w:numPr>
          <w:ilvl w:val="0"/>
          <w:numId w:val="12"/>
        </w:numPr>
        <w:tabs>
          <w:tab w:val="clear" w:pos="720"/>
          <w:tab w:val="num" w:pos="426"/>
        </w:tabs>
        <w:suppressAutoHyphens/>
        <w:spacing w:before="120" w:after="0" w:line="240" w:lineRule="auto"/>
        <w:ind w:left="426"/>
        <w:jc w:val="both"/>
        <w:rPr>
          <w:rFonts w:cstheme="minorHAnsi"/>
          <w:bCs/>
          <w:color w:val="000000"/>
          <w:sz w:val="24"/>
          <w:szCs w:val="24"/>
        </w:rPr>
      </w:pPr>
      <w:r w:rsidRPr="005A4FEF">
        <w:rPr>
          <w:rFonts w:cstheme="minorHAnsi"/>
          <w:bCs/>
          <w:color w:val="000000"/>
          <w:sz w:val="24"/>
          <w:szCs w:val="24"/>
        </w:rPr>
        <w:t>Podpisem této smlouvy uděluje příkazce příkazníku plnou moc k jeho zastupování při vš</w:t>
      </w:r>
      <w:r w:rsidR="00CA36E4" w:rsidRPr="005A4FEF">
        <w:rPr>
          <w:rFonts w:cstheme="minorHAnsi"/>
          <w:bCs/>
          <w:color w:val="000000"/>
          <w:sz w:val="24"/>
          <w:szCs w:val="24"/>
        </w:rPr>
        <w:t xml:space="preserve">ech úkonech, ke kterým v rámci Činností </w:t>
      </w:r>
      <w:r w:rsidRPr="005A4FEF">
        <w:rPr>
          <w:rFonts w:cstheme="minorHAnsi"/>
          <w:bCs/>
          <w:color w:val="000000"/>
          <w:sz w:val="24"/>
          <w:szCs w:val="24"/>
        </w:rPr>
        <w:t>dochází.</w:t>
      </w:r>
    </w:p>
    <w:p w:rsidR="00561E2F" w:rsidRPr="005A4FEF" w:rsidRDefault="00561E2F" w:rsidP="00561E2F">
      <w:pPr>
        <w:widowControl w:val="0"/>
        <w:numPr>
          <w:ilvl w:val="0"/>
          <w:numId w:val="12"/>
        </w:numPr>
        <w:tabs>
          <w:tab w:val="clear" w:pos="720"/>
          <w:tab w:val="num" w:pos="426"/>
        </w:tabs>
        <w:suppressAutoHyphens/>
        <w:spacing w:after="0" w:line="240" w:lineRule="auto"/>
        <w:ind w:left="426"/>
        <w:jc w:val="both"/>
        <w:rPr>
          <w:rFonts w:cstheme="minorHAnsi"/>
          <w:sz w:val="24"/>
          <w:szCs w:val="24"/>
        </w:rPr>
      </w:pPr>
      <w:r w:rsidRPr="005A4FEF">
        <w:rPr>
          <w:rFonts w:cstheme="minorHAnsi"/>
          <w:bCs/>
          <w:color w:val="000000"/>
          <w:sz w:val="24"/>
          <w:szCs w:val="24"/>
        </w:rPr>
        <w:t>Příkazník takto udělenou plnou moc v celém rozsahu přijímá.</w:t>
      </w:r>
    </w:p>
    <w:p w:rsidR="00561E2F" w:rsidRPr="005A4FEF" w:rsidRDefault="00561E2F" w:rsidP="00561E2F">
      <w:pPr>
        <w:widowControl w:val="0"/>
        <w:numPr>
          <w:ilvl w:val="0"/>
          <w:numId w:val="12"/>
        </w:numPr>
        <w:tabs>
          <w:tab w:val="clear" w:pos="720"/>
          <w:tab w:val="num" w:pos="426"/>
        </w:tabs>
        <w:suppressAutoHyphens/>
        <w:spacing w:after="0" w:line="240" w:lineRule="auto"/>
        <w:ind w:left="426"/>
        <w:jc w:val="both"/>
        <w:rPr>
          <w:rFonts w:cstheme="minorHAnsi"/>
          <w:bCs/>
          <w:color w:val="000000"/>
          <w:sz w:val="24"/>
          <w:szCs w:val="24"/>
        </w:rPr>
      </w:pPr>
      <w:r w:rsidRPr="005A4FEF">
        <w:rPr>
          <w:rFonts w:cstheme="minorHAnsi"/>
          <w:bCs/>
          <w:color w:val="000000"/>
          <w:sz w:val="24"/>
          <w:szCs w:val="24"/>
        </w:rPr>
        <w:t>Na vyžádání příkazníka vystaví příkazce příkazníku v případě potřeby plnou moc jako samostatný dokument.</w:t>
      </w:r>
    </w:p>
    <w:p w:rsidR="00561E2F" w:rsidRPr="005A4FEF" w:rsidRDefault="00561E2F" w:rsidP="00561E2F">
      <w:pPr>
        <w:widowControl w:val="0"/>
        <w:rPr>
          <w:rFonts w:cstheme="minorHAnsi"/>
          <w:b/>
          <w:sz w:val="24"/>
          <w:szCs w:val="24"/>
        </w:rPr>
      </w:pPr>
    </w:p>
    <w:p w:rsidR="00561E2F" w:rsidRPr="005A4FEF" w:rsidRDefault="00561E2F" w:rsidP="006C2865">
      <w:pPr>
        <w:widowControl w:val="0"/>
        <w:spacing w:after="0"/>
        <w:jc w:val="center"/>
        <w:rPr>
          <w:rFonts w:cstheme="minorHAnsi"/>
          <w:b/>
          <w:sz w:val="24"/>
          <w:szCs w:val="24"/>
        </w:rPr>
      </w:pPr>
      <w:r w:rsidRPr="005A4FEF">
        <w:rPr>
          <w:rFonts w:cstheme="minorHAnsi"/>
          <w:b/>
          <w:sz w:val="24"/>
          <w:szCs w:val="24"/>
        </w:rPr>
        <w:t>VI</w:t>
      </w:r>
      <w:r w:rsidR="008F17A4" w:rsidRPr="005A4FEF">
        <w:rPr>
          <w:rFonts w:cstheme="minorHAnsi"/>
          <w:b/>
          <w:sz w:val="24"/>
          <w:szCs w:val="24"/>
        </w:rPr>
        <w:t>I</w:t>
      </w:r>
      <w:r w:rsidRPr="005A4FEF">
        <w:rPr>
          <w:rFonts w:cstheme="minorHAnsi"/>
          <w:b/>
          <w:sz w:val="24"/>
          <w:szCs w:val="24"/>
        </w:rPr>
        <w:t>I. Mlčenlivost</w:t>
      </w:r>
    </w:p>
    <w:p w:rsidR="00A13876" w:rsidRPr="005A4FEF" w:rsidRDefault="00BF5969" w:rsidP="00A13876">
      <w:pPr>
        <w:widowControl w:val="0"/>
        <w:numPr>
          <w:ilvl w:val="0"/>
          <w:numId w:val="7"/>
        </w:numPr>
        <w:suppressAutoHyphens/>
        <w:spacing w:after="0" w:line="240" w:lineRule="auto"/>
        <w:jc w:val="both"/>
        <w:rPr>
          <w:rFonts w:cstheme="minorHAnsi"/>
          <w:sz w:val="24"/>
          <w:szCs w:val="24"/>
        </w:rPr>
      </w:pPr>
      <w:r w:rsidRPr="005A4FEF">
        <w:rPr>
          <w:rFonts w:cstheme="minorHAnsi"/>
          <w:sz w:val="24"/>
          <w:szCs w:val="24"/>
        </w:rPr>
        <w:t xml:space="preserve">Příkazník je povinen zachovávat mlčenlivost o </w:t>
      </w:r>
      <w:r w:rsidR="00561E2F" w:rsidRPr="005A4FEF">
        <w:rPr>
          <w:rFonts w:cstheme="minorHAnsi"/>
          <w:sz w:val="24"/>
          <w:szCs w:val="24"/>
        </w:rPr>
        <w:t>všech informac</w:t>
      </w:r>
      <w:r w:rsidRPr="005A4FEF">
        <w:rPr>
          <w:rFonts w:cstheme="minorHAnsi"/>
          <w:sz w:val="24"/>
          <w:szCs w:val="24"/>
        </w:rPr>
        <w:t>ích</w:t>
      </w:r>
      <w:r w:rsidR="00561E2F" w:rsidRPr="005A4FEF">
        <w:rPr>
          <w:rFonts w:cstheme="minorHAnsi"/>
          <w:sz w:val="24"/>
          <w:szCs w:val="24"/>
        </w:rPr>
        <w:t xml:space="preserve">, které se při </w:t>
      </w:r>
      <w:r w:rsidRPr="005A4FEF">
        <w:rPr>
          <w:rFonts w:cstheme="minorHAnsi"/>
          <w:sz w:val="24"/>
          <w:szCs w:val="24"/>
        </w:rPr>
        <w:t>p</w:t>
      </w:r>
      <w:r w:rsidR="00561E2F" w:rsidRPr="005A4FEF">
        <w:rPr>
          <w:rFonts w:cstheme="minorHAnsi"/>
          <w:sz w:val="24"/>
          <w:szCs w:val="24"/>
        </w:rPr>
        <w:t xml:space="preserve">lnění a/nebo v souvislosti s </w:t>
      </w:r>
      <w:r w:rsidRPr="005A4FEF">
        <w:rPr>
          <w:rFonts w:cstheme="minorHAnsi"/>
          <w:color w:val="000000"/>
          <w:sz w:val="24"/>
          <w:szCs w:val="24"/>
        </w:rPr>
        <w:t>plněním této smlouvy dozví a tyto info</w:t>
      </w:r>
      <w:r w:rsidR="00561E2F" w:rsidRPr="005A4FEF">
        <w:rPr>
          <w:rFonts w:cstheme="minorHAnsi"/>
          <w:sz w:val="24"/>
          <w:szCs w:val="24"/>
        </w:rPr>
        <w:t>rmace použít pouze za účelem plnění předmětu smlouv</w:t>
      </w:r>
      <w:r w:rsidR="006C2865" w:rsidRPr="005A4FEF">
        <w:rPr>
          <w:rFonts w:cstheme="minorHAnsi"/>
          <w:sz w:val="24"/>
          <w:szCs w:val="24"/>
        </w:rPr>
        <w:t>y, nebo za účelem plnění zákonných povinností příkazce.</w:t>
      </w:r>
      <w:r w:rsidR="00561E2F" w:rsidRPr="005A4FEF">
        <w:rPr>
          <w:rFonts w:cstheme="minorHAnsi"/>
          <w:sz w:val="24"/>
          <w:szCs w:val="24"/>
        </w:rPr>
        <w:t xml:space="preserve"> Příkazce je oprávněn příkazníka mlčenlivosti zprostit. Porušením povinnosti mlčenlivosti příkazníkem není předání informací o předmě</w:t>
      </w:r>
      <w:r w:rsidR="00A13876" w:rsidRPr="005A4FEF">
        <w:rPr>
          <w:rFonts w:cstheme="minorHAnsi"/>
          <w:sz w:val="24"/>
          <w:szCs w:val="24"/>
        </w:rPr>
        <w:t xml:space="preserve">tu smlouvy poskytovateli dotace a předání informací na základě povinnosti vyplývající ze zákona nebo jiného právního předpisu nebo z pravomocného rozhodnutí soudu, rozhodčího orgánu či správního orgánu. </w:t>
      </w:r>
    </w:p>
    <w:p w:rsidR="00561E2F" w:rsidRPr="005A4FEF" w:rsidRDefault="00561E2F" w:rsidP="00561E2F">
      <w:pPr>
        <w:widowControl w:val="0"/>
        <w:numPr>
          <w:ilvl w:val="0"/>
          <w:numId w:val="7"/>
        </w:numPr>
        <w:suppressAutoHyphens/>
        <w:spacing w:after="0" w:line="240" w:lineRule="auto"/>
        <w:jc w:val="both"/>
        <w:rPr>
          <w:rFonts w:cstheme="minorHAnsi"/>
          <w:sz w:val="24"/>
          <w:szCs w:val="24"/>
        </w:rPr>
      </w:pPr>
      <w:r w:rsidRPr="005A4FEF">
        <w:rPr>
          <w:rFonts w:cstheme="minorHAnsi"/>
          <w:sz w:val="24"/>
          <w:szCs w:val="24"/>
        </w:rPr>
        <w:t xml:space="preserve">Povinnost zachovávat mlčenlivost dle </w:t>
      </w:r>
      <w:r w:rsidR="00BF5969" w:rsidRPr="005A4FEF">
        <w:rPr>
          <w:rFonts w:cstheme="minorHAnsi"/>
          <w:sz w:val="24"/>
          <w:szCs w:val="24"/>
        </w:rPr>
        <w:t>odst. 1.</w:t>
      </w:r>
      <w:r w:rsidRPr="005A4FEF">
        <w:rPr>
          <w:rFonts w:cstheme="minorHAnsi"/>
          <w:sz w:val="24"/>
          <w:szCs w:val="24"/>
        </w:rPr>
        <w:t xml:space="preserve"> znamená zejména povinnost zdržet se</w:t>
      </w:r>
      <w:r w:rsidR="006C2865" w:rsidRPr="005A4FEF">
        <w:rPr>
          <w:rFonts w:cstheme="minorHAnsi"/>
          <w:sz w:val="24"/>
          <w:szCs w:val="24"/>
        </w:rPr>
        <w:t xml:space="preserve"> jakéhokoli jednání, kterým by d</w:t>
      </w:r>
      <w:r w:rsidRPr="005A4FEF">
        <w:rPr>
          <w:rFonts w:cstheme="minorHAnsi"/>
          <w:sz w:val="24"/>
          <w:szCs w:val="24"/>
        </w:rPr>
        <w:t xml:space="preserve">ůvěrné informace byly jakoukoliv formou sděleny nebo zpřístupněny třetí osobě nebo by byly </w:t>
      </w:r>
      <w:r w:rsidR="006C2865" w:rsidRPr="005A4FEF">
        <w:rPr>
          <w:rFonts w:cstheme="minorHAnsi"/>
          <w:sz w:val="24"/>
          <w:szCs w:val="24"/>
        </w:rPr>
        <w:t>d</w:t>
      </w:r>
      <w:r w:rsidRPr="005A4FEF">
        <w:rPr>
          <w:rFonts w:cstheme="minorHAnsi"/>
          <w:sz w:val="24"/>
          <w:szCs w:val="24"/>
        </w:rPr>
        <w:t xml:space="preserve">ůvěrné informace využity v rozporu s jejich účelem pro vlastní potřeby nebo potřeby třetí osoby, anebo by bylo umožněno třetí osobě jakékoliv využití těchto </w:t>
      </w:r>
      <w:r w:rsidR="006C2865" w:rsidRPr="005A4FEF">
        <w:rPr>
          <w:rFonts w:cstheme="minorHAnsi"/>
          <w:sz w:val="24"/>
          <w:szCs w:val="24"/>
        </w:rPr>
        <w:t>d</w:t>
      </w:r>
      <w:r w:rsidRPr="005A4FEF">
        <w:rPr>
          <w:rFonts w:cstheme="minorHAnsi"/>
          <w:sz w:val="24"/>
          <w:szCs w:val="24"/>
        </w:rPr>
        <w:t>ůvěrných informací.</w:t>
      </w:r>
    </w:p>
    <w:p w:rsidR="00A13876" w:rsidRPr="005A4FEF" w:rsidRDefault="00561E2F" w:rsidP="00A13876">
      <w:pPr>
        <w:pStyle w:val="Odstavecseseznamem"/>
        <w:widowControl w:val="0"/>
        <w:numPr>
          <w:ilvl w:val="0"/>
          <w:numId w:val="7"/>
        </w:numPr>
        <w:jc w:val="both"/>
        <w:rPr>
          <w:rFonts w:asciiTheme="minorHAnsi" w:hAnsiTheme="minorHAnsi" w:cstheme="minorHAnsi"/>
          <w:szCs w:val="24"/>
        </w:rPr>
      </w:pPr>
      <w:r w:rsidRPr="005A4FEF">
        <w:rPr>
          <w:rFonts w:asciiTheme="minorHAnsi" w:hAnsiTheme="minorHAnsi" w:cstheme="minorHAnsi"/>
          <w:szCs w:val="24"/>
        </w:rPr>
        <w:t xml:space="preserve">Příkazník se dále zavazuje zdržet se veškerých aktivit, které by mohly poškodit dobré jméno </w:t>
      </w:r>
      <w:r w:rsidRPr="005A4FEF">
        <w:rPr>
          <w:rFonts w:asciiTheme="minorHAnsi" w:hAnsiTheme="minorHAnsi" w:cstheme="minorHAnsi"/>
          <w:szCs w:val="24"/>
        </w:rPr>
        <w:lastRenderedPageBreak/>
        <w:t>či zájmy příkazce.</w:t>
      </w:r>
    </w:p>
    <w:p w:rsidR="00A13876" w:rsidRPr="005A4FEF" w:rsidRDefault="00A13876" w:rsidP="00A13876">
      <w:pPr>
        <w:widowControl w:val="0"/>
        <w:numPr>
          <w:ilvl w:val="0"/>
          <w:numId w:val="7"/>
        </w:numPr>
        <w:suppressAutoHyphens/>
        <w:spacing w:after="0" w:line="240" w:lineRule="auto"/>
        <w:jc w:val="both"/>
        <w:rPr>
          <w:rFonts w:cstheme="minorHAnsi"/>
          <w:sz w:val="24"/>
          <w:szCs w:val="24"/>
        </w:rPr>
      </w:pPr>
      <w:r w:rsidRPr="005A4FEF">
        <w:rPr>
          <w:rFonts w:cstheme="minorHAnsi"/>
          <w:sz w:val="24"/>
          <w:szCs w:val="24"/>
        </w:rPr>
        <w:t>V případě, že příkazník poruší povinnost ochrany informací stanovenou touto smlouvou, může se příkazce na příkazníku domáhat, aby se tohoto jednání zdržel a odstranil závadný stav. Tím není dotčeno právo příkazce na náhradu škody.</w:t>
      </w:r>
    </w:p>
    <w:p w:rsidR="00A13876" w:rsidRPr="005A4FEF" w:rsidRDefault="00A13876" w:rsidP="00A13876">
      <w:pPr>
        <w:pStyle w:val="Odstavecseseznamem"/>
        <w:widowControl w:val="0"/>
        <w:numPr>
          <w:ilvl w:val="0"/>
          <w:numId w:val="7"/>
        </w:numPr>
        <w:jc w:val="both"/>
        <w:rPr>
          <w:rFonts w:asciiTheme="minorHAnsi" w:hAnsiTheme="minorHAnsi" w:cstheme="minorHAnsi"/>
          <w:szCs w:val="24"/>
        </w:rPr>
      </w:pPr>
      <w:r w:rsidRPr="005A4FEF">
        <w:rPr>
          <w:rFonts w:asciiTheme="minorHAnsi" w:hAnsiTheme="minorHAnsi" w:cstheme="minorHAnsi"/>
          <w:szCs w:val="24"/>
        </w:rPr>
        <w:t xml:space="preserve">Příkazník je srozuměn a vyslovuje souhlas s tím, že tato smlouva, včetně její přílohy </w:t>
      </w:r>
      <w:r w:rsidRPr="005A4FEF">
        <w:rPr>
          <w:rFonts w:asciiTheme="minorHAnsi" w:hAnsiTheme="minorHAnsi" w:cstheme="minorHAnsi"/>
          <w:strike/>
          <w:color w:val="00B050"/>
          <w:szCs w:val="24"/>
        </w:rPr>
        <w:t>č. 2</w:t>
      </w:r>
      <w:r w:rsidRPr="005A4FEF">
        <w:rPr>
          <w:rFonts w:asciiTheme="minorHAnsi" w:hAnsiTheme="minorHAnsi" w:cstheme="minorHAnsi"/>
          <w:szCs w:val="24"/>
        </w:rPr>
        <w:t xml:space="preserve"> (cenové nabídky příkazníka) a případných jejích změn a dodatků </w:t>
      </w:r>
      <w:r w:rsidR="00C814DD" w:rsidRPr="005A4FEF">
        <w:rPr>
          <w:rFonts w:asciiTheme="minorHAnsi" w:hAnsiTheme="minorHAnsi" w:cstheme="minorHAnsi"/>
          <w:szCs w:val="24"/>
        </w:rPr>
        <w:t>může</w:t>
      </w:r>
      <w:r w:rsidR="00C72E6A" w:rsidRPr="005A4FEF">
        <w:rPr>
          <w:rFonts w:asciiTheme="minorHAnsi" w:hAnsiTheme="minorHAnsi" w:cstheme="minorHAnsi"/>
          <w:szCs w:val="24"/>
        </w:rPr>
        <w:t xml:space="preserve"> být</w:t>
      </w:r>
      <w:r w:rsidRPr="005A4FEF">
        <w:rPr>
          <w:rFonts w:asciiTheme="minorHAnsi" w:hAnsiTheme="minorHAnsi" w:cstheme="minorHAnsi"/>
          <w:szCs w:val="24"/>
        </w:rPr>
        <w:t xml:space="preserve"> příkazcem zveřejněn</w:t>
      </w:r>
      <w:r w:rsidR="00893735" w:rsidRPr="005A4FEF">
        <w:rPr>
          <w:rFonts w:asciiTheme="minorHAnsi" w:hAnsiTheme="minorHAnsi" w:cstheme="minorHAnsi"/>
          <w:szCs w:val="24"/>
        </w:rPr>
        <w:t>a</w:t>
      </w:r>
      <w:r w:rsidRPr="005A4FEF">
        <w:rPr>
          <w:rFonts w:asciiTheme="minorHAnsi" w:hAnsiTheme="minorHAnsi" w:cstheme="minorHAnsi"/>
          <w:szCs w:val="24"/>
        </w:rPr>
        <w:t xml:space="preserve"> na jeho profilu zadavatele (v případě, že úplata či</w:t>
      </w:r>
      <w:r w:rsidR="00930F28" w:rsidRPr="005A4FEF">
        <w:rPr>
          <w:rFonts w:asciiTheme="minorHAnsi" w:hAnsiTheme="minorHAnsi" w:cstheme="minorHAnsi"/>
          <w:szCs w:val="24"/>
        </w:rPr>
        <w:t>ní více než 500.000 Kč bez DPH) a</w:t>
      </w:r>
      <w:r w:rsidRPr="005A4FEF">
        <w:rPr>
          <w:rFonts w:asciiTheme="minorHAnsi" w:hAnsiTheme="minorHAnsi" w:cstheme="minorHAnsi"/>
          <w:szCs w:val="24"/>
        </w:rPr>
        <w:t xml:space="preserve"> bud</w:t>
      </w:r>
      <w:r w:rsidR="00930F28" w:rsidRPr="005A4FEF">
        <w:rPr>
          <w:rFonts w:asciiTheme="minorHAnsi" w:hAnsiTheme="minorHAnsi" w:cstheme="minorHAnsi"/>
          <w:szCs w:val="24"/>
        </w:rPr>
        <w:t>ou</w:t>
      </w:r>
      <w:r w:rsidRPr="005A4FEF">
        <w:rPr>
          <w:rFonts w:asciiTheme="minorHAnsi" w:hAnsiTheme="minorHAnsi" w:cstheme="minorHAnsi"/>
          <w:szCs w:val="24"/>
        </w:rPr>
        <w:t xml:space="preserve"> součástí jeho vn</w:t>
      </w:r>
      <w:r w:rsidR="00930F28" w:rsidRPr="005A4FEF">
        <w:rPr>
          <w:rFonts w:asciiTheme="minorHAnsi" w:hAnsiTheme="minorHAnsi" w:cstheme="minorHAnsi"/>
          <w:szCs w:val="24"/>
        </w:rPr>
        <w:t>itřní evidence smluv, resp. budou</w:t>
      </w:r>
      <w:r w:rsidRPr="005A4FEF">
        <w:rPr>
          <w:rFonts w:asciiTheme="minorHAnsi" w:hAnsiTheme="minorHAnsi" w:cstheme="minorHAnsi"/>
          <w:szCs w:val="24"/>
        </w:rPr>
        <w:t xml:space="preserve"> použit</w:t>
      </w:r>
      <w:r w:rsidR="00930F28" w:rsidRPr="005A4FEF">
        <w:rPr>
          <w:rFonts w:asciiTheme="minorHAnsi" w:hAnsiTheme="minorHAnsi" w:cstheme="minorHAnsi"/>
          <w:szCs w:val="24"/>
        </w:rPr>
        <w:t>y</w:t>
      </w:r>
      <w:r w:rsidRPr="005A4FEF">
        <w:rPr>
          <w:rFonts w:asciiTheme="minorHAnsi" w:hAnsiTheme="minorHAnsi" w:cstheme="minorHAnsi"/>
          <w:szCs w:val="24"/>
        </w:rPr>
        <w:t xml:space="preserve"> příkazcem k naplnění jeho povinnosti vyplývající ze zákona o registru smluv</w:t>
      </w:r>
      <w:r w:rsidR="000E6FD5" w:rsidRPr="005A4FEF">
        <w:rPr>
          <w:rFonts w:asciiTheme="minorHAnsi" w:hAnsiTheme="minorHAnsi" w:cstheme="minorHAnsi"/>
          <w:szCs w:val="24"/>
        </w:rPr>
        <w:t xml:space="preserve"> </w:t>
      </w:r>
      <w:r w:rsidRPr="005A4FEF">
        <w:rPr>
          <w:rFonts w:asciiTheme="minorHAnsi" w:hAnsiTheme="minorHAnsi" w:cstheme="minorHAnsi"/>
          <w:szCs w:val="24"/>
        </w:rPr>
        <w:t xml:space="preserve">a ze zákona o svobodném přístupu k informacím a ostatních obecně závazných </w:t>
      </w:r>
      <w:r w:rsidR="00930F28" w:rsidRPr="005A4FEF">
        <w:rPr>
          <w:rFonts w:asciiTheme="minorHAnsi" w:hAnsiTheme="minorHAnsi" w:cstheme="minorHAnsi"/>
          <w:szCs w:val="24"/>
        </w:rPr>
        <w:t xml:space="preserve">právních </w:t>
      </w:r>
      <w:r w:rsidRPr="005A4FEF">
        <w:rPr>
          <w:rFonts w:asciiTheme="minorHAnsi" w:hAnsiTheme="minorHAnsi" w:cstheme="minorHAnsi"/>
          <w:szCs w:val="24"/>
        </w:rPr>
        <w:t xml:space="preserve">předpisů. </w:t>
      </w:r>
      <w:r w:rsidR="00690190" w:rsidRPr="005A4FEF">
        <w:rPr>
          <w:rFonts w:asciiTheme="minorHAnsi" w:hAnsiTheme="minorHAnsi" w:cstheme="minorHAnsi"/>
          <w:szCs w:val="24"/>
        </w:rPr>
        <w:t xml:space="preserve">Smluvní strany se dohodly, že zveřejnění smlouvy v registru smluv zajistí příkazce. </w:t>
      </w:r>
    </w:p>
    <w:p w:rsidR="00561E2F" w:rsidRPr="005A4FEF" w:rsidRDefault="00561E2F" w:rsidP="00561E2F">
      <w:pPr>
        <w:widowControl w:val="0"/>
        <w:numPr>
          <w:ilvl w:val="0"/>
          <w:numId w:val="7"/>
        </w:numPr>
        <w:suppressAutoHyphens/>
        <w:spacing w:after="0" w:line="240" w:lineRule="auto"/>
        <w:jc w:val="both"/>
        <w:rPr>
          <w:rFonts w:cstheme="minorHAnsi"/>
          <w:sz w:val="24"/>
          <w:szCs w:val="24"/>
        </w:rPr>
      </w:pPr>
      <w:r w:rsidRPr="005A4FEF">
        <w:rPr>
          <w:rFonts w:cstheme="minorHAnsi"/>
          <w:sz w:val="24"/>
          <w:szCs w:val="24"/>
        </w:rPr>
        <w:t>Smluvní strany se zavazují dodržovat závazky plynoucí z tohoto článku smlouvy bez časov</w:t>
      </w:r>
      <w:r w:rsidR="006C2865" w:rsidRPr="005A4FEF">
        <w:rPr>
          <w:rFonts w:cstheme="minorHAnsi"/>
          <w:sz w:val="24"/>
          <w:szCs w:val="24"/>
        </w:rPr>
        <w:t>ého omezení i po zániku smlouvy</w:t>
      </w:r>
      <w:r w:rsidRPr="005A4FEF">
        <w:rPr>
          <w:rFonts w:cstheme="minorHAnsi"/>
          <w:sz w:val="24"/>
          <w:szCs w:val="24"/>
        </w:rPr>
        <w:t>.</w:t>
      </w:r>
    </w:p>
    <w:p w:rsidR="00172A4D" w:rsidRPr="005A4FEF" w:rsidRDefault="00172A4D" w:rsidP="00172A4D">
      <w:pPr>
        <w:pStyle w:val="Odstavecseseznamem"/>
        <w:numPr>
          <w:ilvl w:val="0"/>
          <w:numId w:val="7"/>
        </w:numPr>
        <w:suppressAutoHyphens w:val="0"/>
        <w:jc w:val="both"/>
        <w:rPr>
          <w:rFonts w:asciiTheme="minorHAnsi" w:hAnsiTheme="minorHAnsi" w:cstheme="minorHAnsi"/>
          <w:szCs w:val="24"/>
        </w:rPr>
      </w:pPr>
      <w:r w:rsidRPr="005A4FEF">
        <w:rPr>
          <w:rFonts w:asciiTheme="minorHAnsi" w:hAnsiTheme="minorHAnsi" w:cstheme="minorHAnsi"/>
          <w:szCs w:val="24"/>
        </w:rP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A1044C" w:rsidRPr="005A4FEF" w:rsidRDefault="00A1044C" w:rsidP="00A1044C">
      <w:pPr>
        <w:widowControl w:val="0"/>
        <w:suppressAutoHyphens/>
        <w:spacing w:after="120" w:line="240" w:lineRule="auto"/>
        <w:ind w:left="360"/>
        <w:jc w:val="both"/>
        <w:rPr>
          <w:rFonts w:cstheme="minorHAnsi"/>
          <w:sz w:val="24"/>
          <w:szCs w:val="24"/>
        </w:rPr>
      </w:pPr>
    </w:p>
    <w:p w:rsidR="00974C61" w:rsidRPr="005A4FEF" w:rsidRDefault="00974C61" w:rsidP="00974C61">
      <w:pPr>
        <w:pStyle w:val="Nadpis1"/>
        <w:jc w:val="center"/>
        <w:rPr>
          <w:rFonts w:asciiTheme="minorHAnsi" w:hAnsiTheme="minorHAnsi" w:cstheme="minorHAnsi"/>
          <w:b/>
          <w:szCs w:val="24"/>
        </w:rPr>
      </w:pPr>
      <w:r w:rsidRPr="005A4FEF">
        <w:rPr>
          <w:rFonts w:asciiTheme="minorHAnsi" w:hAnsiTheme="minorHAnsi" w:cstheme="minorHAnsi"/>
          <w:b/>
          <w:bCs/>
          <w:szCs w:val="24"/>
        </w:rPr>
        <w:t xml:space="preserve">IX. </w:t>
      </w:r>
      <w:r w:rsidRPr="005A4FEF">
        <w:rPr>
          <w:rFonts w:asciiTheme="minorHAnsi" w:hAnsiTheme="minorHAnsi" w:cstheme="minorHAnsi"/>
          <w:b/>
          <w:szCs w:val="24"/>
        </w:rPr>
        <w:t>Odpovědnost za škodu</w:t>
      </w:r>
    </w:p>
    <w:p w:rsidR="00974C61" w:rsidRPr="005A4FEF" w:rsidRDefault="00974C61" w:rsidP="00974C61">
      <w:pPr>
        <w:numPr>
          <w:ilvl w:val="0"/>
          <w:numId w:val="11"/>
        </w:numPr>
        <w:spacing w:before="120" w:after="0" w:line="240" w:lineRule="auto"/>
        <w:ind w:left="426" w:hanging="426"/>
        <w:jc w:val="both"/>
        <w:rPr>
          <w:rFonts w:cstheme="minorHAnsi"/>
          <w:sz w:val="24"/>
          <w:szCs w:val="24"/>
        </w:rPr>
      </w:pPr>
      <w:r w:rsidRPr="005A4FEF">
        <w:rPr>
          <w:rFonts w:cstheme="minorHAnsi"/>
          <w:sz w:val="24"/>
          <w:szCs w:val="24"/>
        </w:rPr>
        <w:t>Vedle případů stanovených v samostatných ustanoveních této smlouvy odpovídá příkazník příkazci za škodu, kterou mu způsob</w:t>
      </w:r>
      <w:r w:rsidR="00D038E6" w:rsidRPr="005A4FEF">
        <w:rPr>
          <w:rFonts w:cstheme="minorHAnsi"/>
          <w:sz w:val="24"/>
          <w:szCs w:val="24"/>
        </w:rPr>
        <w:t>í v souvislosti s obstarávání Č</w:t>
      </w:r>
      <w:r w:rsidRPr="005A4FEF">
        <w:rPr>
          <w:rFonts w:cstheme="minorHAnsi"/>
          <w:sz w:val="24"/>
          <w:szCs w:val="24"/>
        </w:rPr>
        <w:t>innost</w:t>
      </w:r>
      <w:r w:rsidR="00D038E6" w:rsidRPr="005A4FEF">
        <w:rPr>
          <w:rFonts w:cstheme="minorHAnsi"/>
          <w:sz w:val="24"/>
          <w:szCs w:val="24"/>
        </w:rPr>
        <w:t>í</w:t>
      </w:r>
      <w:r w:rsidRPr="005A4FEF">
        <w:rPr>
          <w:rFonts w:cstheme="minorHAnsi"/>
          <w:sz w:val="24"/>
          <w:szCs w:val="24"/>
        </w:rPr>
        <w:t xml:space="preserve"> dle této smlouvy. </w:t>
      </w:r>
    </w:p>
    <w:p w:rsidR="00974C61" w:rsidRPr="005A4FEF" w:rsidRDefault="00974C61" w:rsidP="00974C61">
      <w:pPr>
        <w:numPr>
          <w:ilvl w:val="0"/>
          <w:numId w:val="11"/>
        </w:numPr>
        <w:spacing w:after="0" w:line="240" w:lineRule="auto"/>
        <w:ind w:left="426" w:hanging="426"/>
        <w:jc w:val="both"/>
        <w:rPr>
          <w:rFonts w:cstheme="minorHAnsi"/>
          <w:sz w:val="24"/>
          <w:szCs w:val="24"/>
        </w:rPr>
      </w:pPr>
      <w:r w:rsidRPr="005A4FEF">
        <w:rPr>
          <w:rFonts w:cstheme="minorHAnsi"/>
          <w:sz w:val="24"/>
          <w:szCs w:val="24"/>
        </w:rPr>
        <w:t>Příkazník dále odpovídá příkazci za škodu, kterou mu způsobí porušením povinnosti stanovené zákonem nebo touto smlouvou. Této odpovědnosti se nelze zprostit.</w:t>
      </w:r>
    </w:p>
    <w:p w:rsidR="00561E2F" w:rsidRPr="005A4FEF" w:rsidRDefault="00561E2F" w:rsidP="00561E2F">
      <w:pPr>
        <w:widowControl w:val="0"/>
        <w:jc w:val="both"/>
        <w:rPr>
          <w:rFonts w:cstheme="minorHAnsi"/>
          <w:sz w:val="24"/>
          <w:szCs w:val="24"/>
        </w:rPr>
      </w:pPr>
    </w:p>
    <w:p w:rsidR="00561E2F" w:rsidRPr="005A4FEF" w:rsidRDefault="008F17A4" w:rsidP="00561E2F">
      <w:pPr>
        <w:pStyle w:val="Nadpis3"/>
        <w:rPr>
          <w:rFonts w:asciiTheme="minorHAnsi" w:hAnsiTheme="minorHAnsi" w:cstheme="minorHAnsi"/>
          <w:sz w:val="24"/>
          <w:szCs w:val="24"/>
        </w:rPr>
      </w:pPr>
      <w:r w:rsidRPr="005A4FEF">
        <w:rPr>
          <w:rFonts w:asciiTheme="minorHAnsi" w:hAnsiTheme="minorHAnsi" w:cstheme="minorHAnsi"/>
          <w:sz w:val="24"/>
          <w:szCs w:val="24"/>
        </w:rPr>
        <w:t>X</w:t>
      </w:r>
      <w:r w:rsidR="00561E2F" w:rsidRPr="005A4FEF">
        <w:rPr>
          <w:rFonts w:asciiTheme="minorHAnsi" w:hAnsiTheme="minorHAnsi" w:cstheme="minorHAnsi"/>
          <w:sz w:val="24"/>
          <w:szCs w:val="24"/>
        </w:rPr>
        <w:t xml:space="preserve">. </w:t>
      </w:r>
      <w:r w:rsidR="0041541F" w:rsidRPr="005A4FEF">
        <w:rPr>
          <w:rFonts w:asciiTheme="minorHAnsi" w:hAnsiTheme="minorHAnsi" w:cstheme="minorHAnsi"/>
          <w:sz w:val="24"/>
          <w:szCs w:val="24"/>
        </w:rPr>
        <w:t>S</w:t>
      </w:r>
      <w:r w:rsidR="00561E2F" w:rsidRPr="005A4FEF">
        <w:rPr>
          <w:rFonts w:asciiTheme="minorHAnsi" w:hAnsiTheme="minorHAnsi" w:cstheme="minorHAnsi"/>
          <w:sz w:val="24"/>
          <w:szCs w:val="24"/>
        </w:rPr>
        <w:t>mluvní pokuty</w:t>
      </w:r>
    </w:p>
    <w:p w:rsidR="003355FE" w:rsidRPr="005A4FEF" w:rsidRDefault="003355FE" w:rsidP="003355FE">
      <w:pPr>
        <w:pStyle w:val="Odstavecseseznamem"/>
        <w:numPr>
          <w:ilvl w:val="0"/>
          <w:numId w:val="5"/>
        </w:numPr>
        <w:spacing w:before="120"/>
        <w:jc w:val="both"/>
        <w:rPr>
          <w:rFonts w:asciiTheme="minorHAnsi" w:hAnsiTheme="minorHAnsi" w:cstheme="minorHAnsi"/>
          <w:szCs w:val="24"/>
        </w:rPr>
      </w:pPr>
      <w:r w:rsidRPr="005A4FEF">
        <w:rPr>
          <w:rFonts w:asciiTheme="minorHAnsi" w:hAnsiTheme="minorHAnsi" w:cstheme="minorHAnsi"/>
          <w:szCs w:val="24"/>
        </w:rPr>
        <w:t>V případě porušení povinností daných příkazníku touto smlouvou má příkazce nárok, aniž by tím omezil svá ostatní práva podle této smlouvy, včetně práva na náhradu škody, vůči příkazníku uplatnit a příkazník má povinnost zaplatit smluvní pokutu. Povinnosti podléhající smluvní pokutě a výše smluvní pokuty jsou následující:</w:t>
      </w:r>
    </w:p>
    <w:p w:rsidR="003355FE" w:rsidRPr="005A4FEF" w:rsidRDefault="00191956" w:rsidP="00C57140">
      <w:pPr>
        <w:pStyle w:val="Odstavecseseznamem"/>
        <w:numPr>
          <w:ilvl w:val="2"/>
          <w:numId w:val="5"/>
        </w:numPr>
        <w:tabs>
          <w:tab w:val="clear" w:pos="1800"/>
          <w:tab w:val="num" w:pos="709"/>
        </w:tabs>
        <w:ind w:left="709" w:hanging="142"/>
        <w:jc w:val="both"/>
        <w:rPr>
          <w:rFonts w:asciiTheme="minorHAnsi" w:hAnsiTheme="minorHAnsi" w:cstheme="minorHAnsi"/>
          <w:szCs w:val="24"/>
        </w:rPr>
      </w:pPr>
      <w:r w:rsidRPr="005A4FEF">
        <w:rPr>
          <w:rFonts w:asciiTheme="minorHAnsi" w:hAnsiTheme="minorHAnsi" w:cstheme="minorHAnsi"/>
          <w:szCs w:val="24"/>
        </w:rPr>
        <w:t>j</w:t>
      </w:r>
      <w:r w:rsidR="003355FE" w:rsidRPr="005A4FEF">
        <w:rPr>
          <w:rFonts w:asciiTheme="minorHAnsi" w:hAnsiTheme="minorHAnsi" w:cstheme="minorHAnsi"/>
          <w:szCs w:val="24"/>
        </w:rPr>
        <w:t>estliže bude příkazník v prodlení s</w:t>
      </w:r>
      <w:r w:rsidR="00807863" w:rsidRPr="005A4FEF">
        <w:rPr>
          <w:rFonts w:asciiTheme="minorHAnsi" w:hAnsiTheme="minorHAnsi" w:cstheme="minorHAnsi"/>
          <w:szCs w:val="24"/>
        </w:rPr>
        <w:t> obstaráváním jednotlivých Činností</w:t>
      </w:r>
      <w:r w:rsidR="003355FE" w:rsidRPr="005A4FEF">
        <w:rPr>
          <w:rFonts w:asciiTheme="minorHAnsi" w:hAnsiTheme="minorHAnsi" w:cstheme="minorHAnsi"/>
          <w:szCs w:val="24"/>
        </w:rPr>
        <w:t xml:space="preserve">, bude povinen zaplatit příkazci smluvní pokutu ve výši </w:t>
      </w:r>
      <w:r w:rsidR="00690190" w:rsidRPr="005A4FEF">
        <w:rPr>
          <w:rFonts w:asciiTheme="minorHAnsi" w:hAnsiTheme="minorHAnsi" w:cstheme="minorHAnsi"/>
          <w:szCs w:val="24"/>
        </w:rPr>
        <w:t>0,2</w:t>
      </w:r>
      <w:r w:rsidR="003355FE" w:rsidRPr="005A4FEF">
        <w:rPr>
          <w:rFonts w:asciiTheme="minorHAnsi" w:hAnsiTheme="minorHAnsi" w:cstheme="minorHAnsi"/>
          <w:szCs w:val="24"/>
        </w:rPr>
        <w:t xml:space="preserve"> % ze sjednané úplaty včetně DPH, nejméně však </w:t>
      </w:r>
      <w:r w:rsidR="00690190" w:rsidRPr="005A4FEF">
        <w:rPr>
          <w:rFonts w:asciiTheme="minorHAnsi" w:hAnsiTheme="minorHAnsi" w:cstheme="minorHAnsi"/>
          <w:szCs w:val="24"/>
        </w:rPr>
        <w:t>1</w:t>
      </w:r>
      <w:r w:rsidR="003355FE" w:rsidRPr="005A4FEF">
        <w:rPr>
          <w:rFonts w:asciiTheme="minorHAnsi" w:hAnsiTheme="minorHAnsi" w:cstheme="minorHAnsi"/>
          <w:szCs w:val="24"/>
        </w:rPr>
        <w:t>.000 Kč za každý i z</w:t>
      </w:r>
      <w:r w:rsidRPr="005A4FEF">
        <w:rPr>
          <w:rFonts w:asciiTheme="minorHAnsi" w:hAnsiTheme="minorHAnsi" w:cstheme="minorHAnsi"/>
          <w:szCs w:val="24"/>
        </w:rPr>
        <w:t>apočatý kalendářní den prodlení;</w:t>
      </w:r>
    </w:p>
    <w:p w:rsidR="00191956" w:rsidRPr="005A4FEF" w:rsidRDefault="00191956" w:rsidP="00C57140">
      <w:pPr>
        <w:pStyle w:val="Odstavecseseznamem"/>
        <w:numPr>
          <w:ilvl w:val="2"/>
          <w:numId w:val="5"/>
        </w:numPr>
        <w:tabs>
          <w:tab w:val="clear" w:pos="1800"/>
          <w:tab w:val="num" w:pos="709"/>
        </w:tabs>
        <w:ind w:left="709" w:hanging="142"/>
        <w:jc w:val="both"/>
        <w:rPr>
          <w:rFonts w:asciiTheme="minorHAnsi" w:hAnsiTheme="minorHAnsi" w:cstheme="minorHAnsi"/>
          <w:szCs w:val="24"/>
        </w:rPr>
      </w:pPr>
      <w:r w:rsidRPr="005A4FEF">
        <w:rPr>
          <w:rFonts w:asciiTheme="minorHAnsi" w:hAnsiTheme="minorHAnsi" w:cstheme="minorHAnsi"/>
          <w:szCs w:val="24"/>
        </w:rPr>
        <w:t>jestliže příkazník poruší povinnost mlčenlivosti dle čl. VIII. této smlouvy, je povinen zaplatit příkazci smluvní pokutu ve výši 10.000 Kč za každé porušení uvedené povinnosti;</w:t>
      </w:r>
    </w:p>
    <w:p w:rsidR="00191956" w:rsidRPr="005A4FEF" w:rsidRDefault="00191956" w:rsidP="00C57140">
      <w:pPr>
        <w:pStyle w:val="Odstavecseseznamem"/>
        <w:numPr>
          <w:ilvl w:val="2"/>
          <w:numId w:val="5"/>
        </w:numPr>
        <w:tabs>
          <w:tab w:val="clear" w:pos="1800"/>
          <w:tab w:val="num" w:pos="709"/>
        </w:tabs>
        <w:ind w:left="709" w:hanging="142"/>
        <w:jc w:val="both"/>
        <w:rPr>
          <w:rFonts w:asciiTheme="minorHAnsi" w:hAnsiTheme="minorHAnsi" w:cstheme="minorHAnsi"/>
          <w:szCs w:val="24"/>
        </w:rPr>
      </w:pPr>
      <w:r w:rsidRPr="005A4FEF">
        <w:rPr>
          <w:rFonts w:asciiTheme="minorHAnsi" w:hAnsiTheme="minorHAnsi" w:cstheme="minorHAnsi"/>
          <w:szCs w:val="24"/>
        </w:rPr>
        <w:t>jestliže příkazník poruší některou svou povinnost uvedenou v čl. IV. nebo V. této smlouvy, je povinen zaplatit příkazci smluvní pokutu ve výši</w:t>
      </w:r>
      <w:r w:rsidR="00C57140" w:rsidRPr="005A4FEF">
        <w:rPr>
          <w:rFonts w:asciiTheme="minorHAnsi" w:hAnsiTheme="minorHAnsi" w:cstheme="minorHAnsi"/>
          <w:szCs w:val="24"/>
        </w:rPr>
        <w:t xml:space="preserve"> 10.000 Kč za každý případ porušení povinnosti. </w:t>
      </w:r>
    </w:p>
    <w:p w:rsidR="00C57140" w:rsidRPr="005A4FEF" w:rsidRDefault="00C57140" w:rsidP="00C57140">
      <w:pPr>
        <w:pStyle w:val="Odstavecseseznamem"/>
        <w:numPr>
          <w:ilvl w:val="0"/>
          <w:numId w:val="5"/>
        </w:numPr>
        <w:spacing w:before="120"/>
        <w:jc w:val="both"/>
        <w:rPr>
          <w:rFonts w:asciiTheme="minorHAnsi" w:hAnsiTheme="minorHAnsi" w:cstheme="minorHAnsi"/>
          <w:szCs w:val="24"/>
        </w:rPr>
      </w:pPr>
      <w:r w:rsidRPr="005A4FEF">
        <w:rPr>
          <w:rFonts w:asciiTheme="minorHAnsi" w:hAnsiTheme="minorHAnsi" w:cstheme="minorHAnsi"/>
          <w:szCs w:val="24"/>
        </w:rPr>
        <w:t>Oprávněnost nároku na smluvní pokutu není podmíněna žádnými formálními úkony ze strany příkazce.</w:t>
      </w:r>
    </w:p>
    <w:p w:rsidR="00C57140" w:rsidRPr="005A4FEF" w:rsidRDefault="00C57140" w:rsidP="00C57140">
      <w:pPr>
        <w:pStyle w:val="Odstavecseseznamem"/>
        <w:numPr>
          <w:ilvl w:val="0"/>
          <w:numId w:val="5"/>
        </w:numPr>
        <w:jc w:val="both"/>
        <w:rPr>
          <w:rFonts w:asciiTheme="minorHAnsi" w:hAnsiTheme="minorHAnsi" w:cstheme="minorHAnsi"/>
          <w:szCs w:val="24"/>
        </w:rPr>
      </w:pPr>
      <w:r w:rsidRPr="005A4FEF">
        <w:rPr>
          <w:rFonts w:asciiTheme="minorHAnsi" w:hAnsiTheme="minorHAnsi" w:cstheme="minorHAnsi"/>
          <w:szCs w:val="24"/>
        </w:rPr>
        <w:t xml:space="preserve">Příkazník zaplatí smluvní pokutu podle odst. 1 tohoto článku smlouvy na účet příkazce během 21 (dvacetijedna) kalendářních dnů po obdržení vyúčtování smluvní pokuty. Příkazce je oprávněn, zejména v případě, kdy příkazník ve stanovené lhůtě neuhradí smluvní pokutu, provést započtení svých pohledávek vůči příkazníku z titulu smluvní </w:t>
      </w:r>
      <w:r w:rsidRPr="005A4FEF">
        <w:rPr>
          <w:rFonts w:asciiTheme="minorHAnsi" w:hAnsiTheme="minorHAnsi" w:cstheme="minorHAnsi"/>
          <w:szCs w:val="24"/>
        </w:rPr>
        <w:lastRenderedPageBreak/>
        <w:t xml:space="preserve">pokuty, tak jako </w:t>
      </w:r>
      <w:r w:rsidR="00CD5FDC" w:rsidRPr="005A4FEF">
        <w:rPr>
          <w:rFonts w:asciiTheme="minorHAnsi" w:hAnsiTheme="minorHAnsi" w:cstheme="minorHAnsi"/>
          <w:szCs w:val="24"/>
        </w:rPr>
        <w:t xml:space="preserve">jiných </w:t>
      </w:r>
      <w:r w:rsidRPr="005A4FEF">
        <w:rPr>
          <w:rFonts w:asciiTheme="minorHAnsi" w:hAnsiTheme="minorHAnsi" w:cstheme="minorHAnsi"/>
          <w:szCs w:val="24"/>
        </w:rPr>
        <w:t>svých případných peněžních pohledávek</w:t>
      </w:r>
      <w:r w:rsidR="00CD5FDC" w:rsidRPr="005A4FEF">
        <w:rPr>
          <w:rFonts w:asciiTheme="minorHAnsi" w:hAnsiTheme="minorHAnsi" w:cstheme="minorHAnsi"/>
          <w:szCs w:val="24"/>
        </w:rPr>
        <w:t xml:space="preserve"> (splatných i nesplatných)</w:t>
      </w:r>
      <w:r w:rsidRPr="005A4FEF">
        <w:rPr>
          <w:rFonts w:asciiTheme="minorHAnsi" w:hAnsiTheme="minorHAnsi" w:cstheme="minorHAnsi"/>
          <w:szCs w:val="24"/>
        </w:rPr>
        <w:t xml:space="preserve"> vůči příkazníku z titulu této smlouvy proti případn</w:t>
      </w:r>
      <w:r w:rsidR="00874C45" w:rsidRPr="005A4FEF">
        <w:rPr>
          <w:rFonts w:asciiTheme="minorHAnsi" w:hAnsiTheme="minorHAnsi" w:cstheme="minorHAnsi"/>
          <w:szCs w:val="24"/>
        </w:rPr>
        <w:t>ým peněžním pohledávkám</w:t>
      </w:r>
      <w:r w:rsidRPr="005A4FEF">
        <w:rPr>
          <w:rFonts w:asciiTheme="minorHAnsi" w:hAnsiTheme="minorHAnsi" w:cstheme="minorHAnsi"/>
          <w:szCs w:val="24"/>
        </w:rPr>
        <w:t xml:space="preserve"> příkazník</w:t>
      </w:r>
      <w:r w:rsidR="00874C45" w:rsidRPr="005A4FEF">
        <w:rPr>
          <w:rFonts w:asciiTheme="minorHAnsi" w:hAnsiTheme="minorHAnsi" w:cstheme="minorHAnsi"/>
          <w:szCs w:val="24"/>
        </w:rPr>
        <w:t>a vůči příkazci</w:t>
      </w:r>
      <w:r w:rsidRPr="005A4FEF">
        <w:rPr>
          <w:rFonts w:asciiTheme="minorHAnsi" w:hAnsiTheme="minorHAnsi" w:cstheme="minorHAnsi"/>
          <w:szCs w:val="24"/>
        </w:rPr>
        <w:t xml:space="preserve"> z titulu této smlouvy</w:t>
      </w:r>
      <w:r w:rsidR="00874C45" w:rsidRPr="005A4FEF">
        <w:rPr>
          <w:rFonts w:asciiTheme="minorHAnsi" w:hAnsiTheme="minorHAnsi" w:cstheme="minorHAnsi"/>
          <w:szCs w:val="24"/>
        </w:rPr>
        <w:t xml:space="preserve">. </w:t>
      </w:r>
    </w:p>
    <w:p w:rsidR="00C57140" w:rsidRPr="005A4FEF" w:rsidRDefault="00C57140" w:rsidP="00C57140">
      <w:pPr>
        <w:pStyle w:val="Odstavecseseznamem"/>
        <w:numPr>
          <w:ilvl w:val="0"/>
          <w:numId w:val="5"/>
        </w:numPr>
        <w:jc w:val="both"/>
        <w:rPr>
          <w:rFonts w:asciiTheme="minorHAnsi" w:hAnsiTheme="minorHAnsi" w:cstheme="minorHAnsi"/>
          <w:szCs w:val="24"/>
        </w:rPr>
      </w:pPr>
      <w:r w:rsidRPr="005A4FEF">
        <w:rPr>
          <w:rFonts w:asciiTheme="minorHAnsi" w:hAnsiTheme="minorHAnsi" w:cstheme="minorHAnsi"/>
          <w:szCs w:val="24"/>
        </w:rPr>
        <w:t>Pokud není v ostatních ustanoveních smlouvy řečeno jinak, zaplacení smluvní pokuty příkazníkem nezbavuje příkazníka závazku splnit povinnosti dané mu touto smlouvou.</w:t>
      </w:r>
    </w:p>
    <w:p w:rsidR="00C57140" w:rsidRPr="005A4FEF" w:rsidRDefault="00C57140" w:rsidP="00C57140">
      <w:pPr>
        <w:pStyle w:val="Odstavecseseznamem"/>
        <w:numPr>
          <w:ilvl w:val="0"/>
          <w:numId w:val="5"/>
        </w:numPr>
        <w:jc w:val="both"/>
        <w:rPr>
          <w:rFonts w:asciiTheme="minorHAnsi" w:hAnsiTheme="minorHAnsi" w:cstheme="minorHAnsi"/>
          <w:szCs w:val="24"/>
        </w:rPr>
      </w:pPr>
      <w:r w:rsidRPr="005A4FEF">
        <w:rPr>
          <w:rFonts w:asciiTheme="minorHAnsi" w:hAnsiTheme="minorHAnsi" w:cstheme="minorHAnsi"/>
          <w:szCs w:val="24"/>
        </w:rPr>
        <w:t>Jestliže příkazce neuhradí příkazníku fakturu za obstarané Činnosti v době její splatnosti, zaplatí smluvní pokutu ve výši 0,05 % z nezaplacené částky za každý den prodlení.</w:t>
      </w:r>
    </w:p>
    <w:p w:rsidR="00561E2F" w:rsidRPr="005A4FEF" w:rsidRDefault="00561E2F" w:rsidP="00C57140">
      <w:pPr>
        <w:widowControl w:val="0"/>
        <w:numPr>
          <w:ilvl w:val="0"/>
          <w:numId w:val="5"/>
        </w:numPr>
        <w:suppressAutoHyphens/>
        <w:spacing w:after="0" w:line="240" w:lineRule="auto"/>
        <w:jc w:val="both"/>
        <w:rPr>
          <w:rFonts w:cstheme="minorHAnsi"/>
          <w:sz w:val="24"/>
          <w:szCs w:val="24"/>
        </w:rPr>
      </w:pPr>
      <w:r w:rsidRPr="005A4FEF">
        <w:rPr>
          <w:rFonts w:cstheme="minorHAnsi"/>
          <w:sz w:val="24"/>
          <w:szCs w:val="24"/>
        </w:rPr>
        <w:t>Povinnost zaplatit smluvní pokutu trvá i po skončení trvání této smlouvy, jakož i poté, co dojde k</w:t>
      </w:r>
      <w:r w:rsidR="00C52B2C" w:rsidRPr="005A4FEF">
        <w:rPr>
          <w:rFonts w:cstheme="minorHAnsi"/>
          <w:sz w:val="24"/>
          <w:szCs w:val="24"/>
        </w:rPr>
        <w:t> </w:t>
      </w:r>
      <w:r w:rsidRPr="005A4FEF">
        <w:rPr>
          <w:rFonts w:cstheme="minorHAnsi"/>
          <w:sz w:val="24"/>
          <w:szCs w:val="24"/>
        </w:rPr>
        <w:t>odstoupení od ní některou ze stran či oběma stranami.</w:t>
      </w:r>
    </w:p>
    <w:p w:rsidR="00561E2F" w:rsidRPr="005A4FEF" w:rsidRDefault="00561E2F" w:rsidP="00561E2F">
      <w:pPr>
        <w:widowControl w:val="0"/>
        <w:jc w:val="both"/>
        <w:rPr>
          <w:rFonts w:cstheme="minorHAnsi"/>
          <w:sz w:val="24"/>
          <w:szCs w:val="24"/>
        </w:rPr>
      </w:pPr>
    </w:p>
    <w:p w:rsidR="00561E2F" w:rsidRPr="005A4FEF" w:rsidRDefault="00561E2F" w:rsidP="006C2865">
      <w:pPr>
        <w:keepNext/>
        <w:spacing w:after="0"/>
        <w:jc w:val="center"/>
        <w:rPr>
          <w:rFonts w:cstheme="minorHAnsi"/>
          <w:b/>
          <w:sz w:val="24"/>
          <w:szCs w:val="24"/>
        </w:rPr>
      </w:pPr>
      <w:r w:rsidRPr="005A4FEF">
        <w:rPr>
          <w:rFonts w:cstheme="minorHAnsi"/>
          <w:b/>
          <w:sz w:val="24"/>
          <w:szCs w:val="24"/>
        </w:rPr>
        <w:t>X</w:t>
      </w:r>
      <w:r w:rsidR="00974C61" w:rsidRPr="005A4FEF">
        <w:rPr>
          <w:rFonts w:cstheme="minorHAnsi"/>
          <w:b/>
          <w:sz w:val="24"/>
          <w:szCs w:val="24"/>
        </w:rPr>
        <w:t>I</w:t>
      </w:r>
      <w:r w:rsidRPr="005A4FEF">
        <w:rPr>
          <w:rFonts w:cstheme="minorHAnsi"/>
          <w:b/>
          <w:sz w:val="24"/>
          <w:szCs w:val="24"/>
        </w:rPr>
        <w:t>. Trvání smlouvy</w:t>
      </w:r>
    </w:p>
    <w:p w:rsidR="00561E2F" w:rsidRPr="005A4FEF" w:rsidRDefault="00561E2F" w:rsidP="006C2865">
      <w:pPr>
        <w:numPr>
          <w:ilvl w:val="0"/>
          <w:numId w:val="10"/>
        </w:numPr>
        <w:spacing w:before="120" w:after="0" w:line="240" w:lineRule="auto"/>
        <w:ind w:left="426" w:hanging="426"/>
        <w:jc w:val="both"/>
        <w:rPr>
          <w:rFonts w:cstheme="minorHAnsi"/>
          <w:sz w:val="24"/>
          <w:szCs w:val="24"/>
        </w:rPr>
      </w:pPr>
      <w:r w:rsidRPr="005A4FEF">
        <w:rPr>
          <w:rFonts w:cstheme="minorHAnsi"/>
          <w:sz w:val="24"/>
          <w:szCs w:val="24"/>
        </w:rPr>
        <w:t>Činnost</w:t>
      </w:r>
      <w:r w:rsidR="00931138" w:rsidRPr="005A4FEF">
        <w:rPr>
          <w:rFonts w:cstheme="minorHAnsi"/>
          <w:sz w:val="24"/>
          <w:szCs w:val="24"/>
        </w:rPr>
        <w:t>i</w:t>
      </w:r>
      <w:r w:rsidR="00191956" w:rsidRPr="005A4FEF">
        <w:rPr>
          <w:rFonts w:cstheme="minorHAnsi"/>
          <w:sz w:val="24"/>
          <w:szCs w:val="24"/>
        </w:rPr>
        <w:t>, které</w:t>
      </w:r>
      <w:r w:rsidRPr="005A4FEF">
        <w:rPr>
          <w:rFonts w:cstheme="minorHAnsi"/>
          <w:sz w:val="24"/>
          <w:szCs w:val="24"/>
        </w:rPr>
        <w:t xml:space="preserve"> j</w:t>
      </w:r>
      <w:r w:rsidR="00931138" w:rsidRPr="005A4FEF">
        <w:rPr>
          <w:rFonts w:cstheme="minorHAnsi"/>
          <w:sz w:val="24"/>
          <w:szCs w:val="24"/>
        </w:rPr>
        <w:t>sou</w:t>
      </w:r>
      <w:r w:rsidRPr="005A4FEF">
        <w:rPr>
          <w:rFonts w:cstheme="minorHAnsi"/>
          <w:sz w:val="24"/>
          <w:szCs w:val="24"/>
        </w:rPr>
        <w:t xml:space="preserve"> předmětem této smlouvy, bud</w:t>
      </w:r>
      <w:r w:rsidR="00931138" w:rsidRPr="005A4FEF">
        <w:rPr>
          <w:rFonts w:cstheme="minorHAnsi"/>
          <w:sz w:val="24"/>
          <w:szCs w:val="24"/>
        </w:rPr>
        <w:t>ou</w:t>
      </w:r>
      <w:r w:rsidRPr="005A4FEF">
        <w:rPr>
          <w:rFonts w:cstheme="minorHAnsi"/>
          <w:sz w:val="24"/>
          <w:szCs w:val="24"/>
        </w:rPr>
        <w:t xml:space="preserve"> příkazníkem </w:t>
      </w:r>
      <w:r w:rsidR="00931138" w:rsidRPr="005A4FEF">
        <w:rPr>
          <w:rFonts w:cstheme="minorHAnsi"/>
          <w:sz w:val="24"/>
          <w:szCs w:val="24"/>
        </w:rPr>
        <w:t>vykonávány</w:t>
      </w:r>
      <w:r w:rsidRPr="005A4FEF">
        <w:rPr>
          <w:rFonts w:cstheme="minorHAnsi"/>
          <w:sz w:val="24"/>
          <w:szCs w:val="24"/>
        </w:rPr>
        <w:t xml:space="preserve"> počínaje dnem uzavření této smlouvy.</w:t>
      </w:r>
    </w:p>
    <w:p w:rsidR="00561E2F" w:rsidRPr="005027E4" w:rsidRDefault="00561E2F" w:rsidP="00561E2F">
      <w:pPr>
        <w:numPr>
          <w:ilvl w:val="0"/>
          <w:numId w:val="10"/>
        </w:numPr>
        <w:spacing w:after="0" w:line="240" w:lineRule="auto"/>
        <w:ind w:left="426" w:hanging="426"/>
        <w:jc w:val="both"/>
        <w:rPr>
          <w:rFonts w:cstheme="minorHAnsi"/>
          <w:sz w:val="24"/>
          <w:szCs w:val="24"/>
        </w:rPr>
      </w:pPr>
      <w:r w:rsidRPr="005A4FEF">
        <w:rPr>
          <w:rFonts w:cstheme="minorHAnsi"/>
          <w:sz w:val="24"/>
          <w:szCs w:val="24"/>
        </w:rPr>
        <w:t xml:space="preserve">Tato smlouva se sjednává na dobu určitou ode dne jejího uzavření do doby úplného obstarání záležitosti, resp. do ukončení všech </w:t>
      </w:r>
      <w:r w:rsidR="00931138" w:rsidRPr="005A4FEF">
        <w:rPr>
          <w:rFonts w:cstheme="minorHAnsi"/>
          <w:sz w:val="24"/>
          <w:szCs w:val="24"/>
        </w:rPr>
        <w:t>Č</w:t>
      </w:r>
      <w:r w:rsidRPr="005A4FEF">
        <w:rPr>
          <w:rFonts w:cstheme="minorHAnsi"/>
          <w:sz w:val="24"/>
          <w:szCs w:val="24"/>
        </w:rPr>
        <w:t>inností příkazníka</w:t>
      </w:r>
      <w:r w:rsidR="00C52B2C" w:rsidRPr="005A4FEF">
        <w:rPr>
          <w:rFonts w:cstheme="minorHAnsi"/>
          <w:sz w:val="24"/>
          <w:szCs w:val="24"/>
        </w:rPr>
        <w:t>.</w:t>
      </w:r>
      <w:r w:rsidR="00931138" w:rsidRPr="005A4FEF">
        <w:rPr>
          <w:rFonts w:cstheme="minorHAnsi"/>
          <w:sz w:val="24"/>
          <w:szCs w:val="24"/>
        </w:rPr>
        <w:t xml:space="preserve"> V</w:t>
      </w:r>
      <w:r w:rsidRPr="005A4FEF">
        <w:rPr>
          <w:rFonts w:cstheme="minorHAnsi"/>
          <w:sz w:val="24"/>
          <w:szCs w:val="24"/>
        </w:rPr>
        <w:t xml:space="preserve"> případě </w:t>
      </w:r>
      <w:r w:rsidR="00775FCC" w:rsidRPr="005A4FEF">
        <w:rPr>
          <w:rFonts w:cstheme="minorHAnsi"/>
          <w:sz w:val="24"/>
          <w:szCs w:val="24"/>
        </w:rPr>
        <w:t xml:space="preserve">prodloužení realizace akce </w:t>
      </w:r>
      <w:r w:rsidRPr="005A4FEF">
        <w:rPr>
          <w:rFonts w:cstheme="minorHAnsi"/>
          <w:sz w:val="24"/>
          <w:szCs w:val="24"/>
        </w:rPr>
        <w:t>tato smlouva nadále trvá až do doby úplného vypořádání všech případných rozhodnutí, změn a</w:t>
      </w:r>
      <w:r w:rsidR="00C829FE" w:rsidRPr="005A4FEF">
        <w:rPr>
          <w:rFonts w:cstheme="minorHAnsi"/>
          <w:sz w:val="24"/>
          <w:szCs w:val="24"/>
        </w:rPr>
        <w:t> </w:t>
      </w:r>
      <w:r w:rsidRPr="005A4FEF">
        <w:rPr>
          <w:rFonts w:cstheme="minorHAnsi"/>
          <w:sz w:val="24"/>
          <w:szCs w:val="24"/>
        </w:rPr>
        <w:t>podnětů</w:t>
      </w:r>
      <w:r w:rsidR="00C829FE" w:rsidRPr="005A4FEF">
        <w:rPr>
          <w:rFonts w:cstheme="minorHAnsi"/>
          <w:sz w:val="24"/>
          <w:szCs w:val="24"/>
        </w:rPr>
        <w:t xml:space="preserve">; </w:t>
      </w:r>
      <w:r w:rsidR="00C829FE" w:rsidRPr="005027E4">
        <w:rPr>
          <w:rFonts w:cstheme="minorHAnsi"/>
          <w:sz w:val="24"/>
          <w:szCs w:val="24"/>
        </w:rPr>
        <w:t xml:space="preserve">Úplata dle čl. III. odst. 1 této smlouvy zůstává uvedenou skutečností nedotčena. </w:t>
      </w:r>
    </w:p>
    <w:p w:rsidR="00561E2F" w:rsidRPr="005A4FEF" w:rsidRDefault="00561E2F" w:rsidP="00561E2F">
      <w:pPr>
        <w:numPr>
          <w:ilvl w:val="0"/>
          <w:numId w:val="10"/>
        </w:numPr>
        <w:spacing w:after="0" w:line="240" w:lineRule="auto"/>
        <w:ind w:left="426" w:hanging="426"/>
        <w:jc w:val="both"/>
        <w:rPr>
          <w:rFonts w:cstheme="minorHAnsi"/>
          <w:i/>
          <w:sz w:val="24"/>
          <w:szCs w:val="24"/>
        </w:rPr>
      </w:pPr>
      <w:r w:rsidRPr="005027E4">
        <w:rPr>
          <w:rFonts w:cstheme="minorHAnsi"/>
          <w:sz w:val="24"/>
          <w:szCs w:val="24"/>
        </w:rPr>
        <w:t>Ukončením smlouvy či naplněním hospodářského účelu této smlouvy není dotčeno právo přík</w:t>
      </w:r>
      <w:r w:rsidR="00931138" w:rsidRPr="005027E4">
        <w:rPr>
          <w:rFonts w:cstheme="minorHAnsi"/>
          <w:sz w:val="24"/>
          <w:szCs w:val="24"/>
        </w:rPr>
        <w:t>azce na případnou náhradu škody a na smluvní</w:t>
      </w:r>
      <w:r w:rsidR="00931138" w:rsidRPr="005A4FEF">
        <w:rPr>
          <w:rFonts w:cstheme="minorHAnsi"/>
          <w:sz w:val="24"/>
          <w:szCs w:val="24"/>
        </w:rPr>
        <w:t xml:space="preserve"> pokutu.</w:t>
      </w:r>
    </w:p>
    <w:p w:rsidR="00012A2A" w:rsidRPr="005A4FEF" w:rsidRDefault="00561E2F" w:rsidP="00974C61">
      <w:pPr>
        <w:numPr>
          <w:ilvl w:val="0"/>
          <w:numId w:val="10"/>
        </w:numPr>
        <w:spacing w:after="0" w:line="240" w:lineRule="auto"/>
        <w:ind w:left="426" w:hanging="426"/>
        <w:jc w:val="both"/>
        <w:rPr>
          <w:rFonts w:cstheme="minorHAnsi"/>
          <w:sz w:val="24"/>
          <w:szCs w:val="24"/>
          <w:lang w:eastAsia="cs-CZ"/>
        </w:rPr>
      </w:pPr>
      <w:r w:rsidRPr="005A4FEF">
        <w:rPr>
          <w:rFonts w:cstheme="minorHAnsi"/>
          <w:sz w:val="24"/>
          <w:szCs w:val="24"/>
        </w:rPr>
        <w:t>Před uplynutím doby trvání této smlouvy sjednané v  odstavci 2. může být tato smlouva ukončena písemnou dohodou smluvních stran</w:t>
      </w:r>
      <w:r w:rsidR="00974C61" w:rsidRPr="005A4FEF">
        <w:rPr>
          <w:rFonts w:cstheme="minorHAnsi"/>
          <w:sz w:val="24"/>
          <w:szCs w:val="24"/>
        </w:rPr>
        <w:t>, výpovědí</w:t>
      </w:r>
      <w:r w:rsidR="00A1044C" w:rsidRPr="005A4FEF">
        <w:rPr>
          <w:rFonts w:cstheme="minorHAnsi"/>
          <w:sz w:val="24"/>
          <w:szCs w:val="24"/>
        </w:rPr>
        <w:t xml:space="preserve"> ze strany příkazce (výpovědní doba činí v tomto případě 1 měsíc, její běh počíná prvním dnem kalendářního měsíce následujícího po doručení výpovědi)</w:t>
      </w:r>
      <w:r w:rsidR="00687CBC" w:rsidRPr="005A4FEF">
        <w:rPr>
          <w:rFonts w:cstheme="minorHAnsi"/>
          <w:sz w:val="24"/>
          <w:szCs w:val="24"/>
        </w:rPr>
        <w:t xml:space="preserve">, odvoláním příkazu příkazce na základě zákona </w:t>
      </w:r>
      <w:r w:rsidR="00974C61" w:rsidRPr="005A4FEF">
        <w:rPr>
          <w:rFonts w:cstheme="minorHAnsi"/>
          <w:sz w:val="24"/>
          <w:szCs w:val="24"/>
        </w:rPr>
        <w:t>či odstoupením v souladu s čl. XII. této smlouvy.</w:t>
      </w:r>
    </w:p>
    <w:p w:rsidR="00561E2F" w:rsidRPr="005A4FEF" w:rsidRDefault="00561E2F" w:rsidP="00561E2F">
      <w:pPr>
        <w:widowControl w:val="0"/>
        <w:jc w:val="both"/>
        <w:rPr>
          <w:rFonts w:cstheme="minorHAnsi"/>
          <w:sz w:val="24"/>
          <w:szCs w:val="24"/>
        </w:rPr>
      </w:pPr>
    </w:p>
    <w:p w:rsidR="00561E2F" w:rsidRPr="005A4FEF" w:rsidRDefault="00561E2F" w:rsidP="00012A2A">
      <w:pPr>
        <w:widowControl w:val="0"/>
        <w:autoSpaceDE w:val="0"/>
        <w:autoSpaceDN w:val="0"/>
        <w:adjustRightInd w:val="0"/>
        <w:spacing w:after="0"/>
        <w:jc w:val="center"/>
        <w:rPr>
          <w:rFonts w:cstheme="minorHAnsi"/>
          <w:b/>
          <w:bCs/>
          <w:sz w:val="24"/>
          <w:szCs w:val="24"/>
        </w:rPr>
      </w:pPr>
      <w:r w:rsidRPr="005A4FEF">
        <w:rPr>
          <w:rFonts w:cstheme="minorHAnsi"/>
          <w:b/>
          <w:bCs/>
          <w:sz w:val="24"/>
          <w:szCs w:val="24"/>
        </w:rPr>
        <w:t xml:space="preserve">XII. Odstoupení od smlouvy </w:t>
      </w:r>
    </w:p>
    <w:p w:rsidR="00C47FE4" w:rsidRPr="005A4FEF" w:rsidRDefault="00C47FE4" w:rsidP="00C47FE4">
      <w:pPr>
        <w:pStyle w:val="Odstavecseseznamem"/>
        <w:numPr>
          <w:ilvl w:val="0"/>
          <w:numId w:val="31"/>
        </w:numPr>
        <w:ind w:left="426" w:hanging="426"/>
        <w:jc w:val="both"/>
        <w:rPr>
          <w:rFonts w:asciiTheme="minorHAnsi" w:hAnsiTheme="minorHAnsi" w:cstheme="minorHAnsi"/>
          <w:szCs w:val="24"/>
        </w:rPr>
      </w:pPr>
      <w:r w:rsidRPr="005A4FEF">
        <w:rPr>
          <w:rFonts w:asciiTheme="minorHAnsi" w:hAnsiTheme="minorHAnsi" w:cstheme="minorHAnsi"/>
          <w:szCs w:val="24"/>
        </w:rPr>
        <w:t>Příkazce má právo odstoupit od této smlouvy v případě podstatného porušení smlouvy příkazníkem, kterým je</w:t>
      </w:r>
      <w:r w:rsidRPr="005A4FEF">
        <w:rPr>
          <w:rFonts w:asciiTheme="minorHAnsi" w:hAnsiTheme="minorHAnsi" w:cstheme="minorHAnsi"/>
          <w:color w:val="FF0000"/>
          <w:szCs w:val="24"/>
        </w:rPr>
        <w:t xml:space="preserve"> </w:t>
      </w:r>
      <w:r w:rsidRPr="005A4FEF">
        <w:rPr>
          <w:rFonts w:asciiTheme="minorHAnsi" w:hAnsiTheme="minorHAnsi" w:cstheme="minorHAnsi"/>
          <w:szCs w:val="24"/>
        </w:rPr>
        <w:t>zejm. když:</w:t>
      </w:r>
    </w:p>
    <w:p w:rsidR="00C47FE4" w:rsidRPr="005A4FEF" w:rsidRDefault="00C47FE4"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příkazník převede v rozporu s ustanoveními této smlouvy své závazky, povinnosti nebo práva plynoucí z této smlouvy na jiný subjekt,</w:t>
      </w:r>
    </w:p>
    <w:p w:rsidR="00C47FE4" w:rsidRPr="005A4FEF" w:rsidRDefault="00C47FE4"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i po upozornění příkazce příkazník brání nebo jinak znemožní provádění kontroly obstarávání Činností,</w:t>
      </w:r>
    </w:p>
    <w:p w:rsidR="00337E6B" w:rsidRPr="005A4FEF" w:rsidRDefault="00337E6B"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příkazník</w:t>
      </w:r>
      <w:r w:rsidR="00C47FE4" w:rsidRPr="005A4FEF">
        <w:rPr>
          <w:rFonts w:asciiTheme="minorHAnsi" w:hAnsiTheme="minorHAnsi" w:cstheme="minorHAnsi"/>
          <w:szCs w:val="24"/>
        </w:rPr>
        <w:t xml:space="preserve"> nebo jeho subdodavatelé přes upozornění nebo hrubým způsobem poruší </w:t>
      </w:r>
      <w:r w:rsidRPr="005A4FEF">
        <w:rPr>
          <w:rFonts w:asciiTheme="minorHAnsi" w:hAnsiTheme="minorHAnsi" w:cstheme="minorHAnsi"/>
          <w:szCs w:val="24"/>
        </w:rPr>
        <w:t>povinnosti touto smlouvou, obecně závaznými předpisy či metodickými doporučeními</w:t>
      </w:r>
      <w:r w:rsidR="00775FCC" w:rsidRPr="005A4FEF">
        <w:rPr>
          <w:rFonts w:asciiTheme="minorHAnsi" w:hAnsiTheme="minorHAnsi" w:cstheme="minorHAnsi"/>
          <w:szCs w:val="24"/>
        </w:rPr>
        <w:t>,</w:t>
      </w:r>
      <w:r w:rsidRPr="005A4FEF">
        <w:rPr>
          <w:rFonts w:asciiTheme="minorHAnsi" w:hAnsiTheme="minorHAnsi" w:cstheme="minorHAnsi"/>
          <w:szCs w:val="24"/>
        </w:rPr>
        <w:t xml:space="preserve"> pravidly programu</w:t>
      </w:r>
      <w:r w:rsidR="00775FCC" w:rsidRPr="005A4FEF">
        <w:rPr>
          <w:rFonts w:asciiTheme="minorHAnsi" w:hAnsiTheme="minorHAnsi" w:cstheme="minorHAnsi"/>
          <w:szCs w:val="24"/>
        </w:rPr>
        <w:t xml:space="preserve"> či rozhodnutím o poskytnutí dotace</w:t>
      </w:r>
      <w:r w:rsidRPr="005A4FEF">
        <w:rPr>
          <w:rFonts w:asciiTheme="minorHAnsi" w:hAnsiTheme="minorHAnsi" w:cstheme="minorHAnsi"/>
          <w:szCs w:val="24"/>
        </w:rPr>
        <w:t xml:space="preserve"> stanovené,</w:t>
      </w:r>
    </w:p>
    <w:p w:rsidR="00C47FE4" w:rsidRPr="005A4FEF" w:rsidRDefault="00337E6B"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příkazník</w:t>
      </w:r>
      <w:r w:rsidR="00C47FE4" w:rsidRPr="005A4FEF">
        <w:rPr>
          <w:rFonts w:asciiTheme="minorHAnsi" w:hAnsiTheme="minorHAnsi" w:cstheme="minorHAnsi"/>
          <w:szCs w:val="24"/>
        </w:rPr>
        <w:t xml:space="preserve"> se přes upozornění </w:t>
      </w:r>
      <w:r w:rsidRPr="005A4FEF">
        <w:rPr>
          <w:rFonts w:asciiTheme="minorHAnsi" w:hAnsiTheme="minorHAnsi" w:cstheme="minorHAnsi"/>
          <w:szCs w:val="24"/>
        </w:rPr>
        <w:t>příkazcem</w:t>
      </w:r>
      <w:r w:rsidR="00C47FE4" w:rsidRPr="005A4FEF">
        <w:rPr>
          <w:rFonts w:asciiTheme="minorHAnsi" w:hAnsiTheme="minorHAnsi" w:cstheme="minorHAnsi"/>
          <w:szCs w:val="24"/>
        </w:rPr>
        <w:t xml:space="preserve"> zpozdil o více než 30 (třicet) kalendářních dnů s plněním jakékoliv ze svých povinností stanovených touto smlouvou, pokud pro danou povinnost tato smlouva nestanoví jinak,</w:t>
      </w:r>
    </w:p>
    <w:p w:rsidR="00C47FE4" w:rsidRPr="005A4FEF" w:rsidRDefault="00337E6B"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 xml:space="preserve">příkazník </w:t>
      </w:r>
      <w:r w:rsidR="00874C45" w:rsidRPr="005A4FEF">
        <w:rPr>
          <w:rFonts w:asciiTheme="minorHAnsi" w:hAnsiTheme="minorHAnsi" w:cstheme="minorHAnsi"/>
          <w:szCs w:val="24"/>
        </w:rPr>
        <w:t>opakovaně (více jak jednou)</w:t>
      </w:r>
      <w:r w:rsidR="00C47FE4" w:rsidRPr="005A4FEF">
        <w:rPr>
          <w:rFonts w:asciiTheme="minorHAnsi" w:hAnsiTheme="minorHAnsi" w:cstheme="minorHAnsi"/>
          <w:szCs w:val="24"/>
        </w:rPr>
        <w:t xml:space="preserve"> nerealizuje </w:t>
      </w:r>
      <w:r w:rsidRPr="005A4FEF">
        <w:rPr>
          <w:rFonts w:asciiTheme="minorHAnsi" w:hAnsiTheme="minorHAnsi" w:cstheme="minorHAnsi"/>
          <w:szCs w:val="24"/>
        </w:rPr>
        <w:t>obstarávání Činnost</w:t>
      </w:r>
      <w:r w:rsidR="004627BB" w:rsidRPr="005A4FEF">
        <w:rPr>
          <w:rFonts w:asciiTheme="minorHAnsi" w:hAnsiTheme="minorHAnsi" w:cstheme="minorHAnsi"/>
          <w:szCs w:val="24"/>
        </w:rPr>
        <w:t>í</w:t>
      </w:r>
      <w:r w:rsidR="00C47FE4" w:rsidRPr="005A4FEF">
        <w:rPr>
          <w:rFonts w:asciiTheme="minorHAnsi" w:hAnsiTheme="minorHAnsi" w:cstheme="minorHAnsi"/>
          <w:szCs w:val="24"/>
        </w:rPr>
        <w:t xml:space="preserve"> podle </w:t>
      </w:r>
      <w:r w:rsidR="004627BB" w:rsidRPr="005A4FEF">
        <w:rPr>
          <w:rFonts w:asciiTheme="minorHAnsi" w:hAnsiTheme="minorHAnsi" w:cstheme="minorHAnsi"/>
          <w:szCs w:val="24"/>
        </w:rPr>
        <w:t xml:space="preserve">této </w:t>
      </w:r>
      <w:r w:rsidR="00C47FE4" w:rsidRPr="005A4FEF">
        <w:rPr>
          <w:rFonts w:asciiTheme="minorHAnsi" w:hAnsiTheme="minorHAnsi" w:cstheme="minorHAnsi"/>
          <w:szCs w:val="24"/>
        </w:rPr>
        <w:t xml:space="preserve">smlouvy nebo </w:t>
      </w:r>
      <w:r w:rsidR="00874C45" w:rsidRPr="005A4FEF">
        <w:rPr>
          <w:rFonts w:asciiTheme="minorHAnsi" w:hAnsiTheme="minorHAnsi" w:cstheme="minorHAnsi"/>
          <w:szCs w:val="24"/>
        </w:rPr>
        <w:t>opakovaně (více jak jednou) neplní své p</w:t>
      </w:r>
      <w:r w:rsidR="00C47FE4" w:rsidRPr="005A4FEF">
        <w:rPr>
          <w:rFonts w:asciiTheme="minorHAnsi" w:hAnsiTheme="minorHAnsi" w:cstheme="minorHAnsi"/>
          <w:szCs w:val="24"/>
        </w:rPr>
        <w:t>ovinnost</w:t>
      </w:r>
      <w:r w:rsidR="00874C45" w:rsidRPr="005A4FEF">
        <w:rPr>
          <w:rFonts w:asciiTheme="minorHAnsi" w:hAnsiTheme="minorHAnsi" w:cstheme="minorHAnsi"/>
          <w:szCs w:val="24"/>
        </w:rPr>
        <w:t>i</w:t>
      </w:r>
      <w:r w:rsidR="00C47FE4" w:rsidRPr="005A4FEF">
        <w:rPr>
          <w:rFonts w:asciiTheme="minorHAnsi" w:hAnsiTheme="minorHAnsi" w:cstheme="minorHAnsi"/>
          <w:szCs w:val="24"/>
        </w:rPr>
        <w:t xml:space="preserve"> dan</w:t>
      </w:r>
      <w:r w:rsidR="00874C45" w:rsidRPr="005A4FEF">
        <w:rPr>
          <w:rFonts w:asciiTheme="minorHAnsi" w:hAnsiTheme="minorHAnsi" w:cstheme="minorHAnsi"/>
          <w:szCs w:val="24"/>
        </w:rPr>
        <w:t>é</w:t>
      </w:r>
      <w:r w:rsidR="00C47FE4" w:rsidRPr="005A4FEF">
        <w:rPr>
          <w:rFonts w:asciiTheme="minorHAnsi" w:hAnsiTheme="minorHAnsi" w:cstheme="minorHAnsi"/>
          <w:szCs w:val="24"/>
        </w:rPr>
        <w:t xml:space="preserve"> mu touto smlouvou,</w:t>
      </w:r>
    </w:p>
    <w:p w:rsidR="00C47FE4" w:rsidRPr="005A4FEF" w:rsidRDefault="00337E6B" w:rsidP="00C47FE4">
      <w:pPr>
        <w:pStyle w:val="Odstavecseseznamem"/>
        <w:numPr>
          <w:ilvl w:val="0"/>
          <w:numId w:val="28"/>
        </w:numPr>
        <w:suppressAutoHyphens w:val="0"/>
        <w:ind w:left="709" w:hanging="283"/>
        <w:jc w:val="both"/>
        <w:rPr>
          <w:rFonts w:asciiTheme="minorHAnsi" w:hAnsiTheme="minorHAnsi" w:cstheme="minorHAnsi"/>
          <w:szCs w:val="24"/>
        </w:rPr>
      </w:pPr>
      <w:r w:rsidRPr="005A4FEF">
        <w:rPr>
          <w:rFonts w:asciiTheme="minorHAnsi" w:hAnsiTheme="minorHAnsi" w:cstheme="minorHAnsi"/>
          <w:szCs w:val="24"/>
        </w:rPr>
        <w:t>příkazník</w:t>
      </w:r>
      <w:r w:rsidR="00C47FE4" w:rsidRPr="005A4FEF">
        <w:rPr>
          <w:rFonts w:asciiTheme="minorHAnsi" w:hAnsiTheme="minorHAnsi" w:cstheme="minorHAnsi"/>
          <w:szCs w:val="24"/>
        </w:rPr>
        <w:t xml:space="preserve"> na žádost </w:t>
      </w:r>
      <w:r w:rsidRPr="005A4FEF">
        <w:rPr>
          <w:rFonts w:asciiTheme="minorHAnsi" w:hAnsiTheme="minorHAnsi" w:cstheme="minorHAnsi"/>
          <w:szCs w:val="24"/>
        </w:rPr>
        <w:t>příkazce</w:t>
      </w:r>
      <w:r w:rsidR="004627BB" w:rsidRPr="005A4FEF">
        <w:rPr>
          <w:rFonts w:asciiTheme="minorHAnsi" w:hAnsiTheme="minorHAnsi" w:cstheme="minorHAnsi"/>
          <w:szCs w:val="24"/>
        </w:rPr>
        <w:t xml:space="preserve"> </w:t>
      </w:r>
      <w:r w:rsidR="00C47FE4" w:rsidRPr="005A4FEF">
        <w:rPr>
          <w:rFonts w:asciiTheme="minorHAnsi" w:hAnsiTheme="minorHAnsi" w:cstheme="minorHAnsi"/>
          <w:szCs w:val="24"/>
        </w:rPr>
        <w:t>nepředá požadovan</w:t>
      </w:r>
      <w:r w:rsidRPr="005A4FEF">
        <w:rPr>
          <w:rFonts w:asciiTheme="minorHAnsi" w:hAnsiTheme="minorHAnsi" w:cstheme="minorHAnsi"/>
          <w:szCs w:val="24"/>
        </w:rPr>
        <w:t xml:space="preserve">ý doklad o pojištění </w:t>
      </w:r>
      <w:r w:rsidR="00C47FE4" w:rsidRPr="005A4FEF">
        <w:rPr>
          <w:rFonts w:asciiTheme="minorHAnsi" w:hAnsiTheme="minorHAnsi" w:cstheme="minorHAnsi"/>
          <w:szCs w:val="24"/>
        </w:rPr>
        <w:t>uveden</w:t>
      </w:r>
      <w:r w:rsidRPr="005A4FEF">
        <w:rPr>
          <w:rFonts w:asciiTheme="minorHAnsi" w:hAnsiTheme="minorHAnsi" w:cstheme="minorHAnsi"/>
          <w:szCs w:val="24"/>
        </w:rPr>
        <w:t>ý v čl. V.</w:t>
      </w:r>
      <w:r w:rsidR="00C47FE4" w:rsidRPr="005A4FEF">
        <w:rPr>
          <w:rFonts w:asciiTheme="minorHAnsi" w:hAnsiTheme="minorHAnsi" w:cstheme="minorHAnsi"/>
          <w:szCs w:val="24"/>
        </w:rPr>
        <w:t xml:space="preserve"> této smlouvy</w:t>
      </w:r>
      <w:r w:rsidR="004627BB" w:rsidRPr="005A4FEF">
        <w:rPr>
          <w:rFonts w:asciiTheme="minorHAnsi" w:hAnsiTheme="minorHAnsi" w:cstheme="minorHAnsi"/>
          <w:szCs w:val="24"/>
        </w:rPr>
        <w:t xml:space="preserve"> v tam uvedené lhůtě</w:t>
      </w:r>
      <w:r w:rsidR="00C47FE4" w:rsidRPr="005A4FEF">
        <w:rPr>
          <w:rFonts w:asciiTheme="minorHAnsi" w:hAnsiTheme="minorHAnsi" w:cstheme="minorHAnsi"/>
          <w:szCs w:val="24"/>
        </w:rPr>
        <w:t xml:space="preserve">.   </w:t>
      </w:r>
    </w:p>
    <w:p w:rsidR="00C47FE4" w:rsidRPr="005A4FEF" w:rsidRDefault="00C47FE4" w:rsidP="00337E6B">
      <w:pPr>
        <w:pStyle w:val="Odstavecseseznamem"/>
        <w:numPr>
          <w:ilvl w:val="0"/>
          <w:numId w:val="31"/>
        </w:numPr>
        <w:ind w:left="426" w:hanging="426"/>
        <w:jc w:val="both"/>
        <w:rPr>
          <w:rFonts w:asciiTheme="minorHAnsi" w:hAnsiTheme="minorHAnsi" w:cstheme="minorHAnsi"/>
          <w:szCs w:val="24"/>
        </w:rPr>
      </w:pPr>
      <w:r w:rsidRPr="005A4FEF">
        <w:rPr>
          <w:rFonts w:asciiTheme="minorHAnsi" w:hAnsiTheme="minorHAnsi" w:cstheme="minorHAnsi"/>
          <w:szCs w:val="24"/>
        </w:rPr>
        <w:lastRenderedPageBreak/>
        <w:t>Odstoupení od smlouvy z důvodů uvedených v</w:t>
      </w:r>
      <w:r w:rsidR="00337E6B" w:rsidRPr="005A4FEF">
        <w:rPr>
          <w:rFonts w:asciiTheme="minorHAnsi" w:hAnsiTheme="minorHAnsi" w:cstheme="minorHAnsi"/>
          <w:szCs w:val="24"/>
        </w:rPr>
        <w:t xml:space="preserve"> odst. 1 tohoto článku smlouvy </w:t>
      </w:r>
      <w:r w:rsidRPr="005A4FEF">
        <w:rPr>
          <w:rFonts w:asciiTheme="minorHAnsi" w:hAnsiTheme="minorHAnsi" w:cstheme="minorHAnsi"/>
          <w:szCs w:val="24"/>
        </w:rPr>
        <w:t xml:space="preserve">se nedotýká povinnosti </w:t>
      </w:r>
      <w:r w:rsidR="00337E6B" w:rsidRPr="005A4FEF">
        <w:rPr>
          <w:rFonts w:asciiTheme="minorHAnsi" w:hAnsiTheme="minorHAnsi" w:cstheme="minorHAnsi"/>
          <w:szCs w:val="24"/>
        </w:rPr>
        <w:t>příkazníka</w:t>
      </w:r>
      <w:r w:rsidRPr="005A4FEF">
        <w:rPr>
          <w:rFonts w:asciiTheme="minorHAnsi" w:hAnsiTheme="minorHAnsi" w:cstheme="minorHAnsi"/>
          <w:szCs w:val="24"/>
        </w:rPr>
        <w:t xml:space="preserve"> na zaplacení smluvní pokuty nebo náhrady škody </w:t>
      </w:r>
      <w:r w:rsidR="00337E6B" w:rsidRPr="005A4FEF">
        <w:rPr>
          <w:rFonts w:asciiTheme="minorHAnsi" w:hAnsiTheme="minorHAnsi" w:cstheme="minorHAnsi"/>
          <w:szCs w:val="24"/>
        </w:rPr>
        <w:t>příkazci</w:t>
      </w:r>
      <w:r w:rsidRPr="005A4FEF">
        <w:rPr>
          <w:rFonts w:asciiTheme="minorHAnsi" w:hAnsiTheme="minorHAnsi" w:cstheme="minorHAnsi"/>
          <w:szCs w:val="24"/>
        </w:rPr>
        <w:t>.</w:t>
      </w:r>
    </w:p>
    <w:p w:rsidR="00874C45" w:rsidRPr="005A4FEF" w:rsidRDefault="00C47FE4" w:rsidP="00874C45">
      <w:pPr>
        <w:pStyle w:val="Odstavecseseznamem"/>
        <w:numPr>
          <w:ilvl w:val="0"/>
          <w:numId w:val="31"/>
        </w:numPr>
        <w:ind w:left="426" w:hanging="426"/>
        <w:jc w:val="both"/>
        <w:rPr>
          <w:rFonts w:asciiTheme="minorHAnsi" w:hAnsiTheme="minorHAnsi" w:cstheme="minorHAnsi"/>
          <w:szCs w:val="24"/>
        </w:rPr>
      </w:pPr>
      <w:r w:rsidRPr="005A4FEF">
        <w:rPr>
          <w:rFonts w:asciiTheme="minorHAnsi" w:hAnsiTheme="minorHAnsi" w:cstheme="minorHAnsi"/>
          <w:szCs w:val="24"/>
        </w:rPr>
        <w:t xml:space="preserve">V případě, že </w:t>
      </w:r>
      <w:r w:rsidR="00337E6B" w:rsidRPr="005A4FEF">
        <w:rPr>
          <w:rFonts w:asciiTheme="minorHAnsi" w:hAnsiTheme="minorHAnsi" w:cstheme="minorHAnsi"/>
          <w:szCs w:val="24"/>
        </w:rPr>
        <w:t>příkazce</w:t>
      </w:r>
      <w:r w:rsidRPr="005A4FEF">
        <w:rPr>
          <w:rFonts w:asciiTheme="minorHAnsi" w:hAnsiTheme="minorHAnsi" w:cstheme="minorHAnsi"/>
          <w:szCs w:val="24"/>
        </w:rPr>
        <w:t xml:space="preserve"> odstoupí od této smlouvy pro podstatné porušení této smlouvy </w:t>
      </w:r>
      <w:r w:rsidR="00337E6B" w:rsidRPr="005A4FEF">
        <w:rPr>
          <w:rFonts w:asciiTheme="minorHAnsi" w:hAnsiTheme="minorHAnsi" w:cstheme="minorHAnsi"/>
          <w:szCs w:val="24"/>
        </w:rPr>
        <w:t>příkazníkem</w:t>
      </w:r>
      <w:r w:rsidRPr="005A4FEF">
        <w:rPr>
          <w:rFonts w:asciiTheme="minorHAnsi" w:hAnsiTheme="minorHAnsi" w:cstheme="minorHAnsi"/>
          <w:szCs w:val="24"/>
        </w:rPr>
        <w:t xml:space="preserve"> na základě ustanovení </w:t>
      </w:r>
      <w:r w:rsidR="00337E6B" w:rsidRPr="005A4FEF">
        <w:rPr>
          <w:rFonts w:asciiTheme="minorHAnsi" w:hAnsiTheme="minorHAnsi" w:cstheme="minorHAnsi"/>
          <w:szCs w:val="24"/>
        </w:rPr>
        <w:t xml:space="preserve">odst. 1 tohoto článku </w:t>
      </w:r>
      <w:r w:rsidRPr="005A4FEF">
        <w:rPr>
          <w:rFonts w:asciiTheme="minorHAnsi" w:hAnsiTheme="minorHAnsi" w:cstheme="minorHAnsi"/>
          <w:szCs w:val="24"/>
        </w:rPr>
        <w:t xml:space="preserve">této smlouvy, zašle </w:t>
      </w:r>
      <w:r w:rsidR="00337E6B" w:rsidRPr="005A4FEF">
        <w:rPr>
          <w:rFonts w:asciiTheme="minorHAnsi" w:hAnsiTheme="minorHAnsi" w:cstheme="minorHAnsi"/>
          <w:szCs w:val="24"/>
        </w:rPr>
        <w:t>příkazci</w:t>
      </w:r>
      <w:r w:rsidRPr="005A4FEF">
        <w:rPr>
          <w:rFonts w:asciiTheme="minorHAnsi" w:hAnsiTheme="minorHAnsi" w:cstheme="minorHAnsi"/>
          <w:szCs w:val="24"/>
        </w:rPr>
        <w:t xml:space="preserve"> „Oznámení o odstoupení pro podstatné porušení smlouvy“. </w:t>
      </w:r>
      <w:r w:rsidR="00337E6B" w:rsidRPr="005A4FEF">
        <w:rPr>
          <w:rFonts w:asciiTheme="minorHAnsi" w:hAnsiTheme="minorHAnsi" w:cstheme="minorHAnsi"/>
          <w:szCs w:val="24"/>
        </w:rPr>
        <w:t>Příkazník</w:t>
      </w:r>
      <w:r w:rsidRPr="005A4FEF">
        <w:rPr>
          <w:rFonts w:asciiTheme="minorHAnsi" w:hAnsiTheme="minorHAnsi" w:cstheme="minorHAnsi"/>
          <w:szCs w:val="24"/>
        </w:rPr>
        <w:t xml:space="preserve"> bude postupovat podle pokynů </w:t>
      </w:r>
      <w:r w:rsidR="00337E6B" w:rsidRPr="005A4FEF">
        <w:rPr>
          <w:rFonts w:asciiTheme="minorHAnsi" w:hAnsiTheme="minorHAnsi" w:cstheme="minorHAnsi"/>
          <w:szCs w:val="24"/>
        </w:rPr>
        <w:t>příkazce</w:t>
      </w:r>
      <w:r w:rsidRPr="005A4FEF">
        <w:rPr>
          <w:rFonts w:asciiTheme="minorHAnsi" w:hAnsiTheme="minorHAnsi" w:cstheme="minorHAnsi"/>
          <w:szCs w:val="24"/>
        </w:rPr>
        <w:t xml:space="preserve"> uvedených v tomto oznámení. </w:t>
      </w:r>
      <w:r w:rsidR="00337E6B" w:rsidRPr="005A4FEF">
        <w:rPr>
          <w:rFonts w:asciiTheme="minorHAnsi" w:hAnsiTheme="minorHAnsi" w:cstheme="minorHAnsi"/>
          <w:szCs w:val="24"/>
        </w:rPr>
        <w:t>Příkazce</w:t>
      </w:r>
      <w:r w:rsidRPr="005A4FEF">
        <w:rPr>
          <w:rFonts w:asciiTheme="minorHAnsi" w:hAnsiTheme="minorHAnsi" w:cstheme="minorHAnsi"/>
          <w:szCs w:val="24"/>
        </w:rPr>
        <w:t xml:space="preserve"> je v tomto případě oprávněn sám nebo prostřednictvím třetí osoby </w:t>
      </w:r>
      <w:r w:rsidR="00337E6B" w:rsidRPr="005A4FEF">
        <w:rPr>
          <w:rFonts w:asciiTheme="minorHAnsi" w:hAnsiTheme="minorHAnsi" w:cstheme="minorHAnsi"/>
          <w:szCs w:val="24"/>
        </w:rPr>
        <w:t>Činnosti nebo jejich část obstarat případně</w:t>
      </w:r>
      <w:r w:rsidRPr="005A4FEF">
        <w:rPr>
          <w:rFonts w:asciiTheme="minorHAnsi" w:hAnsiTheme="minorHAnsi" w:cstheme="minorHAnsi"/>
          <w:szCs w:val="24"/>
        </w:rPr>
        <w:t xml:space="preserve"> uvést do souladu s podmínkami smlouvy. V takovém případě všechny náklady, převyšující </w:t>
      </w:r>
      <w:r w:rsidR="00337E6B" w:rsidRPr="005A4FEF">
        <w:rPr>
          <w:rFonts w:asciiTheme="minorHAnsi" w:hAnsiTheme="minorHAnsi" w:cstheme="minorHAnsi"/>
          <w:szCs w:val="24"/>
        </w:rPr>
        <w:t>úplatu</w:t>
      </w:r>
      <w:r w:rsidRPr="005A4FEF">
        <w:rPr>
          <w:rFonts w:asciiTheme="minorHAnsi" w:hAnsiTheme="minorHAnsi" w:cstheme="minorHAnsi"/>
          <w:szCs w:val="24"/>
        </w:rPr>
        <w:t xml:space="preserve"> dle této smlouvy, spojené s</w:t>
      </w:r>
      <w:r w:rsidR="00337E6B" w:rsidRPr="005A4FEF">
        <w:rPr>
          <w:rFonts w:asciiTheme="minorHAnsi" w:hAnsiTheme="minorHAnsi" w:cstheme="minorHAnsi"/>
          <w:szCs w:val="24"/>
        </w:rPr>
        <w:t xml:space="preserve"> dokončením obstaráním Činností nebo jejich uvedení do souladu s touto smlouvou</w:t>
      </w:r>
      <w:r w:rsidRPr="005A4FEF">
        <w:rPr>
          <w:rFonts w:asciiTheme="minorHAnsi" w:hAnsiTheme="minorHAnsi" w:cstheme="minorHAnsi"/>
          <w:szCs w:val="24"/>
        </w:rPr>
        <w:t xml:space="preserve"> uhradí </w:t>
      </w:r>
      <w:r w:rsidR="00337E6B" w:rsidRPr="005A4FEF">
        <w:rPr>
          <w:rFonts w:asciiTheme="minorHAnsi" w:hAnsiTheme="minorHAnsi" w:cstheme="minorHAnsi"/>
          <w:szCs w:val="24"/>
        </w:rPr>
        <w:t>příkazník</w:t>
      </w:r>
      <w:r w:rsidRPr="005A4FEF">
        <w:rPr>
          <w:rFonts w:asciiTheme="minorHAnsi" w:hAnsiTheme="minorHAnsi" w:cstheme="minorHAnsi"/>
          <w:szCs w:val="24"/>
        </w:rPr>
        <w:t xml:space="preserve"> na účet </w:t>
      </w:r>
      <w:r w:rsidR="00337E6B" w:rsidRPr="005A4FEF">
        <w:rPr>
          <w:rFonts w:asciiTheme="minorHAnsi" w:hAnsiTheme="minorHAnsi" w:cstheme="minorHAnsi"/>
          <w:szCs w:val="24"/>
        </w:rPr>
        <w:t>příkazce</w:t>
      </w:r>
      <w:r w:rsidRPr="005A4FEF">
        <w:rPr>
          <w:rFonts w:asciiTheme="minorHAnsi" w:hAnsiTheme="minorHAnsi" w:cstheme="minorHAnsi"/>
          <w:szCs w:val="24"/>
        </w:rPr>
        <w:t xml:space="preserve"> do 30 (třiceti) kalendářních dnů po obdržení platebního dokladu </w:t>
      </w:r>
      <w:r w:rsidR="00337E6B" w:rsidRPr="005A4FEF">
        <w:rPr>
          <w:rFonts w:asciiTheme="minorHAnsi" w:hAnsiTheme="minorHAnsi" w:cstheme="minorHAnsi"/>
          <w:szCs w:val="24"/>
        </w:rPr>
        <w:t>příkazce</w:t>
      </w:r>
      <w:r w:rsidRPr="005A4FEF">
        <w:rPr>
          <w:rFonts w:asciiTheme="minorHAnsi" w:hAnsiTheme="minorHAnsi" w:cstheme="minorHAnsi"/>
          <w:szCs w:val="24"/>
        </w:rPr>
        <w:t xml:space="preserve">. </w:t>
      </w:r>
      <w:r w:rsidR="00874C45" w:rsidRPr="005A4FEF">
        <w:rPr>
          <w:rFonts w:asciiTheme="minorHAnsi" w:hAnsiTheme="minorHAnsi" w:cstheme="minorHAnsi"/>
          <w:szCs w:val="24"/>
        </w:rPr>
        <w:t>Příkazce je oprávněn provést započtení svým peněžních pohledávek vůči příkazníkovi (splatných i nesplatných) vzniklých z titulu nároku na úhradu výše uvedených nákladů proti peněžním pohledávkám příkazníka vůči příkazci vzniklým z titulu této smlouvy. Tímto ustanovením nejsou dotčeny ostatní nároky příkazníka dané mu touto smlouvou.</w:t>
      </w:r>
    </w:p>
    <w:p w:rsidR="00C47FE4" w:rsidRPr="005A4FEF" w:rsidRDefault="00337E6B" w:rsidP="00566246">
      <w:pPr>
        <w:pStyle w:val="Odstavecseseznamem"/>
        <w:numPr>
          <w:ilvl w:val="0"/>
          <w:numId w:val="31"/>
        </w:numPr>
        <w:ind w:left="426" w:hanging="426"/>
        <w:jc w:val="both"/>
        <w:rPr>
          <w:rFonts w:asciiTheme="minorHAnsi" w:hAnsiTheme="minorHAnsi" w:cstheme="minorHAnsi"/>
          <w:szCs w:val="24"/>
        </w:rPr>
      </w:pPr>
      <w:r w:rsidRPr="005A4FEF">
        <w:rPr>
          <w:rFonts w:asciiTheme="minorHAnsi" w:hAnsiTheme="minorHAnsi" w:cstheme="minorHAnsi"/>
          <w:szCs w:val="24"/>
        </w:rPr>
        <w:t>Příkazce</w:t>
      </w:r>
      <w:r w:rsidR="00C47FE4" w:rsidRPr="005A4FEF">
        <w:rPr>
          <w:rFonts w:asciiTheme="minorHAnsi" w:hAnsiTheme="minorHAnsi" w:cstheme="minorHAnsi"/>
          <w:szCs w:val="24"/>
        </w:rPr>
        <w:t xml:space="preserve"> může kdykoliv odstoupit od smlouvy písemným oznámením </w:t>
      </w:r>
      <w:r w:rsidRPr="005A4FEF">
        <w:rPr>
          <w:rFonts w:asciiTheme="minorHAnsi" w:hAnsiTheme="minorHAnsi" w:cstheme="minorHAnsi"/>
          <w:szCs w:val="24"/>
        </w:rPr>
        <w:t>příkazníku</w:t>
      </w:r>
      <w:r w:rsidR="00C47FE4" w:rsidRPr="005A4FEF">
        <w:rPr>
          <w:rFonts w:asciiTheme="minorHAnsi" w:hAnsiTheme="minorHAnsi" w:cstheme="minorHAnsi"/>
          <w:szCs w:val="24"/>
        </w:rPr>
        <w:t xml:space="preserve">, bez kompenzace </w:t>
      </w:r>
      <w:r w:rsidRPr="005A4FEF">
        <w:rPr>
          <w:rFonts w:asciiTheme="minorHAnsi" w:hAnsiTheme="minorHAnsi" w:cstheme="minorHAnsi"/>
          <w:szCs w:val="24"/>
        </w:rPr>
        <w:t>příkazníku</w:t>
      </w:r>
      <w:r w:rsidR="00C47FE4" w:rsidRPr="005A4FEF">
        <w:rPr>
          <w:rFonts w:asciiTheme="minorHAnsi" w:hAnsiTheme="minorHAnsi" w:cstheme="minorHAnsi"/>
          <w:szCs w:val="24"/>
        </w:rPr>
        <w:t xml:space="preserve">, jestliže se </w:t>
      </w:r>
      <w:r w:rsidRPr="005A4FEF">
        <w:rPr>
          <w:rFonts w:asciiTheme="minorHAnsi" w:hAnsiTheme="minorHAnsi" w:cstheme="minorHAnsi"/>
          <w:szCs w:val="24"/>
        </w:rPr>
        <w:t>příkazník</w:t>
      </w:r>
      <w:r w:rsidR="00C47FE4" w:rsidRPr="005A4FEF">
        <w:rPr>
          <w:rFonts w:asciiTheme="minorHAnsi" w:hAnsiTheme="minorHAnsi" w:cstheme="minorHAnsi"/>
          <w:szCs w:val="24"/>
        </w:rPr>
        <w:t xml:space="preserve"> stane platebně neschopným anebo byl na </w:t>
      </w:r>
      <w:r w:rsidRPr="005A4FEF">
        <w:rPr>
          <w:rFonts w:asciiTheme="minorHAnsi" w:hAnsiTheme="minorHAnsi" w:cstheme="minorHAnsi"/>
          <w:szCs w:val="24"/>
        </w:rPr>
        <w:t>příkazníka prohlášen konkurs anebo bylo s</w:t>
      </w:r>
      <w:r w:rsidR="00C47FE4" w:rsidRPr="005A4FEF">
        <w:rPr>
          <w:rFonts w:asciiTheme="minorHAnsi" w:hAnsiTheme="minorHAnsi" w:cstheme="minorHAnsi"/>
          <w:szCs w:val="24"/>
        </w:rPr>
        <w:t xml:space="preserve"> </w:t>
      </w:r>
      <w:r w:rsidRPr="005A4FEF">
        <w:rPr>
          <w:rFonts w:asciiTheme="minorHAnsi" w:hAnsiTheme="minorHAnsi" w:cstheme="minorHAnsi"/>
          <w:szCs w:val="24"/>
        </w:rPr>
        <w:t>příkazníkem</w:t>
      </w:r>
      <w:r w:rsidR="00C47FE4" w:rsidRPr="005A4FEF">
        <w:rPr>
          <w:rFonts w:asciiTheme="minorHAnsi" w:hAnsiTheme="minorHAnsi" w:cstheme="minorHAnsi"/>
          <w:szCs w:val="24"/>
        </w:rPr>
        <w:t xml:space="preserve"> zahájeno insolvenční či obdobné řízení.</w:t>
      </w:r>
    </w:p>
    <w:p w:rsidR="00561E2F" w:rsidRPr="005A4FEF" w:rsidRDefault="00561E2F" w:rsidP="007068AC">
      <w:pPr>
        <w:pStyle w:val="Odstavecseseznamem"/>
        <w:widowControl w:val="0"/>
        <w:numPr>
          <w:ilvl w:val="0"/>
          <w:numId w:val="31"/>
        </w:numPr>
        <w:autoSpaceDE w:val="0"/>
        <w:autoSpaceDN w:val="0"/>
        <w:adjustRightInd w:val="0"/>
        <w:ind w:left="426" w:hanging="426"/>
        <w:jc w:val="both"/>
        <w:rPr>
          <w:rFonts w:asciiTheme="minorHAnsi" w:hAnsiTheme="minorHAnsi" w:cstheme="minorHAnsi"/>
          <w:szCs w:val="24"/>
        </w:rPr>
      </w:pPr>
      <w:r w:rsidRPr="005A4FEF">
        <w:rPr>
          <w:rFonts w:asciiTheme="minorHAnsi" w:hAnsiTheme="minorHAnsi" w:cstheme="minorHAnsi"/>
          <w:szCs w:val="24"/>
        </w:rPr>
        <w:t xml:space="preserve">Účinky odstoupení od této smlouvy nastanou dnem, kdy bude písemné odstoupení </w:t>
      </w:r>
      <w:r w:rsidR="00012A2A" w:rsidRPr="005A4FEF">
        <w:rPr>
          <w:rFonts w:asciiTheme="minorHAnsi" w:hAnsiTheme="minorHAnsi" w:cstheme="minorHAnsi"/>
          <w:szCs w:val="24"/>
        </w:rPr>
        <w:t>příkazce doručeno příkazníku.</w:t>
      </w:r>
      <w:r w:rsidRPr="005A4FEF">
        <w:rPr>
          <w:rFonts w:asciiTheme="minorHAnsi" w:hAnsiTheme="minorHAnsi" w:cstheme="minorHAnsi"/>
          <w:szCs w:val="24"/>
        </w:rPr>
        <w:t xml:space="preserve"> </w:t>
      </w:r>
    </w:p>
    <w:p w:rsidR="00561E2F" w:rsidRPr="005A4FEF" w:rsidRDefault="00561E2F" w:rsidP="007068AC">
      <w:pPr>
        <w:widowControl w:val="0"/>
        <w:numPr>
          <w:ilvl w:val="0"/>
          <w:numId w:val="31"/>
        </w:numPr>
        <w:suppressAutoHyphens/>
        <w:autoSpaceDE w:val="0"/>
        <w:autoSpaceDN w:val="0"/>
        <w:adjustRightInd w:val="0"/>
        <w:spacing w:after="0" w:line="240" w:lineRule="auto"/>
        <w:ind w:left="426"/>
        <w:jc w:val="both"/>
        <w:rPr>
          <w:rFonts w:cstheme="minorHAnsi"/>
          <w:sz w:val="24"/>
          <w:szCs w:val="24"/>
        </w:rPr>
      </w:pPr>
      <w:r w:rsidRPr="005A4FEF">
        <w:rPr>
          <w:rFonts w:cstheme="minorHAnsi"/>
          <w:sz w:val="24"/>
          <w:szCs w:val="24"/>
        </w:rPr>
        <w:t xml:space="preserve">Odstoupí-li </w:t>
      </w:r>
      <w:r w:rsidR="00012A2A" w:rsidRPr="005A4FEF">
        <w:rPr>
          <w:rFonts w:cstheme="minorHAnsi"/>
          <w:sz w:val="24"/>
          <w:szCs w:val="24"/>
        </w:rPr>
        <w:t>příkazce</w:t>
      </w:r>
      <w:r w:rsidRPr="005A4FEF">
        <w:rPr>
          <w:rFonts w:cstheme="minorHAnsi"/>
          <w:sz w:val="24"/>
          <w:szCs w:val="24"/>
        </w:rPr>
        <w:t xml:space="preserve"> od této smlouvy, ať již na základě smluvního ujednání či ustanovení zákona, stanovují strany svá další práva a povinnosti, trvající i po odstoupení od smlouvy, takto:</w:t>
      </w:r>
    </w:p>
    <w:p w:rsidR="00561E2F" w:rsidRPr="005A4FEF" w:rsidRDefault="00561E2F" w:rsidP="007068AC">
      <w:pPr>
        <w:pStyle w:val="Odstavecseseznamem"/>
        <w:widowControl w:val="0"/>
        <w:numPr>
          <w:ilvl w:val="1"/>
          <w:numId w:val="19"/>
        </w:numPr>
        <w:autoSpaceDE w:val="0"/>
        <w:autoSpaceDN w:val="0"/>
        <w:adjustRightInd w:val="0"/>
        <w:ind w:left="709" w:hanging="283"/>
        <w:jc w:val="both"/>
        <w:rPr>
          <w:rFonts w:asciiTheme="minorHAnsi" w:hAnsiTheme="minorHAnsi" w:cstheme="minorHAnsi"/>
          <w:szCs w:val="24"/>
        </w:rPr>
      </w:pPr>
      <w:r w:rsidRPr="005A4FEF">
        <w:rPr>
          <w:rFonts w:asciiTheme="minorHAnsi" w:hAnsiTheme="minorHAnsi" w:cstheme="minorHAnsi"/>
          <w:szCs w:val="24"/>
        </w:rPr>
        <w:t xml:space="preserve">příkazník je povinen </w:t>
      </w:r>
      <w:r w:rsidR="00012A2A" w:rsidRPr="005A4FEF">
        <w:rPr>
          <w:rFonts w:asciiTheme="minorHAnsi" w:hAnsiTheme="minorHAnsi" w:cstheme="minorHAnsi"/>
          <w:szCs w:val="24"/>
        </w:rPr>
        <w:t>neprodleně vrátit příkazc</w:t>
      </w:r>
      <w:r w:rsidRPr="005A4FEF">
        <w:rPr>
          <w:rFonts w:asciiTheme="minorHAnsi" w:hAnsiTheme="minorHAnsi" w:cstheme="minorHAnsi"/>
          <w:szCs w:val="24"/>
        </w:rPr>
        <w:t>i veškeré materiály, uvedené v čl. V</w:t>
      </w:r>
      <w:r w:rsidR="007068AC" w:rsidRPr="005A4FEF">
        <w:rPr>
          <w:rFonts w:asciiTheme="minorHAnsi" w:hAnsiTheme="minorHAnsi" w:cstheme="minorHAnsi"/>
          <w:szCs w:val="24"/>
        </w:rPr>
        <w:t>I</w:t>
      </w:r>
      <w:r w:rsidRPr="005A4FEF">
        <w:rPr>
          <w:rFonts w:asciiTheme="minorHAnsi" w:hAnsiTheme="minorHAnsi" w:cstheme="minorHAnsi"/>
          <w:szCs w:val="24"/>
        </w:rPr>
        <w:t>. odst. 1.</w:t>
      </w:r>
      <w:r w:rsidR="007068AC" w:rsidRPr="005A4FEF">
        <w:rPr>
          <w:rFonts w:asciiTheme="minorHAnsi" w:hAnsiTheme="minorHAnsi" w:cstheme="minorHAnsi"/>
          <w:szCs w:val="24"/>
        </w:rPr>
        <w:t>,</w:t>
      </w:r>
    </w:p>
    <w:p w:rsidR="00C47FE4" w:rsidRPr="005A4FEF" w:rsidRDefault="00A1044C" w:rsidP="007068AC">
      <w:pPr>
        <w:widowControl w:val="0"/>
        <w:numPr>
          <w:ilvl w:val="1"/>
          <w:numId w:val="19"/>
        </w:numPr>
        <w:suppressAutoHyphens/>
        <w:autoSpaceDE w:val="0"/>
        <w:autoSpaceDN w:val="0"/>
        <w:adjustRightInd w:val="0"/>
        <w:spacing w:after="0" w:line="240" w:lineRule="auto"/>
        <w:ind w:left="709" w:hanging="283"/>
        <w:jc w:val="both"/>
        <w:rPr>
          <w:rFonts w:cstheme="minorHAnsi"/>
          <w:sz w:val="24"/>
          <w:szCs w:val="24"/>
        </w:rPr>
      </w:pPr>
      <w:r w:rsidRPr="005A4FEF">
        <w:rPr>
          <w:rFonts w:cstheme="minorHAnsi"/>
          <w:sz w:val="24"/>
          <w:szCs w:val="24"/>
        </w:rPr>
        <w:t>p</w:t>
      </w:r>
      <w:r w:rsidR="00012A2A" w:rsidRPr="005A4FEF">
        <w:rPr>
          <w:rFonts w:cstheme="minorHAnsi"/>
          <w:sz w:val="24"/>
          <w:szCs w:val="24"/>
        </w:rPr>
        <w:t xml:space="preserve">říkazník </w:t>
      </w:r>
      <w:r w:rsidR="00561E2F" w:rsidRPr="005A4FEF">
        <w:rPr>
          <w:rFonts w:cstheme="minorHAnsi"/>
          <w:sz w:val="24"/>
          <w:szCs w:val="24"/>
        </w:rPr>
        <w:t>je povin</w:t>
      </w:r>
      <w:r w:rsidR="00012A2A" w:rsidRPr="005A4FEF">
        <w:rPr>
          <w:rFonts w:cstheme="minorHAnsi"/>
          <w:sz w:val="24"/>
          <w:szCs w:val="24"/>
        </w:rPr>
        <w:t>e</w:t>
      </w:r>
      <w:r w:rsidR="00561E2F" w:rsidRPr="005A4FEF">
        <w:rPr>
          <w:rFonts w:cstheme="minorHAnsi"/>
          <w:sz w:val="24"/>
          <w:szCs w:val="24"/>
        </w:rPr>
        <w:t>n</w:t>
      </w:r>
      <w:r w:rsidR="00012A2A" w:rsidRPr="005A4FEF">
        <w:rPr>
          <w:rFonts w:cstheme="minorHAnsi"/>
          <w:sz w:val="24"/>
          <w:szCs w:val="24"/>
        </w:rPr>
        <w:t xml:space="preserve"> příkazci</w:t>
      </w:r>
      <w:r w:rsidR="00561E2F" w:rsidRPr="005A4FEF">
        <w:rPr>
          <w:rFonts w:cstheme="minorHAnsi"/>
          <w:sz w:val="24"/>
          <w:szCs w:val="24"/>
        </w:rPr>
        <w:t xml:space="preserve"> nahradit náklady s odstoupením spojené. </w:t>
      </w:r>
    </w:p>
    <w:p w:rsidR="00561E2F" w:rsidRPr="005A4FEF" w:rsidRDefault="00561E2F" w:rsidP="00561E2F">
      <w:pPr>
        <w:widowControl w:val="0"/>
        <w:jc w:val="both"/>
        <w:rPr>
          <w:rFonts w:cstheme="minorHAnsi"/>
          <w:sz w:val="24"/>
          <w:szCs w:val="24"/>
        </w:rPr>
      </w:pPr>
    </w:p>
    <w:p w:rsidR="00561E2F" w:rsidRPr="005A4FEF" w:rsidRDefault="00561E2F" w:rsidP="00B123E8">
      <w:pPr>
        <w:widowControl w:val="0"/>
        <w:spacing w:after="0"/>
        <w:jc w:val="center"/>
        <w:rPr>
          <w:rFonts w:cstheme="minorHAnsi"/>
          <w:b/>
          <w:sz w:val="24"/>
          <w:szCs w:val="24"/>
        </w:rPr>
      </w:pPr>
      <w:r w:rsidRPr="005A4FEF">
        <w:rPr>
          <w:rFonts w:cstheme="minorHAnsi"/>
          <w:b/>
          <w:sz w:val="24"/>
          <w:szCs w:val="24"/>
        </w:rPr>
        <w:t>XI</w:t>
      </w:r>
      <w:r w:rsidR="00012A2A" w:rsidRPr="005A4FEF">
        <w:rPr>
          <w:rFonts w:cstheme="minorHAnsi"/>
          <w:b/>
          <w:sz w:val="24"/>
          <w:szCs w:val="24"/>
        </w:rPr>
        <w:t>II</w:t>
      </w:r>
      <w:r w:rsidRPr="005A4FEF">
        <w:rPr>
          <w:rFonts w:cstheme="minorHAnsi"/>
          <w:b/>
          <w:sz w:val="24"/>
          <w:szCs w:val="24"/>
        </w:rPr>
        <w:t>. Závěrečná ustanovení</w:t>
      </w:r>
    </w:p>
    <w:p w:rsidR="00237624" w:rsidRPr="005A4FEF" w:rsidRDefault="00237624" w:rsidP="00237624">
      <w:pPr>
        <w:numPr>
          <w:ilvl w:val="0"/>
          <w:numId w:val="6"/>
        </w:numPr>
        <w:spacing w:before="120" w:after="120" w:line="240" w:lineRule="auto"/>
        <w:jc w:val="both"/>
        <w:rPr>
          <w:rFonts w:cstheme="minorHAnsi"/>
          <w:color w:val="000000"/>
          <w:sz w:val="24"/>
          <w:szCs w:val="24"/>
        </w:rPr>
      </w:pPr>
      <w:r w:rsidRPr="005A4FEF">
        <w:rPr>
          <w:rFonts w:cstheme="minorHAnsi"/>
          <w:color w:val="000000"/>
          <w:sz w:val="24"/>
          <w:szCs w:val="24"/>
        </w:rPr>
        <w:t>Není - li stanoveno touto smlouvou jinak, je pro jakékoliv úkony související se smlouvou a jejím plněním postačující alespoň elektronická forma. Elektronická pošta bude zasílána kontaktní osobě příslušné smluvní strany. Zásilka se považuje za doručenou po 24 hodinách od jejího odeslání, pokud konec této lhůty připadá na pracovní den a dobu od 8:00 do 1</w:t>
      </w:r>
      <w:r w:rsidR="0023547B" w:rsidRPr="005A4FEF">
        <w:rPr>
          <w:rFonts w:cstheme="minorHAnsi"/>
          <w:color w:val="000000"/>
          <w:sz w:val="24"/>
          <w:szCs w:val="24"/>
        </w:rPr>
        <w:t>5</w:t>
      </w:r>
      <w:r w:rsidRPr="005A4FEF">
        <w:rPr>
          <w:rFonts w:cstheme="minorHAnsi"/>
          <w:color w:val="000000"/>
          <w:sz w:val="24"/>
          <w:szCs w:val="24"/>
        </w:rPr>
        <w:t xml:space="preserve">:00 hodin, jinak na nejbližší následující pracovní den. Daňové doklady a úkony směřující k ukončení či změně smlouvy je třeba zasílat v listinné podobě. Doručení proběhne osobně nebo doporučenou poštou. Zásilka se považuje za doručenou též v případě, jestliže adresát odmítne zásilku převzít nebo ji nevyzvedne ve lhůtě stanovené držitelem poštovní licence. V takovém případě se za den doručení považuje den, kdy adresát odmítl zásilku převzít, nebo den, který byl posledním dnem lhůty k vyzvednutí zásilky. </w:t>
      </w:r>
    </w:p>
    <w:p w:rsidR="00561E2F" w:rsidRPr="005A4FEF" w:rsidRDefault="00561E2F" w:rsidP="00B123E8">
      <w:pPr>
        <w:numPr>
          <w:ilvl w:val="0"/>
          <w:numId w:val="6"/>
        </w:numPr>
        <w:suppressAutoHyphens/>
        <w:spacing w:before="120" w:after="0" w:line="240" w:lineRule="auto"/>
        <w:jc w:val="both"/>
        <w:rPr>
          <w:rFonts w:cstheme="minorHAnsi"/>
          <w:sz w:val="24"/>
          <w:szCs w:val="24"/>
        </w:rPr>
      </w:pPr>
      <w:r w:rsidRPr="005A4FEF">
        <w:rPr>
          <w:rFonts w:cstheme="minorHAnsi"/>
          <w:sz w:val="24"/>
          <w:szCs w:val="24"/>
        </w:rPr>
        <w:t>Tuto smlouvu lze měnit či doplňovat pouze písemnými dodatky, podepsanými oběma stranami. Nastanou-li u některé ze stran okolnosti bránící řádnému plnění této smlouvy, je povinna to bez zbytečného odkladu oznámit druhé straně.</w:t>
      </w:r>
    </w:p>
    <w:p w:rsidR="00CA22FF" w:rsidRPr="005A4FEF" w:rsidRDefault="00561E2F" w:rsidP="00CA22FF">
      <w:pPr>
        <w:pStyle w:val="Odstavecseseznamem"/>
        <w:numPr>
          <w:ilvl w:val="0"/>
          <w:numId w:val="6"/>
        </w:numPr>
        <w:jc w:val="both"/>
        <w:rPr>
          <w:rFonts w:asciiTheme="minorHAnsi" w:hAnsiTheme="minorHAnsi" w:cstheme="minorHAnsi"/>
          <w:szCs w:val="24"/>
        </w:rPr>
      </w:pPr>
      <w:r w:rsidRPr="005A4FEF">
        <w:rPr>
          <w:rFonts w:asciiTheme="minorHAnsi" w:hAnsiTheme="minorHAnsi" w:cstheme="minorHAnsi"/>
          <w:szCs w:val="24"/>
        </w:rPr>
        <w:t xml:space="preserve">Tato smlouva je vypracována ve </w:t>
      </w:r>
      <w:r w:rsidR="00012A2A" w:rsidRPr="005A4FEF">
        <w:rPr>
          <w:rFonts w:asciiTheme="minorHAnsi" w:hAnsiTheme="minorHAnsi" w:cstheme="minorHAnsi"/>
          <w:szCs w:val="24"/>
        </w:rPr>
        <w:t>dvou</w:t>
      </w:r>
      <w:r w:rsidRPr="005A4FEF">
        <w:rPr>
          <w:rFonts w:asciiTheme="minorHAnsi" w:hAnsiTheme="minorHAnsi" w:cstheme="minorHAnsi"/>
          <w:szCs w:val="24"/>
        </w:rPr>
        <w:t xml:space="preserve"> vyhotoveních, z nichž </w:t>
      </w:r>
      <w:r w:rsidR="00012A2A" w:rsidRPr="005A4FEF">
        <w:rPr>
          <w:rFonts w:asciiTheme="minorHAnsi" w:hAnsiTheme="minorHAnsi" w:cstheme="minorHAnsi"/>
          <w:szCs w:val="24"/>
        </w:rPr>
        <w:t>po jednom</w:t>
      </w:r>
      <w:r w:rsidRPr="005A4FEF">
        <w:rPr>
          <w:rFonts w:asciiTheme="minorHAnsi" w:hAnsiTheme="minorHAnsi" w:cstheme="minorHAnsi"/>
          <w:szCs w:val="24"/>
        </w:rPr>
        <w:t xml:space="preserve"> náleží každé smluvní straně.</w:t>
      </w:r>
    </w:p>
    <w:p w:rsidR="00874C45" w:rsidRPr="005A4FEF" w:rsidRDefault="00561E2F" w:rsidP="00561E2F">
      <w:pPr>
        <w:numPr>
          <w:ilvl w:val="0"/>
          <w:numId w:val="6"/>
        </w:numPr>
        <w:suppressAutoHyphens/>
        <w:spacing w:after="0" w:line="240" w:lineRule="auto"/>
        <w:jc w:val="both"/>
        <w:rPr>
          <w:rFonts w:cstheme="minorHAnsi"/>
          <w:sz w:val="24"/>
          <w:szCs w:val="24"/>
        </w:rPr>
      </w:pPr>
      <w:r w:rsidRPr="005A4FEF">
        <w:rPr>
          <w:rFonts w:cstheme="minorHAnsi"/>
          <w:sz w:val="24"/>
          <w:szCs w:val="24"/>
        </w:rPr>
        <w:lastRenderedPageBreak/>
        <w:t>Tato smlouva se řídí úpravou dle zák. č. 89/2012 Sb., občanský zákoník,</w:t>
      </w:r>
      <w:r w:rsidR="00CF577B" w:rsidRPr="005A4FEF">
        <w:rPr>
          <w:rFonts w:cstheme="minorHAnsi"/>
          <w:sz w:val="24"/>
          <w:szCs w:val="24"/>
        </w:rPr>
        <w:t xml:space="preserve"> přičemž smluvní strany vylučují možnost aplikace ustanovení jeho </w:t>
      </w:r>
      <w:r w:rsidR="000D77EB" w:rsidRPr="005A4FEF">
        <w:rPr>
          <w:rFonts w:cstheme="minorHAnsi"/>
          <w:sz w:val="24"/>
          <w:szCs w:val="24"/>
        </w:rPr>
        <w:t>§</w:t>
      </w:r>
      <w:r w:rsidR="00687CBC" w:rsidRPr="005A4FEF">
        <w:rPr>
          <w:rFonts w:cstheme="minorHAnsi"/>
          <w:sz w:val="24"/>
          <w:szCs w:val="24"/>
        </w:rPr>
        <w:t xml:space="preserve"> 2436, 2437, 2438 </w:t>
      </w:r>
      <w:proofErr w:type="gramStart"/>
      <w:r w:rsidR="00687CBC" w:rsidRPr="005A4FEF">
        <w:rPr>
          <w:rFonts w:cstheme="minorHAnsi"/>
          <w:sz w:val="24"/>
          <w:szCs w:val="24"/>
        </w:rPr>
        <w:t>odst.2</w:t>
      </w:r>
      <w:r w:rsidR="00F93C35" w:rsidRPr="005A4FEF">
        <w:rPr>
          <w:rFonts w:cstheme="minorHAnsi"/>
          <w:sz w:val="24"/>
          <w:szCs w:val="24"/>
        </w:rPr>
        <w:t xml:space="preserve"> a</w:t>
      </w:r>
      <w:r w:rsidR="000D77EB" w:rsidRPr="005A4FEF">
        <w:rPr>
          <w:rFonts w:cstheme="minorHAnsi"/>
          <w:sz w:val="24"/>
          <w:szCs w:val="24"/>
        </w:rPr>
        <w:t xml:space="preserve"> 2440</w:t>
      </w:r>
      <w:proofErr w:type="gramEnd"/>
      <w:r w:rsidR="00CA22FF" w:rsidRPr="005A4FEF">
        <w:rPr>
          <w:rFonts w:cstheme="minorHAnsi"/>
          <w:sz w:val="24"/>
          <w:szCs w:val="24"/>
        </w:rPr>
        <w:t>. Smluvní strany se dohodly, že obchodní zvyklosti nemají přednost před žádným ustanovením zákona, a to ani před ustanoveními zákona, jež nemají donucující účinky. Smluvní strany tímto</w:t>
      </w:r>
      <w:r w:rsidR="004627BB" w:rsidRPr="005A4FEF">
        <w:rPr>
          <w:rFonts w:cstheme="minorHAnsi"/>
          <w:sz w:val="24"/>
          <w:szCs w:val="24"/>
        </w:rPr>
        <w:t xml:space="preserve"> rovněž</w:t>
      </w:r>
      <w:r w:rsidR="00CA22FF" w:rsidRPr="005A4FEF">
        <w:rPr>
          <w:rFonts w:cstheme="minorHAnsi"/>
          <w:sz w:val="24"/>
          <w:szCs w:val="24"/>
        </w:rPr>
        <w:t xml:space="preserve"> vylučují použití</w:t>
      </w:r>
      <w:r w:rsidR="004627BB" w:rsidRPr="005A4FEF">
        <w:rPr>
          <w:rFonts w:cstheme="minorHAnsi"/>
          <w:sz w:val="24"/>
          <w:szCs w:val="24"/>
        </w:rPr>
        <w:t xml:space="preserve"> ustanovení</w:t>
      </w:r>
      <w:r w:rsidR="00CA22FF" w:rsidRPr="005A4FEF">
        <w:rPr>
          <w:rFonts w:cstheme="minorHAnsi"/>
          <w:sz w:val="24"/>
          <w:szCs w:val="24"/>
        </w:rPr>
        <w:t xml:space="preserve"> § 1740 odst. 3 občanského zákoníku, který stanoví, že smlouva je uzavřena i tehdy, kdy nedojde k úplné shodě projevů vůle smluvních stran. </w:t>
      </w:r>
      <w:r w:rsidR="00874C45" w:rsidRPr="005A4FEF">
        <w:rPr>
          <w:rFonts w:cstheme="minorHAnsi"/>
          <w:sz w:val="24"/>
          <w:szCs w:val="24"/>
        </w:rPr>
        <w:t>Příkazník není oprávněn postoupit, převést ani zastavit tuto smlouvu ani jakákoli práva, povinnosti, dluhy, pohledávky nebo nároky vyplývající z této smlouvy bez předchozího písemného souhlasu příkazce</w:t>
      </w:r>
      <w:r w:rsidR="009C6171" w:rsidRPr="005A4FEF">
        <w:rPr>
          <w:rFonts w:cstheme="minorHAnsi"/>
          <w:sz w:val="24"/>
          <w:szCs w:val="24"/>
        </w:rPr>
        <w:t>.</w:t>
      </w:r>
      <w:r w:rsidR="00874C45" w:rsidRPr="005A4FEF">
        <w:rPr>
          <w:rFonts w:cstheme="minorHAnsi"/>
          <w:sz w:val="24"/>
          <w:szCs w:val="24"/>
          <w:highlight w:val="yellow"/>
        </w:rPr>
        <w:t xml:space="preserve"> </w:t>
      </w:r>
    </w:p>
    <w:p w:rsidR="00561E2F" w:rsidRPr="005A4FEF" w:rsidRDefault="00561E2F" w:rsidP="00561E2F">
      <w:pPr>
        <w:numPr>
          <w:ilvl w:val="0"/>
          <w:numId w:val="6"/>
        </w:numPr>
        <w:suppressAutoHyphens/>
        <w:spacing w:after="0" w:line="240" w:lineRule="auto"/>
        <w:jc w:val="both"/>
        <w:rPr>
          <w:rFonts w:cstheme="minorHAnsi"/>
          <w:sz w:val="24"/>
          <w:szCs w:val="24"/>
        </w:rPr>
      </w:pPr>
      <w:r w:rsidRPr="005A4FEF">
        <w:rPr>
          <w:rFonts w:cstheme="minorHAnsi"/>
          <w:color w:val="000000"/>
          <w:sz w:val="24"/>
          <w:szCs w:val="24"/>
        </w:rPr>
        <w:t>Smluvní strany prohlašují, že tato smlouva byla sepsána podle jejich pravé a svobodné vůle, určitě, vážně a srozumitelně, a že nebyla uza</w:t>
      </w:r>
      <w:bookmarkStart w:id="0" w:name="_GoBack"/>
      <w:bookmarkEnd w:id="0"/>
      <w:r w:rsidRPr="005A4FEF">
        <w:rPr>
          <w:rFonts w:cstheme="minorHAnsi"/>
          <w:color w:val="000000"/>
          <w:sz w:val="24"/>
          <w:szCs w:val="24"/>
        </w:rPr>
        <w:t xml:space="preserve">vřena v tísni, ani za nápadně nevýhodných </w:t>
      </w:r>
      <w:r w:rsidRPr="005A4FEF">
        <w:rPr>
          <w:rFonts w:cstheme="minorHAnsi"/>
          <w:sz w:val="24"/>
          <w:szCs w:val="24"/>
        </w:rPr>
        <w:t>podmínek. Na důkaz toho a svého souhlasu s obsahem této smlouvy připojují své vlastnoruční podpisy.</w:t>
      </w:r>
      <w:r w:rsidR="000E6FD5" w:rsidRPr="005A4FEF">
        <w:rPr>
          <w:rFonts w:cstheme="minorHAnsi"/>
          <w:sz w:val="24"/>
          <w:szCs w:val="24"/>
        </w:rPr>
        <w:t xml:space="preserve"> Smlouva nabývá účinnosti ke dni uveřejnění v registru smluv. </w:t>
      </w:r>
    </w:p>
    <w:p w:rsidR="00012A2A" w:rsidRPr="00EE0A9F" w:rsidRDefault="00012A2A" w:rsidP="00561E2F">
      <w:pPr>
        <w:numPr>
          <w:ilvl w:val="0"/>
          <w:numId w:val="6"/>
        </w:numPr>
        <w:suppressAutoHyphens/>
        <w:spacing w:after="0" w:line="240" w:lineRule="auto"/>
        <w:jc w:val="both"/>
        <w:rPr>
          <w:rFonts w:cstheme="minorHAnsi"/>
          <w:sz w:val="24"/>
          <w:szCs w:val="24"/>
        </w:rPr>
      </w:pPr>
      <w:r w:rsidRPr="005A4FEF">
        <w:rPr>
          <w:rFonts w:cstheme="minorHAnsi"/>
          <w:color w:val="000000"/>
          <w:sz w:val="24"/>
          <w:szCs w:val="24"/>
        </w:rPr>
        <w:t xml:space="preserve">Tato smlouva byla </w:t>
      </w:r>
      <w:r w:rsidR="00EE0A9F">
        <w:t>s</w:t>
      </w:r>
      <w:r w:rsidRPr="005A4FEF">
        <w:rPr>
          <w:rFonts w:cstheme="minorHAnsi"/>
          <w:color w:val="000000"/>
          <w:sz w:val="24"/>
          <w:szCs w:val="24"/>
        </w:rPr>
        <w:t xml:space="preserve">chválena Radou města Broumova </w:t>
      </w:r>
      <w:r w:rsidRPr="00EE0A9F">
        <w:rPr>
          <w:rFonts w:cstheme="minorHAnsi"/>
          <w:color w:val="000000"/>
          <w:sz w:val="24"/>
          <w:szCs w:val="24"/>
        </w:rPr>
        <w:t>….,</w:t>
      </w:r>
      <w:r w:rsidRPr="005A4FEF">
        <w:rPr>
          <w:rFonts w:cstheme="minorHAnsi"/>
          <w:color w:val="000000"/>
          <w:sz w:val="24"/>
          <w:szCs w:val="24"/>
        </w:rPr>
        <w:t xml:space="preserve"> usnesením č. </w:t>
      </w:r>
      <w:r w:rsidRPr="00EE0A9F">
        <w:rPr>
          <w:rFonts w:cstheme="minorHAnsi"/>
          <w:color w:val="000000"/>
          <w:sz w:val="24"/>
          <w:szCs w:val="24"/>
        </w:rPr>
        <w:t xml:space="preserve">…. </w:t>
      </w:r>
    </w:p>
    <w:p w:rsidR="005F07D4" w:rsidRPr="005A4FEF" w:rsidRDefault="005F07D4" w:rsidP="00561E2F">
      <w:pPr>
        <w:ind w:left="360"/>
        <w:jc w:val="both"/>
        <w:rPr>
          <w:rFonts w:cstheme="minorHAnsi"/>
          <w:sz w:val="24"/>
          <w:szCs w:val="24"/>
          <w:highlight w:val="yellow"/>
        </w:rPr>
      </w:pPr>
    </w:p>
    <w:p w:rsidR="005F07D4" w:rsidRPr="005A4FEF" w:rsidRDefault="005F07D4" w:rsidP="005F07D4">
      <w:pPr>
        <w:spacing w:after="120"/>
        <w:ind w:left="360"/>
        <w:jc w:val="both"/>
        <w:rPr>
          <w:rFonts w:cstheme="minorHAnsi"/>
          <w:sz w:val="24"/>
          <w:szCs w:val="24"/>
        </w:rPr>
      </w:pPr>
      <w:r w:rsidRPr="005A4FEF">
        <w:rPr>
          <w:rFonts w:cstheme="minorHAnsi"/>
          <w:sz w:val="24"/>
          <w:szCs w:val="24"/>
        </w:rPr>
        <w:t xml:space="preserve">Příloha č. </w:t>
      </w:r>
      <w:r w:rsidR="00566246" w:rsidRPr="005A4FEF">
        <w:rPr>
          <w:rFonts w:cstheme="minorHAnsi"/>
          <w:sz w:val="24"/>
          <w:szCs w:val="24"/>
        </w:rPr>
        <w:t>1</w:t>
      </w:r>
      <w:r w:rsidRPr="005A4FEF">
        <w:rPr>
          <w:rFonts w:cstheme="minorHAnsi"/>
          <w:sz w:val="24"/>
          <w:szCs w:val="24"/>
        </w:rPr>
        <w:t>.: Cenová nabídka příkazníka</w:t>
      </w:r>
    </w:p>
    <w:p w:rsidR="005F07D4" w:rsidRPr="005A4FEF" w:rsidRDefault="005F07D4" w:rsidP="005F07D4">
      <w:pPr>
        <w:spacing w:after="120"/>
        <w:ind w:left="360"/>
        <w:jc w:val="both"/>
        <w:rPr>
          <w:rFonts w:cstheme="minorHAnsi"/>
          <w:sz w:val="24"/>
          <w:szCs w:val="24"/>
          <w:highlight w:val="yellow"/>
        </w:rPr>
      </w:pPr>
    </w:p>
    <w:p w:rsidR="00012A2A" w:rsidRPr="005A4FEF" w:rsidRDefault="00602933" w:rsidP="00012A2A">
      <w:pPr>
        <w:pStyle w:val="Zkladntext"/>
        <w:rPr>
          <w:rFonts w:asciiTheme="minorHAnsi" w:hAnsiTheme="minorHAnsi" w:cstheme="minorHAnsi"/>
          <w:szCs w:val="24"/>
        </w:rPr>
      </w:pPr>
      <w:sdt>
        <w:sdtPr>
          <w:rPr>
            <w:rFonts w:asciiTheme="minorHAnsi" w:hAnsiTheme="minorHAnsi" w:cstheme="minorHAnsi"/>
            <w:szCs w:val="24"/>
          </w:rPr>
          <w:id w:val="1956050979"/>
          <w:placeholder>
            <w:docPart w:val="DefaultPlaceholder_1081868574"/>
          </w:placeholder>
        </w:sdtPr>
        <w:sdtContent>
          <w:r w:rsidR="00012A2A" w:rsidRPr="005A4FEF">
            <w:rPr>
              <w:rFonts w:asciiTheme="minorHAnsi" w:hAnsiTheme="minorHAnsi" w:cstheme="minorHAnsi"/>
              <w:szCs w:val="24"/>
            </w:rPr>
            <w:t>V  …………………….</w:t>
          </w:r>
        </w:sdtContent>
      </w:sdt>
      <w:r w:rsidR="00012A2A" w:rsidRPr="005A4FEF">
        <w:rPr>
          <w:rFonts w:asciiTheme="minorHAnsi" w:hAnsiTheme="minorHAnsi" w:cstheme="minorHAnsi"/>
          <w:szCs w:val="24"/>
        </w:rPr>
        <w:tab/>
      </w:r>
      <w:r w:rsidR="00012A2A" w:rsidRPr="005A4FEF">
        <w:rPr>
          <w:rFonts w:asciiTheme="minorHAnsi" w:hAnsiTheme="minorHAnsi" w:cstheme="minorHAnsi"/>
          <w:szCs w:val="24"/>
        </w:rPr>
        <w:tab/>
      </w:r>
      <w:r w:rsidR="00012A2A" w:rsidRPr="005A4FEF">
        <w:rPr>
          <w:rFonts w:asciiTheme="minorHAnsi" w:hAnsiTheme="minorHAnsi" w:cstheme="minorHAnsi"/>
          <w:szCs w:val="24"/>
        </w:rPr>
        <w:tab/>
        <w:t>V Broumově …………………….</w:t>
      </w:r>
    </w:p>
    <w:p w:rsidR="00012A2A" w:rsidRPr="005A4FEF" w:rsidRDefault="00012A2A" w:rsidP="00012A2A">
      <w:pPr>
        <w:pStyle w:val="Zkladntext"/>
        <w:rPr>
          <w:rFonts w:asciiTheme="minorHAnsi" w:hAnsiTheme="minorHAnsi" w:cstheme="minorHAnsi"/>
          <w:szCs w:val="24"/>
        </w:rPr>
      </w:pPr>
    </w:p>
    <w:p w:rsidR="00012A2A" w:rsidRPr="005A4FEF" w:rsidRDefault="00012A2A" w:rsidP="00012A2A">
      <w:pPr>
        <w:pStyle w:val="Zkladntext"/>
        <w:rPr>
          <w:rFonts w:asciiTheme="minorHAnsi" w:hAnsiTheme="minorHAnsi" w:cstheme="minorHAnsi"/>
          <w:szCs w:val="24"/>
        </w:rPr>
      </w:pPr>
      <w:r w:rsidRPr="005A4FEF">
        <w:rPr>
          <w:rFonts w:asciiTheme="minorHAnsi" w:hAnsiTheme="minorHAnsi" w:cstheme="minorHAnsi"/>
          <w:szCs w:val="24"/>
        </w:rPr>
        <w:t>Za příkazníka:</w:t>
      </w:r>
      <w:r w:rsidRPr="005A4FEF">
        <w:rPr>
          <w:rFonts w:asciiTheme="minorHAnsi" w:hAnsiTheme="minorHAnsi" w:cstheme="minorHAnsi"/>
          <w:szCs w:val="24"/>
        </w:rPr>
        <w:tab/>
      </w:r>
      <w:sdt>
        <w:sdtPr>
          <w:rPr>
            <w:rFonts w:asciiTheme="minorHAnsi" w:hAnsiTheme="minorHAnsi" w:cstheme="minorHAnsi"/>
            <w:szCs w:val="24"/>
          </w:rPr>
          <w:id w:val="964315266"/>
          <w:placeholder>
            <w:docPart w:val="DefaultPlaceholder_1081868574"/>
          </w:placeholder>
          <w:showingPlcHdr/>
        </w:sdtPr>
        <w:sdtEndPr/>
        <w:sdtContent>
          <w:r w:rsidR="00EE0A9F" w:rsidRPr="00A321DE">
            <w:rPr>
              <w:rStyle w:val="Zstupntext"/>
            </w:rPr>
            <w:t>Klikněte sem a zadejte text.</w:t>
          </w:r>
        </w:sdtContent>
      </w:sdt>
      <w:r w:rsidRPr="005A4FEF">
        <w:rPr>
          <w:rFonts w:asciiTheme="minorHAnsi" w:hAnsiTheme="minorHAnsi" w:cstheme="minorHAnsi"/>
          <w:szCs w:val="24"/>
        </w:rPr>
        <w:tab/>
      </w:r>
      <w:r w:rsidRPr="005A4FEF">
        <w:rPr>
          <w:rFonts w:asciiTheme="minorHAnsi" w:hAnsiTheme="minorHAnsi" w:cstheme="minorHAnsi"/>
          <w:szCs w:val="24"/>
        </w:rPr>
        <w:tab/>
      </w:r>
      <w:r w:rsidRPr="005A4FEF">
        <w:rPr>
          <w:rFonts w:asciiTheme="minorHAnsi" w:hAnsiTheme="minorHAnsi" w:cstheme="minorHAnsi"/>
          <w:szCs w:val="24"/>
        </w:rPr>
        <w:tab/>
      </w:r>
      <w:r w:rsidRPr="005A4FEF">
        <w:rPr>
          <w:rFonts w:asciiTheme="minorHAnsi" w:hAnsiTheme="minorHAnsi" w:cstheme="minorHAnsi"/>
          <w:szCs w:val="24"/>
        </w:rPr>
        <w:tab/>
        <w:t>Za příkazce:</w:t>
      </w:r>
    </w:p>
    <w:p w:rsidR="00012A2A" w:rsidRPr="005A4FEF" w:rsidRDefault="00012A2A" w:rsidP="00012A2A">
      <w:pPr>
        <w:pStyle w:val="Zkladntext"/>
        <w:rPr>
          <w:rFonts w:asciiTheme="minorHAnsi" w:hAnsiTheme="minorHAnsi" w:cstheme="minorHAnsi"/>
          <w:szCs w:val="24"/>
        </w:rPr>
      </w:pPr>
    </w:p>
    <w:p w:rsidR="00012A2A" w:rsidRPr="005A4FEF" w:rsidRDefault="00602933" w:rsidP="00012A2A">
      <w:pPr>
        <w:pStyle w:val="Zkladntext"/>
        <w:jc w:val="both"/>
        <w:rPr>
          <w:rFonts w:asciiTheme="minorHAnsi" w:hAnsiTheme="minorHAnsi" w:cstheme="minorHAnsi"/>
          <w:szCs w:val="24"/>
        </w:rPr>
      </w:pPr>
      <w:sdt>
        <w:sdtPr>
          <w:rPr>
            <w:rFonts w:asciiTheme="minorHAnsi" w:hAnsiTheme="minorHAnsi" w:cstheme="minorHAnsi"/>
            <w:szCs w:val="24"/>
          </w:rPr>
          <w:id w:val="-325895625"/>
          <w:placeholder>
            <w:docPart w:val="DefaultPlaceholder_1081868574"/>
          </w:placeholder>
        </w:sdtPr>
        <w:sdtEndPr/>
        <w:sdtContent>
          <w:r w:rsidR="00012A2A" w:rsidRPr="005A4FEF">
            <w:rPr>
              <w:rFonts w:asciiTheme="minorHAnsi" w:hAnsiTheme="minorHAnsi" w:cstheme="minorHAnsi"/>
              <w:szCs w:val="24"/>
            </w:rPr>
            <w:t>………………</w:t>
          </w:r>
        </w:sdtContent>
      </w:sdt>
      <w:r w:rsidR="00012A2A" w:rsidRPr="005A4FEF">
        <w:rPr>
          <w:rFonts w:asciiTheme="minorHAnsi" w:hAnsiTheme="minorHAnsi" w:cstheme="minorHAnsi"/>
          <w:szCs w:val="24"/>
        </w:rPr>
        <w:t>…………………………………………</w:t>
      </w:r>
      <w:r w:rsidR="00012A2A" w:rsidRPr="005A4FEF">
        <w:rPr>
          <w:rFonts w:asciiTheme="minorHAnsi" w:hAnsiTheme="minorHAnsi" w:cstheme="minorHAnsi"/>
          <w:szCs w:val="24"/>
        </w:rPr>
        <w:tab/>
      </w:r>
      <w:r w:rsidR="00012A2A" w:rsidRPr="005A4FEF">
        <w:rPr>
          <w:rFonts w:asciiTheme="minorHAnsi" w:hAnsiTheme="minorHAnsi" w:cstheme="minorHAnsi"/>
          <w:szCs w:val="24"/>
        </w:rPr>
        <w:tab/>
      </w:r>
      <w:r w:rsidR="00012A2A" w:rsidRPr="005A4FEF">
        <w:rPr>
          <w:rFonts w:asciiTheme="minorHAnsi" w:hAnsiTheme="minorHAnsi" w:cstheme="minorHAnsi"/>
          <w:szCs w:val="24"/>
        </w:rPr>
        <w:tab/>
      </w:r>
      <w:sdt>
        <w:sdtPr>
          <w:rPr>
            <w:rFonts w:asciiTheme="minorHAnsi" w:hAnsiTheme="minorHAnsi" w:cstheme="minorHAnsi"/>
            <w:szCs w:val="24"/>
          </w:rPr>
          <w:id w:val="-1507825047"/>
          <w:placeholder>
            <w:docPart w:val="DefaultPlaceholder_1081868574"/>
          </w:placeholder>
        </w:sdtPr>
        <w:sdtEndPr/>
        <w:sdtContent>
          <w:r w:rsidR="00012A2A" w:rsidRPr="005A4FEF">
            <w:rPr>
              <w:rFonts w:asciiTheme="minorHAnsi" w:hAnsiTheme="minorHAnsi" w:cstheme="minorHAnsi"/>
              <w:szCs w:val="24"/>
            </w:rPr>
            <w:t>…………</w:t>
          </w:r>
        </w:sdtContent>
      </w:sdt>
      <w:r w:rsidR="00012A2A" w:rsidRPr="005A4FEF">
        <w:rPr>
          <w:rFonts w:asciiTheme="minorHAnsi" w:hAnsiTheme="minorHAnsi" w:cstheme="minorHAnsi"/>
          <w:szCs w:val="24"/>
        </w:rPr>
        <w:t>………………………………………………………</w:t>
      </w:r>
      <w:proofErr w:type="gramStart"/>
      <w:r w:rsidR="00012A2A" w:rsidRPr="005A4FEF">
        <w:rPr>
          <w:rFonts w:asciiTheme="minorHAnsi" w:hAnsiTheme="minorHAnsi" w:cstheme="minorHAnsi"/>
          <w:szCs w:val="24"/>
        </w:rPr>
        <w:t>…..</w:t>
      </w:r>
      <w:proofErr w:type="gramEnd"/>
    </w:p>
    <w:p w:rsidR="00012A2A" w:rsidRPr="005A4FEF" w:rsidRDefault="00012A2A" w:rsidP="00012A2A">
      <w:pPr>
        <w:pStyle w:val="Bezmezer"/>
        <w:ind w:left="284" w:hanging="284"/>
        <w:jc w:val="both"/>
        <w:rPr>
          <w:rFonts w:asciiTheme="minorHAnsi" w:hAnsiTheme="minorHAnsi" w:cstheme="minorHAnsi"/>
          <w:sz w:val="24"/>
          <w:szCs w:val="24"/>
        </w:rPr>
      </w:pP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r w:rsidRPr="005A4FEF">
        <w:rPr>
          <w:rFonts w:asciiTheme="minorHAnsi" w:hAnsiTheme="minorHAnsi" w:cstheme="minorHAnsi"/>
          <w:sz w:val="24"/>
          <w:szCs w:val="24"/>
        </w:rPr>
        <w:tab/>
      </w:r>
    </w:p>
    <w:p w:rsidR="00561E2F" w:rsidRPr="00E72913" w:rsidRDefault="00012A2A" w:rsidP="00012A2A">
      <w:pPr>
        <w:widowControl w:val="0"/>
      </w:pPr>
      <w:r w:rsidRPr="005A4FEF">
        <w:rPr>
          <w:rFonts w:cstheme="minorHAnsi"/>
          <w:sz w:val="24"/>
          <w:szCs w:val="24"/>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p>
    <w:sectPr w:rsidR="00561E2F" w:rsidRPr="00E72913" w:rsidSect="00C4058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232" w:rsidRDefault="00B44232" w:rsidP="00EC40DB">
      <w:pPr>
        <w:spacing w:after="0" w:line="240" w:lineRule="auto"/>
      </w:pPr>
      <w:r>
        <w:separator/>
      </w:r>
    </w:p>
  </w:endnote>
  <w:endnote w:type="continuationSeparator" w:id="0">
    <w:p w:rsidR="00B44232" w:rsidRDefault="00B44232" w:rsidP="00EC40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lbany">
    <w:altName w:val="Arial"/>
    <w:charset w:val="00"/>
    <w:family w:val="swiss"/>
    <w:pitch w:val="variable"/>
    <w:sig w:usb0="00000003" w:usb1="00000000" w:usb2="00000000" w:usb3="00000000" w:csb0="00000001" w:csb1="00000000"/>
  </w:font>
  <w:font w:name="HG Mincho Light J">
    <w:altName w:val="Times New Roman"/>
    <w:charset w:val="00"/>
    <w:family w:val="auto"/>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31969"/>
      <w:docPartObj>
        <w:docPartGallery w:val="Page Numbers (Bottom of Page)"/>
        <w:docPartUnique/>
      </w:docPartObj>
    </w:sdtPr>
    <w:sdtEndPr/>
    <w:sdtContent>
      <w:p w:rsidR="00B44232" w:rsidRDefault="00B44232">
        <w:pPr>
          <w:pStyle w:val="Zpat"/>
          <w:jc w:val="center"/>
        </w:pPr>
        <w:r>
          <w:rPr>
            <w:noProof/>
          </w:rPr>
          <w:fldChar w:fldCharType="begin"/>
        </w:r>
        <w:r>
          <w:rPr>
            <w:noProof/>
          </w:rPr>
          <w:instrText xml:space="preserve"> PAGE   \* MERGEFORMAT </w:instrText>
        </w:r>
        <w:r>
          <w:rPr>
            <w:noProof/>
          </w:rPr>
          <w:fldChar w:fldCharType="separate"/>
        </w:r>
        <w:r w:rsidR="00602933">
          <w:rPr>
            <w:noProof/>
          </w:rPr>
          <w:t>9</w:t>
        </w:r>
        <w:r>
          <w:rPr>
            <w:noProof/>
          </w:rPr>
          <w:fldChar w:fldCharType="end"/>
        </w:r>
        <w:r>
          <w:t>/10</w:t>
        </w:r>
      </w:p>
    </w:sdtContent>
  </w:sdt>
  <w:p w:rsidR="00B44232" w:rsidRDefault="00B44232">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232" w:rsidRDefault="00B44232" w:rsidP="00EC40DB">
      <w:pPr>
        <w:spacing w:after="0" w:line="240" w:lineRule="auto"/>
      </w:pPr>
      <w:r>
        <w:separator/>
      </w:r>
    </w:p>
  </w:footnote>
  <w:footnote w:type="continuationSeparator" w:id="0">
    <w:p w:rsidR="00B44232" w:rsidRDefault="00B44232" w:rsidP="00EC40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none"/>
      <w:pStyle w:val="Nadpis1"/>
      <w:suff w:val="nothing"/>
      <w:lvlText w:val=""/>
      <w:lvlJc w:val="left"/>
    </w:lvl>
    <w:lvl w:ilvl="1">
      <w:start w:val="1"/>
      <w:numFmt w:val="none"/>
      <w:pStyle w:val="Nadpis2"/>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1" w15:restartNumberingAfterBreak="0">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33A7981"/>
    <w:multiLevelType w:val="hybridMultilevel"/>
    <w:tmpl w:val="1ED40238"/>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 w15:restartNumberingAfterBreak="0">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4" w15:restartNumberingAfterBreak="0">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66F6DEA"/>
    <w:multiLevelType w:val="hybridMultilevel"/>
    <w:tmpl w:val="FE5A73A0"/>
    <w:lvl w:ilvl="0" w:tplc="8968FC54">
      <w:start w:val="1"/>
      <w:numFmt w:val="lowerLetter"/>
      <w:lvlText w:val="%1)"/>
      <w:lvlJc w:val="left"/>
      <w:pPr>
        <w:tabs>
          <w:tab w:val="num" w:pos="1068"/>
        </w:tabs>
        <w:ind w:left="1068" w:hanging="360"/>
      </w:pPr>
      <w:rPr>
        <w:rFonts w:hint="default"/>
      </w:rPr>
    </w:lvl>
    <w:lvl w:ilvl="1" w:tplc="DA64ADAE" w:tentative="1">
      <w:start w:val="1"/>
      <w:numFmt w:val="lowerLetter"/>
      <w:lvlText w:val="%2."/>
      <w:lvlJc w:val="left"/>
      <w:pPr>
        <w:tabs>
          <w:tab w:val="num" w:pos="1068"/>
        </w:tabs>
        <w:ind w:left="1068" w:hanging="360"/>
      </w:pPr>
    </w:lvl>
    <w:lvl w:ilvl="2" w:tplc="92180BF2" w:tentative="1">
      <w:start w:val="1"/>
      <w:numFmt w:val="lowerRoman"/>
      <w:lvlText w:val="%3."/>
      <w:lvlJc w:val="right"/>
      <w:pPr>
        <w:tabs>
          <w:tab w:val="num" w:pos="1788"/>
        </w:tabs>
        <w:ind w:left="1788" w:hanging="180"/>
      </w:pPr>
    </w:lvl>
    <w:lvl w:ilvl="3" w:tplc="BFB8B0F6" w:tentative="1">
      <w:start w:val="1"/>
      <w:numFmt w:val="decimal"/>
      <w:lvlText w:val="%4."/>
      <w:lvlJc w:val="left"/>
      <w:pPr>
        <w:tabs>
          <w:tab w:val="num" w:pos="2508"/>
        </w:tabs>
        <w:ind w:left="2508" w:hanging="360"/>
      </w:pPr>
    </w:lvl>
    <w:lvl w:ilvl="4" w:tplc="58D8EE12" w:tentative="1">
      <w:start w:val="1"/>
      <w:numFmt w:val="lowerLetter"/>
      <w:lvlText w:val="%5."/>
      <w:lvlJc w:val="left"/>
      <w:pPr>
        <w:tabs>
          <w:tab w:val="num" w:pos="3228"/>
        </w:tabs>
        <w:ind w:left="3228" w:hanging="360"/>
      </w:pPr>
    </w:lvl>
    <w:lvl w:ilvl="5" w:tplc="BDF86316" w:tentative="1">
      <w:start w:val="1"/>
      <w:numFmt w:val="lowerRoman"/>
      <w:lvlText w:val="%6."/>
      <w:lvlJc w:val="right"/>
      <w:pPr>
        <w:tabs>
          <w:tab w:val="num" w:pos="3948"/>
        </w:tabs>
        <w:ind w:left="3948" w:hanging="180"/>
      </w:pPr>
    </w:lvl>
    <w:lvl w:ilvl="6" w:tplc="D8B053DE" w:tentative="1">
      <w:start w:val="1"/>
      <w:numFmt w:val="decimal"/>
      <w:lvlText w:val="%7."/>
      <w:lvlJc w:val="left"/>
      <w:pPr>
        <w:tabs>
          <w:tab w:val="num" w:pos="4668"/>
        </w:tabs>
        <w:ind w:left="4668" w:hanging="360"/>
      </w:pPr>
    </w:lvl>
    <w:lvl w:ilvl="7" w:tplc="F912B9E6" w:tentative="1">
      <w:start w:val="1"/>
      <w:numFmt w:val="lowerLetter"/>
      <w:lvlText w:val="%8."/>
      <w:lvlJc w:val="left"/>
      <w:pPr>
        <w:tabs>
          <w:tab w:val="num" w:pos="5388"/>
        </w:tabs>
        <w:ind w:left="5388" w:hanging="360"/>
      </w:pPr>
    </w:lvl>
    <w:lvl w:ilvl="8" w:tplc="361A0C98" w:tentative="1">
      <w:start w:val="1"/>
      <w:numFmt w:val="lowerRoman"/>
      <w:lvlText w:val="%9."/>
      <w:lvlJc w:val="right"/>
      <w:pPr>
        <w:tabs>
          <w:tab w:val="num" w:pos="6108"/>
        </w:tabs>
        <w:ind w:left="6108" w:hanging="180"/>
      </w:pPr>
    </w:lvl>
  </w:abstractNum>
  <w:abstractNum w:abstractNumId="6" w15:restartNumberingAfterBreak="0">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7" w15:restartNumberingAfterBreak="0">
    <w:nsid w:val="08CA5C02"/>
    <w:multiLevelType w:val="hybridMultilevel"/>
    <w:tmpl w:val="A71C7E1A"/>
    <w:lvl w:ilvl="0" w:tplc="A61AA7A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 w15:restartNumberingAfterBreak="0">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9" w15:restartNumberingAfterBreak="0">
    <w:nsid w:val="0F2F21A4"/>
    <w:multiLevelType w:val="hybridMultilevel"/>
    <w:tmpl w:val="9BAC8F64"/>
    <w:lvl w:ilvl="0" w:tplc="04050017">
      <w:start w:val="1"/>
      <w:numFmt w:val="bullet"/>
      <w:lvlText w:val=""/>
      <w:lvlJc w:val="left"/>
      <w:pPr>
        <w:ind w:left="720" w:hanging="360"/>
      </w:pPr>
      <w:rPr>
        <w:rFonts w:ascii="Symbol" w:hAnsi="Symbol" w:hint="default"/>
        <w:color w:val="auto"/>
      </w:rPr>
    </w:lvl>
    <w:lvl w:ilvl="1" w:tplc="04050019" w:tentative="1">
      <w:start w:val="1"/>
      <w:numFmt w:val="bullet"/>
      <w:lvlText w:val="o"/>
      <w:lvlJc w:val="left"/>
      <w:pPr>
        <w:ind w:left="1440" w:hanging="360"/>
      </w:pPr>
      <w:rPr>
        <w:rFonts w:ascii="Courier New" w:hAnsi="Courier New" w:cs="Courier New" w:hint="default"/>
      </w:rPr>
    </w:lvl>
    <w:lvl w:ilvl="2" w:tplc="0405001B" w:tentative="1">
      <w:start w:val="1"/>
      <w:numFmt w:val="bullet"/>
      <w:lvlText w:val=""/>
      <w:lvlJc w:val="left"/>
      <w:pPr>
        <w:ind w:left="2160" w:hanging="360"/>
      </w:pPr>
      <w:rPr>
        <w:rFonts w:ascii="Wingdings" w:hAnsi="Wingdings" w:hint="default"/>
      </w:rPr>
    </w:lvl>
    <w:lvl w:ilvl="3" w:tplc="0405000F" w:tentative="1">
      <w:start w:val="1"/>
      <w:numFmt w:val="bullet"/>
      <w:lvlText w:val=""/>
      <w:lvlJc w:val="left"/>
      <w:pPr>
        <w:ind w:left="2880" w:hanging="360"/>
      </w:pPr>
      <w:rPr>
        <w:rFonts w:ascii="Symbol" w:hAnsi="Symbol" w:hint="default"/>
      </w:rPr>
    </w:lvl>
    <w:lvl w:ilvl="4" w:tplc="04050019" w:tentative="1">
      <w:start w:val="1"/>
      <w:numFmt w:val="bullet"/>
      <w:lvlText w:val="o"/>
      <w:lvlJc w:val="left"/>
      <w:pPr>
        <w:ind w:left="3600" w:hanging="360"/>
      </w:pPr>
      <w:rPr>
        <w:rFonts w:ascii="Courier New" w:hAnsi="Courier New" w:cs="Courier New" w:hint="default"/>
      </w:rPr>
    </w:lvl>
    <w:lvl w:ilvl="5" w:tplc="0405001B" w:tentative="1">
      <w:start w:val="1"/>
      <w:numFmt w:val="bullet"/>
      <w:lvlText w:val=""/>
      <w:lvlJc w:val="left"/>
      <w:pPr>
        <w:ind w:left="4320" w:hanging="360"/>
      </w:pPr>
      <w:rPr>
        <w:rFonts w:ascii="Wingdings" w:hAnsi="Wingdings" w:hint="default"/>
      </w:rPr>
    </w:lvl>
    <w:lvl w:ilvl="6" w:tplc="0405000F" w:tentative="1">
      <w:start w:val="1"/>
      <w:numFmt w:val="bullet"/>
      <w:lvlText w:val=""/>
      <w:lvlJc w:val="left"/>
      <w:pPr>
        <w:ind w:left="5040" w:hanging="360"/>
      </w:pPr>
      <w:rPr>
        <w:rFonts w:ascii="Symbol" w:hAnsi="Symbol" w:hint="default"/>
      </w:rPr>
    </w:lvl>
    <w:lvl w:ilvl="7" w:tplc="04050019" w:tentative="1">
      <w:start w:val="1"/>
      <w:numFmt w:val="bullet"/>
      <w:lvlText w:val="o"/>
      <w:lvlJc w:val="left"/>
      <w:pPr>
        <w:ind w:left="5760" w:hanging="360"/>
      </w:pPr>
      <w:rPr>
        <w:rFonts w:ascii="Courier New" w:hAnsi="Courier New" w:cs="Courier New" w:hint="default"/>
      </w:rPr>
    </w:lvl>
    <w:lvl w:ilvl="8" w:tplc="0405001B" w:tentative="1">
      <w:start w:val="1"/>
      <w:numFmt w:val="bullet"/>
      <w:lvlText w:val=""/>
      <w:lvlJc w:val="left"/>
      <w:pPr>
        <w:ind w:left="6480" w:hanging="360"/>
      </w:pPr>
      <w:rPr>
        <w:rFonts w:ascii="Wingdings" w:hAnsi="Wingdings" w:hint="default"/>
      </w:rPr>
    </w:lvl>
  </w:abstractNum>
  <w:abstractNum w:abstractNumId="10" w15:restartNumberingAfterBreak="0">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11" w15:restartNumberingAfterBreak="0">
    <w:nsid w:val="11523C52"/>
    <w:multiLevelType w:val="hybridMultilevel"/>
    <w:tmpl w:val="ED264864"/>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2" w15:restartNumberingAfterBreak="0">
    <w:nsid w:val="1ACE7A48"/>
    <w:multiLevelType w:val="hybridMultilevel"/>
    <w:tmpl w:val="39E80A32"/>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B4137B1"/>
    <w:multiLevelType w:val="hybridMultilevel"/>
    <w:tmpl w:val="64462C02"/>
    <w:lvl w:ilvl="0" w:tplc="ECFADF96">
      <w:start w:val="1"/>
      <w:numFmt w:val="decimal"/>
      <w:lvlText w:val="%1."/>
      <w:lvlJc w:val="left"/>
      <w:pPr>
        <w:ind w:left="720" w:hanging="360"/>
      </w:pPr>
      <w:rPr>
        <w:i w:val="0"/>
      </w:rPr>
    </w:lvl>
    <w:lvl w:ilvl="1" w:tplc="0AA24640">
      <w:start w:val="1"/>
      <w:numFmt w:val="lowerLetter"/>
      <w:lvlText w:val="%2."/>
      <w:lvlJc w:val="left"/>
      <w:pPr>
        <w:ind w:left="1440" w:hanging="360"/>
      </w:pPr>
    </w:lvl>
    <w:lvl w:ilvl="2" w:tplc="81900960" w:tentative="1">
      <w:start w:val="1"/>
      <w:numFmt w:val="lowerRoman"/>
      <w:lvlText w:val="%3."/>
      <w:lvlJc w:val="right"/>
      <w:pPr>
        <w:ind w:left="2160" w:hanging="180"/>
      </w:pPr>
    </w:lvl>
    <w:lvl w:ilvl="3" w:tplc="056E93F0" w:tentative="1">
      <w:start w:val="1"/>
      <w:numFmt w:val="decimal"/>
      <w:lvlText w:val="%4."/>
      <w:lvlJc w:val="left"/>
      <w:pPr>
        <w:ind w:left="2880" w:hanging="360"/>
      </w:pPr>
    </w:lvl>
    <w:lvl w:ilvl="4" w:tplc="FA74E9F2" w:tentative="1">
      <w:start w:val="1"/>
      <w:numFmt w:val="lowerLetter"/>
      <w:lvlText w:val="%5."/>
      <w:lvlJc w:val="left"/>
      <w:pPr>
        <w:ind w:left="3600" w:hanging="360"/>
      </w:pPr>
    </w:lvl>
    <w:lvl w:ilvl="5" w:tplc="747C5E0E" w:tentative="1">
      <w:start w:val="1"/>
      <w:numFmt w:val="lowerRoman"/>
      <w:lvlText w:val="%6."/>
      <w:lvlJc w:val="right"/>
      <w:pPr>
        <w:ind w:left="4320" w:hanging="180"/>
      </w:pPr>
    </w:lvl>
    <w:lvl w:ilvl="6" w:tplc="AD24F0CE" w:tentative="1">
      <w:start w:val="1"/>
      <w:numFmt w:val="decimal"/>
      <w:lvlText w:val="%7."/>
      <w:lvlJc w:val="left"/>
      <w:pPr>
        <w:ind w:left="5040" w:hanging="360"/>
      </w:pPr>
    </w:lvl>
    <w:lvl w:ilvl="7" w:tplc="ACF264EE" w:tentative="1">
      <w:start w:val="1"/>
      <w:numFmt w:val="lowerLetter"/>
      <w:lvlText w:val="%8."/>
      <w:lvlJc w:val="left"/>
      <w:pPr>
        <w:ind w:left="5760" w:hanging="360"/>
      </w:pPr>
    </w:lvl>
    <w:lvl w:ilvl="8" w:tplc="733EA74E" w:tentative="1">
      <w:start w:val="1"/>
      <w:numFmt w:val="lowerRoman"/>
      <w:lvlText w:val="%9."/>
      <w:lvlJc w:val="right"/>
      <w:pPr>
        <w:ind w:left="6480" w:hanging="180"/>
      </w:pPr>
    </w:lvl>
  </w:abstractNum>
  <w:abstractNum w:abstractNumId="14" w15:restartNumberingAfterBreak="0">
    <w:nsid w:val="201E5AB1"/>
    <w:multiLevelType w:val="hybridMultilevel"/>
    <w:tmpl w:val="92A89DA8"/>
    <w:lvl w:ilvl="0" w:tplc="E2A21762">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5" w15:restartNumberingAfterBreak="0">
    <w:nsid w:val="23DE3601"/>
    <w:multiLevelType w:val="hybridMultilevel"/>
    <w:tmpl w:val="32B82362"/>
    <w:lvl w:ilvl="0" w:tplc="B93842AE">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246F5D34"/>
    <w:multiLevelType w:val="hybridMultilevel"/>
    <w:tmpl w:val="D10895F6"/>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2BA81A72"/>
    <w:multiLevelType w:val="hybridMultilevel"/>
    <w:tmpl w:val="803017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263367F"/>
    <w:multiLevelType w:val="hybridMultilevel"/>
    <w:tmpl w:val="6C265FD2"/>
    <w:lvl w:ilvl="0" w:tplc="E23E1E9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9" w15:restartNumberingAfterBreak="0">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017761B"/>
    <w:multiLevelType w:val="multilevel"/>
    <w:tmpl w:val="EB00EB38"/>
    <w:lvl w:ilvl="0">
      <w:start w:val="1"/>
      <w:numFmt w:val="lowerLetter"/>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1" w15:restartNumberingAfterBreak="0">
    <w:nsid w:val="42E17774"/>
    <w:multiLevelType w:val="multilevel"/>
    <w:tmpl w:val="EB00EB38"/>
    <w:lvl w:ilvl="0">
      <w:start w:val="1"/>
      <w:numFmt w:val="lowerLetter"/>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2" w15:restartNumberingAfterBreak="0">
    <w:nsid w:val="4A6A0994"/>
    <w:multiLevelType w:val="multilevel"/>
    <w:tmpl w:val="4C6C2670"/>
    <w:lvl w:ilvl="0">
      <w:start w:val="14"/>
      <w:numFmt w:val="decimal"/>
      <w:lvlText w:val="%1."/>
      <w:lvlJc w:val="left"/>
      <w:pPr>
        <w:ind w:left="444" w:hanging="444"/>
      </w:pPr>
      <w:rPr>
        <w:rFonts w:ascii="Calibri" w:hAnsi="Calibri" w:hint="default"/>
      </w:rPr>
    </w:lvl>
    <w:lvl w:ilvl="1">
      <w:start w:val="1"/>
      <w:numFmt w:val="decimal"/>
      <w:lvlText w:val="%1.%2."/>
      <w:lvlJc w:val="left"/>
      <w:pPr>
        <w:ind w:left="804" w:hanging="444"/>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23" w15:restartNumberingAfterBreak="0">
    <w:nsid w:val="5125337E"/>
    <w:multiLevelType w:val="hybridMultilevel"/>
    <w:tmpl w:val="4B022214"/>
    <w:lvl w:ilvl="0" w:tplc="A4D63194">
      <w:start w:val="1"/>
      <w:numFmt w:val="decimal"/>
      <w:lvlText w:val="%1."/>
      <w:lvlJc w:val="left"/>
      <w:pPr>
        <w:tabs>
          <w:tab w:val="num" w:pos="360"/>
        </w:tabs>
        <w:ind w:left="360" w:hanging="360"/>
      </w:pPr>
      <w:rPr>
        <w:rFonts w:asciiTheme="minorHAnsi" w:hAnsiTheme="minorHAnsi" w:hint="default"/>
        <w:b w:val="0"/>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4" w15:restartNumberingAfterBreak="0">
    <w:nsid w:val="51CE22E7"/>
    <w:multiLevelType w:val="multilevel"/>
    <w:tmpl w:val="157CB24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5A357BD8"/>
    <w:multiLevelType w:val="hybridMultilevel"/>
    <w:tmpl w:val="1848E852"/>
    <w:lvl w:ilvl="0" w:tplc="4B26531A">
      <w:start w:val="1"/>
      <w:numFmt w:val="decimal"/>
      <w:lvlText w:val="%1."/>
      <w:lvlJc w:val="left"/>
      <w:pPr>
        <w:tabs>
          <w:tab w:val="num" w:pos="360"/>
        </w:tabs>
        <w:ind w:left="360" w:hanging="360"/>
      </w:pPr>
      <w:rPr>
        <w:rFonts w:asciiTheme="minorHAnsi" w:hAnsiTheme="minorHAnsi" w:hint="default"/>
        <w:b w:val="0"/>
        <w:i w:val="0"/>
        <w:sz w:val="22"/>
        <w:szCs w:val="22"/>
      </w:rPr>
    </w:lvl>
    <w:lvl w:ilvl="1" w:tplc="5F5EECB4">
      <w:start w:val="1"/>
      <w:numFmt w:val="lowerLetter"/>
      <w:lvlText w:val="%2)"/>
      <w:lvlJc w:val="left"/>
      <w:pPr>
        <w:ind w:left="1440" w:hanging="360"/>
      </w:pPr>
      <w:rPr>
        <w:rFonts w:asciiTheme="minorHAnsi" w:eastAsiaTheme="minorHAnsi" w:hAnsiTheme="minorHAnsi" w:cstheme="minorBidi"/>
      </w:rPr>
    </w:lvl>
    <w:lvl w:ilvl="2" w:tplc="4BA8CE06" w:tentative="1">
      <w:start w:val="1"/>
      <w:numFmt w:val="lowerRoman"/>
      <w:lvlText w:val="%3."/>
      <w:lvlJc w:val="right"/>
      <w:pPr>
        <w:ind w:left="2160" w:hanging="180"/>
      </w:pPr>
    </w:lvl>
    <w:lvl w:ilvl="3" w:tplc="6CFA32A6" w:tentative="1">
      <w:start w:val="1"/>
      <w:numFmt w:val="decimal"/>
      <w:lvlText w:val="%4."/>
      <w:lvlJc w:val="left"/>
      <w:pPr>
        <w:ind w:left="2880" w:hanging="360"/>
      </w:pPr>
    </w:lvl>
    <w:lvl w:ilvl="4" w:tplc="6C5A3456" w:tentative="1">
      <w:start w:val="1"/>
      <w:numFmt w:val="lowerLetter"/>
      <w:lvlText w:val="%5."/>
      <w:lvlJc w:val="left"/>
      <w:pPr>
        <w:ind w:left="3600" w:hanging="360"/>
      </w:pPr>
    </w:lvl>
    <w:lvl w:ilvl="5" w:tplc="1FDA712E" w:tentative="1">
      <w:start w:val="1"/>
      <w:numFmt w:val="lowerRoman"/>
      <w:lvlText w:val="%6."/>
      <w:lvlJc w:val="right"/>
      <w:pPr>
        <w:ind w:left="4320" w:hanging="180"/>
      </w:pPr>
    </w:lvl>
    <w:lvl w:ilvl="6" w:tplc="775C9E84" w:tentative="1">
      <w:start w:val="1"/>
      <w:numFmt w:val="decimal"/>
      <w:lvlText w:val="%7."/>
      <w:lvlJc w:val="left"/>
      <w:pPr>
        <w:ind w:left="5040" w:hanging="360"/>
      </w:pPr>
    </w:lvl>
    <w:lvl w:ilvl="7" w:tplc="A96ABA18" w:tentative="1">
      <w:start w:val="1"/>
      <w:numFmt w:val="lowerLetter"/>
      <w:lvlText w:val="%8."/>
      <w:lvlJc w:val="left"/>
      <w:pPr>
        <w:ind w:left="5760" w:hanging="360"/>
      </w:pPr>
    </w:lvl>
    <w:lvl w:ilvl="8" w:tplc="C0005B0E" w:tentative="1">
      <w:start w:val="1"/>
      <w:numFmt w:val="lowerRoman"/>
      <w:lvlText w:val="%9."/>
      <w:lvlJc w:val="right"/>
      <w:pPr>
        <w:ind w:left="6480" w:hanging="180"/>
      </w:pPr>
    </w:lvl>
  </w:abstractNum>
  <w:abstractNum w:abstractNumId="26" w15:restartNumberingAfterBreak="0">
    <w:nsid w:val="5AFC3BFD"/>
    <w:multiLevelType w:val="hybridMultilevel"/>
    <w:tmpl w:val="36280BF0"/>
    <w:lvl w:ilvl="0" w:tplc="BE0C6410">
      <w:start w:val="1"/>
      <w:numFmt w:val="decimal"/>
      <w:lvlText w:val="%1."/>
      <w:lvlJc w:val="left"/>
      <w:pPr>
        <w:tabs>
          <w:tab w:val="num" w:pos="720"/>
        </w:tabs>
        <w:ind w:left="720" w:hanging="360"/>
      </w:pPr>
      <w:rPr>
        <w:rFonts w:cs="Times New Roman"/>
      </w:rPr>
    </w:lvl>
    <w:lvl w:ilvl="1" w:tplc="2EF85716">
      <w:start w:val="1"/>
      <w:numFmt w:val="lowerLetter"/>
      <w:lvlText w:val="%2."/>
      <w:lvlJc w:val="left"/>
      <w:pPr>
        <w:tabs>
          <w:tab w:val="num" w:pos="1440"/>
        </w:tabs>
        <w:ind w:left="1440" w:hanging="360"/>
      </w:pPr>
      <w:rPr>
        <w:rFonts w:cs="Times New Roman"/>
      </w:rPr>
    </w:lvl>
    <w:lvl w:ilvl="2" w:tplc="0405001B">
      <w:start w:val="1"/>
      <w:numFmt w:val="lowerRoman"/>
      <w:lvlText w:val="%3."/>
      <w:lvlJc w:val="right"/>
      <w:pPr>
        <w:tabs>
          <w:tab w:val="num" w:pos="2160"/>
        </w:tabs>
        <w:ind w:left="2160" w:hanging="180"/>
      </w:pPr>
      <w:rPr>
        <w:rFonts w:cs="Times New Roman"/>
      </w:rPr>
    </w:lvl>
    <w:lvl w:ilvl="3" w:tplc="0405000F">
      <w:start w:val="1"/>
      <w:numFmt w:val="decimal"/>
      <w:lvlText w:val="%4."/>
      <w:lvlJc w:val="left"/>
      <w:pPr>
        <w:tabs>
          <w:tab w:val="num" w:pos="2880"/>
        </w:tabs>
        <w:ind w:left="2880" w:hanging="360"/>
      </w:pPr>
      <w:rPr>
        <w:rFonts w:cs="Times New Roman"/>
      </w:rPr>
    </w:lvl>
    <w:lvl w:ilvl="4" w:tplc="04050019">
      <w:start w:val="1"/>
      <w:numFmt w:val="lowerLetter"/>
      <w:lvlText w:val="%5."/>
      <w:lvlJc w:val="left"/>
      <w:pPr>
        <w:tabs>
          <w:tab w:val="num" w:pos="3600"/>
        </w:tabs>
        <w:ind w:left="3600" w:hanging="360"/>
      </w:pPr>
      <w:rPr>
        <w:rFonts w:cs="Times New Roman"/>
      </w:rPr>
    </w:lvl>
    <w:lvl w:ilvl="5" w:tplc="0405001B">
      <w:start w:val="1"/>
      <w:numFmt w:val="lowerRoman"/>
      <w:lvlText w:val="%6."/>
      <w:lvlJc w:val="right"/>
      <w:pPr>
        <w:tabs>
          <w:tab w:val="num" w:pos="4320"/>
        </w:tabs>
        <w:ind w:left="4320" w:hanging="18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lowerLetter"/>
      <w:lvlText w:val="%8."/>
      <w:lvlJc w:val="left"/>
      <w:pPr>
        <w:tabs>
          <w:tab w:val="num" w:pos="5760"/>
        </w:tabs>
        <w:ind w:left="5760" w:hanging="360"/>
      </w:pPr>
      <w:rPr>
        <w:rFonts w:cs="Times New Roman"/>
      </w:rPr>
    </w:lvl>
    <w:lvl w:ilvl="8" w:tplc="0405001B">
      <w:start w:val="1"/>
      <w:numFmt w:val="lowerRoman"/>
      <w:lvlText w:val="%9."/>
      <w:lvlJc w:val="right"/>
      <w:pPr>
        <w:tabs>
          <w:tab w:val="num" w:pos="6480"/>
        </w:tabs>
        <w:ind w:left="6480" w:hanging="180"/>
      </w:pPr>
      <w:rPr>
        <w:rFonts w:cs="Times New Roman"/>
      </w:rPr>
    </w:lvl>
  </w:abstractNum>
  <w:abstractNum w:abstractNumId="27" w15:restartNumberingAfterBreak="0">
    <w:nsid w:val="5B4538E7"/>
    <w:multiLevelType w:val="multilevel"/>
    <w:tmpl w:val="EB00EB38"/>
    <w:lvl w:ilvl="0">
      <w:start w:val="1"/>
      <w:numFmt w:val="lowerLetter"/>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8" w15:restartNumberingAfterBreak="0">
    <w:nsid w:val="5CD34681"/>
    <w:multiLevelType w:val="hybridMultilevel"/>
    <w:tmpl w:val="A462DCAE"/>
    <w:lvl w:ilvl="0" w:tplc="5B204CF4">
      <w:start w:val="1"/>
      <w:numFmt w:val="bullet"/>
      <w:lvlText w:val=""/>
      <w:lvlJc w:val="left"/>
      <w:pPr>
        <w:ind w:left="720" w:hanging="360"/>
      </w:pPr>
      <w:rPr>
        <w:rFonts w:ascii="Symbol" w:hAnsi="Symbol" w:hint="default"/>
        <w:color w:val="auto"/>
      </w:rPr>
    </w:lvl>
    <w:lvl w:ilvl="1" w:tplc="04050019" w:tentative="1">
      <w:start w:val="1"/>
      <w:numFmt w:val="bullet"/>
      <w:lvlText w:val="o"/>
      <w:lvlJc w:val="left"/>
      <w:pPr>
        <w:ind w:left="1440" w:hanging="360"/>
      </w:pPr>
      <w:rPr>
        <w:rFonts w:ascii="Courier New" w:hAnsi="Courier New" w:cs="Courier New" w:hint="default"/>
      </w:rPr>
    </w:lvl>
    <w:lvl w:ilvl="2" w:tplc="0405001B" w:tentative="1">
      <w:start w:val="1"/>
      <w:numFmt w:val="bullet"/>
      <w:lvlText w:val=""/>
      <w:lvlJc w:val="left"/>
      <w:pPr>
        <w:ind w:left="2160" w:hanging="360"/>
      </w:pPr>
      <w:rPr>
        <w:rFonts w:ascii="Wingdings" w:hAnsi="Wingdings" w:hint="default"/>
      </w:rPr>
    </w:lvl>
    <w:lvl w:ilvl="3" w:tplc="0405000F" w:tentative="1">
      <w:start w:val="1"/>
      <w:numFmt w:val="bullet"/>
      <w:lvlText w:val=""/>
      <w:lvlJc w:val="left"/>
      <w:pPr>
        <w:ind w:left="2880" w:hanging="360"/>
      </w:pPr>
      <w:rPr>
        <w:rFonts w:ascii="Symbol" w:hAnsi="Symbol" w:hint="default"/>
      </w:rPr>
    </w:lvl>
    <w:lvl w:ilvl="4" w:tplc="04050019" w:tentative="1">
      <w:start w:val="1"/>
      <w:numFmt w:val="bullet"/>
      <w:lvlText w:val="o"/>
      <w:lvlJc w:val="left"/>
      <w:pPr>
        <w:ind w:left="3600" w:hanging="360"/>
      </w:pPr>
      <w:rPr>
        <w:rFonts w:ascii="Courier New" w:hAnsi="Courier New" w:cs="Courier New" w:hint="default"/>
      </w:rPr>
    </w:lvl>
    <w:lvl w:ilvl="5" w:tplc="0405001B" w:tentative="1">
      <w:start w:val="1"/>
      <w:numFmt w:val="bullet"/>
      <w:lvlText w:val=""/>
      <w:lvlJc w:val="left"/>
      <w:pPr>
        <w:ind w:left="4320" w:hanging="360"/>
      </w:pPr>
      <w:rPr>
        <w:rFonts w:ascii="Wingdings" w:hAnsi="Wingdings" w:hint="default"/>
      </w:rPr>
    </w:lvl>
    <w:lvl w:ilvl="6" w:tplc="0405000F" w:tentative="1">
      <w:start w:val="1"/>
      <w:numFmt w:val="bullet"/>
      <w:lvlText w:val=""/>
      <w:lvlJc w:val="left"/>
      <w:pPr>
        <w:ind w:left="5040" w:hanging="360"/>
      </w:pPr>
      <w:rPr>
        <w:rFonts w:ascii="Symbol" w:hAnsi="Symbol" w:hint="default"/>
      </w:rPr>
    </w:lvl>
    <w:lvl w:ilvl="7" w:tplc="04050019" w:tentative="1">
      <w:start w:val="1"/>
      <w:numFmt w:val="bullet"/>
      <w:lvlText w:val="o"/>
      <w:lvlJc w:val="left"/>
      <w:pPr>
        <w:ind w:left="5760" w:hanging="360"/>
      </w:pPr>
      <w:rPr>
        <w:rFonts w:ascii="Courier New" w:hAnsi="Courier New" w:cs="Courier New" w:hint="default"/>
      </w:rPr>
    </w:lvl>
    <w:lvl w:ilvl="8" w:tplc="0405001B" w:tentative="1">
      <w:start w:val="1"/>
      <w:numFmt w:val="bullet"/>
      <w:lvlText w:val=""/>
      <w:lvlJc w:val="left"/>
      <w:pPr>
        <w:ind w:left="6480" w:hanging="360"/>
      </w:pPr>
      <w:rPr>
        <w:rFonts w:ascii="Wingdings" w:hAnsi="Wingdings" w:hint="default"/>
      </w:rPr>
    </w:lvl>
  </w:abstractNum>
  <w:abstractNum w:abstractNumId="29" w15:restartNumberingAfterBreak="0">
    <w:nsid w:val="5D7352C9"/>
    <w:multiLevelType w:val="hybridMultilevel"/>
    <w:tmpl w:val="64988508"/>
    <w:lvl w:ilvl="0" w:tplc="BCC20BF8">
      <w:start w:val="1"/>
      <w:numFmt w:val="lowerLetter"/>
      <w:lvlText w:val="%1)"/>
      <w:lvlJc w:val="left"/>
      <w:pPr>
        <w:ind w:left="1069" w:hanging="360"/>
      </w:pPr>
      <w:rPr>
        <w:rFonts w:hint="default"/>
      </w:rPr>
    </w:lvl>
    <w:lvl w:ilvl="1" w:tplc="04050003">
      <w:start w:val="1"/>
      <w:numFmt w:val="lowerLetter"/>
      <w:lvlText w:val="%2."/>
      <w:lvlJc w:val="left"/>
      <w:pPr>
        <w:tabs>
          <w:tab w:val="num" w:pos="1429"/>
        </w:tabs>
        <w:ind w:left="1429" w:hanging="360"/>
      </w:pPr>
    </w:lvl>
    <w:lvl w:ilvl="2" w:tplc="04050005" w:tentative="1">
      <w:start w:val="1"/>
      <w:numFmt w:val="lowerRoman"/>
      <w:lvlText w:val="%3."/>
      <w:lvlJc w:val="right"/>
      <w:pPr>
        <w:tabs>
          <w:tab w:val="num" w:pos="2149"/>
        </w:tabs>
        <w:ind w:left="2149" w:hanging="180"/>
      </w:pPr>
    </w:lvl>
    <w:lvl w:ilvl="3" w:tplc="04050001" w:tentative="1">
      <w:start w:val="1"/>
      <w:numFmt w:val="decimal"/>
      <w:lvlText w:val="%4."/>
      <w:lvlJc w:val="left"/>
      <w:pPr>
        <w:tabs>
          <w:tab w:val="num" w:pos="2869"/>
        </w:tabs>
        <w:ind w:left="2869" w:hanging="360"/>
      </w:pPr>
    </w:lvl>
    <w:lvl w:ilvl="4" w:tplc="04050003" w:tentative="1">
      <w:start w:val="1"/>
      <w:numFmt w:val="lowerLetter"/>
      <w:lvlText w:val="%5."/>
      <w:lvlJc w:val="left"/>
      <w:pPr>
        <w:tabs>
          <w:tab w:val="num" w:pos="3589"/>
        </w:tabs>
        <w:ind w:left="3589" w:hanging="360"/>
      </w:pPr>
    </w:lvl>
    <w:lvl w:ilvl="5" w:tplc="04050005" w:tentative="1">
      <w:start w:val="1"/>
      <w:numFmt w:val="lowerRoman"/>
      <w:lvlText w:val="%6."/>
      <w:lvlJc w:val="right"/>
      <w:pPr>
        <w:tabs>
          <w:tab w:val="num" w:pos="4309"/>
        </w:tabs>
        <w:ind w:left="4309" w:hanging="180"/>
      </w:pPr>
    </w:lvl>
    <w:lvl w:ilvl="6" w:tplc="04050001" w:tentative="1">
      <w:start w:val="1"/>
      <w:numFmt w:val="decimal"/>
      <w:lvlText w:val="%7."/>
      <w:lvlJc w:val="left"/>
      <w:pPr>
        <w:tabs>
          <w:tab w:val="num" w:pos="5029"/>
        </w:tabs>
        <w:ind w:left="5029" w:hanging="360"/>
      </w:pPr>
    </w:lvl>
    <w:lvl w:ilvl="7" w:tplc="04050003" w:tentative="1">
      <w:start w:val="1"/>
      <w:numFmt w:val="lowerLetter"/>
      <w:lvlText w:val="%8."/>
      <w:lvlJc w:val="left"/>
      <w:pPr>
        <w:tabs>
          <w:tab w:val="num" w:pos="5749"/>
        </w:tabs>
        <w:ind w:left="5749" w:hanging="360"/>
      </w:pPr>
    </w:lvl>
    <w:lvl w:ilvl="8" w:tplc="04050005" w:tentative="1">
      <w:start w:val="1"/>
      <w:numFmt w:val="lowerRoman"/>
      <w:lvlText w:val="%9."/>
      <w:lvlJc w:val="right"/>
      <w:pPr>
        <w:tabs>
          <w:tab w:val="num" w:pos="6469"/>
        </w:tabs>
        <w:ind w:left="6469" w:hanging="180"/>
      </w:pPr>
    </w:lvl>
  </w:abstractNum>
  <w:abstractNum w:abstractNumId="30" w15:restartNumberingAfterBreak="0">
    <w:nsid w:val="60F60337"/>
    <w:multiLevelType w:val="hybridMultilevel"/>
    <w:tmpl w:val="6060B04A"/>
    <w:lvl w:ilvl="0" w:tplc="04050017">
      <w:start w:val="1"/>
      <w:numFmt w:val="decimal"/>
      <w:lvlText w:val="%1."/>
      <w:lvlJc w:val="left"/>
      <w:pPr>
        <w:tabs>
          <w:tab w:val="num" w:pos="720"/>
        </w:tabs>
        <w:ind w:left="720" w:hanging="360"/>
      </w:pPr>
      <w:rPr>
        <w:sz w:val="20"/>
        <w:szCs w:val="2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1" w15:restartNumberingAfterBreak="0">
    <w:nsid w:val="63B14FAB"/>
    <w:multiLevelType w:val="hybridMultilevel"/>
    <w:tmpl w:val="882434CC"/>
    <w:lvl w:ilvl="0" w:tplc="610A2DD6">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lvl>
    <w:lvl w:ilvl="2" w:tplc="0405001B">
      <w:start w:val="1"/>
      <w:numFmt w:val="lowerLetter"/>
      <w:lvlText w:val="%3)"/>
      <w:lvlJc w:val="right"/>
      <w:pPr>
        <w:tabs>
          <w:tab w:val="num" w:pos="1800"/>
        </w:tabs>
        <w:ind w:left="1800" w:hanging="180"/>
      </w:pPr>
      <w:rPr>
        <w:rFonts w:ascii="Calibri" w:eastAsiaTheme="minorHAnsi" w:hAnsi="Calibri" w:cstheme="minorBidi"/>
      </w:r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2" w15:restartNumberingAfterBreak="0">
    <w:nsid w:val="64154AE0"/>
    <w:multiLevelType w:val="hybridMultilevel"/>
    <w:tmpl w:val="09404302"/>
    <w:lvl w:ilvl="0" w:tplc="0405000F">
      <w:start w:val="1"/>
      <w:numFmt w:val="decimal"/>
      <w:lvlText w:val="%1."/>
      <w:lvlJc w:val="left"/>
      <w:pPr>
        <w:tabs>
          <w:tab w:val="num" w:pos="720"/>
        </w:tabs>
        <w:ind w:left="720" w:hanging="360"/>
      </w:pPr>
    </w:lvl>
    <w:lvl w:ilvl="1" w:tplc="04050019">
      <w:start w:val="2"/>
      <w:numFmt w:val="bullet"/>
      <w:lvlText w:val="-"/>
      <w:lvlJc w:val="left"/>
      <w:pPr>
        <w:tabs>
          <w:tab w:val="num" w:pos="1440"/>
        </w:tabs>
        <w:ind w:left="1440" w:hanging="360"/>
      </w:pPr>
      <w:rPr>
        <w:rFonts w:ascii="Century Gothic" w:eastAsia="Times New Roman" w:hAnsi="Century Gothic" w:cs="Times New Roman" w:hint="default"/>
      </w:rPr>
    </w:lvl>
    <w:lvl w:ilvl="2" w:tplc="0292142E"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3" w15:restartNumberingAfterBreak="0">
    <w:nsid w:val="66B90CC7"/>
    <w:multiLevelType w:val="hybridMultilevel"/>
    <w:tmpl w:val="277C2290"/>
    <w:lvl w:ilvl="0" w:tplc="0405000F">
      <w:start w:val="1"/>
      <w:numFmt w:val="bullet"/>
      <w:lvlText w:val=""/>
      <w:lvlJc w:val="left"/>
      <w:pPr>
        <w:ind w:left="720" w:hanging="360"/>
      </w:pPr>
      <w:rPr>
        <w:rFonts w:ascii="Symbol" w:hAnsi="Symbol" w:hint="default"/>
        <w:color w:val="548DD4"/>
      </w:rPr>
    </w:lvl>
    <w:lvl w:ilvl="1" w:tplc="E0221224" w:tentative="1">
      <w:start w:val="1"/>
      <w:numFmt w:val="bullet"/>
      <w:lvlText w:val="o"/>
      <w:lvlJc w:val="left"/>
      <w:pPr>
        <w:ind w:left="1440" w:hanging="360"/>
      </w:pPr>
      <w:rPr>
        <w:rFonts w:ascii="Courier New" w:hAnsi="Courier New" w:cs="Courier New" w:hint="default"/>
      </w:rPr>
    </w:lvl>
    <w:lvl w:ilvl="2" w:tplc="0405001B" w:tentative="1">
      <w:start w:val="1"/>
      <w:numFmt w:val="bullet"/>
      <w:lvlText w:val=""/>
      <w:lvlJc w:val="left"/>
      <w:pPr>
        <w:ind w:left="2160" w:hanging="360"/>
      </w:pPr>
      <w:rPr>
        <w:rFonts w:ascii="Wingdings" w:hAnsi="Wingdings" w:hint="default"/>
      </w:rPr>
    </w:lvl>
    <w:lvl w:ilvl="3" w:tplc="0405000F" w:tentative="1">
      <w:start w:val="1"/>
      <w:numFmt w:val="bullet"/>
      <w:lvlText w:val=""/>
      <w:lvlJc w:val="left"/>
      <w:pPr>
        <w:ind w:left="2880" w:hanging="360"/>
      </w:pPr>
      <w:rPr>
        <w:rFonts w:ascii="Symbol" w:hAnsi="Symbol" w:hint="default"/>
      </w:rPr>
    </w:lvl>
    <w:lvl w:ilvl="4" w:tplc="04050019" w:tentative="1">
      <w:start w:val="1"/>
      <w:numFmt w:val="bullet"/>
      <w:lvlText w:val="o"/>
      <w:lvlJc w:val="left"/>
      <w:pPr>
        <w:ind w:left="3600" w:hanging="360"/>
      </w:pPr>
      <w:rPr>
        <w:rFonts w:ascii="Courier New" w:hAnsi="Courier New" w:cs="Courier New" w:hint="default"/>
      </w:rPr>
    </w:lvl>
    <w:lvl w:ilvl="5" w:tplc="0405001B" w:tentative="1">
      <w:start w:val="1"/>
      <w:numFmt w:val="bullet"/>
      <w:lvlText w:val=""/>
      <w:lvlJc w:val="left"/>
      <w:pPr>
        <w:ind w:left="4320" w:hanging="360"/>
      </w:pPr>
      <w:rPr>
        <w:rFonts w:ascii="Wingdings" w:hAnsi="Wingdings" w:hint="default"/>
      </w:rPr>
    </w:lvl>
    <w:lvl w:ilvl="6" w:tplc="0405000F" w:tentative="1">
      <w:start w:val="1"/>
      <w:numFmt w:val="bullet"/>
      <w:lvlText w:val=""/>
      <w:lvlJc w:val="left"/>
      <w:pPr>
        <w:ind w:left="5040" w:hanging="360"/>
      </w:pPr>
      <w:rPr>
        <w:rFonts w:ascii="Symbol" w:hAnsi="Symbol" w:hint="default"/>
      </w:rPr>
    </w:lvl>
    <w:lvl w:ilvl="7" w:tplc="04050019" w:tentative="1">
      <w:start w:val="1"/>
      <w:numFmt w:val="bullet"/>
      <w:lvlText w:val="o"/>
      <w:lvlJc w:val="left"/>
      <w:pPr>
        <w:ind w:left="5760" w:hanging="360"/>
      </w:pPr>
      <w:rPr>
        <w:rFonts w:ascii="Courier New" w:hAnsi="Courier New" w:cs="Courier New" w:hint="default"/>
      </w:rPr>
    </w:lvl>
    <w:lvl w:ilvl="8" w:tplc="0405001B" w:tentative="1">
      <w:start w:val="1"/>
      <w:numFmt w:val="bullet"/>
      <w:lvlText w:val=""/>
      <w:lvlJc w:val="left"/>
      <w:pPr>
        <w:ind w:left="6480" w:hanging="360"/>
      </w:pPr>
      <w:rPr>
        <w:rFonts w:ascii="Wingdings" w:hAnsi="Wingdings" w:hint="default"/>
      </w:rPr>
    </w:lvl>
  </w:abstractNum>
  <w:abstractNum w:abstractNumId="34" w15:restartNumberingAfterBreak="0">
    <w:nsid w:val="6C6A7457"/>
    <w:multiLevelType w:val="hybridMultilevel"/>
    <w:tmpl w:val="DE7A9F24"/>
    <w:lvl w:ilvl="0" w:tplc="FFFFFFFF">
      <w:start w:val="1"/>
      <w:numFmt w:val="decimal"/>
      <w:lvlText w:val="%1."/>
      <w:lvlJc w:val="left"/>
      <w:pPr>
        <w:tabs>
          <w:tab w:val="num" w:pos="720"/>
        </w:tabs>
        <w:ind w:left="720" w:hanging="360"/>
      </w:pPr>
    </w:lvl>
    <w:lvl w:ilvl="1" w:tplc="08BC7FA2"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6DC85F11"/>
    <w:multiLevelType w:val="hybridMultilevel"/>
    <w:tmpl w:val="0A54B258"/>
    <w:lvl w:ilvl="0" w:tplc="6940549E">
      <w:start w:val="1"/>
      <w:numFmt w:val="bullet"/>
      <w:lvlText w:val=""/>
      <w:lvlJc w:val="left"/>
      <w:pPr>
        <w:ind w:left="720" w:hanging="360"/>
      </w:pPr>
      <w:rPr>
        <w:rFonts w:ascii="Symbol" w:hAnsi="Symbol" w:hint="default"/>
        <w:color w:val="548DD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6DF63A54"/>
    <w:multiLevelType w:val="hybridMultilevel"/>
    <w:tmpl w:val="C0C03614"/>
    <w:lvl w:ilvl="0" w:tplc="73A4F1AE">
      <w:start w:val="1"/>
      <w:numFmt w:val="lowerLetter"/>
      <w:lvlText w:val="%1)"/>
      <w:lvlJc w:val="left"/>
      <w:pPr>
        <w:ind w:left="1287" w:hanging="360"/>
      </w:pPr>
    </w:lvl>
    <w:lvl w:ilvl="1" w:tplc="04050003" w:tentative="1">
      <w:start w:val="1"/>
      <w:numFmt w:val="lowerLetter"/>
      <w:lvlText w:val="%2."/>
      <w:lvlJc w:val="left"/>
      <w:pPr>
        <w:ind w:left="2007" w:hanging="360"/>
      </w:pPr>
    </w:lvl>
    <w:lvl w:ilvl="2" w:tplc="04050005" w:tentative="1">
      <w:start w:val="1"/>
      <w:numFmt w:val="lowerRoman"/>
      <w:lvlText w:val="%3."/>
      <w:lvlJc w:val="right"/>
      <w:pPr>
        <w:ind w:left="2727" w:hanging="180"/>
      </w:pPr>
    </w:lvl>
    <w:lvl w:ilvl="3" w:tplc="04050001" w:tentative="1">
      <w:start w:val="1"/>
      <w:numFmt w:val="decimal"/>
      <w:lvlText w:val="%4."/>
      <w:lvlJc w:val="left"/>
      <w:pPr>
        <w:ind w:left="3447" w:hanging="360"/>
      </w:pPr>
    </w:lvl>
    <w:lvl w:ilvl="4" w:tplc="04050003" w:tentative="1">
      <w:start w:val="1"/>
      <w:numFmt w:val="lowerLetter"/>
      <w:lvlText w:val="%5."/>
      <w:lvlJc w:val="left"/>
      <w:pPr>
        <w:ind w:left="4167" w:hanging="360"/>
      </w:pPr>
    </w:lvl>
    <w:lvl w:ilvl="5" w:tplc="04050005" w:tentative="1">
      <w:start w:val="1"/>
      <w:numFmt w:val="lowerRoman"/>
      <w:lvlText w:val="%6."/>
      <w:lvlJc w:val="right"/>
      <w:pPr>
        <w:ind w:left="4887" w:hanging="180"/>
      </w:pPr>
    </w:lvl>
    <w:lvl w:ilvl="6" w:tplc="04050001" w:tentative="1">
      <w:start w:val="1"/>
      <w:numFmt w:val="decimal"/>
      <w:lvlText w:val="%7."/>
      <w:lvlJc w:val="left"/>
      <w:pPr>
        <w:ind w:left="5607" w:hanging="360"/>
      </w:pPr>
    </w:lvl>
    <w:lvl w:ilvl="7" w:tplc="04050003" w:tentative="1">
      <w:start w:val="1"/>
      <w:numFmt w:val="lowerLetter"/>
      <w:lvlText w:val="%8."/>
      <w:lvlJc w:val="left"/>
      <w:pPr>
        <w:ind w:left="6327" w:hanging="360"/>
      </w:pPr>
    </w:lvl>
    <w:lvl w:ilvl="8" w:tplc="04050005" w:tentative="1">
      <w:start w:val="1"/>
      <w:numFmt w:val="lowerRoman"/>
      <w:lvlText w:val="%9."/>
      <w:lvlJc w:val="right"/>
      <w:pPr>
        <w:ind w:left="7047" w:hanging="180"/>
      </w:pPr>
    </w:lvl>
  </w:abstractNum>
  <w:abstractNum w:abstractNumId="37" w15:restartNumberingAfterBreak="0">
    <w:nsid w:val="6F637553"/>
    <w:multiLevelType w:val="hybridMultilevel"/>
    <w:tmpl w:val="77AC7936"/>
    <w:lvl w:ilvl="0" w:tplc="04050017">
      <w:start w:val="1"/>
      <w:numFmt w:val="bullet"/>
      <w:lvlText w:val=""/>
      <w:lvlJc w:val="left"/>
      <w:pPr>
        <w:ind w:left="1440" w:hanging="360"/>
      </w:pPr>
      <w:rPr>
        <w:rFonts w:ascii="Symbol" w:hAnsi="Symbol" w:hint="default"/>
        <w:color w:val="auto"/>
      </w:rPr>
    </w:lvl>
    <w:lvl w:ilvl="1" w:tplc="04050019" w:tentative="1">
      <w:start w:val="1"/>
      <w:numFmt w:val="bullet"/>
      <w:lvlText w:val="o"/>
      <w:lvlJc w:val="left"/>
      <w:pPr>
        <w:ind w:left="2160" w:hanging="360"/>
      </w:pPr>
      <w:rPr>
        <w:rFonts w:ascii="Courier New" w:hAnsi="Courier New" w:cs="Courier New" w:hint="default"/>
      </w:rPr>
    </w:lvl>
    <w:lvl w:ilvl="2" w:tplc="0405001B" w:tentative="1">
      <w:start w:val="1"/>
      <w:numFmt w:val="bullet"/>
      <w:lvlText w:val=""/>
      <w:lvlJc w:val="left"/>
      <w:pPr>
        <w:ind w:left="2880" w:hanging="360"/>
      </w:pPr>
      <w:rPr>
        <w:rFonts w:ascii="Wingdings" w:hAnsi="Wingdings" w:hint="default"/>
      </w:rPr>
    </w:lvl>
    <w:lvl w:ilvl="3" w:tplc="0405000F" w:tentative="1">
      <w:start w:val="1"/>
      <w:numFmt w:val="bullet"/>
      <w:lvlText w:val=""/>
      <w:lvlJc w:val="left"/>
      <w:pPr>
        <w:ind w:left="3600" w:hanging="360"/>
      </w:pPr>
      <w:rPr>
        <w:rFonts w:ascii="Symbol" w:hAnsi="Symbol" w:hint="default"/>
      </w:rPr>
    </w:lvl>
    <w:lvl w:ilvl="4" w:tplc="04050019" w:tentative="1">
      <w:start w:val="1"/>
      <w:numFmt w:val="bullet"/>
      <w:lvlText w:val="o"/>
      <w:lvlJc w:val="left"/>
      <w:pPr>
        <w:ind w:left="4320" w:hanging="360"/>
      </w:pPr>
      <w:rPr>
        <w:rFonts w:ascii="Courier New" w:hAnsi="Courier New" w:cs="Courier New" w:hint="default"/>
      </w:rPr>
    </w:lvl>
    <w:lvl w:ilvl="5" w:tplc="0405001B" w:tentative="1">
      <w:start w:val="1"/>
      <w:numFmt w:val="bullet"/>
      <w:lvlText w:val=""/>
      <w:lvlJc w:val="left"/>
      <w:pPr>
        <w:ind w:left="5040" w:hanging="360"/>
      </w:pPr>
      <w:rPr>
        <w:rFonts w:ascii="Wingdings" w:hAnsi="Wingdings" w:hint="default"/>
      </w:rPr>
    </w:lvl>
    <w:lvl w:ilvl="6" w:tplc="0405000F" w:tentative="1">
      <w:start w:val="1"/>
      <w:numFmt w:val="bullet"/>
      <w:lvlText w:val=""/>
      <w:lvlJc w:val="left"/>
      <w:pPr>
        <w:ind w:left="5760" w:hanging="360"/>
      </w:pPr>
      <w:rPr>
        <w:rFonts w:ascii="Symbol" w:hAnsi="Symbol" w:hint="default"/>
      </w:rPr>
    </w:lvl>
    <w:lvl w:ilvl="7" w:tplc="04050019" w:tentative="1">
      <w:start w:val="1"/>
      <w:numFmt w:val="bullet"/>
      <w:lvlText w:val="o"/>
      <w:lvlJc w:val="left"/>
      <w:pPr>
        <w:ind w:left="6480" w:hanging="360"/>
      </w:pPr>
      <w:rPr>
        <w:rFonts w:ascii="Courier New" w:hAnsi="Courier New" w:cs="Courier New" w:hint="default"/>
      </w:rPr>
    </w:lvl>
    <w:lvl w:ilvl="8" w:tplc="0405001B" w:tentative="1">
      <w:start w:val="1"/>
      <w:numFmt w:val="bullet"/>
      <w:lvlText w:val=""/>
      <w:lvlJc w:val="left"/>
      <w:pPr>
        <w:ind w:left="7200" w:hanging="360"/>
      </w:pPr>
      <w:rPr>
        <w:rFonts w:ascii="Wingdings" w:hAnsi="Wingdings" w:hint="default"/>
      </w:rPr>
    </w:lvl>
  </w:abstractNum>
  <w:abstractNum w:abstractNumId="38" w15:restartNumberingAfterBreak="0">
    <w:nsid w:val="72D80611"/>
    <w:multiLevelType w:val="hybridMultilevel"/>
    <w:tmpl w:val="E422805E"/>
    <w:lvl w:ilvl="0" w:tplc="AAB4411E">
      <w:start w:val="1"/>
      <w:numFmt w:val="decimal"/>
      <w:lvlText w:val="%1."/>
      <w:lvlJc w:val="left"/>
      <w:pPr>
        <w:tabs>
          <w:tab w:val="num" w:pos="360"/>
        </w:tabs>
        <w:ind w:left="360" w:hanging="360"/>
      </w:pPr>
    </w:lvl>
    <w:lvl w:ilvl="1" w:tplc="04050003">
      <w:start w:val="1"/>
      <w:numFmt w:val="lowerLetter"/>
      <w:lvlText w:val="%2."/>
      <w:lvlJc w:val="left"/>
      <w:pPr>
        <w:tabs>
          <w:tab w:val="num" w:pos="1080"/>
        </w:tabs>
        <w:ind w:left="1080" w:hanging="360"/>
      </w:pPr>
    </w:lvl>
    <w:lvl w:ilvl="2" w:tplc="04050005" w:tentative="1">
      <w:start w:val="1"/>
      <w:numFmt w:val="lowerRoman"/>
      <w:lvlText w:val="%3."/>
      <w:lvlJc w:val="right"/>
      <w:pPr>
        <w:tabs>
          <w:tab w:val="num" w:pos="1800"/>
        </w:tabs>
        <w:ind w:left="1800" w:hanging="180"/>
      </w:pPr>
    </w:lvl>
    <w:lvl w:ilvl="3" w:tplc="04050001" w:tentative="1">
      <w:start w:val="1"/>
      <w:numFmt w:val="decimal"/>
      <w:lvlText w:val="%4."/>
      <w:lvlJc w:val="left"/>
      <w:pPr>
        <w:tabs>
          <w:tab w:val="num" w:pos="2520"/>
        </w:tabs>
        <w:ind w:left="2520" w:hanging="360"/>
      </w:pPr>
    </w:lvl>
    <w:lvl w:ilvl="4" w:tplc="04050003" w:tentative="1">
      <w:start w:val="1"/>
      <w:numFmt w:val="lowerLetter"/>
      <w:lvlText w:val="%5."/>
      <w:lvlJc w:val="left"/>
      <w:pPr>
        <w:tabs>
          <w:tab w:val="num" w:pos="3240"/>
        </w:tabs>
        <w:ind w:left="3240" w:hanging="360"/>
      </w:pPr>
    </w:lvl>
    <w:lvl w:ilvl="5" w:tplc="04050005" w:tentative="1">
      <w:start w:val="1"/>
      <w:numFmt w:val="lowerRoman"/>
      <w:lvlText w:val="%6."/>
      <w:lvlJc w:val="right"/>
      <w:pPr>
        <w:tabs>
          <w:tab w:val="num" w:pos="3960"/>
        </w:tabs>
        <w:ind w:left="3960" w:hanging="180"/>
      </w:pPr>
    </w:lvl>
    <w:lvl w:ilvl="6" w:tplc="04050001" w:tentative="1">
      <w:start w:val="1"/>
      <w:numFmt w:val="decimal"/>
      <w:lvlText w:val="%7."/>
      <w:lvlJc w:val="left"/>
      <w:pPr>
        <w:tabs>
          <w:tab w:val="num" w:pos="4680"/>
        </w:tabs>
        <w:ind w:left="4680" w:hanging="360"/>
      </w:pPr>
    </w:lvl>
    <w:lvl w:ilvl="7" w:tplc="04050003" w:tentative="1">
      <w:start w:val="1"/>
      <w:numFmt w:val="lowerLetter"/>
      <w:lvlText w:val="%8."/>
      <w:lvlJc w:val="left"/>
      <w:pPr>
        <w:tabs>
          <w:tab w:val="num" w:pos="5400"/>
        </w:tabs>
        <w:ind w:left="5400" w:hanging="360"/>
      </w:pPr>
    </w:lvl>
    <w:lvl w:ilvl="8" w:tplc="04050005" w:tentative="1">
      <w:start w:val="1"/>
      <w:numFmt w:val="lowerRoman"/>
      <w:lvlText w:val="%9."/>
      <w:lvlJc w:val="right"/>
      <w:pPr>
        <w:tabs>
          <w:tab w:val="num" w:pos="6120"/>
        </w:tabs>
        <w:ind w:left="6120" w:hanging="180"/>
      </w:pPr>
    </w:lvl>
  </w:abstractNum>
  <w:abstractNum w:abstractNumId="39" w15:restartNumberingAfterBreak="0">
    <w:nsid w:val="73C634EE"/>
    <w:multiLevelType w:val="hybridMultilevel"/>
    <w:tmpl w:val="E64695A6"/>
    <w:lvl w:ilvl="0" w:tplc="0405000F">
      <w:start w:val="1"/>
      <w:numFmt w:val="decimal"/>
      <w:lvlText w:val="%1."/>
      <w:lvlJc w:val="left"/>
      <w:pPr>
        <w:tabs>
          <w:tab w:val="num" w:pos="720"/>
        </w:tabs>
        <w:ind w:left="720" w:hanging="360"/>
      </w:pPr>
    </w:lvl>
    <w:lvl w:ilvl="1" w:tplc="04050019">
      <w:start w:val="2"/>
      <w:numFmt w:val="bullet"/>
      <w:lvlText w:val="-"/>
      <w:lvlJc w:val="left"/>
      <w:pPr>
        <w:tabs>
          <w:tab w:val="num" w:pos="1440"/>
        </w:tabs>
        <w:ind w:left="1440" w:hanging="360"/>
      </w:pPr>
      <w:rPr>
        <w:rFonts w:ascii="Century Gothic" w:eastAsia="Times New Roman" w:hAnsi="Century Gothic" w:cs="Times New Roman" w:hint="default"/>
      </w:rPr>
    </w:lvl>
    <w:lvl w:ilvl="2" w:tplc="0405001B">
      <w:start w:val="1"/>
      <w:numFmt w:val="lowerLetter"/>
      <w:lvlText w:val="%3)"/>
      <w:lvlJc w:val="left"/>
      <w:pPr>
        <w:ind w:left="2340" w:hanging="360"/>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15:restartNumberingAfterBreak="0">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767A65E7"/>
    <w:multiLevelType w:val="hybridMultilevel"/>
    <w:tmpl w:val="1F2C1D8E"/>
    <w:lvl w:ilvl="0" w:tplc="63FC0F74">
      <w:start w:val="1"/>
      <w:numFmt w:val="decimal"/>
      <w:lvlText w:val="%1."/>
      <w:lvlJc w:val="left"/>
      <w:pPr>
        <w:tabs>
          <w:tab w:val="num" w:pos="360"/>
        </w:tabs>
        <w:ind w:left="360" w:hanging="360"/>
      </w:pPr>
    </w:lvl>
    <w:lvl w:ilvl="1" w:tplc="37D8E6A2">
      <w:start w:val="1"/>
      <w:numFmt w:val="lowerLetter"/>
      <w:lvlText w:val="%2."/>
      <w:lvlJc w:val="left"/>
      <w:pPr>
        <w:tabs>
          <w:tab w:val="num" w:pos="1080"/>
        </w:tabs>
        <w:ind w:left="1080" w:hanging="360"/>
      </w:pPr>
    </w:lvl>
    <w:lvl w:ilvl="2" w:tplc="66C88420" w:tentative="1">
      <w:start w:val="1"/>
      <w:numFmt w:val="lowerRoman"/>
      <w:lvlText w:val="%3."/>
      <w:lvlJc w:val="right"/>
      <w:pPr>
        <w:tabs>
          <w:tab w:val="num" w:pos="1800"/>
        </w:tabs>
        <w:ind w:left="1800" w:hanging="180"/>
      </w:pPr>
    </w:lvl>
    <w:lvl w:ilvl="3" w:tplc="2842EF78" w:tentative="1">
      <w:start w:val="1"/>
      <w:numFmt w:val="decimal"/>
      <w:lvlText w:val="%4."/>
      <w:lvlJc w:val="left"/>
      <w:pPr>
        <w:tabs>
          <w:tab w:val="num" w:pos="2520"/>
        </w:tabs>
        <w:ind w:left="2520" w:hanging="360"/>
      </w:pPr>
    </w:lvl>
    <w:lvl w:ilvl="4" w:tplc="654A4930" w:tentative="1">
      <w:start w:val="1"/>
      <w:numFmt w:val="lowerLetter"/>
      <w:lvlText w:val="%5."/>
      <w:lvlJc w:val="left"/>
      <w:pPr>
        <w:tabs>
          <w:tab w:val="num" w:pos="3240"/>
        </w:tabs>
        <w:ind w:left="3240" w:hanging="360"/>
      </w:pPr>
    </w:lvl>
    <w:lvl w:ilvl="5" w:tplc="19CE367E" w:tentative="1">
      <w:start w:val="1"/>
      <w:numFmt w:val="lowerRoman"/>
      <w:lvlText w:val="%6."/>
      <w:lvlJc w:val="right"/>
      <w:pPr>
        <w:tabs>
          <w:tab w:val="num" w:pos="3960"/>
        </w:tabs>
        <w:ind w:left="3960" w:hanging="180"/>
      </w:pPr>
    </w:lvl>
    <w:lvl w:ilvl="6" w:tplc="DF2EA4C2" w:tentative="1">
      <w:start w:val="1"/>
      <w:numFmt w:val="decimal"/>
      <w:lvlText w:val="%7."/>
      <w:lvlJc w:val="left"/>
      <w:pPr>
        <w:tabs>
          <w:tab w:val="num" w:pos="4680"/>
        </w:tabs>
        <w:ind w:left="4680" w:hanging="360"/>
      </w:pPr>
    </w:lvl>
    <w:lvl w:ilvl="7" w:tplc="587639BC" w:tentative="1">
      <w:start w:val="1"/>
      <w:numFmt w:val="lowerLetter"/>
      <w:lvlText w:val="%8."/>
      <w:lvlJc w:val="left"/>
      <w:pPr>
        <w:tabs>
          <w:tab w:val="num" w:pos="5400"/>
        </w:tabs>
        <w:ind w:left="5400" w:hanging="360"/>
      </w:pPr>
    </w:lvl>
    <w:lvl w:ilvl="8" w:tplc="377C1684" w:tentative="1">
      <w:start w:val="1"/>
      <w:numFmt w:val="lowerRoman"/>
      <w:lvlText w:val="%9."/>
      <w:lvlJc w:val="right"/>
      <w:pPr>
        <w:tabs>
          <w:tab w:val="num" w:pos="6120"/>
        </w:tabs>
        <w:ind w:left="6120" w:hanging="180"/>
      </w:pPr>
    </w:lvl>
  </w:abstractNum>
  <w:abstractNum w:abstractNumId="42" w15:restartNumberingAfterBreak="0">
    <w:nsid w:val="76DD40E7"/>
    <w:multiLevelType w:val="hybridMultilevel"/>
    <w:tmpl w:val="B1F0D5F4"/>
    <w:lvl w:ilvl="0" w:tplc="055E3C5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3" w15:restartNumberingAfterBreak="0">
    <w:nsid w:val="7A085D4C"/>
    <w:multiLevelType w:val="hybridMultilevel"/>
    <w:tmpl w:val="2F38E9E6"/>
    <w:lvl w:ilvl="0" w:tplc="0405000F">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rPr>
        <w:rFonts w:hint="default"/>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4" w15:restartNumberingAfterBreak="0">
    <w:nsid w:val="7C6164B5"/>
    <w:multiLevelType w:val="hybridMultilevel"/>
    <w:tmpl w:val="7B98128C"/>
    <w:lvl w:ilvl="0" w:tplc="EBB41C68">
      <w:start w:val="1"/>
      <w:numFmt w:val="decimal"/>
      <w:lvlText w:val="%1."/>
      <w:lvlJc w:val="left"/>
      <w:pPr>
        <w:ind w:left="720" w:hanging="360"/>
      </w:pPr>
      <w:rPr>
        <w:rFonts w:hint="default"/>
      </w:rPr>
    </w:lvl>
    <w:lvl w:ilvl="1" w:tplc="1B70FBAC">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7D627773"/>
    <w:multiLevelType w:val="hybridMultilevel"/>
    <w:tmpl w:val="9656F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7EC17D3B"/>
    <w:multiLevelType w:val="hybridMultilevel"/>
    <w:tmpl w:val="DC72ACB2"/>
    <w:lvl w:ilvl="0" w:tplc="B10A65C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num w:numId="1">
    <w:abstractNumId w:val="0"/>
  </w:num>
  <w:num w:numId="2">
    <w:abstractNumId w:val="43"/>
  </w:num>
  <w:num w:numId="3">
    <w:abstractNumId w:val="23"/>
  </w:num>
  <w:num w:numId="4">
    <w:abstractNumId w:val="2"/>
  </w:num>
  <w:num w:numId="5">
    <w:abstractNumId w:val="31"/>
  </w:num>
  <w:num w:numId="6">
    <w:abstractNumId w:val="41"/>
  </w:num>
  <w:num w:numId="7">
    <w:abstractNumId w:val="38"/>
  </w:num>
  <w:num w:numId="8">
    <w:abstractNumId w:val="45"/>
  </w:num>
  <w:num w:numId="9">
    <w:abstractNumId w:val="39"/>
  </w:num>
  <w:num w:numId="10">
    <w:abstractNumId w:val="13"/>
  </w:num>
  <w:num w:numId="11">
    <w:abstractNumId w:val="17"/>
  </w:num>
  <w:num w:numId="12">
    <w:abstractNumId w:val="16"/>
  </w:num>
  <w:num w:numId="13">
    <w:abstractNumId w:val="15"/>
  </w:num>
  <w:num w:numId="14">
    <w:abstractNumId w:val="9"/>
  </w:num>
  <w:num w:numId="15">
    <w:abstractNumId w:val="28"/>
  </w:num>
  <w:num w:numId="16">
    <w:abstractNumId w:val="37"/>
  </w:num>
  <w:num w:numId="17">
    <w:abstractNumId w:val="35"/>
  </w:num>
  <w:num w:numId="18">
    <w:abstractNumId w:val="33"/>
  </w:num>
  <w:num w:numId="19">
    <w:abstractNumId w:val="25"/>
  </w:num>
  <w:num w:numId="20">
    <w:abstractNumId w:val="10"/>
  </w:num>
  <w:num w:numId="21">
    <w:abstractNumId w:val="1"/>
  </w:num>
  <w:num w:numId="22">
    <w:abstractNumId w:val="32"/>
  </w:num>
  <w:num w:numId="23">
    <w:abstractNumId w:val="24"/>
  </w:num>
  <w:num w:numId="24">
    <w:abstractNumId w:val="4"/>
  </w:num>
  <w:num w:numId="25">
    <w:abstractNumId w:val="3"/>
  </w:num>
  <w:num w:numId="26">
    <w:abstractNumId w:val="40"/>
  </w:num>
  <w:num w:numId="27">
    <w:abstractNumId w:val="19"/>
  </w:num>
  <w:num w:numId="28">
    <w:abstractNumId w:val="36"/>
  </w:num>
  <w:num w:numId="29">
    <w:abstractNumId w:val="8"/>
  </w:num>
  <w:num w:numId="30">
    <w:abstractNumId w:val="6"/>
  </w:num>
  <w:num w:numId="31">
    <w:abstractNumId w:val="44"/>
  </w:num>
  <w:num w:numId="32">
    <w:abstractNumId w:val="29"/>
  </w:num>
  <w:num w:numId="33">
    <w:abstractNumId w:val="30"/>
  </w:num>
  <w:num w:numId="34">
    <w:abstractNumId w:val="26"/>
  </w:num>
  <w:num w:numId="35">
    <w:abstractNumId w:val="5"/>
  </w:num>
  <w:num w:numId="36">
    <w:abstractNumId w:val="34"/>
  </w:num>
  <w:num w:numId="37">
    <w:abstractNumId w:val="22"/>
  </w:num>
  <w:num w:numId="38">
    <w:abstractNumId w:val="12"/>
  </w:num>
  <w:num w:numId="39">
    <w:abstractNumId w:val="46"/>
  </w:num>
  <w:num w:numId="40">
    <w:abstractNumId w:val="42"/>
  </w:num>
  <w:num w:numId="41">
    <w:abstractNumId w:val="14"/>
  </w:num>
  <w:num w:numId="42">
    <w:abstractNumId w:val="18"/>
  </w:num>
  <w:num w:numId="43">
    <w:abstractNumId w:val="7"/>
  </w:num>
  <w:num w:numId="44">
    <w:abstractNumId w:val="27"/>
  </w:num>
  <w:num w:numId="45">
    <w:abstractNumId w:val="20"/>
  </w:num>
  <w:num w:numId="46">
    <w:abstractNumId w:val="21"/>
  </w:num>
  <w:num w:numId="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formatting="1" w:enforcement="1" w:cryptProviderType="rsaAES" w:cryptAlgorithmClass="hash" w:cryptAlgorithmType="typeAny" w:cryptAlgorithmSid="14" w:cryptSpinCount="100000" w:hash="HrcZHwD4zWdvzGa3BsS/CXx2VGiC/qPwsUUR7RX0gfMj8MKzrIaFFPZt0eIz8huekXep2G+A9q2qYYyO45TWGQ==" w:salt="99u5DbEkLNczSPuFaoiBs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6A4"/>
    <w:rsid w:val="000068FE"/>
    <w:rsid w:val="00007C79"/>
    <w:rsid w:val="00012A2A"/>
    <w:rsid w:val="00024115"/>
    <w:rsid w:val="0003373D"/>
    <w:rsid w:val="000A4394"/>
    <w:rsid w:val="000D02B8"/>
    <w:rsid w:val="000D7430"/>
    <w:rsid w:val="000D77EB"/>
    <w:rsid w:val="000E21DB"/>
    <w:rsid w:val="000E6FD5"/>
    <w:rsid w:val="001028CC"/>
    <w:rsid w:val="00162A9B"/>
    <w:rsid w:val="00172A4D"/>
    <w:rsid w:val="00174513"/>
    <w:rsid w:val="00177C74"/>
    <w:rsid w:val="00181920"/>
    <w:rsid w:val="00191956"/>
    <w:rsid w:val="001B3C42"/>
    <w:rsid w:val="001C5D0E"/>
    <w:rsid w:val="0023547B"/>
    <w:rsid w:val="00237624"/>
    <w:rsid w:val="00245DAC"/>
    <w:rsid w:val="00287AB3"/>
    <w:rsid w:val="002A4013"/>
    <w:rsid w:val="003354E6"/>
    <w:rsid w:val="003355FE"/>
    <w:rsid w:val="00337E6B"/>
    <w:rsid w:val="0035211E"/>
    <w:rsid w:val="00365BF6"/>
    <w:rsid w:val="00376BC8"/>
    <w:rsid w:val="003E6033"/>
    <w:rsid w:val="0041541F"/>
    <w:rsid w:val="004627BB"/>
    <w:rsid w:val="004C4194"/>
    <w:rsid w:val="004D53C0"/>
    <w:rsid w:val="005027E4"/>
    <w:rsid w:val="005211B5"/>
    <w:rsid w:val="00561E2F"/>
    <w:rsid w:val="00562316"/>
    <w:rsid w:val="00566246"/>
    <w:rsid w:val="005A4FEF"/>
    <w:rsid w:val="005D0FDF"/>
    <w:rsid w:val="005E2026"/>
    <w:rsid w:val="005F07D4"/>
    <w:rsid w:val="00602933"/>
    <w:rsid w:val="006225F9"/>
    <w:rsid w:val="006401E7"/>
    <w:rsid w:val="0067295C"/>
    <w:rsid w:val="00687CBC"/>
    <w:rsid w:val="00690190"/>
    <w:rsid w:val="006B1070"/>
    <w:rsid w:val="006C2865"/>
    <w:rsid w:val="006C48BE"/>
    <w:rsid w:val="006D0861"/>
    <w:rsid w:val="006F1BED"/>
    <w:rsid w:val="006F257C"/>
    <w:rsid w:val="007068AC"/>
    <w:rsid w:val="00707C66"/>
    <w:rsid w:val="0072241B"/>
    <w:rsid w:val="00744A4F"/>
    <w:rsid w:val="00775FCC"/>
    <w:rsid w:val="007E58C6"/>
    <w:rsid w:val="00807863"/>
    <w:rsid w:val="00827534"/>
    <w:rsid w:val="008574A8"/>
    <w:rsid w:val="00863AB9"/>
    <w:rsid w:val="00874C45"/>
    <w:rsid w:val="00893735"/>
    <w:rsid w:val="008A209B"/>
    <w:rsid w:val="008E3EEE"/>
    <w:rsid w:val="008F17A4"/>
    <w:rsid w:val="00925AEF"/>
    <w:rsid w:val="00930F28"/>
    <w:rsid w:val="00931138"/>
    <w:rsid w:val="00974C61"/>
    <w:rsid w:val="009C6171"/>
    <w:rsid w:val="00A0455D"/>
    <w:rsid w:val="00A1044C"/>
    <w:rsid w:val="00A13876"/>
    <w:rsid w:val="00A45D4F"/>
    <w:rsid w:val="00A47E6D"/>
    <w:rsid w:val="00A916EB"/>
    <w:rsid w:val="00AA3152"/>
    <w:rsid w:val="00AD2DE7"/>
    <w:rsid w:val="00AF537B"/>
    <w:rsid w:val="00B123E8"/>
    <w:rsid w:val="00B36F31"/>
    <w:rsid w:val="00B44232"/>
    <w:rsid w:val="00B64174"/>
    <w:rsid w:val="00BC75AB"/>
    <w:rsid w:val="00BF5969"/>
    <w:rsid w:val="00C204D7"/>
    <w:rsid w:val="00C40582"/>
    <w:rsid w:val="00C425E4"/>
    <w:rsid w:val="00C47FE4"/>
    <w:rsid w:val="00C518DA"/>
    <w:rsid w:val="00C52B2C"/>
    <w:rsid w:val="00C57140"/>
    <w:rsid w:val="00C62E5E"/>
    <w:rsid w:val="00C63355"/>
    <w:rsid w:val="00C72E6A"/>
    <w:rsid w:val="00C756A4"/>
    <w:rsid w:val="00C814DD"/>
    <w:rsid w:val="00C829FE"/>
    <w:rsid w:val="00C86753"/>
    <w:rsid w:val="00C87061"/>
    <w:rsid w:val="00CA22FF"/>
    <w:rsid w:val="00CA36E4"/>
    <w:rsid w:val="00CD5E79"/>
    <w:rsid w:val="00CD5FDC"/>
    <w:rsid w:val="00CF577B"/>
    <w:rsid w:val="00D038E6"/>
    <w:rsid w:val="00D05180"/>
    <w:rsid w:val="00D31D48"/>
    <w:rsid w:val="00D924E5"/>
    <w:rsid w:val="00D974B2"/>
    <w:rsid w:val="00DC356E"/>
    <w:rsid w:val="00DD52B2"/>
    <w:rsid w:val="00DE2CBD"/>
    <w:rsid w:val="00E509D7"/>
    <w:rsid w:val="00E647E4"/>
    <w:rsid w:val="00E6632D"/>
    <w:rsid w:val="00E72913"/>
    <w:rsid w:val="00E97071"/>
    <w:rsid w:val="00EB4989"/>
    <w:rsid w:val="00EB6345"/>
    <w:rsid w:val="00EC40DB"/>
    <w:rsid w:val="00EE0A9F"/>
    <w:rsid w:val="00F042FC"/>
    <w:rsid w:val="00F27152"/>
    <w:rsid w:val="00F365B7"/>
    <w:rsid w:val="00F40630"/>
    <w:rsid w:val="00F50CC2"/>
    <w:rsid w:val="00F53E39"/>
    <w:rsid w:val="00F93C35"/>
    <w:rsid w:val="00FE304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5D5A4B-68BF-4DC3-8A94-D484D9CF5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40582"/>
  </w:style>
  <w:style w:type="paragraph" w:styleId="Nadpis1">
    <w:name w:val="heading 1"/>
    <w:basedOn w:val="Normln"/>
    <w:next w:val="Normln"/>
    <w:link w:val="Nadpis1Char"/>
    <w:qFormat/>
    <w:rsid w:val="00561E2F"/>
    <w:pPr>
      <w:keepNext/>
      <w:widowControl w:val="0"/>
      <w:numPr>
        <w:numId w:val="1"/>
      </w:numPr>
      <w:suppressAutoHyphens/>
      <w:snapToGrid w:val="0"/>
      <w:spacing w:after="0" w:line="240" w:lineRule="auto"/>
      <w:outlineLvl w:val="0"/>
    </w:pPr>
    <w:rPr>
      <w:rFonts w:ascii="Times New Roman" w:eastAsia="Times New Roman" w:hAnsi="Times New Roman" w:cs="Times New Roman"/>
      <w:sz w:val="24"/>
      <w:szCs w:val="20"/>
      <w:lang w:eastAsia="cs-CZ"/>
    </w:rPr>
  </w:style>
  <w:style w:type="paragraph" w:styleId="Nadpis2">
    <w:name w:val="heading 2"/>
    <w:basedOn w:val="Normln"/>
    <w:next w:val="Normln"/>
    <w:link w:val="Nadpis2Char"/>
    <w:qFormat/>
    <w:rsid w:val="00561E2F"/>
    <w:pPr>
      <w:keepNext/>
      <w:widowControl w:val="0"/>
      <w:numPr>
        <w:ilvl w:val="1"/>
        <w:numId w:val="1"/>
      </w:numPr>
      <w:suppressAutoHyphens/>
      <w:snapToGrid w:val="0"/>
      <w:spacing w:after="0" w:line="240" w:lineRule="auto"/>
      <w:ind w:left="1440" w:firstLine="720"/>
      <w:outlineLvl w:val="1"/>
    </w:pPr>
    <w:rPr>
      <w:rFonts w:ascii="Times New Roman" w:eastAsia="Times New Roman" w:hAnsi="Times New Roman" w:cs="Times New Roman"/>
      <w:sz w:val="24"/>
      <w:szCs w:val="20"/>
    </w:rPr>
  </w:style>
  <w:style w:type="paragraph" w:styleId="Nadpis3">
    <w:name w:val="heading 3"/>
    <w:basedOn w:val="Normln"/>
    <w:next w:val="Normln"/>
    <w:link w:val="Nadpis3Char"/>
    <w:qFormat/>
    <w:rsid w:val="00561E2F"/>
    <w:pPr>
      <w:keepNext/>
      <w:widowControl w:val="0"/>
      <w:suppressAutoHyphens/>
      <w:spacing w:after="0" w:line="240" w:lineRule="auto"/>
      <w:jc w:val="center"/>
      <w:outlineLvl w:val="2"/>
    </w:pPr>
    <w:rPr>
      <w:rFonts w:ascii="Times New Roman" w:eastAsia="Times New Roman" w:hAnsi="Times New Roman" w:cs="Times New Roman"/>
      <w:b/>
      <w:szCs w:val="20"/>
      <w:lang w:eastAsia="cs-CZ"/>
    </w:rPr>
  </w:style>
  <w:style w:type="paragraph" w:styleId="Nadpis5">
    <w:name w:val="heading 5"/>
    <w:basedOn w:val="Normln"/>
    <w:next w:val="Normln"/>
    <w:link w:val="Nadpis5Char"/>
    <w:qFormat/>
    <w:rsid w:val="00744A4F"/>
    <w:pPr>
      <w:keepNext/>
      <w:tabs>
        <w:tab w:val="num" w:pos="1008"/>
      </w:tabs>
      <w:spacing w:after="0" w:line="240" w:lineRule="auto"/>
      <w:ind w:left="1008" w:hanging="1008"/>
      <w:jc w:val="both"/>
      <w:outlineLvl w:val="4"/>
    </w:pPr>
    <w:rPr>
      <w:rFonts w:ascii="Arial" w:eastAsia="Times New Roman" w:hAnsi="Arial" w:cs="Times New Roman"/>
      <w:b/>
      <w:sz w:val="24"/>
      <w:szCs w:val="20"/>
      <w:lang w:eastAsia="cs-CZ"/>
    </w:rPr>
  </w:style>
  <w:style w:type="paragraph" w:styleId="Nadpis6">
    <w:name w:val="heading 6"/>
    <w:basedOn w:val="Normln"/>
    <w:next w:val="Normln"/>
    <w:link w:val="Nadpis6Char"/>
    <w:qFormat/>
    <w:rsid w:val="00744A4F"/>
    <w:pPr>
      <w:keepNext/>
      <w:tabs>
        <w:tab w:val="num" w:pos="1152"/>
      </w:tabs>
      <w:spacing w:after="0" w:line="240" w:lineRule="auto"/>
      <w:ind w:left="1152" w:hanging="1152"/>
      <w:jc w:val="right"/>
      <w:outlineLvl w:val="5"/>
    </w:pPr>
    <w:rPr>
      <w:rFonts w:ascii="Arial" w:eastAsia="Times New Roman" w:hAnsi="Arial" w:cs="Times New Roman"/>
      <w:b/>
      <w:sz w:val="20"/>
      <w:szCs w:val="20"/>
      <w:lang w:eastAsia="cs-CZ"/>
    </w:rPr>
  </w:style>
  <w:style w:type="paragraph" w:styleId="Nadpis7">
    <w:name w:val="heading 7"/>
    <w:basedOn w:val="Normln"/>
    <w:next w:val="Normln"/>
    <w:link w:val="Nadpis7Char"/>
    <w:qFormat/>
    <w:rsid w:val="00744A4F"/>
    <w:pPr>
      <w:tabs>
        <w:tab w:val="num" w:pos="1296"/>
      </w:tabs>
      <w:spacing w:before="240" w:after="60" w:line="240" w:lineRule="auto"/>
      <w:ind w:left="1296" w:hanging="1296"/>
      <w:outlineLvl w:val="6"/>
    </w:pPr>
    <w:rPr>
      <w:rFonts w:ascii="Times New Roman" w:eastAsia="Times New Roman" w:hAnsi="Times New Roman" w:cs="Times New Roman"/>
      <w:sz w:val="24"/>
      <w:szCs w:val="24"/>
      <w:lang w:eastAsia="cs-CZ"/>
    </w:rPr>
  </w:style>
  <w:style w:type="paragraph" w:styleId="Nadpis8">
    <w:name w:val="heading 8"/>
    <w:basedOn w:val="Normln"/>
    <w:next w:val="Normln"/>
    <w:link w:val="Nadpis8Char"/>
    <w:qFormat/>
    <w:rsid w:val="00744A4F"/>
    <w:pPr>
      <w:tabs>
        <w:tab w:val="num" w:pos="1440"/>
      </w:tabs>
      <w:spacing w:before="240" w:after="60" w:line="240" w:lineRule="auto"/>
      <w:ind w:left="1440" w:hanging="1440"/>
      <w:outlineLvl w:val="7"/>
    </w:pPr>
    <w:rPr>
      <w:rFonts w:ascii="Times New Roman" w:eastAsia="Times New Roman" w:hAnsi="Times New Roman" w:cs="Times New Roman"/>
      <w:i/>
      <w:iCs/>
      <w:sz w:val="24"/>
      <w:szCs w:val="24"/>
      <w:lang w:eastAsia="cs-CZ"/>
    </w:rPr>
  </w:style>
  <w:style w:type="paragraph" w:styleId="Nadpis9">
    <w:name w:val="heading 9"/>
    <w:basedOn w:val="Normln"/>
    <w:next w:val="Normln"/>
    <w:link w:val="Nadpis9Char"/>
    <w:qFormat/>
    <w:rsid w:val="00744A4F"/>
    <w:pPr>
      <w:tabs>
        <w:tab w:val="num" w:pos="1584"/>
      </w:tabs>
      <w:spacing w:before="240" w:after="60" w:line="240" w:lineRule="auto"/>
      <w:ind w:left="1584" w:hanging="1584"/>
      <w:outlineLvl w:val="8"/>
    </w:pPr>
    <w:rPr>
      <w:rFonts w:ascii="Arial" w:eastAsia="Times New Roman" w:hAnsi="Arial" w:cs="Arial"/>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561E2F"/>
    <w:rPr>
      <w:rFonts w:ascii="Times New Roman" w:eastAsia="Times New Roman" w:hAnsi="Times New Roman" w:cs="Times New Roman"/>
      <w:sz w:val="24"/>
      <w:szCs w:val="20"/>
      <w:lang w:eastAsia="cs-CZ"/>
    </w:rPr>
  </w:style>
  <w:style w:type="character" w:customStyle="1" w:styleId="Nadpis2Char">
    <w:name w:val="Nadpis 2 Char"/>
    <w:basedOn w:val="Standardnpsmoodstavce"/>
    <w:link w:val="Nadpis2"/>
    <w:rsid w:val="00561E2F"/>
    <w:rPr>
      <w:rFonts w:ascii="Times New Roman" w:eastAsia="Times New Roman" w:hAnsi="Times New Roman" w:cs="Times New Roman"/>
      <w:sz w:val="24"/>
      <w:szCs w:val="20"/>
    </w:rPr>
  </w:style>
  <w:style w:type="character" w:customStyle="1" w:styleId="Nadpis3Char">
    <w:name w:val="Nadpis 3 Char"/>
    <w:basedOn w:val="Standardnpsmoodstavce"/>
    <w:link w:val="Nadpis3"/>
    <w:rsid w:val="00561E2F"/>
    <w:rPr>
      <w:rFonts w:ascii="Times New Roman" w:eastAsia="Times New Roman" w:hAnsi="Times New Roman" w:cs="Times New Roman"/>
      <w:b/>
      <w:szCs w:val="20"/>
      <w:lang w:eastAsia="cs-CZ"/>
    </w:rPr>
  </w:style>
  <w:style w:type="paragraph" w:customStyle="1" w:styleId="Nadpis">
    <w:name w:val="Nadpis"/>
    <w:basedOn w:val="Normln"/>
    <w:next w:val="Zkladntext"/>
    <w:rsid w:val="00561E2F"/>
    <w:pPr>
      <w:keepNext/>
      <w:suppressAutoHyphens/>
      <w:spacing w:before="240" w:after="120" w:line="240" w:lineRule="auto"/>
    </w:pPr>
    <w:rPr>
      <w:rFonts w:ascii="Albany" w:eastAsia="HG Mincho Light J" w:hAnsi="Albany" w:cs="Times New Roman"/>
      <w:sz w:val="28"/>
      <w:szCs w:val="20"/>
      <w:lang w:eastAsia="cs-CZ"/>
    </w:rPr>
  </w:style>
  <w:style w:type="paragraph" w:styleId="Zkladntext">
    <w:name w:val="Body Text"/>
    <w:basedOn w:val="Normln"/>
    <w:link w:val="ZkladntextChar"/>
    <w:rsid w:val="00561E2F"/>
    <w:pPr>
      <w:suppressAutoHyphens/>
      <w:spacing w:after="120" w:line="240" w:lineRule="auto"/>
    </w:pPr>
    <w:rPr>
      <w:rFonts w:ascii="Times New Roman" w:eastAsia="Times New Roman" w:hAnsi="Times New Roman" w:cs="Times New Roman"/>
      <w:sz w:val="24"/>
      <w:szCs w:val="20"/>
    </w:rPr>
  </w:style>
  <w:style w:type="character" w:customStyle="1" w:styleId="ZkladntextChar">
    <w:name w:val="Základní text Char"/>
    <w:basedOn w:val="Standardnpsmoodstavce"/>
    <w:link w:val="Zkladntext"/>
    <w:rsid w:val="00561E2F"/>
    <w:rPr>
      <w:rFonts w:ascii="Times New Roman" w:eastAsia="Times New Roman" w:hAnsi="Times New Roman" w:cs="Times New Roman"/>
      <w:sz w:val="24"/>
      <w:szCs w:val="20"/>
    </w:rPr>
  </w:style>
  <w:style w:type="character" w:customStyle="1" w:styleId="platne1">
    <w:name w:val="platne1"/>
    <w:basedOn w:val="Standardnpsmoodstavce"/>
    <w:rsid w:val="00561E2F"/>
  </w:style>
  <w:style w:type="paragraph" w:styleId="Nzev">
    <w:name w:val="Title"/>
    <w:basedOn w:val="Normln"/>
    <w:link w:val="NzevChar"/>
    <w:qFormat/>
    <w:rsid w:val="00561E2F"/>
    <w:pPr>
      <w:widowControl w:val="0"/>
      <w:suppressAutoHyphens/>
      <w:spacing w:after="0" w:line="240" w:lineRule="auto"/>
      <w:jc w:val="center"/>
    </w:pPr>
    <w:rPr>
      <w:rFonts w:ascii="Times New Roman" w:eastAsia="Times New Roman" w:hAnsi="Times New Roman" w:cs="Times New Roman"/>
      <w:b/>
      <w:sz w:val="28"/>
      <w:szCs w:val="20"/>
      <w:lang w:eastAsia="cs-CZ"/>
    </w:rPr>
  </w:style>
  <w:style w:type="character" w:customStyle="1" w:styleId="NzevChar">
    <w:name w:val="Název Char"/>
    <w:basedOn w:val="Standardnpsmoodstavce"/>
    <w:link w:val="Nzev"/>
    <w:rsid w:val="00561E2F"/>
    <w:rPr>
      <w:rFonts w:ascii="Times New Roman" w:eastAsia="Times New Roman" w:hAnsi="Times New Roman" w:cs="Times New Roman"/>
      <w:b/>
      <w:sz w:val="28"/>
      <w:szCs w:val="20"/>
      <w:lang w:eastAsia="cs-CZ"/>
    </w:rPr>
  </w:style>
  <w:style w:type="paragraph" w:styleId="Odstavecseseznamem">
    <w:name w:val="List Paragraph"/>
    <w:basedOn w:val="Normln"/>
    <w:link w:val="OdstavecseseznamemChar"/>
    <w:uiPriority w:val="34"/>
    <w:qFormat/>
    <w:rsid w:val="00561E2F"/>
    <w:pPr>
      <w:suppressAutoHyphens/>
      <w:spacing w:after="0" w:line="240" w:lineRule="auto"/>
      <w:ind w:left="708"/>
    </w:pPr>
    <w:rPr>
      <w:rFonts w:ascii="Times New Roman" w:eastAsia="Times New Roman" w:hAnsi="Times New Roman" w:cs="Times New Roman"/>
      <w:sz w:val="24"/>
      <w:szCs w:val="20"/>
    </w:rPr>
  </w:style>
  <w:style w:type="character" w:customStyle="1" w:styleId="OdstavecseseznamemChar">
    <w:name w:val="Odstavec se seznamem Char"/>
    <w:link w:val="Odstavecseseznamem"/>
    <w:uiPriority w:val="34"/>
    <w:rsid w:val="00561E2F"/>
    <w:rPr>
      <w:rFonts w:ascii="Times New Roman" w:eastAsia="Times New Roman" w:hAnsi="Times New Roman" w:cs="Times New Roman"/>
      <w:sz w:val="24"/>
      <w:szCs w:val="20"/>
    </w:rPr>
  </w:style>
  <w:style w:type="character" w:styleId="Hypertextovodkaz">
    <w:name w:val="Hyperlink"/>
    <w:rsid w:val="00561E2F"/>
    <w:rPr>
      <w:color w:val="0000FF"/>
      <w:u w:val="single"/>
    </w:rPr>
  </w:style>
  <w:style w:type="paragraph" w:styleId="Normlnweb">
    <w:name w:val="Normal (Web)"/>
    <w:basedOn w:val="Normln"/>
    <w:uiPriority w:val="99"/>
    <w:unhideWhenUsed/>
    <w:rsid w:val="00561E2F"/>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Zhlav">
    <w:name w:val="header"/>
    <w:basedOn w:val="Normln"/>
    <w:link w:val="ZhlavChar"/>
    <w:uiPriority w:val="99"/>
    <w:rsid w:val="00E72913"/>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hlavChar">
    <w:name w:val="Záhlaví Char"/>
    <w:basedOn w:val="Standardnpsmoodstavce"/>
    <w:link w:val="Zhlav"/>
    <w:uiPriority w:val="99"/>
    <w:rsid w:val="00E72913"/>
    <w:rPr>
      <w:rFonts w:ascii="Times New Roman" w:eastAsia="Times New Roman" w:hAnsi="Times New Roman" w:cs="Times New Roman"/>
      <w:sz w:val="24"/>
      <w:szCs w:val="24"/>
      <w:lang w:eastAsia="cs-CZ"/>
    </w:rPr>
  </w:style>
  <w:style w:type="paragraph" w:customStyle="1" w:styleId="ZnakZnak1CharZnakZnakCharCharCharCharZnakZnakCharCharCharCharCharCharChar">
    <w:name w:val="Znak Znak1 Char Znak Znak Char Char Char Char Znak Znak Char Char Char Char Char Char Char"/>
    <w:basedOn w:val="Normln"/>
    <w:rsid w:val="00E72913"/>
    <w:pPr>
      <w:spacing w:after="160" w:line="240" w:lineRule="exact"/>
    </w:pPr>
    <w:rPr>
      <w:rFonts w:ascii="Verdana" w:eastAsia="Times New Roman" w:hAnsi="Verdana" w:cs="Times New Roman"/>
      <w:sz w:val="20"/>
      <w:szCs w:val="20"/>
      <w:lang w:val="en-US"/>
    </w:rPr>
  </w:style>
  <w:style w:type="paragraph" w:styleId="Bezmezer">
    <w:name w:val="No Spacing"/>
    <w:uiPriority w:val="1"/>
    <w:qFormat/>
    <w:rsid w:val="00E72913"/>
    <w:pPr>
      <w:spacing w:after="0" w:line="240" w:lineRule="auto"/>
    </w:pPr>
    <w:rPr>
      <w:rFonts w:ascii="Calibri" w:eastAsia="Calibri" w:hAnsi="Calibri" w:cs="Times New Roman"/>
    </w:rPr>
  </w:style>
  <w:style w:type="paragraph" w:customStyle="1" w:styleId="Normln1">
    <w:name w:val="Normální1"/>
    <w:basedOn w:val="Normln"/>
    <w:rsid w:val="00E72913"/>
    <w:pPr>
      <w:widowControl w:val="0"/>
      <w:spacing w:after="0" w:line="218" w:lineRule="auto"/>
    </w:pPr>
    <w:rPr>
      <w:rFonts w:ascii="Times New Roman" w:eastAsia="Times New Roman" w:hAnsi="Times New Roman" w:cs="Times New Roman"/>
      <w:noProof/>
      <w:color w:val="000000"/>
      <w:sz w:val="24"/>
      <w:szCs w:val="24"/>
      <w:lang w:eastAsia="cs-CZ"/>
    </w:rPr>
  </w:style>
  <w:style w:type="paragraph" w:styleId="Zpat">
    <w:name w:val="footer"/>
    <w:basedOn w:val="Normln"/>
    <w:link w:val="ZpatChar"/>
    <w:uiPriority w:val="99"/>
    <w:unhideWhenUsed/>
    <w:rsid w:val="00EC40DB"/>
    <w:pPr>
      <w:tabs>
        <w:tab w:val="center" w:pos="4536"/>
        <w:tab w:val="right" w:pos="9072"/>
      </w:tabs>
      <w:spacing w:after="0" w:line="240" w:lineRule="auto"/>
    </w:pPr>
  </w:style>
  <w:style w:type="character" w:customStyle="1" w:styleId="ZpatChar">
    <w:name w:val="Zápatí Char"/>
    <w:basedOn w:val="Standardnpsmoodstavce"/>
    <w:link w:val="Zpat"/>
    <w:uiPriority w:val="99"/>
    <w:rsid w:val="00EC40DB"/>
  </w:style>
  <w:style w:type="character" w:styleId="Sledovanodkaz">
    <w:name w:val="FollowedHyperlink"/>
    <w:basedOn w:val="Standardnpsmoodstavce"/>
    <w:uiPriority w:val="99"/>
    <w:semiHidden/>
    <w:unhideWhenUsed/>
    <w:rsid w:val="00EC40DB"/>
    <w:rPr>
      <w:color w:val="800080" w:themeColor="followedHyperlink"/>
      <w:u w:val="single"/>
    </w:rPr>
  </w:style>
  <w:style w:type="paragraph" w:customStyle="1" w:styleId="Normodsaz">
    <w:name w:val="Norm.odsaz."/>
    <w:basedOn w:val="Normln"/>
    <w:rsid w:val="00162A9B"/>
    <w:pPr>
      <w:spacing w:after="0" w:line="240" w:lineRule="auto"/>
      <w:jc w:val="both"/>
    </w:pPr>
    <w:rPr>
      <w:rFonts w:ascii="Times New Roman" w:eastAsia="Times New Roman" w:hAnsi="Times New Roman" w:cs="Times New Roman"/>
      <w:sz w:val="24"/>
      <w:szCs w:val="20"/>
      <w:lang w:eastAsia="cs-CZ"/>
    </w:rPr>
  </w:style>
  <w:style w:type="character" w:customStyle="1" w:styleId="Nadpis5Char">
    <w:name w:val="Nadpis 5 Char"/>
    <w:basedOn w:val="Standardnpsmoodstavce"/>
    <w:link w:val="Nadpis5"/>
    <w:rsid w:val="00744A4F"/>
    <w:rPr>
      <w:rFonts w:ascii="Arial" w:eastAsia="Times New Roman" w:hAnsi="Arial" w:cs="Times New Roman"/>
      <w:b/>
      <w:sz w:val="24"/>
      <w:szCs w:val="20"/>
      <w:lang w:eastAsia="cs-CZ"/>
    </w:rPr>
  </w:style>
  <w:style w:type="character" w:customStyle="1" w:styleId="Nadpis6Char">
    <w:name w:val="Nadpis 6 Char"/>
    <w:basedOn w:val="Standardnpsmoodstavce"/>
    <w:link w:val="Nadpis6"/>
    <w:rsid w:val="00744A4F"/>
    <w:rPr>
      <w:rFonts w:ascii="Arial" w:eastAsia="Times New Roman" w:hAnsi="Arial" w:cs="Times New Roman"/>
      <w:b/>
      <w:sz w:val="20"/>
      <w:szCs w:val="20"/>
      <w:lang w:eastAsia="cs-CZ"/>
    </w:rPr>
  </w:style>
  <w:style w:type="character" w:customStyle="1" w:styleId="Nadpis7Char">
    <w:name w:val="Nadpis 7 Char"/>
    <w:basedOn w:val="Standardnpsmoodstavce"/>
    <w:link w:val="Nadpis7"/>
    <w:rsid w:val="00744A4F"/>
    <w:rPr>
      <w:rFonts w:ascii="Times New Roman" w:eastAsia="Times New Roman" w:hAnsi="Times New Roman" w:cs="Times New Roman"/>
      <w:sz w:val="24"/>
      <w:szCs w:val="24"/>
      <w:lang w:eastAsia="cs-CZ"/>
    </w:rPr>
  </w:style>
  <w:style w:type="character" w:customStyle="1" w:styleId="Nadpis8Char">
    <w:name w:val="Nadpis 8 Char"/>
    <w:basedOn w:val="Standardnpsmoodstavce"/>
    <w:link w:val="Nadpis8"/>
    <w:rsid w:val="00744A4F"/>
    <w:rPr>
      <w:rFonts w:ascii="Times New Roman" w:eastAsia="Times New Roman" w:hAnsi="Times New Roman" w:cs="Times New Roman"/>
      <w:i/>
      <w:iCs/>
      <w:sz w:val="24"/>
      <w:szCs w:val="24"/>
      <w:lang w:eastAsia="cs-CZ"/>
    </w:rPr>
  </w:style>
  <w:style w:type="character" w:customStyle="1" w:styleId="Nadpis9Char">
    <w:name w:val="Nadpis 9 Char"/>
    <w:basedOn w:val="Standardnpsmoodstavce"/>
    <w:link w:val="Nadpis9"/>
    <w:rsid w:val="00744A4F"/>
    <w:rPr>
      <w:rFonts w:ascii="Arial" w:eastAsia="Times New Roman" w:hAnsi="Arial" w:cs="Arial"/>
      <w:lang w:eastAsia="cs-CZ"/>
    </w:rPr>
  </w:style>
  <w:style w:type="character" w:styleId="Odkaznakoment">
    <w:name w:val="annotation reference"/>
    <w:basedOn w:val="Standardnpsmoodstavce"/>
    <w:uiPriority w:val="99"/>
    <w:semiHidden/>
    <w:unhideWhenUsed/>
    <w:rsid w:val="007E58C6"/>
    <w:rPr>
      <w:sz w:val="16"/>
      <w:szCs w:val="16"/>
    </w:rPr>
  </w:style>
  <w:style w:type="paragraph" w:styleId="Textkomente">
    <w:name w:val="annotation text"/>
    <w:basedOn w:val="Normln"/>
    <w:link w:val="TextkomenteChar"/>
    <w:uiPriority w:val="99"/>
    <w:semiHidden/>
    <w:unhideWhenUsed/>
    <w:rsid w:val="007E58C6"/>
    <w:pPr>
      <w:spacing w:line="240" w:lineRule="auto"/>
    </w:pPr>
    <w:rPr>
      <w:sz w:val="20"/>
      <w:szCs w:val="20"/>
    </w:rPr>
  </w:style>
  <w:style w:type="character" w:customStyle="1" w:styleId="TextkomenteChar">
    <w:name w:val="Text komentáře Char"/>
    <w:basedOn w:val="Standardnpsmoodstavce"/>
    <w:link w:val="Textkomente"/>
    <w:uiPriority w:val="99"/>
    <w:semiHidden/>
    <w:rsid w:val="007E58C6"/>
    <w:rPr>
      <w:sz w:val="20"/>
      <w:szCs w:val="20"/>
    </w:rPr>
  </w:style>
  <w:style w:type="paragraph" w:styleId="Pedmtkomente">
    <w:name w:val="annotation subject"/>
    <w:basedOn w:val="Textkomente"/>
    <w:next w:val="Textkomente"/>
    <w:link w:val="PedmtkomenteChar"/>
    <w:uiPriority w:val="99"/>
    <w:semiHidden/>
    <w:unhideWhenUsed/>
    <w:rsid w:val="007E58C6"/>
    <w:rPr>
      <w:b/>
      <w:bCs/>
    </w:rPr>
  </w:style>
  <w:style w:type="character" w:customStyle="1" w:styleId="PedmtkomenteChar">
    <w:name w:val="Předmět komentáře Char"/>
    <w:basedOn w:val="TextkomenteChar"/>
    <w:link w:val="Pedmtkomente"/>
    <w:uiPriority w:val="99"/>
    <w:semiHidden/>
    <w:rsid w:val="007E58C6"/>
    <w:rPr>
      <w:b/>
      <w:bCs/>
      <w:sz w:val="20"/>
      <w:szCs w:val="20"/>
    </w:rPr>
  </w:style>
  <w:style w:type="paragraph" w:styleId="Textbubliny">
    <w:name w:val="Balloon Text"/>
    <w:basedOn w:val="Normln"/>
    <w:link w:val="TextbublinyChar"/>
    <w:uiPriority w:val="99"/>
    <w:semiHidden/>
    <w:unhideWhenUsed/>
    <w:rsid w:val="007E58C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E58C6"/>
    <w:rPr>
      <w:rFonts w:ascii="Segoe UI" w:hAnsi="Segoe UI" w:cs="Segoe UI"/>
      <w:sz w:val="18"/>
      <w:szCs w:val="18"/>
    </w:rPr>
  </w:style>
  <w:style w:type="character" w:styleId="Zstupntext">
    <w:name w:val="Placeholder Text"/>
    <w:basedOn w:val="Standardnpsmoodstavce"/>
    <w:uiPriority w:val="99"/>
    <w:semiHidden/>
    <w:rsid w:val="00EE0A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23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Obecné"/>
          <w:gallery w:val="placeholder"/>
        </w:category>
        <w:types>
          <w:type w:val="bbPlcHdr"/>
        </w:types>
        <w:behaviors>
          <w:behavior w:val="content"/>
        </w:behaviors>
        <w:guid w:val="{CC08AE47-A0A5-42D1-A587-E96553AE40D7}"/>
      </w:docPartPr>
      <w:docPartBody>
        <w:p w:rsidR="001D1A6D" w:rsidRDefault="0072492A">
          <w:r w:rsidRPr="00A321DE">
            <w:rPr>
              <w:rStyle w:val="Zstupntext"/>
            </w:rPr>
            <w:t>Klikněte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lbany">
    <w:altName w:val="Arial"/>
    <w:charset w:val="00"/>
    <w:family w:val="swiss"/>
    <w:pitch w:val="variable"/>
    <w:sig w:usb0="00000003" w:usb1="00000000" w:usb2="00000000" w:usb3="00000000" w:csb0="00000001" w:csb1="00000000"/>
  </w:font>
  <w:font w:name="HG Mincho Light J">
    <w:altName w:val="Times New Roman"/>
    <w:charset w:val="00"/>
    <w:family w:val="auto"/>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92A"/>
    <w:rsid w:val="001D1A6D"/>
    <w:rsid w:val="0072492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72492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D5E051-498E-4C39-9ADC-9E6F60A4D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3352</Words>
  <Characters>19782</Characters>
  <Application>Microsoft Office Word</Application>
  <DocSecurity>8</DocSecurity>
  <Lines>164</Lines>
  <Paragraphs>46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23088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spur</dc:creator>
  <cp:lastModifiedBy>Machková Pavlína Bc.</cp:lastModifiedBy>
  <cp:revision>4</cp:revision>
  <dcterms:created xsi:type="dcterms:W3CDTF">2021-01-22T06:46:00Z</dcterms:created>
  <dcterms:modified xsi:type="dcterms:W3CDTF">2021-01-26T06:58:00Z</dcterms:modified>
</cp:coreProperties>
</file>