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D4A21E" w14:textId="77777777" w:rsidR="003B3E1A" w:rsidRPr="003B3E1A" w:rsidRDefault="003B3E1A" w:rsidP="003B3E1A">
      <w:pPr>
        <w:pStyle w:val="Nadpis3"/>
        <w:spacing w:before="240" w:after="120" w:line="276" w:lineRule="auto"/>
        <w:jc w:val="center"/>
        <w:rPr>
          <w:rFonts w:asciiTheme="minorHAnsi" w:hAnsiTheme="minorHAnsi" w:cstheme="minorHAnsi"/>
          <w:caps/>
          <w:sz w:val="24"/>
          <w:szCs w:val="24"/>
        </w:rPr>
      </w:pPr>
      <w:r w:rsidRPr="003B3E1A">
        <w:rPr>
          <w:rFonts w:asciiTheme="minorHAnsi" w:hAnsiTheme="minorHAnsi" w:cstheme="minorHAnsi"/>
          <w:caps/>
          <w:sz w:val="24"/>
          <w:szCs w:val="24"/>
        </w:rPr>
        <w:t>ČESTNÉ PROHLÁŠENÍ ke společensky odpovědnému plnění veřejné zakázky</w:t>
      </w:r>
    </w:p>
    <w:p w14:paraId="755C0E9E" w14:textId="010AA7CC" w:rsidR="003B3E1A" w:rsidRDefault="003B3E1A" w:rsidP="003B3E1A">
      <w:pPr>
        <w:pStyle w:val="Nadpis3"/>
        <w:spacing w:before="120" w:after="120" w:line="276" w:lineRule="auto"/>
        <w:jc w:val="center"/>
        <w:rPr>
          <w:rFonts w:asciiTheme="minorHAnsi" w:hAnsiTheme="minorHAnsi" w:cstheme="minorHAnsi"/>
          <w:sz w:val="22"/>
          <w:szCs w:val="22"/>
        </w:rPr>
      </w:pPr>
      <w:r w:rsidRPr="003B3E1A">
        <w:rPr>
          <w:rFonts w:asciiTheme="minorHAnsi" w:hAnsiTheme="minorHAnsi" w:cstheme="minorHAnsi"/>
          <w:sz w:val="22"/>
          <w:szCs w:val="22"/>
        </w:rPr>
        <w:t>dle ustanovení § 6 odst. 4 ZZVZ</w:t>
      </w:r>
    </w:p>
    <w:tbl>
      <w:tblPr>
        <w:tblStyle w:val="Mkatabulky"/>
        <w:tblW w:w="9067" w:type="dxa"/>
        <w:tblLook w:val="04A0" w:firstRow="1" w:lastRow="0" w:firstColumn="1" w:lastColumn="0" w:noHBand="0" w:noVBand="1"/>
      </w:tblPr>
      <w:tblGrid>
        <w:gridCol w:w="2972"/>
        <w:gridCol w:w="6095"/>
      </w:tblGrid>
      <w:tr w:rsidR="006D7C72" w:rsidRPr="008658E2" w14:paraId="1BED1490" w14:textId="77777777" w:rsidTr="00E7030D">
        <w:trPr>
          <w:trHeight w:val="538"/>
        </w:trPr>
        <w:tc>
          <w:tcPr>
            <w:tcW w:w="90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2EF22E75" w14:textId="77777777" w:rsidR="006D7C72" w:rsidRPr="006D7C72" w:rsidRDefault="006D7C72" w:rsidP="00E7030D">
            <w:pPr>
              <w:rPr>
                <w:rFonts w:asciiTheme="minorHAnsi" w:hAnsiTheme="minorHAnsi"/>
                <w:bCs/>
                <w:caps/>
                <w:sz w:val="20"/>
                <w:szCs w:val="20"/>
              </w:rPr>
            </w:pPr>
            <w:r w:rsidRPr="006D7C72">
              <w:rPr>
                <w:rFonts w:asciiTheme="minorHAnsi" w:hAnsiTheme="minorHAnsi"/>
                <w:bCs/>
                <w:caps/>
                <w:sz w:val="20"/>
                <w:szCs w:val="20"/>
              </w:rPr>
              <w:t>identifikace účastníka:</w:t>
            </w:r>
          </w:p>
        </w:tc>
      </w:tr>
      <w:tr w:rsidR="006D7C72" w:rsidRPr="008658E2" w14:paraId="66CDA331" w14:textId="77777777" w:rsidTr="00045F68">
        <w:trPr>
          <w:trHeight w:val="487"/>
        </w:trPr>
        <w:tc>
          <w:tcPr>
            <w:tcW w:w="297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713A902B" w14:textId="77777777" w:rsidR="006D7C72" w:rsidRPr="008658E2" w:rsidRDefault="006D7C72" w:rsidP="00E7030D">
            <w:pPr>
              <w:numPr>
                <w:ilvl w:val="12"/>
                <w:numId w:val="0"/>
              </w:numPr>
              <w:rPr>
                <w:rFonts w:asciiTheme="minorHAnsi" w:hAnsiTheme="minorHAnsi"/>
                <w:b/>
                <w:sz w:val="20"/>
                <w:szCs w:val="20"/>
              </w:rPr>
            </w:pPr>
            <w:r w:rsidRPr="008658E2">
              <w:rPr>
                <w:rFonts w:asciiTheme="minorHAnsi" w:hAnsiTheme="minorHAnsi"/>
                <w:b/>
                <w:sz w:val="20"/>
                <w:szCs w:val="20"/>
              </w:rPr>
              <w:t>Název:</w:t>
            </w:r>
          </w:p>
        </w:tc>
        <w:tc>
          <w:tcPr>
            <w:tcW w:w="6095" w:type="dxa"/>
            <w:tcBorders>
              <w:top w:val="single" w:sz="4" w:space="0" w:color="auto"/>
              <w:left w:val="single" w:sz="4" w:space="0" w:color="auto"/>
              <w:bottom w:val="single" w:sz="4" w:space="0" w:color="auto"/>
              <w:right w:val="single" w:sz="4" w:space="0" w:color="auto"/>
            </w:tcBorders>
            <w:vAlign w:val="center"/>
          </w:tcPr>
          <w:p w14:paraId="6EB9BE7D" w14:textId="77777777" w:rsidR="006D7C72" w:rsidRPr="008658E2" w:rsidRDefault="006D7C72" w:rsidP="00E7030D">
            <w:pPr>
              <w:numPr>
                <w:ilvl w:val="12"/>
                <w:numId w:val="0"/>
              </w:numPr>
              <w:rPr>
                <w:rFonts w:asciiTheme="minorHAnsi" w:hAnsiTheme="minorHAnsi"/>
                <w:b/>
                <w:sz w:val="22"/>
                <w:szCs w:val="22"/>
              </w:rPr>
            </w:pPr>
          </w:p>
        </w:tc>
      </w:tr>
      <w:tr w:rsidR="006D7C72" w:rsidRPr="008658E2" w14:paraId="3B1AE33C" w14:textId="77777777" w:rsidTr="00045F68">
        <w:trPr>
          <w:trHeight w:val="564"/>
        </w:trPr>
        <w:tc>
          <w:tcPr>
            <w:tcW w:w="297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79FA6A49" w14:textId="7039AADA" w:rsidR="006D7C72" w:rsidRPr="008658E2" w:rsidRDefault="006D7C72" w:rsidP="00E7030D">
            <w:pPr>
              <w:numPr>
                <w:ilvl w:val="12"/>
                <w:numId w:val="0"/>
              </w:numPr>
              <w:rPr>
                <w:rFonts w:asciiTheme="minorHAnsi" w:hAnsiTheme="minorHAnsi"/>
                <w:b/>
                <w:sz w:val="20"/>
                <w:szCs w:val="20"/>
              </w:rPr>
            </w:pPr>
            <w:r w:rsidRPr="008658E2">
              <w:rPr>
                <w:rFonts w:asciiTheme="minorHAnsi" w:hAnsiTheme="minorHAnsi"/>
                <w:b/>
                <w:sz w:val="20"/>
                <w:szCs w:val="20"/>
              </w:rPr>
              <w:t>Sídlo:</w:t>
            </w:r>
          </w:p>
        </w:tc>
        <w:tc>
          <w:tcPr>
            <w:tcW w:w="6095" w:type="dxa"/>
            <w:tcBorders>
              <w:top w:val="single" w:sz="4" w:space="0" w:color="auto"/>
              <w:left w:val="single" w:sz="4" w:space="0" w:color="auto"/>
              <w:bottom w:val="single" w:sz="4" w:space="0" w:color="auto"/>
              <w:right w:val="single" w:sz="4" w:space="0" w:color="auto"/>
            </w:tcBorders>
            <w:vAlign w:val="center"/>
          </w:tcPr>
          <w:p w14:paraId="16CC6A68" w14:textId="77777777" w:rsidR="006D7C72" w:rsidRPr="008658E2" w:rsidRDefault="006D7C72" w:rsidP="00E7030D">
            <w:pPr>
              <w:numPr>
                <w:ilvl w:val="12"/>
                <w:numId w:val="0"/>
              </w:numPr>
              <w:rPr>
                <w:rFonts w:asciiTheme="minorHAnsi" w:hAnsiTheme="minorHAnsi"/>
                <w:sz w:val="22"/>
                <w:szCs w:val="22"/>
              </w:rPr>
            </w:pPr>
          </w:p>
        </w:tc>
      </w:tr>
      <w:tr w:rsidR="006D7C72" w:rsidRPr="008658E2" w14:paraId="2B4904C7" w14:textId="77777777" w:rsidTr="00045F68">
        <w:trPr>
          <w:trHeight w:val="558"/>
        </w:trPr>
        <w:tc>
          <w:tcPr>
            <w:tcW w:w="297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118C4B44" w14:textId="77777777" w:rsidR="006D7C72" w:rsidRPr="008658E2" w:rsidRDefault="006D7C72" w:rsidP="00E7030D">
            <w:pPr>
              <w:numPr>
                <w:ilvl w:val="12"/>
                <w:numId w:val="0"/>
              </w:numPr>
              <w:rPr>
                <w:rFonts w:asciiTheme="minorHAnsi" w:hAnsiTheme="minorHAnsi"/>
                <w:b/>
                <w:sz w:val="20"/>
                <w:szCs w:val="20"/>
              </w:rPr>
            </w:pPr>
            <w:r w:rsidRPr="008658E2">
              <w:rPr>
                <w:rFonts w:asciiTheme="minorHAnsi" w:hAnsiTheme="minorHAnsi"/>
                <w:b/>
                <w:sz w:val="20"/>
                <w:szCs w:val="20"/>
              </w:rPr>
              <w:t>IČ</w:t>
            </w:r>
            <w:r>
              <w:rPr>
                <w:rFonts w:asciiTheme="minorHAnsi" w:hAnsiTheme="minorHAnsi"/>
                <w:b/>
                <w:sz w:val="20"/>
                <w:szCs w:val="20"/>
              </w:rPr>
              <w:t>O</w:t>
            </w:r>
            <w:r w:rsidRPr="008658E2">
              <w:rPr>
                <w:rFonts w:asciiTheme="minorHAnsi" w:hAnsiTheme="minorHAnsi"/>
                <w:b/>
                <w:sz w:val="20"/>
                <w:szCs w:val="20"/>
              </w:rPr>
              <w:t>:</w:t>
            </w:r>
          </w:p>
        </w:tc>
        <w:tc>
          <w:tcPr>
            <w:tcW w:w="6095" w:type="dxa"/>
            <w:tcBorders>
              <w:top w:val="single" w:sz="4" w:space="0" w:color="auto"/>
              <w:left w:val="single" w:sz="4" w:space="0" w:color="auto"/>
              <w:bottom w:val="single" w:sz="4" w:space="0" w:color="auto"/>
              <w:right w:val="single" w:sz="4" w:space="0" w:color="auto"/>
            </w:tcBorders>
            <w:vAlign w:val="center"/>
          </w:tcPr>
          <w:p w14:paraId="4E303AB5" w14:textId="77777777" w:rsidR="006D7C72" w:rsidRPr="008658E2" w:rsidRDefault="006D7C72" w:rsidP="00E7030D">
            <w:pPr>
              <w:numPr>
                <w:ilvl w:val="12"/>
                <w:numId w:val="0"/>
              </w:numPr>
              <w:rPr>
                <w:rFonts w:asciiTheme="minorHAnsi" w:hAnsiTheme="minorHAnsi"/>
                <w:sz w:val="22"/>
                <w:szCs w:val="22"/>
              </w:rPr>
            </w:pPr>
          </w:p>
        </w:tc>
      </w:tr>
    </w:tbl>
    <w:p w14:paraId="10D3F888" w14:textId="77777777" w:rsidR="006D7C72" w:rsidRPr="006D7C72" w:rsidRDefault="006D7C72" w:rsidP="006D7C72"/>
    <w:p w14:paraId="60FFE20D" w14:textId="77777777" w:rsidR="003B3E1A" w:rsidRPr="003B3E1A" w:rsidRDefault="003B3E1A" w:rsidP="003B3E1A">
      <w:pPr>
        <w:spacing w:line="264" w:lineRule="auto"/>
        <w:jc w:val="both"/>
        <w:rPr>
          <w:rFonts w:asciiTheme="minorHAnsi" w:hAnsiTheme="minorHAnsi" w:cstheme="minorHAnsi"/>
          <w:sz w:val="22"/>
          <w:szCs w:val="22"/>
        </w:rPr>
      </w:pPr>
      <w:bookmarkStart w:id="1" w:name="_Toc89674239"/>
      <w:r w:rsidRPr="003B3E1A">
        <w:rPr>
          <w:rFonts w:asciiTheme="minorHAnsi" w:hAnsiTheme="minorHAnsi" w:cstheme="minorHAnsi"/>
          <w:sz w:val="22"/>
          <w:szCs w:val="22"/>
        </w:rPr>
        <w:t>Dodavatel čestně prohlašuje, že, bude-li s ním uzavřena smlouva na veřejnou zakázku, zajistí po celou dobu plnění veřejné zakázky</w:t>
      </w:r>
    </w:p>
    <w:p w14:paraId="538FF672" w14:textId="77777777" w:rsidR="003B3E1A" w:rsidRPr="003B3E1A" w:rsidRDefault="003B3E1A" w:rsidP="003B3E1A">
      <w:pPr>
        <w:pStyle w:val="Odstavecseseznamem"/>
        <w:numPr>
          <w:ilvl w:val="0"/>
          <w:numId w:val="48"/>
        </w:numPr>
        <w:suppressAutoHyphens w:val="0"/>
        <w:spacing w:line="264" w:lineRule="auto"/>
        <w:ind w:left="284" w:hanging="284"/>
        <w:contextualSpacing/>
        <w:jc w:val="both"/>
        <w:rPr>
          <w:rFonts w:asciiTheme="minorHAnsi" w:hAnsiTheme="minorHAnsi" w:cstheme="minorHAnsi"/>
          <w:sz w:val="22"/>
          <w:szCs w:val="22"/>
        </w:rPr>
      </w:pPr>
      <w:r w:rsidRPr="003B3E1A">
        <w:rPr>
          <w:rFonts w:asciiTheme="minorHAnsi" w:hAnsiTheme="minorHAnsi" w:cstheme="minorHAnsi"/>
          <w:sz w:val="22"/>
          <w:szCs w:val="22"/>
        </w:rPr>
        <w:t>plnění veškerých povinností vyplývající z právních předpisů České republiky, zejména pak z předpisů pracovněprávních, předpisů z oblasti zaměstnanosti a bezpečnosti ochrany zdraví při práci, a to vůči všem osobám, které se na plnění veřejné zakázky podílejí; plnění těchto povinností zajistí dodavatel i u svých poddodavatelů,</w:t>
      </w:r>
    </w:p>
    <w:p w14:paraId="54EE5891" w14:textId="77777777" w:rsidR="003B3E1A" w:rsidRPr="003B3E1A" w:rsidRDefault="003B3E1A" w:rsidP="003B3E1A">
      <w:pPr>
        <w:pStyle w:val="Odstavecseseznamem"/>
        <w:numPr>
          <w:ilvl w:val="0"/>
          <w:numId w:val="48"/>
        </w:numPr>
        <w:suppressAutoHyphens w:val="0"/>
        <w:spacing w:line="264" w:lineRule="auto"/>
        <w:ind w:left="284" w:hanging="284"/>
        <w:contextualSpacing/>
        <w:jc w:val="both"/>
        <w:rPr>
          <w:rFonts w:asciiTheme="minorHAnsi" w:hAnsiTheme="minorHAnsi" w:cstheme="minorHAnsi"/>
          <w:sz w:val="22"/>
          <w:szCs w:val="22"/>
        </w:rPr>
      </w:pPr>
      <w:r w:rsidRPr="003B3E1A">
        <w:rPr>
          <w:rFonts w:asciiTheme="minorHAnsi" w:hAnsiTheme="minorHAnsi" w:cstheme="minorHAnsi"/>
          <w:sz w:val="22"/>
          <w:szCs w:val="22"/>
        </w:rPr>
        <w:t>sjednání a dodržování smluvních podmínek se svými poddodavateli srovnatelných s podmínkami sjednanými ve smlouvě na plnění veřejné zakázky, a to v rozsahu výše smluvních pokut a délky záruční doby; uvedené smluvní podmínky se považují za srovnatelné, bude-li výše smluvních pokut a délka záruční doby shodná se smlouvou na veřejnou zakázku;</w:t>
      </w:r>
    </w:p>
    <w:p w14:paraId="56C894C1" w14:textId="77777777" w:rsidR="003B3E1A" w:rsidRPr="003B3E1A" w:rsidRDefault="003B3E1A" w:rsidP="003B3E1A">
      <w:pPr>
        <w:pStyle w:val="Odstavecseseznamem"/>
        <w:numPr>
          <w:ilvl w:val="0"/>
          <w:numId w:val="48"/>
        </w:numPr>
        <w:suppressAutoHyphens w:val="0"/>
        <w:spacing w:line="264" w:lineRule="auto"/>
        <w:ind w:left="284" w:hanging="284"/>
        <w:contextualSpacing/>
        <w:jc w:val="both"/>
        <w:rPr>
          <w:rFonts w:asciiTheme="minorHAnsi" w:hAnsiTheme="minorHAnsi" w:cstheme="minorHAnsi"/>
          <w:sz w:val="22"/>
          <w:szCs w:val="22"/>
        </w:rPr>
      </w:pPr>
      <w:r w:rsidRPr="003B3E1A">
        <w:rPr>
          <w:rFonts w:asciiTheme="minorHAnsi" w:hAnsiTheme="minorHAnsi" w:cstheme="minorHAnsi"/>
          <w:sz w:val="22"/>
          <w:szCs w:val="22"/>
        </w:rPr>
        <w:t>řádné a včasné plnění finančních závazků svým poddodavatelům, kdy za řádné a včasné plnění se považuje plné uhrazení poddodavatelem vystavených faktur za plnění poskytnutá k plnění veřejné zakázky, a to vždy do 10 pracovních dnů od obdržení platby ze strany zadavatele za konkrétní plnění;</w:t>
      </w:r>
    </w:p>
    <w:p w14:paraId="55C5D47D" w14:textId="77777777" w:rsidR="003B3E1A" w:rsidRPr="003B3E1A" w:rsidRDefault="003B3E1A" w:rsidP="003B3E1A">
      <w:pPr>
        <w:pStyle w:val="Odstavecseseznamem"/>
        <w:numPr>
          <w:ilvl w:val="0"/>
          <w:numId w:val="48"/>
        </w:numPr>
        <w:suppressAutoHyphens w:val="0"/>
        <w:spacing w:line="264" w:lineRule="auto"/>
        <w:ind w:left="284" w:hanging="284"/>
        <w:contextualSpacing/>
        <w:jc w:val="both"/>
        <w:rPr>
          <w:rFonts w:asciiTheme="minorHAnsi" w:hAnsiTheme="minorHAnsi" w:cstheme="minorHAnsi"/>
          <w:sz w:val="22"/>
          <w:szCs w:val="22"/>
        </w:rPr>
      </w:pPr>
      <w:r w:rsidRPr="003B3E1A">
        <w:rPr>
          <w:rFonts w:asciiTheme="minorHAnsi" w:hAnsiTheme="minorHAnsi" w:cstheme="minorHAnsi"/>
          <w:sz w:val="22"/>
          <w:szCs w:val="22"/>
        </w:rPr>
        <w:t>snížení negativního dopadu jeho činnosti při plnění veřejné zakázky na životní prostředí, zejména pak</w:t>
      </w:r>
    </w:p>
    <w:p w14:paraId="2175907C" w14:textId="77777777" w:rsidR="003B3E1A" w:rsidRPr="003B3E1A" w:rsidRDefault="003B3E1A" w:rsidP="006D7C72">
      <w:pPr>
        <w:pStyle w:val="Odstavecseseznamem"/>
        <w:numPr>
          <w:ilvl w:val="0"/>
          <w:numId w:val="49"/>
        </w:numPr>
        <w:suppressAutoHyphens w:val="0"/>
        <w:spacing w:before="60"/>
        <w:ind w:left="851" w:hanging="284"/>
        <w:contextualSpacing/>
        <w:jc w:val="both"/>
        <w:rPr>
          <w:rFonts w:asciiTheme="minorHAnsi" w:hAnsiTheme="minorHAnsi" w:cstheme="minorHAnsi"/>
          <w:sz w:val="22"/>
          <w:szCs w:val="22"/>
        </w:rPr>
      </w:pPr>
      <w:r w:rsidRPr="003B3E1A">
        <w:rPr>
          <w:rFonts w:asciiTheme="minorHAnsi" w:hAnsiTheme="minorHAnsi" w:cstheme="minorHAnsi"/>
          <w:sz w:val="22"/>
          <w:szCs w:val="22"/>
        </w:rPr>
        <w:t xml:space="preserve">využíváním </w:t>
      </w:r>
      <w:proofErr w:type="spellStart"/>
      <w:r w:rsidRPr="003B3E1A">
        <w:rPr>
          <w:rFonts w:asciiTheme="minorHAnsi" w:hAnsiTheme="minorHAnsi" w:cstheme="minorHAnsi"/>
          <w:sz w:val="22"/>
          <w:szCs w:val="22"/>
        </w:rPr>
        <w:t>nízkoemisních</w:t>
      </w:r>
      <w:proofErr w:type="spellEnd"/>
      <w:r w:rsidRPr="003B3E1A">
        <w:rPr>
          <w:rFonts w:asciiTheme="minorHAnsi" w:hAnsiTheme="minorHAnsi" w:cstheme="minorHAnsi"/>
          <w:sz w:val="22"/>
          <w:szCs w:val="22"/>
        </w:rPr>
        <w:t xml:space="preserve"> automobilů, má-li je k dispozici; </w:t>
      </w:r>
    </w:p>
    <w:p w14:paraId="3634AD0E" w14:textId="50F48BFF" w:rsidR="003B3E1A" w:rsidRPr="003B3E1A" w:rsidRDefault="003B3E1A" w:rsidP="006D7C72">
      <w:pPr>
        <w:pStyle w:val="Odstavecseseznamem"/>
        <w:numPr>
          <w:ilvl w:val="0"/>
          <w:numId w:val="49"/>
        </w:numPr>
        <w:suppressAutoHyphens w:val="0"/>
        <w:spacing w:before="60"/>
        <w:ind w:left="851" w:hanging="284"/>
        <w:contextualSpacing/>
        <w:jc w:val="both"/>
        <w:rPr>
          <w:rFonts w:asciiTheme="minorHAnsi" w:hAnsiTheme="minorHAnsi" w:cstheme="minorHAnsi"/>
          <w:sz w:val="22"/>
          <w:szCs w:val="22"/>
        </w:rPr>
      </w:pPr>
      <w:r w:rsidRPr="003B3E1A">
        <w:rPr>
          <w:rFonts w:asciiTheme="minorHAnsi" w:hAnsiTheme="minorHAnsi" w:cstheme="minorHAnsi"/>
          <w:sz w:val="22"/>
          <w:szCs w:val="22"/>
        </w:rPr>
        <w:t>tiskem veškerých listinných výstupů, odevzdávaných objednateli při realizaci veřejné zakázky na papír, který je šetrný k životnímu prostředí, pokud zvláštní použití pro specifické účely nevyžaduje jiný druh papíru; motivováním zaměstnanců dodavatele k</w:t>
      </w:r>
      <w:r w:rsidR="006D7C72">
        <w:rPr>
          <w:rFonts w:asciiTheme="minorHAnsi" w:hAnsiTheme="minorHAnsi" w:cstheme="minorHAnsi"/>
          <w:sz w:val="22"/>
          <w:szCs w:val="22"/>
        </w:rPr>
        <w:t> </w:t>
      </w:r>
      <w:r w:rsidRPr="003B3E1A">
        <w:rPr>
          <w:rFonts w:asciiTheme="minorHAnsi" w:hAnsiTheme="minorHAnsi" w:cstheme="minorHAnsi"/>
          <w:sz w:val="22"/>
          <w:szCs w:val="22"/>
        </w:rPr>
        <w:t>efektivnímu</w:t>
      </w:r>
      <w:r w:rsidR="006D7C72">
        <w:rPr>
          <w:rFonts w:asciiTheme="minorHAnsi" w:hAnsiTheme="minorHAnsi" w:cstheme="minorHAnsi"/>
          <w:sz w:val="22"/>
          <w:szCs w:val="22"/>
        </w:rPr>
        <w:t> </w:t>
      </w:r>
      <w:r w:rsidRPr="003B3E1A">
        <w:rPr>
          <w:rFonts w:asciiTheme="minorHAnsi" w:hAnsiTheme="minorHAnsi" w:cstheme="minorHAnsi"/>
          <w:sz w:val="22"/>
          <w:szCs w:val="22"/>
        </w:rPr>
        <w:t>/</w:t>
      </w:r>
      <w:r w:rsidR="006D7C72">
        <w:rPr>
          <w:rFonts w:asciiTheme="minorHAnsi" w:hAnsiTheme="minorHAnsi" w:cstheme="minorHAnsi"/>
          <w:sz w:val="22"/>
          <w:szCs w:val="22"/>
        </w:rPr>
        <w:t xml:space="preserve"> </w:t>
      </w:r>
      <w:r w:rsidRPr="003B3E1A">
        <w:rPr>
          <w:rFonts w:asciiTheme="minorHAnsi" w:hAnsiTheme="minorHAnsi" w:cstheme="minorHAnsi"/>
          <w:sz w:val="22"/>
          <w:szCs w:val="22"/>
        </w:rPr>
        <w:t>úspornému tisku;</w:t>
      </w:r>
    </w:p>
    <w:p w14:paraId="1DDFBAEB" w14:textId="77777777" w:rsidR="003B3E1A" w:rsidRPr="003B3E1A" w:rsidRDefault="003B3E1A" w:rsidP="006D7C72">
      <w:pPr>
        <w:pStyle w:val="Odstavecseseznamem"/>
        <w:numPr>
          <w:ilvl w:val="0"/>
          <w:numId w:val="49"/>
        </w:numPr>
        <w:suppressAutoHyphens w:val="0"/>
        <w:spacing w:before="60"/>
        <w:ind w:left="851" w:hanging="284"/>
        <w:contextualSpacing/>
        <w:jc w:val="both"/>
        <w:rPr>
          <w:rFonts w:asciiTheme="minorHAnsi" w:hAnsiTheme="minorHAnsi" w:cstheme="minorHAnsi"/>
          <w:sz w:val="22"/>
          <w:szCs w:val="22"/>
        </w:rPr>
      </w:pPr>
      <w:r w:rsidRPr="003B3E1A">
        <w:rPr>
          <w:rFonts w:asciiTheme="minorHAnsi" w:hAnsiTheme="minorHAnsi" w:cstheme="minorHAnsi"/>
          <w:sz w:val="22"/>
          <w:szCs w:val="22"/>
        </w:rPr>
        <w:t>předcházením znečišťování ovzduší a snižováním úrovně znečišťování, může-li je během plnění veřejné zakázky způsobit;</w:t>
      </w:r>
    </w:p>
    <w:p w14:paraId="2B129221" w14:textId="77777777" w:rsidR="003B3E1A" w:rsidRPr="003B3E1A" w:rsidRDefault="003B3E1A" w:rsidP="006D7C72">
      <w:pPr>
        <w:pStyle w:val="Odstavecseseznamem"/>
        <w:numPr>
          <w:ilvl w:val="0"/>
          <w:numId w:val="49"/>
        </w:numPr>
        <w:suppressAutoHyphens w:val="0"/>
        <w:spacing w:before="60"/>
        <w:ind w:left="851" w:hanging="284"/>
        <w:contextualSpacing/>
        <w:jc w:val="both"/>
        <w:rPr>
          <w:rFonts w:asciiTheme="minorHAnsi" w:hAnsiTheme="minorHAnsi" w:cstheme="minorHAnsi"/>
          <w:sz w:val="22"/>
          <w:szCs w:val="22"/>
        </w:rPr>
      </w:pPr>
      <w:r w:rsidRPr="003B3E1A">
        <w:rPr>
          <w:rFonts w:asciiTheme="minorHAnsi" w:hAnsiTheme="minorHAnsi" w:cstheme="minorHAnsi"/>
          <w:sz w:val="22"/>
          <w:szCs w:val="22"/>
        </w:rPr>
        <w:t xml:space="preserve">předcházením vzniku odpadů, stanovením hierarchie nakládání s nimi a prosazováním základních principů ochrany životního prostředí a zdraví lidí při nakládání s odpady; </w:t>
      </w:r>
    </w:p>
    <w:p w14:paraId="06894134" w14:textId="15071CE8" w:rsidR="003B3E1A" w:rsidRDefault="003B3E1A" w:rsidP="003B3E1A">
      <w:pPr>
        <w:pStyle w:val="Odstavecseseznamem"/>
        <w:numPr>
          <w:ilvl w:val="0"/>
          <w:numId w:val="48"/>
        </w:numPr>
        <w:suppressAutoHyphens w:val="0"/>
        <w:spacing w:line="264" w:lineRule="auto"/>
        <w:ind w:left="284" w:hanging="284"/>
        <w:contextualSpacing/>
        <w:jc w:val="both"/>
        <w:rPr>
          <w:rFonts w:asciiTheme="minorHAnsi" w:hAnsiTheme="minorHAnsi" w:cstheme="minorHAnsi"/>
          <w:sz w:val="22"/>
          <w:szCs w:val="22"/>
        </w:rPr>
      </w:pPr>
      <w:r w:rsidRPr="003B3E1A">
        <w:rPr>
          <w:rFonts w:asciiTheme="minorHAnsi" w:hAnsiTheme="minorHAnsi" w:cstheme="minorHAnsi"/>
          <w:sz w:val="22"/>
          <w:szCs w:val="22"/>
        </w:rPr>
        <w:t>implementaci nového nebo značně zlepšeného produktu, služby nebo postupu souvisejícího s</w:t>
      </w:r>
      <w:r>
        <w:rPr>
          <w:rFonts w:asciiTheme="minorHAnsi" w:hAnsiTheme="minorHAnsi" w:cstheme="minorHAnsi"/>
          <w:sz w:val="22"/>
          <w:szCs w:val="22"/>
        </w:rPr>
        <w:t> </w:t>
      </w:r>
      <w:r w:rsidRPr="003B3E1A">
        <w:rPr>
          <w:rFonts w:asciiTheme="minorHAnsi" w:hAnsiTheme="minorHAnsi" w:cstheme="minorHAnsi"/>
          <w:sz w:val="22"/>
          <w:szCs w:val="22"/>
        </w:rPr>
        <w:t>předmětem veřejné zakázky, bude-li to vzhledem ke smyslu zakázky možné.</w:t>
      </w:r>
    </w:p>
    <w:p w14:paraId="4CEC9FA3" w14:textId="59B72B28" w:rsidR="006D7C72" w:rsidRDefault="006D7C72" w:rsidP="00045F68">
      <w:pPr>
        <w:spacing w:line="264" w:lineRule="auto"/>
        <w:contextualSpacing/>
        <w:jc w:val="both"/>
        <w:rPr>
          <w:rFonts w:asciiTheme="minorHAnsi" w:hAnsiTheme="minorHAnsi" w:cstheme="minorHAnsi"/>
          <w:sz w:val="22"/>
          <w:szCs w:val="22"/>
        </w:rPr>
      </w:pPr>
    </w:p>
    <w:p w14:paraId="002E2B2F" w14:textId="77777777" w:rsidR="00045F68" w:rsidRPr="0038403B" w:rsidRDefault="00045F68" w:rsidP="00045F68">
      <w:pPr>
        <w:spacing w:before="240" w:after="600"/>
        <w:rPr>
          <w:rFonts w:asciiTheme="minorHAnsi" w:hAnsiTheme="minorHAnsi" w:cs="Arial"/>
          <w:sz w:val="22"/>
          <w:szCs w:val="22"/>
        </w:rPr>
      </w:pPr>
      <w:r w:rsidRPr="0038403B">
        <w:rPr>
          <w:rFonts w:asciiTheme="minorHAnsi" w:hAnsiTheme="minorHAnsi" w:cs="Arial"/>
          <w:sz w:val="22"/>
          <w:szCs w:val="22"/>
        </w:rPr>
        <w:t>V _____________, dne ________________</w:t>
      </w:r>
    </w:p>
    <w:p w14:paraId="063B601A" w14:textId="77777777" w:rsidR="00045F68" w:rsidRPr="0038403B" w:rsidRDefault="00045F68" w:rsidP="00045F68">
      <w:pPr>
        <w:tabs>
          <w:tab w:val="center" w:pos="6804"/>
        </w:tabs>
        <w:jc w:val="both"/>
        <w:rPr>
          <w:rFonts w:asciiTheme="minorHAnsi" w:hAnsiTheme="minorHAnsi" w:cs="Arial"/>
          <w:sz w:val="22"/>
          <w:szCs w:val="22"/>
        </w:rPr>
      </w:pPr>
      <w:r w:rsidRPr="0038403B">
        <w:rPr>
          <w:rFonts w:asciiTheme="minorHAnsi" w:hAnsiTheme="minorHAnsi" w:cs="Arial"/>
          <w:sz w:val="22"/>
          <w:szCs w:val="22"/>
        </w:rPr>
        <w:tab/>
        <w:t>_______________________</w:t>
      </w:r>
    </w:p>
    <w:p w14:paraId="2EE27780" w14:textId="77777777" w:rsidR="00045F68" w:rsidRPr="0038403B" w:rsidRDefault="00045F68" w:rsidP="00045F68">
      <w:pPr>
        <w:tabs>
          <w:tab w:val="center" w:pos="6804"/>
        </w:tabs>
        <w:jc w:val="both"/>
        <w:rPr>
          <w:rFonts w:asciiTheme="minorHAnsi" w:hAnsiTheme="minorHAnsi" w:cs="Arial"/>
          <w:sz w:val="22"/>
          <w:szCs w:val="22"/>
        </w:rPr>
      </w:pPr>
      <w:r w:rsidRPr="0038403B">
        <w:rPr>
          <w:rFonts w:asciiTheme="minorHAnsi" w:hAnsiTheme="minorHAnsi" w:cs="Arial"/>
          <w:sz w:val="22"/>
          <w:szCs w:val="22"/>
        </w:rPr>
        <w:tab/>
        <w:t xml:space="preserve">Jméno, funkce a podpis </w:t>
      </w:r>
    </w:p>
    <w:p w14:paraId="410F383C" w14:textId="77777777" w:rsidR="00045F68" w:rsidRPr="00374858" w:rsidRDefault="00045F68" w:rsidP="00045F68">
      <w:pPr>
        <w:tabs>
          <w:tab w:val="center" w:pos="6804"/>
        </w:tabs>
        <w:jc w:val="both"/>
        <w:rPr>
          <w:rFonts w:asciiTheme="minorHAnsi" w:hAnsiTheme="minorHAnsi" w:cs="Arial"/>
          <w:sz w:val="22"/>
          <w:szCs w:val="22"/>
        </w:rPr>
      </w:pPr>
      <w:r w:rsidRPr="0038403B">
        <w:rPr>
          <w:rFonts w:asciiTheme="minorHAnsi" w:hAnsiTheme="minorHAnsi" w:cs="Arial"/>
          <w:sz w:val="22"/>
          <w:szCs w:val="22"/>
        </w:rPr>
        <w:tab/>
        <w:t xml:space="preserve">oprávněné osoby </w:t>
      </w:r>
      <w:r>
        <w:rPr>
          <w:rFonts w:asciiTheme="minorHAnsi" w:hAnsiTheme="minorHAnsi" w:cs="Arial"/>
          <w:sz w:val="22"/>
          <w:szCs w:val="22"/>
        </w:rPr>
        <w:t>účastník</w:t>
      </w:r>
    </w:p>
    <w:bookmarkEnd w:id="1"/>
    <w:p w14:paraId="2FDF6A1E" w14:textId="1AEEDE34" w:rsidR="00504FA3" w:rsidRPr="003B3E1A" w:rsidRDefault="00504FA3" w:rsidP="003B3E1A">
      <w:pPr>
        <w:rPr>
          <w:rFonts w:asciiTheme="minorHAnsi" w:hAnsiTheme="minorHAnsi" w:cs="Arial"/>
          <w:bCs/>
          <w:caps/>
          <w:sz w:val="10"/>
          <w:szCs w:val="10"/>
        </w:rPr>
      </w:pPr>
    </w:p>
    <w:sectPr w:rsidR="00504FA3" w:rsidRPr="003B3E1A" w:rsidSect="001469A4">
      <w:headerReference w:type="first" r:id="rId8"/>
      <w:footerReference w:type="first" r:id="rId9"/>
      <w:pgSz w:w="11906" w:h="16838" w:code="9"/>
      <w:pgMar w:top="1985" w:right="1418" w:bottom="1134" w:left="1418" w:header="709" w:footer="572"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B58BA1A" w14:textId="77777777" w:rsidR="001F1910" w:rsidRDefault="001F1910">
      <w:r>
        <w:separator/>
      </w:r>
    </w:p>
  </w:endnote>
  <w:endnote w:type="continuationSeparator" w:id="0">
    <w:p w14:paraId="291676A3" w14:textId="77777777" w:rsidR="001F1910" w:rsidRDefault="001F19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EE"/>
    <w:family w:val="roman"/>
    <w:pitch w:val="variable"/>
    <w:sig w:usb0="E0002EFF" w:usb1="C000785B" w:usb2="00000009" w:usb3="00000000" w:csb0="000001FF" w:csb1="00000000"/>
  </w:font>
  <w:font w:name="Palatino Linotype">
    <w:panose1 w:val="02040502050505030304"/>
    <w:charset w:val="EE"/>
    <w:family w:val="roman"/>
    <w:pitch w:val="variable"/>
    <w:sig w:usb0="E0000287" w:usb1="40000013" w:usb2="00000000" w:usb3="00000000" w:csb0="0000019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0"/>
    <w:family w:val="decorative"/>
    <w:pitch w:val="variable"/>
    <w:sig w:usb0="00000003" w:usb1="1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Arial">
    <w:panose1 w:val="020B0604020202020204"/>
    <w:charset w:val="EE"/>
    <w:family w:val="swiss"/>
    <w:pitch w:val="variable"/>
    <w:sig w:usb0="E0002E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0002AFF" w:usb1="C000ACFF" w:usb2="00000009" w:usb3="00000000" w:csb0="000001FF" w:csb1="00000000"/>
  </w:font>
  <w:font w:name="MetaPro-Bold">
    <w:altName w:val="Times New Roman"/>
    <w:panose1 w:val="020B0604020202020204"/>
    <w:charset w:val="00"/>
    <w:family w:val="modern"/>
    <w:notTrueType/>
    <w:pitch w:val="variable"/>
    <w:sig w:usb0="800002AF" w:usb1="4000606B" w:usb2="00000000" w:usb3="00000000" w:csb0="0000009F" w:csb1="00000000"/>
  </w:font>
  <w:font w:name="CorpoS">
    <w:altName w:val="Times New Roman"/>
    <w:panose1 w:val="020B0604020202020204"/>
    <w:charset w:val="00"/>
    <w:family w:val="auto"/>
    <w:pitch w:val="variable"/>
    <w:sig w:usb0="00000003" w:usb1="00000000" w:usb2="00000000" w:usb3="00000000" w:csb0="00000001"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B12C727" w14:textId="77777777" w:rsidR="00921053" w:rsidRDefault="00921053" w:rsidP="00BF7C24">
    <w:pPr>
      <w:pStyle w:val="Zpat"/>
      <w:pBdr>
        <w:top w:val="single" w:sz="4" w:space="1" w:color="auto"/>
      </w:pBdr>
      <w:jc w:val="center"/>
      <w:rPr>
        <w:rStyle w:val="slostrnky"/>
        <w:rFonts w:ascii="Arial" w:hAnsi="Arial" w:cs="Arial"/>
        <w:sz w:val="16"/>
        <w:szCs w:val="16"/>
      </w:rPr>
    </w:pPr>
  </w:p>
  <w:p w14:paraId="05EF37BA" w14:textId="4A773AAC" w:rsidR="00921053" w:rsidRPr="0089696B" w:rsidRDefault="00921053" w:rsidP="00BF7C24">
    <w:pPr>
      <w:pStyle w:val="Zpat"/>
      <w:pBdr>
        <w:top w:val="single" w:sz="4" w:space="1" w:color="auto"/>
      </w:pBdr>
      <w:jc w:val="center"/>
      <w:rPr>
        <w:rStyle w:val="slostrnky"/>
        <w:rFonts w:ascii="Arial" w:hAnsi="Arial" w:cs="Arial"/>
        <w:sz w:val="16"/>
        <w:szCs w:val="16"/>
      </w:rPr>
    </w:pPr>
    <w:r w:rsidRPr="0089696B">
      <w:rPr>
        <w:rStyle w:val="slostrnky"/>
        <w:rFonts w:ascii="Arial" w:hAnsi="Arial" w:cs="Arial"/>
        <w:sz w:val="16"/>
        <w:szCs w:val="16"/>
      </w:rPr>
      <w:fldChar w:fldCharType="begin"/>
    </w:r>
    <w:r w:rsidRPr="0089696B">
      <w:rPr>
        <w:rStyle w:val="slostrnky"/>
        <w:rFonts w:ascii="Arial" w:hAnsi="Arial" w:cs="Arial"/>
        <w:sz w:val="16"/>
        <w:szCs w:val="16"/>
      </w:rPr>
      <w:instrText xml:space="preserve"> PAGE </w:instrText>
    </w:r>
    <w:r w:rsidRPr="0089696B">
      <w:rPr>
        <w:rStyle w:val="slostrnky"/>
        <w:rFonts w:ascii="Arial" w:hAnsi="Arial" w:cs="Arial"/>
        <w:sz w:val="16"/>
        <w:szCs w:val="16"/>
      </w:rPr>
      <w:fldChar w:fldCharType="separate"/>
    </w:r>
    <w:r>
      <w:rPr>
        <w:rStyle w:val="slostrnky"/>
        <w:rFonts w:ascii="Arial" w:hAnsi="Arial" w:cs="Arial"/>
        <w:noProof/>
        <w:sz w:val="16"/>
        <w:szCs w:val="16"/>
      </w:rPr>
      <w:t>2</w:t>
    </w:r>
    <w:r w:rsidRPr="0089696B">
      <w:rPr>
        <w:rStyle w:val="slostrnky"/>
        <w:rFonts w:ascii="Arial" w:hAnsi="Arial" w:cs="Arial"/>
        <w:sz w:val="16"/>
        <w:szCs w:val="16"/>
      </w:rPr>
      <w:fldChar w:fldCharType="end"/>
    </w:r>
    <w:r w:rsidRPr="0089696B">
      <w:rPr>
        <w:rStyle w:val="slostrnky"/>
        <w:rFonts w:ascii="Arial" w:hAnsi="Arial" w:cs="Arial"/>
        <w:sz w:val="16"/>
        <w:szCs w:val="16"/>
      </w:rPr>
      <w:t xml:space="preserve"> / </w:t>
    </w:r>
    <w:r w:rsidRPr="0089696B">
      <w:rPr>
        <w:rStyle w:val="slostrnky"/>
        <w:rFonts w:ascii="Arial" w:hAnsi="Arial" w:cs="Arial"/>
        <w:sz w:val="16"/>
        <w:szCs w:val="16"/>
      </w:rPr>
      <w:fldChar w:fldCharType="begin"/>
    </w:r>
    <w:r w:rsidRPr="0089696B">
      <w:rPr>
        <w:rStyle w:val="slostrnky"/>
        <w:rFonts w:ascii="Arial" w:hAnsi="Arial" w:cs="Arial"/>
        <w:sz w:val="16"/>
        <w:szCs w:val="16"/>
      </w:rPr>
      <w:instrText xml:space="preserve"> NUMPAGES </w:instrText>
    </w:r>
    <w:r w:rsidRPr="0089696B">
      <w:rPr>
        <w:rStyle w:val="slostrnky"/>
        <w:rFonts w:ascii="Arial" w:hAnsi="Arial" w:cs="Arial"/>
        <w:sz w:val="16"/>
        <w:szCs w:val="16"/>
      </w:rPr>
      <w:fldChar w:fldCharType="separate"/>
    </w:r>
    <w:r>
      <w:rPr>
        <w:rStyle w:val="slostrnky"/>
        <w:rFonts w:ascii="Arial" w:hAnsi="Arial" w:cs="Arial"/>
        <w:noProof/>
        <w:sz w:val="16"/>
        <w:szCs w:val="16"/>
      </w:rPr>
      <w:t>34</w:t>
    </w:r>
    <w:r w:rsidRPr="0089696B">
      <w:rPr>
        <w:rStyle w:val="slostrnky"/>
        <w:rFonts w:ascii="Arial" w:hAnsi="Arial" w:cs="Arial"/>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ECC5EAF" w14:textId="77777777" w:rsidR="001F1910" w:rsidRDefault="001F1910">
      <w:bookmarkStart w:id="0" w:name="_Hlk479601762"/>
      <w:bookmarkEnd w:id="0"/>
      <w:r>
        <w:separator/>
      </w:r>
    </w:p>
  </w:footnote>
  <w:footnote w:type="continuationSeparator" w:id="0">
    <w:p w14:paraId="18B9F523" w14:textId="77777777" w:rsidR="001F1910" w:rsidRDefault="001F191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0BC023" w14:textId="14490807" w:rsidR="00921053" w:rsidRPr="00F35BA0" w:rsidRDefault="00921053" w:rsidP="00F35BA0">
    <w:pPr>
      <w:pStyle w:val="Zhlav"/>
      <w:jc w:val="right"/>
      <w:rPr>
        <w:rFonts w:ascii="Calibri" w:hAnsi="Calibri" w:cs="Calibri"/>
      </w:rPr>
    </w:pPr>
    <w:r>
      <w:rPr>
        <w:noProof/>
      </w:rPr>
      <w:drawing>
        <wp:anchor distT="0" distB="0" distL="114300" distR="114300" simplePos="0" relativeHeight="251692032" behindDoc="0" locked="0" layoutInCell="1" allowOverlap="1" wp14:anchorId="02B6BE64" wp14:editId="37B2C158">
          <wp:simplePos x="0" y="0"/>
          <wp:positionH relativeFrom="margin">
            <wp:align>left</wp:align>
          </wp:positionH>
          <wp:positionV relativeFrom="paragraph">
            <wp:posOffset>-439</wp:posOffset>
          </wp:positionV>
          <wp:extent cx="466725" cy="547504"/>
          <wp:effectExtent l="0" t="0" r="0" b="5080"/>
          <wp:wrapNone/>
          <wp:docPr id="43" name="Obrázek 43" descr="Znak městské části Praha-Běchov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nak městské části Praha-Běchovic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8495" cy="549581"/>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F35BA0">
      <w:rPr>
        <w:noProof/>
      </w:rPr>
      <w:drawing>
        <wp:anchor distT="0" distB="0" distL="114300" distR="114300" simplePos="0" relativeHeight="251694080" behindDoc="0" locked="0" layoutInCell="1" allowOverlap="1" wp14:anchorId="32FE1CA5" wp14:editId="599DC2DA">
          <wp:simplePos x="0" y="0"/>
          <wp:positionH relativeFrom="margin">
            <wp:align>left</wp:align>
          </wp:positionH>
          <wp:positionV relativeFrom="paragraph">
            <wp:posOffset>-439</wp:posOffset>
          </wp:positionV>
          <wp:extent cx="466725" cy="547504"/>
          <wp:effectExtent l="0" t="0" r="0" b="5080"/>
          <wp:wrapNone/>
          <wp:docPr id="44" name="Obrázek 44" descr="Znak městské části Praha-Běchov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nak městské části Praha-Běchovic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8495" cy="549581"/>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F35BA0">
      <w:rPr>
        <w:rFonts w:ascii="Calibri" w:hAnsi="Calibri" w:cs="Calibri"/>
      </w:rPr>
      <w:t>Zadávací dokumentace pro podlimitní veřejnou zakázku na služby</w:t>
    </w:r>
  </w:p>
  <w:p w14:paraId="78CD9CD3" w14:textId="7CC6F58E" w:rsidR="00921053" w:rsidRPr="00F35BA0" w:rsidRDefault="00921053" w:rsidP="00F35BA0">
    <w:pPr>
      <w:pStyle w:val="Zhlav"/>
      <w:jc w:val="right"/>
      <w:rPr>
        <w:rFonts w:ascii="Calibri" w:hAnsi="Calibri" w:cs="Calibri"/>
        <w:b/>
        <w:bCs/>
      </w:rPr>
    </w:pPr>
    <w:r w:rsidRPr="00F35BA0">
      <w:rPr>
        <w:rFonts w:ascii="Calibri" w:hAnsi="Calibri" w:cs="Calibri"/>
        <w:b/>
        <w:bCs/>
      </w:rPr>
      <w:t>Z</w:t>
    </w:r>
    <w:r w:rsidR="00B8680C">
      <w:rPr>
        <w:rFonts w:ascii="Calibri" w:hAnsi="Calibri" w:cs="Calibri"/>
        <w:b/>
        <w:bCs/>
      </w:rPr>
      <w:t xml:space="preserve">pracování </w:t>
    </w:r>
    <w:proofErr w:type="gramStart"/>
    <w:r w:rsidR="00B8680C">
      <w:rPr>
        <w:rFonts w:ascii="Calibri" w:hAnsi="Calibri" w:cs="Calibri"/>
        <w:b/>
        <w:bCs/>
      </w:rPr>
      <w:t>PD - Z</w:t>
    </w:r>
    <w:r w:rsidRPr="00F35BA0">
      <w:rPr>
        <w:rFonts w:ascii="Calibri" w:hAnsi="Calibri" w:cs="Calibri"/>
        <w:b/>
        <w:bCs/>
      </w:rPr>
      <w:t>astávka</w:t>
    </w:r>
    <w:proofErr w:type="gramEnd"/>
    <w:r w:rsidRPr="00F35BA0">
      <w:rPr>
        <w:rFonts w:ascii="Calibri" w:hAnsi="Calibri" w:cs="Calibri"/>
        <w:b/>
        <w:bCs/>
      </w:rPr>
      <w:t xml:space="preserve"> Běchovice-střed pro linky S49 a S71, DÚR+IČ</w:t>
    </w:r>
  </w:p>
  <w:p w14:paraId="030639DA" w14:textId="3F0FF980" w:rsidR="00921053" w:rsidRPr="00F35BA0" w:rsidRDefault="008658E2" w:rsidP="00F35BA0">
    <w:pPr>
      <w:pStyle w:val="Zhlav"/>
      <w:pBdr>
        <w:bottom w:val="single" w:sz="4" w:space="1" w:color="auto"/>
      </w:pBdr>
      <w:jc w:val="right"/>
      <w:rPr>
        <w:rFonts w:ascii="Calibri" w:hAnsi="Calibri" w:cs="Calibri"/>
      </w:rPr>
    </w:pPr>
    <w:r>
      <w:rPr>
        <w:rFonts w:ascii="Calibri" w:hAnsi="Calibri" w:cs="Calibri"/>
      </w:rPr>
      <w:t>Příloha č.</w:t>
    </w:r>
    <w:r w:rsidR="00045F68">
      <w:rPr>
        <w:rFonts w:ascii="Calibri" w:hAnsi="Calibri" w:cs="Calibri"/>
      </w:rPr>
      <w:t xml:space="preserve"> 5</w:t>
    </w:r>
    <w:r>
      <w:rPr>
        <w:rFonts w:ascii="Calibri" w:hAnsi="Calibri" w:cs="Calibri"/>
      </w:rPr>
      <w:t xml:space="preserve"> </w:t>
    </w:r>
    <w:r w:rsidR="00374858">
      <w:rPr>
        <w:rFonts w:ascii="Calibri" w:hAnsi="Calibri" w:cs="Calibri"/>
      </w:rPr>
      <w:t xml:space="preserve">Čestné prohlášení </w:t>
    </w:r>
    <w:r w:rsidR="00045F68">
      <w:rPr>
        <w:rFonts w:ascii="Calibri" w:hAnsi="Calibri" w:cs="Calibri"/>
      </w:rPr>
      <w:t>–</w:t>
    </w:r>
    <w:r w:rsidR="00374858">
      <w:rPr>
        <w:rFonts w:ascii="Calibri" w:hAnsi="Calibri" w:cs="Calibri"/>
      </w:rPr>
      <w:t xml:space="preserve"> </w:t>
    </w:r>
    <w:r w:rsidR="00045F68">
      <w:rPr>
        <w:rFonts w:ascii="Calibri" w:hAnsi="Calibri" w:cs="Calibri"/>
      </w:rPr>
      <w:t>odpovědnost při plnění VZ</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197FAD"/>
    <w:multiLevelType w:val="multilevel"/>
    <w:tmpl w:val="2B90B0BC"/>
    <w:lvl w:ilvl="0">
      <w:start w:val="4"/>
      <w:numFmt w:val="decimal"/>
      <w:lvlText w:val="%1"/>
      <w:lvlJc w:val="left"/>
      <w:pPr>
        <w:tabs>
          <w:tab w:val="num" w:pos="454"/>
        </w:tabs>
        <w:ind w:left="454" w:hanging="454"/>
      </w:pPr>
      <w:rPr>
        <w:rFonts w:hint="default"/>
      </w:rPr>
    </w:lvl>
    <w:lvl w:ilvl="1">
      <w:start w:val="3"/>
      <w:numFmt w:val="decimal"/>
      <w:pStyle w:val="Konceseislnadpis2"/>
      <w:lvlText w:val="%1.%2"/>
      <w:lvlJc w:val="left"/>
      <w:pPr>
        <w:tabs>
          <w:tab w:val="num" w:pos="567"/>
        </w:tabs>
        <w:ind w:left="567" w:hanging="567"/>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 w15:restartNumberingAfterBreak="0">
    <w:nsid w:val="02133A23"/>
    <w:multiLevelType w:val="hybridMultilevel"/>
    <w:tmpl w:val="2EB646D2"/>
    <w:lvl w:ilvl="0" w:tplc="0405000F">
      <w:start w:val="1"/>
      <w:numFmt w:val="decimal"/>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2" w15:restartNumberingAfterBreak="0">
    <w:nsid w:val="171F3E63"/>
    <w:multiLevelType w:val="hybridMultilevel"/>
    <w:tmpl w:val="5EC2D74A"/>
    <w:lvl w:ilvl="0" w:tplc="0405000F">
      <w:start w:val="1"/>
      <w:numFmt w:val="decimal"/>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3" w15:restartNumberingAfterBreak="0">
    <w:nsid w:val="17595F7B"/>
    <w:multiLevelType w:val="hybridMultilevel"/>
    <w:tmpl w:val="4C328E74"/>
    <w:lvl w:ilvl="0" w:tplc="3F284056">
      <w:start w:val="3"/>
      <w:numFmt w:val="bullet"/>
      <w:lvlText w:val="-"/>
      <w:lvlJc w:val="left"/>
      <w:pPr>
        <w:ind w:left="720" w:hanging="360"/>
      </w:pPr>
      <w:rPr>
        <w:rFonts w:ascii="Palatino Linotype" w:eastAsia="Times New Roman" w:hAnsi="Palatino Linotype"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 w15:restartNumberingAfterBreak="0">
    <w:nsid w:val="1FDE46A6"/>
    <w:multiLevelType w:val="hybridMultilevel"/>
    <w:tmpl w:val="1F18631C"/>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 w15:restartNumberingAfterBreak="0">
    <w:nsid w:val="21130EA9"/>
    <w:multiLevelType w:val="hybridMultilevel"/>
    <w:tmpl w:val="2984179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6" w15:restartNumberingAfterBreak="0">
    <w:nsid w:val="233F69D1"/>
    <w:multiLevelType w:val="hybridMultilevel"/>
    <w:tmpl w:val="D570A34E"/>
    <w:lvl w:ilvl="0" w:tplc="04050001">
      <w:start w:val="1"/>
      <w:numFmt w:val="bullet"/>
      <w:lvlText w:val=""/>
      <w:lvlJc w:val="left"/>
      <w:pPr>
        <w:tabs>
          <w:tab w:val="num" w:pos="1069"/>
        </w:tabs>
        <w:ind w:left="1069" w:hanging="360"/>
      </w:pPr>
      <w:rPr>
        <w:rFonts w:ascii="Symbol" w:hAnsi="Symbol" w:hint="default"/>
      </w:rPr>
    </w:lvl>
    <w:lvl w:ilvl="1" w:tplc="04050003">
      <w:start w:val="1"/>
      <w:numFmt w:val="bullet"/>
      <w:lvlText w:val="o"/>
      <w:lvlJc w:val="left"/>
      <w:pPr>
        <w:tabs>
          <w:tab w:val="num" w:pos="1789"/>
        </w:tabs>
        <w:ind w:left="1789" w:hanging="360"/>
      </w:pPr>
      <w:rPr>
        <w:rFonts w:ascii="Courier New" w:hAnsi="Courier New" w:cs="Courier New" w:hint="default"/>
      </w:rPr>
    </w:lvl>
    <w:lvl w:ilvl="2" w:tplc="04050005" w:tentative="1">
      <w:start w:val="1"/>
      <w:numFmt w:val="bullet"/>
      <w:lvlText w:val=""/>
      <w:lvlJc w:val="left"/>
      <w:pPr>
        <w:tabs>
          <w:tab w:val="num" w:pos="2509"/>
        </w:tabs>
        <w:ind w:left="2509" w:hanging="360"/>
      </w:pPr>
      <w:rPr>
        <w:rFonts w:ascii="Wingdings" w:hAnsi="Wingdings" w:hint="default"/>
      </w:rPr>
    </w:lvl>
    <w:lvl w:ilvl="3" w:tplc="04050001" w:tentative="1">
      <w:start w:val="1"/>
      <w:numFmt w:val="bullet"/>
      <w:lvlText w:val=""/>
      <w:lvlJc w:val="left"/>
      <w:pPr>
        <w:tabs>
          <w:tab w:val="num" w:pos="3229"/>
        </w:tabs>
        <w:ind w:left="3229" w:hanging="360"/>
      </w:pPr>
      <w:rPr>
        <w:rFonts w:ascii="Symbol" w:hAnsi="Symbol" w:hint="default"/>
      </w:rPr>
    </w:lvl>
    <w:lvl w:ilvl="4" w:tplc="04050003" w:tentative="1">
      <w:start w:val="1"/>
      <w:numFmt w:val="bullet"/>
      <w:lvlText w:val="o"/>
      <w:lvlJc w:val="left"/>
      <w:pPr>
        <w:tabs>
          <w:tab w:val="num" w:pos="3949"/>
        </w:tabs>
        <w:ind w:left="3949" w:hanging="360"/>
      </w:pPr>
      <w:rPr>
        <w:rFonts w:ascii="Courier New" w:hAnsi="Courier New" w:cs="Courier New" w:hint="default"/>
      </w:rPr>
    </w:lvl>
    <w:lvl w:ilvl="5" w:tplc="04050005" w:tentative="1">
      <w:start w:val="1"/>
      <w:numFmt w:val="bullet"/>
      <w:lvlText w:val=""/>
      <w:lvlJc w:val="left"/>
      <w:pPr>
        <w:tabs>
          <w:tab w:val="num" w:pos="4669"/>
        </w:tabs>
        <w:ind w:left="4669" w:hanging="360"/>
      </w:pPr>
      <w:rPr>
        <w:rFonts w:ascii="Wingdings" w:hAnsi="Wingdings" w:hint="default"/>
      </w:rPr>
    </w:lvl>
    <w:lvl w:ilvl="6" w:tplc="04050001" w:tentative="1">
      <w:start w:val="1"/>
      <w:numFmt w:val="bullet"/>
      <w:lvlText w:val=""/>
      <w:lvlJc w:val="left"/>
      <w:pPr>
        <w:tabs>
          <w:tab w:val="num" w:pos="5389"/>
        </w:tabs>
        <w:ind w:left="5389" w:hanging="360"/>
      </w:pPr>
      <w:rPr>
        <w:rFonts w:ascii="Symbol" w:hAnsi="Symbol" w:hint="default"/>
      </w:rPr>
    </w:lvl>
    <w:lvl w:ilvl="7" w:tplc="04050003" w:tentative="1">
      <w:start w:val="1"/>
      <w:numFmt w:val="bullet"/>
      <w:lvlText w:val="o"/>
      <w:lvlJc w:val="left"/>
      <w:pPr>
        <w:tabs>
          <w:tab w:val="num" w:pos="6109"/>
        </w:tabs>
        <w:ind w:left="6109" w:hanging="360"/>
      </w:pPr>
      <w:rPr>
        <w:rFonts w:ascii="Courier New" w:hAnsi="Courier New" w:cs="Courier New" w:hint="default"/>
      </w:rPr>
    </w:lvl>
    <w:lvl w:ilvl="8" w:tplc="04050005" w:tentative="1">
      <w:start w:val="1"/>
      <w:numFmt w:val="bullet"/>
      <w:lvlText w:val=""/>
      <w:lvlJc w:val="left"/>
      <w:pPr>
        <w:tabs>
          <w:tab w:val="num" w:pos="6829"/>
        </w:tabs>
        <w:ind w:left="6829" w:hanging="360"/>
      </w:pPr>
      <w:rPr>
        <w:rFonts w:ascii="Wingdings" w:hAnsi="Wingdings" w:hint="default"/>
      </w:rPr>
    </w:lvl>
  </w:abstractNum>
  <w:abstractNum w:abstractNumId="7" w15:restartNumberingAfterBreak="0">
    <w:nsid w:val="238F4EBF"/>
    <w:multiLevelType w:val="hybridMultilevel"/>
    <w:tmpl w:val="DA36D15C"/>
    <w:lvl w:ilvl="0" w:tplc="D94A6586">
      <w:start w:val="1"/>
      <w:numFmt w:val="decimal"/>
      <w:lvlText w:val="(%1)"/>
      <w:lvlJc w:val="left"/>
      <w:pPr>
        <w:tabs>
          <w:tab w:val="num" w:pos="720"/>
        </w:tabs>
        <w:ind w:left="720" w:hanging="360"/>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8" w15:restartNumberingAfterBreak="0">
    <w:nsid w:val="28BE3B61"/>
    <w:multiLevelType w:val="hybridMultilevel"/>
    <w:tmpl w:val="8018A306"/>
    <w:lvl w:ilvl="0" w:tplc="D94A6586">
      <w:start w:val="1"/>
      <w:numFmt w:val="decimal"/>
      <w:lvlText w:val="(%1)"/>
      <w:lvlJc w:val="left"/>
      <w:pPr>
        <w:tabs>
          <w:tab w:val="num" w:pos="720"/>
        </w:tabs>
        <w:ind w:left="720" w:hanging="360"/>
      </w:pPr>
      <w:rPr>
        <w:rFonts w:hint="default"/>
      </w:rPr>
    </w:lvl>
    <w:lvl w:ilvl="1" w:tplc="04050019">
      <w:start w:val="1"/>
      <w:numFmt w:val="lowerLetter"/>
      <w:lvlText w:val="%2."/>
      <w:lvlJc w:val="left"/>
      <w:pPr>
        <w:tabs>
          <w:tab w:val="num" w:pos="666"/>
        </w:tabs>
        <w:ind w:left="666" w:hanging="360"/>
      </w:pPr>
    </w:lvl>
    <w:lvl w:ilvl="2" w:tplc="0405001B">
      <w:start w:val="1"/>
      <w:numFmt w:val="lowerRoman"/>
      <w:lvlText w:val="%3."/>
      <w:lvlJc w:val="right"/>
      <w:pPr>
        <w:tabs>
          <w:tab w:val="num" w:pos="1386"/>
        </w:tabs>
        <w:ind w:left="1386" w:hanging="180"/>
      </w:pPr>
    </w:lvl>
    <w:lvl w:ilvl="3" w:tplc="0405000F" w:tentative="1">
      <w:start w:val="1"/>
      <w:numFmt w:val="decimal"/>
      <w:lvlText w:val="%4."/>
      <w:lvlJc w:val="left"/>
      <w:pPr>
        <w:tabs>
          <w:tab w:val="num" w:pos="2106"/>
        </w:tabs>
        <w:ind w:left="2106" w:hanging="360"/>
      </w:pPr>
    </w:lvl>
    <w:lvl w:ilvl="4" w:tplc="04050019" w:tentative="1">
      <w:start w:val="1"/>
      <w:numFmt w:val="lowerLetter"/>
      <w:lvlText w:val="%5."/>
      <w:lvlJc w:val="left"/>
      <w:pPr>
        <w:tabs>
          <w:tab w:val="num" w:pos="2826"/>
        </w:tabs>
        <w:ind w:left="2826" w:hanging="360"/>
      </w:pPr>
    </w:lvl>
    <w:lvl w:ilvl="5" w:tplc="0405001B" w:tentative="1">
      <w:start w:val="1"/>
      <w:numFmt w:val="lowerRoman"/>
      <w:lvlText w:val="%6."/>
      <w:lvlJc w:val="right"/>
      <w:pPr>
        <w:tabs>
          <w:tab w:val="num" w:pos="3546"/>
        </w:tabs>
        <w:ind w:left="3546" w:hanging="180"/>
      </w:pPr>
    </w:lvl>
    <w:lvl w:ilvl="6" w:tplc="0405000F" w:tentative="1">
      <w:start w:val="1"/>
      <w:numFmt w:val="decimal"/>
      <w:lvlText w:val="%7."/>
      <w:lvlJc w:val="left"/>
      <w:pPr>
        <w:tabs>
          <w:tab w:val="num" w:pos="4266"/>
        </w:tabs>
        <w:ind w:left="4266" w:hanging="360"/>
      </w:pPr>
    </w:lvl>
    <w:lvl w:ilvl="7" w:tplc="04050019" w:tentative="1">
      <w:start w:val="1"/>
      <w:numFmt w:val="lowerLetter"/>
      <w:lvlText w:val="%8."/>
      <w:lvlJc w:val="left"/>
      <w:pPr>
        <w:tabs>
          <w:tab w:val="num" w:pos="4986"/>
        </w:tabs>
        <w:ind w:left="4986" w:hanging="360"/>
      </w:pPr>
    </w:lvl>
    <w:lvl w:ilvl="8" w:tplc="0405001B" w:tentative="1">
      <w:start w:val="1"/>
      <w:numFmt w:val="lowerRoman"/>
      <w:lvlText w:val="%9."/>
      <w:lvlJc w:val="right"/>
      <w:pPr>
        <w:tabs>
          <w:tab w:val="num" w:pos="5706"/>
        </w:tabs>
        <w:ind w:left="5706" w:hanging="180"/>
      </w:pPr>
    </w:lvl>
  </w:abstractNum>
  <w:abstractNum w:abstractNumId="9" w15:restartNumberingAfterBreak="0">
    <w:nsid w:val="2B290F2A"/>
    <w:multiLevelType w:val="hybridMultilevel"/>
    <w:tmpl w:val="1224441A"/>
    <w:lvl w:ilvl="0" w:tplc="04050001">
      <w:start w:val="1"/>
      <w:numFmt w:val="bullet"/>
      <w:lvlText w:val=""/>
      <w:lvlJc w:val="left"/>
      <w:pPr>
        <w:ind w:left="2136" w:hanging="360"/>
      </w:pPr>
      <w:rPr>
        <w:rFonts w:ascii="Symbol" w:hAnsi="Symbol" w:hint="default"/>
      </w:rPr>
    </w:lvl>
    <w:lvl w:ilvl="1" w:tplc="04050003" w:tentative="1">
      <w:start w:val="1"/>
      <w:numFmt w:val="bullet"/>
      <w:lvlText w:val="o"/>
      <w:lvlJc w:val="left"/>
      <w:pPr>
        <w:ind w:left="2856" w:hanging="360"/>
      </w:pPr>
      <w:rPr>
        <w:rFonts w:ascii="Courier New" w:hAnsi="Courier New" w:cs="Courier New" w:hint="default"/>
      </w:rPr>
    </w:lvl>
    <w:lvl w:ilvl="2" w:tplc="04050005" w:tentative="1">
      <w:start w:val="1"/>
      <w:numFmt w:val="bullet"/>
      <w:lvlText w:val=""/>
      <w:lvlJc w:val="left"/>
      <w:pPr>
        <w:ind w:left="3576" w:hanging="360"/>
      </w:pPr>
      <w:rPr>
        <w:rFonts w:ascii="Wingdings" w:hAnsi="Wingdings" w:hint="default"/>
      </w:rPr>
    </w:lvl>
    <w:lvl w:ilvl="3" w:tplc="04050001" w:tentative="1">
      <w:start w:val="1"/>
      <w:numFmt w:val="bullet"/>
      <w:lvlText w:val=""/>
      <w:lvlJc w:val="left"/>
      <w:pPr>
        <w:ind w:left="4296" w:hanging="360"/>
      </w:pPr>
      <w:rPr>
        <w:rFonts w:ascii="Symbol" w:hAnsi="Symbol" w:hint="default"/>
      </w:rPr>
    </w:lvl>
    <w:lvl w:ilvl="4" w:tplc="04050003" w:tentative="1">
      <w:start w:val="1"/>
      <w:numFmt w:val="bullet"/>
      <w:lvlText w:val="o"/>
      <w:lvlJc w:val="left"/>
      <w:pPr>
        <w:ind w:left="5016" w:hanging="360"/>
      </w:pPr>
      <w:rPr>
        <w:rFonts w:ascii="Courier New" w:hAnsi="Courier New" w:cs="Courier New" w:hint="default"/>
      </w:rPr>
    </w:lvl>
    <w:lvl w:ilvl="5" w:tplc="04050005" w:tentative="1">
      <w:start w:val="1"/>
      <w:numFmt w:val="bullet"/>
      <w:lvlText w:val=""/>
      <w:lvlJc w:val="left"/>
      <w:pPr>
        <w:ind w:left="5736" w:hanging="360"/>
      </w:pPr>
      <w:rPr>
        <w:rFonts w:ascii="Wingdings" w:hAnsi="Wingdings" w:hint="default"/>
      </w:rPr>
    </w:lvl>
    <w:lvl w:ilvl="6" w:tplc="04050001" w:tentative="1">
      <w:start w:val="1"/>
      <w:numFmt w:val="bullet"/>
      <w:lvlText w:val=""/>
      <w:lvlJc w:val="left"/>
      <w:pPr>
        <w:ind w:left="6456" w:hanging="360"/>
      </w:pPr>
      <w:rPr>
        <w:rFonts w:ascii="Symbol" w:hAnsi="Symbol" w:hint="default"/>
      </w:rPr>
    </w:lvl>
    <w:lvl w:ilvl="7" w:tplc="04050003" w:tentative="1">
      <w:start w:val="1"/>
      <w:numFmt w:val="bullet"/>
      <w:lvlText w:val="o"/>
      <w:lvlJc w:val="left"/>
      <w:pPr>
        <w:ind w:left="7176" w:hanging="360"/>
      </w:pPr>
      <w:rPr>
        <w:rFonts w:ascii="Courier New" w:hAnsi="Courier New" w:cs="Courier New" w:hint="default"/>
      </w:rPr>
    </w:lvl>
    <w:lvl w:ilvl="8" w:tplc="04050005" w:tentative="1">
      <w:start w:val="1"/>
      <w:numFmt w:val="bullet"/>
      <w:lvlText w:val=""/>
      <w:lvlJc w:val="left"/>
      <w:pPr>
        <w:ind w:left="7896" w:hanging="360"/>
      </w:pPr>
      <w:rPr>
        <w:rFonts w:ascii="Wingdings" w:hAnsi="Wingdings" w:hint="default"/>
      </w:rPr>
    </w:lvl>
  </w:abstractNum>
  <w:abstractNum w:abstractNumId="10" w15:restartNumberingAfterBreak="0">
    <w:nsid w:val="41FB045C"/>
    <w:multiLevelType w:val="multilevel"/>
    <w:tmpl w:val="7D98B8D0"/>
    <w:lvl w:ilvl="0">
      <w:start w:val="1"/>
      <w:numFmt w:val="decimal"/>
      <w:lvlText w:val="%1."/>
      <w:lvlJc w:val="left"/>
      <w:pPr>
        <w:tabs>
          <w:tab w:val="num" w:pos="720"/>
        </w:tabs>
        <w:ind w:left="720" w:hanging="360"/>
      </w:pPr>
    </w:lvl>
    <w:lvl w:ilvl="1">
      <w:start w:val="1"/>
      <w:numFmt w:val="decimal"/>
      <w:isLgl/>
      <w:lvlText w:val="%1.%2"/>
      <w:lvlJc w:val="left"/>
      <w:pPr>
        <w:tabs>
          <w:tab w:val="num" w:pos="1065"/>
        </w:tabs>
        <w:ind w:left="1065" w:hanging="705"/>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11" w15:restartNumberingAfterBreak="0">
    <w:nsid w:val="47D87F74"/>
    <w:multiLevelType w:val="hybridMultilevel"/>
    <w:tmpl w:val="DE62EA64"/>
    <w:lvl w:ilvl="0" w:tplc="4CBE7454">
      <w:start w:val="1"/>
      <w:numFmt w:val="decimal"/>
      <w:lvlText w:val="%1."/>
      <w:lvlJc w:val="left"/>
      <w:pPr>
        <w:tabs>
          <w:tab w:val="num" w:pos="720"/>
        </w:tabs>
        <w:ind w:left="720" w:hanging="360"/>
      </w:pPr>
      <w:rPr>
        <w:rFonts w:hint="default"/>
      </w:rPr>
    </w:lvl>
    <w:lvl w:ilvl="1" w:tplc="5C42B940">
      <w:start w:val="1"/>
      <w:numFmt w:val="lowerLetter"/>
      <w:lvlText w:val="%2."/>
      <w:lvlJc w:val="left"/>
      <w:pPr>
        <w:tabs>
          <w:tab w:val="num" w:pos="1440"/>
        </w:tabs>
        <w:ind w:left="1440" w:hanging="360"/>
      </w:pPr>
    </w:lvl>
    <w:lvl w:ilvl="2" w:tplc="5E46F844" w:tentative="1">
      <w:start w:val="1"/>
      <w:numFmt w:val="lowerRoman"/>
      <w:lvlText w:val="%3."/>
      <w:lvlJc w:val="right"/>
      <w:pPr>
        <w:tabs>
          <w:tab w:val="num" w:pos="2160"/>
        </w:tabs>
        <w:ind w:left="2160" w:hanging="180"/>
      </w:pPr>
    </w:lvl>
    <w:lvl w:ilvl="3" w:tplc="D3FE60E6" w:tentative="1">
      <w:start w:val="1"/>
      <w:numFmt w:val="decimal"/>
      <w:lvlText w:val="%4."/>
      <w:lvlJc w:val="left"/>
      <w:pPr>
        <w:tabs>
          <w:tab w:val="num" w:pos="2880"/>
        </w:tabs>
        <w:ind w:left="2880" w:hanging="360"/>
      </w:pPr>
    </w:lvl>
    <w:lvl w:ilvl="4" w:tplc="C810B774" w:tentative="1">
      <w:start w:val="1"/>
      <w:numFmt w:val="lowerLetter"/>
      <w:lvlText w:val="%5."/>
      <w:lvlJc w:val="left"/>
      <w:pPr>
        <w:tabs>
          <w:tab w:val="num" w:pos="3600"/>
        </w:tabs>
        <w:ind w:left="3600" w:hanging="360"/>
      </w:pPr>
    </w:lvl>
    <w:lvl w:ilvl="5" w:tplc="8DCEB658" w:tentative="1">
      <w:start w:val="1"/>
      <w:numFmt w:val="lowerRoman"/>
      <w:lvlText w:val="%6."/>
      <w:lvlJc w:val="right"/>
      <w:pPr>
        <w:tabs>
          <w:tab w:val="num" w:pos="4320"/>
        </w:tabs>
        <w:ind w:left="4320" w:hanging="180"/>
      </w:pPr>
    </w:lvl>
    <w:lvl w:ilvl="6" w:tplc="BBA8AB32" w:tentative="1">
      <w:start w:val="1"/>
      <w:numFmt w:val="decimal"/>
      <w:lvlText w:val="%7."/>
      <w:lvlJc w:val="left"/>
      <w:pPr>
        <w:tabs>
          <w:tab w:val="num" w:pos="5040"/>
        </w:tabs>
        <w:ind w:left="5040" w:hanging="360"/>
      </w:pPr>
    </w:lvl>
    <w:lvl w:ilvl="7" w:tplc="0EECDD8E" w:tentative="1">
      <w:start w:val="1"/>
      <w:numFmt w:val="lowerLetter"/>
      <w:lvlText w:val="%8."/>
      <w:lvlJc w:val="left"/>
      <w:pPr>
        <w:tabs>
          <w:tab w:val="num" w:pos="5760"/>
        </w:tabs>
        <w:ind w:left="5760" w:hanging="360"/>
      </w:pPr>
    </w:lvl>
    <w:lvl w:ilvl="8" w:tplc="1CEC12FE" w:tentative="1">
      <w:start w:val="1"/>
      <w:numFmt w:val="lowerRoman"/>
      <w:lvlText w:val="%9."/>
      <w:lvlJc w:val="right"/>
      <w:pPr>
        <w:tabs>
          <w:tab w:val="num" w:pos="6480"/>
        </w:tabs>
        <w:ind w:left="6480" w:hanging="180"/>
      </w:pPr>
    </w:lvl>
  </w:abstractNum>
  <w:abstractNum w:abstractNumId="12" w15:restartNumberingAfterBreak="0">
    <w:nsid w:val="483F554C"/>
    <w:multiLevelType w:val="hybridMultilevel"/>
    <w:tmpl w:val="08B21494"/>
    <w:lvl w:ilvl="0" w:tplc="04050017">
      <w:start w:val="1"/>
      <w:numFmt w:val="lowerLetter"/>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3" w15:restartNumberingAfterBreak="0">
    <w:nsid w:val="49951792"/>
    <w:multiLevelType w:val="multilevel"/>
    <w:tmpl w:val="EC52CC5A"/>
    <w:lvl w:ilvl="0">
      <w:start w:val="4"/>
      <w:numFmt w:val="decimal"/>
      <w:lvlText w:val="%1"/>
      <w:lvlJc w:val="left"/>
      <w:pPr>
        <w:tabs>
          <w:tab w:val="num" w:pos="360"/>
        </w:tabs>
        <w:ind w:left="360" w:hanging="360"/>
      </w:pPr>
      <w:rPr>
        <w:rFonts w:hint="default"/>
      </w:rPr>
    </w:lvl>
    <w:lvl w:ilvl="1">
      <w:start w:val="1"/>
      <w:numFmt w:val="decimal"/>
      <w:pStyle w:val="slovannadpis2PJ"/>
      <w:lvlText w:val="%1.%2"/>
      <w:lvlJc w:val="left"/>
      <w:pPr>
        <w:tabs>
          <w:tab w:val="num" w:pos="567"/>
        </w:tabs>
        <w:ind w:left="567" w:hanging="567"/>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4" w15:restartNumberingAfterBreak="0">
    <w:nsid w:val="4A584B5F"/>
    <w:multiLevelType w:val="hybridMultilevel"/>
    <w:tmpl w:val="9DB6FFB0"/>
    <w:lvl w:ilvl="0" w:tplc="04050001">
      <w:start w:val="1"/>
      <w:numFmt w:val="bullet"/>
      <w:lvlText w:val=""/>
      <w:lvlJc w:val="left"/>
      <w:pPr>
        <w:tabs>
          <w:tab w:val="num" w:pos="720"/>
        </w:tabs>
        <w:ind w:left="720" w:hanging="360"/>
      </w:pPr>
      <w:rPr>
        <w:rFonts w:ascii="Symbol" w:hAnsi="Symbol" w:hint="default"/>
      </w:rPr>
    </w:lvl>
    <w:lvl w:ilvl="1" w:tplc="04050003" w:tentative="1">
      <w:start w:val="1"/>
      <w:numFmt w:val="bullet"/>
      <w:lvlText w:val="o"/>
      <w:lvlJc w:val="left"/>
      <w:pPr>
        <w:tabs>
          <w:tab w:val="num" w:pos="1440"/>
        </w:tabs>
        <w:ind w:left="1440" w:hanging="360"/>
      </w:pPr>
      <w:rPr>
        <w:rFonts w:ascii="Courier New" w:hAnsi="Courier New" w:cs="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cs="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cs="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A710318"/>
    <w:multiLevelType w:val="hybridMultilevel"/>
    <w:tmpl w:val="AD34134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6" w15:restartNumberingAfterBreak="0">
    <w:nsid w:val="4B9D0CCB"/>
    <w:multiLevelType w:val="hybridMultilevel"/>
    <w:tmpl w:val="2FA4F466"/>
    <w:lvl w:ilvl="0" w:tplc="04050001">
      <w:start w:val="1"/>
      <w:numFmt w:val="bullet"/>
      <w:lvlText w:val=""/>
      <w:lvlJc w:val="left"/>
      <w:pPr>
        <w:tabs>
          <w:tab w:val="num" w:pos="1068"/>
        </w:tabs>
        <w:ind w:left="1068" w:hanging="360"/>
      </w:pPr>
      <w:rPr>
        <w:rFonts w:ascii="Symbol" w:hAnsi="Symbol" w:hint="default"/>
      </w:rPr>
    </w:lvl>
    <w:lvl w:ilvl="1" w:tplc="04050019">
      <w:start w:val="1"/>
      <w:numFmt w:val="lowerLetter"/>
      <w:lvlText w:val="%2."/>
      <w:lvlJc w:val="left"/>
      <w:pPr>
        <w:tabs>
          <w:tab w:val="num" w:pos="1014"/>
        </w:tabs>
        <w:ind w:left="1014" w:hanging="360"/>
      </w:pPr>
    </w:lvl>
    <w:lvl w:ilvl="2" w:tplc="0405001B">
      <w:start w:val="1"/>
      <w:numFmt w:val="lowerRoman"/>
      <w:lvlText w:val="%3."/>
      <w:lvlJc w:val="right"/>
      <w:pPr>
        <w:tabs>
          <w:tab w:val="num" w:pos="1734"/>
        </w:tabs>
        <w:ind w:left="1734" w:hanging="180"/>
      </w:pPr>
    </w:lvl>
    <w:lvl w:ilvl="3" w:tplc="0405000F">
      <w:start w:val="1"/>
      <w:numFmt w:val="decimal"/>
      <w:lvlText w:val="%4."/>
      <w:lvlJc w:val="left"/>
      <w:pPr>
        <w:tabs>
          <w:tab w:val="num" w:pos="2454"/>
        </w:tabs>
        <w:ind w:left="2454" w:hanging="360"/>
      </w:pPr>
    </w:lvl>
    <w:lvl w:ilvl="4" w:tplc="04050019" w:tentative="1">
      <w:start w:val="1"/>
      <w:numFmt w:val="lowerLetter"/>
      <w:lvlText w:val="%5."/>
      <w:lvlJc w:val="left"/>
      <w:pPr>
        <w:tabs>
          <w:tab w:val="num" w:pos="3174"/>
        </w:tabs>
        <w:ind w:left="3174" w:hanging="360"/>
      </w:pPr>
    </w:lvl>
    <w:lvl w:ilvl="5" w:tplc="0405001B" w:tentative="1">
      <w:start w:val="1"/>
      <w:numFmt w:val="lowerRoman"/>
      <w:lvlText w:val="%6."/>
      <w:lvlJc w:val="right"/>
      <w:pPr>
        <w:tabs>
          <w:tab w:val="num" w:pos="3894"/>
        </w:tabs>
        <w:ind w:left="3894" w:hanging="180"/>
      </w:pPr>
    </w:lvl>
    <w:lvl w:ilvl="6" w:tplc="0405000F" w:tentative="1">
      <w:start w:val="1"/>
      <w:numFmt w:val="decimal"/>
      <w:lvlText w:val="%7."/>
      <w:lvlJc w:val="left"/>
      <w:pPr>
        <w:tabs>
          <w:tab w:val="num" w:pos="4614"/>
        </w:tabs>
        <w:ind w:left="4614" w:hanging="360"/>
      </w:pPr>
    </w:lvl>
    <w:lvl w:ilvl="7" w:tplc="04050019" w:tentative="1">
      <w:start w:val="1"/>
      <w:numFmt w:val="lowerLetter"/>
      <w:lvlText w:val="%8."/>
      <w:lvlJc w:val="left"/>
      <w:pPr>
        <w:tabs>
          <w:tab w:val="num" w:pos="5334"/>
        </w:tabs>
        <w:ind w:left="5334" w:hanging="360"/>
      </w:pPr>
    </w:lvl>
    <w:lvl w:ilvl="8" w:tplc="0405001B" w:tentative="1">
      <w:start w:val="1"/>
      <w:numFmt w:val="lowerRoman"/>
      <w:lvlText w:val="%9."/>
      <w:lvlJc w:val="right"/>
      <w:pPr>
        <w:tabs>
          <w:tab w:val="num" w:pos="6054"/>
        </w:tabs>
        <w:ind w:left="6054" w:hanging="180"/>
      </w:pPr>
    </w:lvl>
  </w:abstractNum>
  <w:abstractNum w:abstractNumId="17" w15:restartNumberingAfterBreak="0">
    <w:nsid w:val="4C6F0EF3"/>
    <w:multiLevelType w:val="hybridMultilevel"/>
    <w:tmpl w:val="2EB646D2"/>
    <w:lvl w:ilvl="0" w:tplc="0405000F">
      <w:start w:val="1"/>
      <w:numFmt w:val="decimal"/>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8" w15:restartNumberingAfterBreak="0">
    <w:nsid w:val="515C75BD"/>
    <w:multiLevelType w:val="hybridMultilevel"/>
    <w:tmpl w:val="196CB43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9" w15:restartNumberingAfterBreak="0">
    <w:nsid w:val="5C237B9A"/>
    <w:multiLevelType w:val="hybridMultilevel"/>
    <w:tmpl w:val="130C0ED4"/>
    <w:lvl w:ilvl="0" w:tplc="056C3C6E">
      <w:start w:val="6"/>
      <w:numFmt w:val="bullet"/>
      <w:lvlText w:val="-"/>
      <w:lvlJc w:val="left"/>
      <w:pPr>
        <w:tabs>
          <w:tab w:val="num" w:pos="1069"/>
        </w:tabs>
        <w:ind w:left="1069" w:hanging="360"/>
      </w:pPr>
      <w:rPr>
        <w:rFonts w:hint="default"/>
      </w:rPr>
    </w:lvl>
    <w:lvl w:ilvl="1" w:tplc="04050003" w:tentative="1">
      <w:start w:val="1"/>
      <w:numFmt w:val="bullet"/>
      <w:lvlText w:val="o"/>
      <w:lvlJc w:val="left"/>
      <w:pPr>
        <w:tabs>
          <w:tab w:val="num" w:pos="2149"/>
        </w:tabs>
        <w:ind w:left="2149" w:hanging="360"/>
      </w:pPr>
      <w:rPr>
        <w:rFonts w:ascii="Courier New" w:hAnsi="Courier New" w:cs="Courier New" w:hint="default"/>
      </w:rPr>
    </w:lvl>
    <w:lvl w:ilvl="2" w:tplc="04050005" w:tentative="1">
      <w:start w:val="1"/>
      <w:numFmt w:val="bullet"/>
      <w:lvlText w:val=""/>
      <w:lvlJc w:val="left"/>
      <w:pPr>
        <w:tabs>
          <w:tab w:val="num" w:pos="2869"/>
        </w:tabs>
        <w:ind w:left="2869" w:hanging="360"/>
      </w:pPr>
      <w:rPr>
        <w:rFonts w:ascii="Wingdings" w:hAnsi="Wingdings" w:hint="default"/>
      </w:rPr>
    </w:lvl>
    <w:lvl w:ilvl="3" w:tplc="04050001" w:tentative="1">
      <w:start w:val="1"/>
      <w:numFmt w:val="bullet"/>
      <w:lvlText w:val=""/>
      <w:lvlJc w:val="left"/>
      <w:pPr>
        <w:tabs>
          <w:tab w:val="num" w:pos="3589"/>
        </w:tabs>
        <w:ind w:left="3589" w:hanging="360"/>
      </w:pPr>
      <w:rPr>
        <w:rFonts w:ascii="Symbol" w:hAnsi="Symbol" w:hint="default"/>
      </w:rPr>
    </w:lvl>
    <w:lvl w:ilvl="4" w:tplc="04050003" w:tentative="1">
      <w:start w:val="1"/>
      <w:numFmt w:val="bullet"/>
      <w:lvlText w:val="o"/>
      <w:lvlJc w:val="left"/>
      <w:pPr>
        <w:tabs>
          <w:tab w:val="num" w:pos="4309"/>
        </w:tabs>
        <w:ind w:left="4309" w:hanging="360"/>
      </w:pPr>
      <w:rPr>
        <w:rFonts w:ascii="Courier New" w:hAnsi="Courier New" w:cs="Courier New" w:hint="default"/>
      </w:rPr>
    </w:lvl>
    <w:lvl w:ilvl="5" w:tplc="04050005" w:tentative="1">
      <w:start w:val="1"/>
      <w:numFmt w:val="bullet"/>
      <w:lvlText w:val=""/>
      <w:lvlJc w:val="left"/>
      <w:pPr>
        <w:tabs>
          <w:tab w:val="num" w:pos="5029"/>
        </w:tabs>
        <w:ind w:left="5029" w:hanging="360"/>
      </w:pPr>
      <w:rPr>
        <w:rFonts w:ascii="Wingdings" w:hAnsi="Wingdings" w:hint="default"/>
      </w:rPr>
    </w:lvl>
    <w:lvl w:ilvl="6" w:tplc="04050001" w:tentative="1">
      <w:start w:val="1"/>
      <w:numFmt w:val="bullet"/>
      <w:lvlText w:val=""/>
      <w:lvlJc w:val="left"/>
      <w:pPr>
        <w:tabs>
          <w:tab w:val="num" w:pos="5749"/>
        </w:tabs>
        <w:ind w:left="5749" w:hanging="360"/>
      </w:pPr>
      <w:rPr>
        <w:rFonts w:ascii="Symbol" w:hAnsi="Symbol" w:hint="default"/>
      </w:rPr>
    </w:lvl>
    <w:lvl w:ilvl="7" w:tplc="04050003" w:tentative="1">
      <w:start w:val="1"/>
      <w:numFmt w:val="bullet"/>
      <w:lvlText w:val="o"/>
      <w:lvlJc w:val="left"/>
      <w:pPr>
        <w:tabs>
          <w:tab w:val="num" w:pos="6469"/>
        </w:tabs>
        <w:ind w:left="6469" w:hanging="360"/>
      </w:pPr>
      <w:rPr>
        <w:rFonts w:ascii="Courier New" w:hAnsi="Courier New" w:cs="Courier New" w:hint="default"/>
      </w:rPr>
    </w:lvl>
    <w:lvl w:ilvl="8" w:tplc="04050005" w:tentative="1">
      <w:start w:val="1"/>
      <w:numFmt w:val="bullet"/>
      <w:lvlText w:val=""/>
      <w:lvlJc w:val="left"/>
      <w:pPr>
        <w:tabs>
          <w:tab w:val="num" w:pos="7189"/>
        </w:tabs>
        <w:ind w:left="7189" w:hanging="360"/>
      </w:pPr>
      <w:rPr>
        <w:rFonts w:ascii="Wingdings" w:hAnsi="Wingdings" w:hint="default"/>
      </w:rPr>
    </w:lvl>
  </w:abstractNum>
  <w:abstractNum w:abstractNumId="20" w15:restartNumberingAfterBreak="0">
    <w:nsid w:val="6AEA50FA"/>
    <w:multiLevelType w:val="hybridMultilevel"/>
    <w:tmpl w:val="29BC58D2"/>
    <w:lvl w:ilvl="0" w:tplc="D94A6586">
      <w:start w:val="1"/>
      <w:numFmt w:val="decimal"/>
      <w:lvlText w:val="(%1)"/>
      <w:lvlJc w:val="left"/>
      <w:pPr>
        <w:tabs>
          <w:tab w:val="num" w:pos="720"/>
        </w:tabs>
        <w:ind w:left="720" w:hanging="360"/>
      </w:pPr>
      <w:rPr>
        <w:rFonts w:hint="default"/>
      </w:rPr>
    </w:lvl>
    <w:lvl w:ilvl="1" w:tplc="04050001">
      <w:start w:val="1"/>
      <w:numFmt w:val="bullet"/>
      <w:lvlText w:val=""/>
      <w:lvlJc w:val="left"/>
      <w:pPr>
        <w:tabs>
          <w:tab w:val="num" w:pos="666"/>
        </w:tabs>
        <w:ind w:left="666" w:hanging="360"/>
      </w:pPr>
      <w:rPr>
        <w:rFonts w:ascii="Symbol" w:hAnsi="Symbol" w:hint="default"/>
      </w:rPr>
    </w:lvl>
    <w:lvl w:ilvl="2" w:tplc="04050001">
      <w:start w:val="1"/>
      <w:numFmt w:val="bullet"/>
      <w:lvlText w:val=""/>
      <w:lvlJc w:val="left"/>
      <w:pPr>
        <w:tabs>
          <w:tab w:val="num" w:pos="1386"/>
        </w:tabs>
        <w:ind w:left="1386" w:hanging="180"/>
      </w:pPr>
      <w:rPr>
        <w:rFonts w:ascii="Symbol" w:hAnsi="Symbol" w:hint="default"/>
      </w:rPr>
    </w:lvl>
    <w:lvl w:ilvl="3" w:tplc="0405000F">
      <w:start w:val="1"/>
      <w:numFmt w:val="decimal"/>
      <w:lvlText w:val="%4."/>
      <w:lvlJc w:val="left"/>
      <w:pPr>
        <w:tabs>
          <w:tab w:val="num" w:pos="2106"/>
        </w:tabs>
        <w:ind w:left="2106" w:hanging="360"/>
      </w:pPr>
    </w:lvl>
    <w:lvl w:ilvl="4" w:tplc="04050019" w:tentative="1">
      <w:start w:val="1"/>
      <w:numFmt w:val="lowerLetter"/>
      <w:lvlText w:val="%5."/>
      <w:lvlJc w:val="left"/>
      <w:pPr>
        <w:tabs>
          <w:tab w:val="num" w:pos="2826"/>
        </w:tabs>
        <w:ind w:left="2826" w:hanging="360"/>
      </w:pPr>
    </w:lvl>
    <w:lvl w:ilvl="5" w:tplc="0405001B" w:tentative="1">
      <w:start w:val="1"/>
      <w:numFmt w:val="lowerRoman"/>
      <w:lvlText w:val="%6."/>
      <w:lvlJc w:val="right"/>
      <w:pPr>
        <w:tabs>
          <w:tab w:val="num" w:pos="3546"/>
        </w:tabs>
        <w:ind w:left="3546" w:hanging="180"/>
      </w:pPr>
    </w:lvl>
    <w:lvl w:ilvl="6" w:tplc="0405000F" w:tentative="1">
      <w:start w:val="1"/>
      <w:numFmt w:val="decimal"/>
      <w:lvlText w:val="%7."/>
      <w:lvlJc w:val="left"/>
      <w:pPr>
        <w:tabs>
          <w:tab w:val="num" w:pos="4266"/>
        </w:tabs>
        <w:ind w:left="4266" w:hanging="360"/>
      </w:pPr>
    </w:lvl>
    <w:lvl w:ilvl="7" w:tplc="04050019" w:tentative="1">
      <w:start w:val="1"/>
      <w:numFmt w:val="lowerLetter"/>
      <w:lvlText w:val="%8."/>
      <w:lvlJc w:val="left"/>
      <w:pPr>
        <w:tabs>
          <w:tab w:val="num" w:pos="4986"/>
        </w:tabs>
        <w:ind w:left="4986" w:hanging="360"/>
      </w:pPr>
    </w:lvl>
    <w:lvl w:ilvl="8" w:tplc="0405001B" w:tentative="1">
      <w:start w:val="1"/>
      <w:numFmt w:val="lowerRoman"/>
      <w:lvlText w:val="%9."/>
      <w:lvlJc w:val="right"/>
      <w:pPr>
        <w:tabs>
          <w:tab w:val="num" w:pos="5706"/>
        </w:tabs>
        <w:ind w:left="5706" w:hanging="180"/>
      </w:pPr>
    </w:lvl>
  </w:abstractNum>
  <w:abstractNum w:abstractNumId="21" w15:restartNumberingAfterBreak="0">
    <w:nsid w:val="6EE8038C"/>
    <w:multiLevelType w:val="singleLevel"/>
    <w:tmpl w:val="0405000F"/>
    <w:lvl w:ilvl="0">
      <w:start w:val="1"/>
      <w:numFmt w:val="decimal"/>
      <w:lvlText w:val="%1."/>
      <w:lvlJc w:val="left"/>
      <w:pPr>
        <w:tabs>
          <w:tab w:val="num" w:pos="360"/>
        </w:tabs>
        <w:ind w:left="360" w:hanging="360"/>
      </w:pPr>
    </w:lvl>
  </w:abstractNum>
  <w:abstractNum w:abstractNumId="22" w15:restartNumberingAfterBreak="0">
    <w:nsid w:val="71922E0A"/>
    <w:multiLevelType w:val="hybridMultilevel"/>
    <w:tmpl w:val="E9921AA4"/>
    <w:lvl w:ilvl="0" w:tplc="04050001">
      <w:start w:val="1"/>
      <w:numFmt w:val="bullet"/>
      <w:lvlText w:val=""/>
      <w:lvlJc w:val="left"/>
      <w:pPr>
        <w:tabs>
          <w:tab w:val="num" w:pos="1260"/>
        </w:tabs>
        <w:ind w:left="1260" w:hanging="360"/>
      </w:pPr>
      <w:rPr>
        <w:rFonts w:ascii="Symbol" w:hAnsi="Symbol" w:hint="default"/>
      </w:rPr>
    </w:lvl>
    <w:lvl w:ilvl="1" w:tplc="04050003" w:tentative="1">
      <w:start w:val="1"/>
      <w:numFmt w:val="bullet"/>
      <w:lvlText w:val="o"/>
      <w:lvlJc w:val="left"/>
      <w:pPr>
        <w:tabs>
          <w:tab w:val="num" w:pos="1980"/>
        </w:tabs>
        <w:ind w:left="1980" w:hanging="360"/>
      </w:pPr>
      <w:rPr>
        <w:rFonts w:ascii="Courier New" w:hAnsi="Courier New" w:cs="Courier New" w:hint="default"/>
      </w:rPr>
    </w:lvl>
    <w:lvl w:ilvl="2" w:tplc="04050005" w:tentative="1">
      <w:start w:val="1"/>
      <w:numFmt w:val="bullet"/>
      <w:lvlText w:val=""/>
      <w:lvlJc w:val="left"/>
      <w:pPr>
        <w:tabs>
          <w:tab w:val="num" w:pos="2700"/>
        </w:tabs>
        <w:ind w:left="2700" w:hanging="360"/>
      </w:pPr>
      <w:rPr>
        <w:rFonts w:ascii="Wingdings" w:hAnsi="Wingdings" w:hint="default"/>
      </w:rPr>
    </w:lvl>
    <w:lvl w:ilvl="3" w:tplc="04050001" w:tentative="1">
      <w:start w:val="1"/>
      <w:numFmt w:val="bullet"/>
      <w:lvlText w:val=""/>
      <w:lvlJc w:val="left"/>
      <w:pPr>
        <w:tabs>
          <w:tab w:val="num" w:pos="3420"/>
        </w:tabs>
        <w:ind w:left="3420" w:hanging="360"/>
      </w:pPr>
      <w:rPr>
        <w:rFonts w:ascii="Symbol" w:hAnsi="Symbol" w:hint="default"/>
      </w:rPr>
    </w:lvl>
    <w:lvl w:ilvl="4" w:tplc="04050003" w:tentative="1">
      <w:start w:val="1"/>
      <w:numFmt w:val="bullet"/>
      <w:lvlText w:val="o"/>
      <w:lvlJc w:val="left"/>
      <w:pPr>
        <w:tabs>
          <w:tab w:val="num" w:pos="4140"/>
        </w:tabs>
        <w:ind w:left="4140" w:hanging="360"/>
      </w:pPr>
      <w:rPr>
        <w:rFonts w:ascii="Courier New" w:hAnsi="Courier New" w:cs="Courier New" w:hint="default"/>
      </w:rPr>
    </w:lvl>
    <w:lvl w:ilvl="5" w:tplc="04050005" w:tentative="1">
      <w:start w:val="1"/>
      <w:numFmt w:val="bullet"/>
      <w:lvlText w:val=""/>
      <w:lvlJc w:val="left"/>
      <w:pPr>
        <w:tabs>
          <w:tab w:val="num" w:pos="4860"/>
        </w:tabs>
        <w:ind w:left="4860" w:hanging="360"/>
      </w:pPr>
      <w:rPr>
        <w:rFonts w:ascii="Wingdings" w:hAnsi="Wingdings" w:hint="default"/>
      </w:rPr>
    </w:lvl>
    <w:lvl w:ilvl="6" w:tplc="04050001" w:tentative="1">
      <w:start w:val="1"/>
      <w:numFmt w:val="bullet"/>
      <w:lvlText w:val=""/>
      <w:lvlJc w:val="left"/>
      <w:pPr>
        <w:tabs>
          <w:tab w:val="num" w:pos="5580"/>
        </w:tabs>
        <w:ind w:left="5580" w:hanging="360"/>
      </w:pPr>
      <w:rPr>
        <w:rFonts w:ascii="Symbol" w:hAnsi="Symbol" w:hint="default"/>
      </w:rPr>
    </w:lvl>
    <w:lvl w:ilvl="7" w:tplc="04050003" w:tentative="1">
      <w:start w:val="1"/>
      <w:numFmt w:val="bullet"/>
      <w:lvlText w:val="o"/>
      <w:lvlJc w:val="left"/>
      <w:pPr>
        <w:tabs>
          <w:tab w:val="num" w:pos="6300"/>
        </w:tabs>
        <w:ind w:left="6300" w:hanging="360"/>
      </w:pPr>
      <w:rPr>
        <w:rFonts w:ascii="Courier New" w:hAnsi="Courier New" w:cs="Courier New" w:hint="default"/>
      </w:rPr>
    </w:lvl>
    <w:lvl w:ilvl="8" w:tplc="04050005" w:tentative="1">
      <w:start w:val="1"/>
      <w:numFmt w:val="bullet"/>
      <w:lvlText w:val=""/>
      <w:lvlJc w:val="left"/>
      <w:pPr>
        <w:tabs>
          <w:tab w:val="num" w:pos="7020"/>
        </w:tabs>
        <w:ind w:left="7020" w:hanging="360"/>
      </w:pPr>
      <w:rPr>
        <w:rFonts w:ascii="Wingdings" w:hAnsi="Wingdings" w:hint="default"/>
      </w:rPr>
    </w:lvl>
  </w:abstractNum>
  <w:num w:numId="1">
    <w:abstractNumId w:val="1"/>
  </w:num>
  <w:num w:numId="2">
    <w:abstractNumId w:val="6"/>
  </w:num>
  <w:num w:numId="3">
    <w:abstractNumId w:val="12"/>
  </w:num>
  <w:num w:numId="4">
    <w:abstractNumId w:val="19"/>
  </w:num>
  <w:num w:numId="5">
    <w:abstractNumId w:val="22"/>
  </w:num>
  <w:num w:numId="6">
    <w:abstractNumId w:val="0"/>
  </w:num>
  <w:num w:numId="7">
    <w:abstractNumId w:val="7"/>
  </w:num>
  <w:num w:numId="8">
    <w:abstractNumId w:val="8"/>
  </w:num>
  <w:num w:numId="9">
    <w:abstractNumId w:val="20"/>
  </w:num>
  <w:num w:numId="10">
    <w:abstractNumId w:val="16"/>
  </w:num>
  <w:num w:numId="11">
    <w:abstractNumId w:val="2"/>
  </w:num>
  <w:num w:numId="12">
    <w:abstractNumId w:val="13"/>
  </w:num>
  <w:num w:numId="13">
    <w:abstractNumId w:val="10"/>
  </w:num>
  <w:num w:numId="14">
    <w:abstractNumId w:val="14"/>
  </w:num>
  <w:num w:numId="15">
    <w:abstractNumId w:val="18"/>
  </w:num>
  <w:num w:numId="16">
    <w:abstractNumId w:val="4"/>
  </w:num>
  <w:num w:numId="17">
    <w:abstractNumId w:val="15"/>
  </w:num>
  <w:num w:numId="18">
    <w:abstractNumId w:val="5"/>
  </w:num>
  <w:num w:numId="19">
    <w:abstractNumId w:val="11"/>
  </w:num>
  <w:num w:numId="20">
    <w:abstractNumId w:val="21"/>
  </w:num>
  <w:num w:numId="21">
    <w:abstractNumId w:val="0"/>
  </w:num>
  <w:num w:numId="22">
    <w:abstractNumId w:val="0"/>
  </w:num>
  <w:num w:numId="23">
    <w:abstractNumId w:val="0"/>
  </w:num>
  <w:num w:numId="24">
    <w:abstractNumId w:val="0"/>
  </w:num>
  <w:num w:numId="25">
    <w:abstractNumId w:val="0"/>
  </w:num>
  <w:num w:numId="26">
    <w:abstractNumId w:val="0"/>
  </w:num>
  <w:num w:numId="27">
    <w:abstractNumId w:val="0"/>
  </w:num>
  <w:num w:numId="28">
    <w:abstractNumId w:val="0"/>
  </w:num>
  <w:num w:numId="29">
    <w:abstractNumId w:val="0"/>
  </w:num>
  <w:num w:numId="30">
    <w:abstractNumId w:val="0"/>
  </w:num>
  <w:num w:numId="31">
    <w:abstractNumId w:val="0"/>
  </w:num>
  <w:num w:numId="32">
    <w:abstractNumId w:val="0"/>
  </w:num>
  <w:num w:numId="33">
    <w:abstractNumId w:val="0"/>
  </w:num>
  <w:num w:numId="34">
    <w:abstractNumId w:val="0"/>
  </w:num>
  <w:num w:numId="35">
    <w:abstractNumId w:val="0"/>
  </w:num>
  <w:num w:numId="36">
    <w:abstractNumId w:val="0"/>
  </w:num>
  <w:num w:numId="37">
    <w:abstractNumId w:val="0"/>
  </w:num>
  <w:num w:numId="38">
    <w:abstractNumId w:val="0"/>
  </w:num>
  <w:num w:numId="39">
    <w:abstractNumId w:val="0"/>
  </w:num>
  <w:num w:numId="40">
    <w:abstractNumId w:val="0"/>
  </w:num>
  <w:num w:numId="41">
    <w:abstractNumId w:val="0"/>
  </w:num>
  <w:num w:numId="42">
    <w:abstractNumId w:val="0"/>
  </w:num>
  <w:num w:numId="43">
    <w:abstractNumId w:val="0"/>
  </w:num>
  <w:num w:numId="44">
    <w:abstractNumId w:val="0"/>
  </w:num>
  <w:num w:numId="45">
    <w:abstractNumId w:val="17"/>
  </w:num>
  <w:num w:numId="46">
    <w:abstractNumId w:val="0"/>
  </w:num>
  <w:num w:numId="47">
    <w:abstractNumId w:val="0"/>
  </w:num>
  <w:num w:numId="48">
    <w:abstractNumId w:val="3"/>
  </w:num>
  <w:num w:numId="49">
    <w:abstractNumId w:val="9"/>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9"/>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120"/>
  <w:displayHorizontalDrawingGridEvery w:val="2"/>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3F0F"/>
    <w:rsid w:val="0000091F"/>
    <w:rsid w:val="00000BD5"/>
    <w:rsid w:val="00001CE8"/>
    <w:rsid w:val="00001D4E"/>
    <w:rsid w:val="00002AAF"/>
    <w:rsid w:val="00002D55"/>
    <w:rsid w:val="000041D3"/>
    <w:rsid w:val="0000513B"/>
    <w:rsid w:val="00006495"/>
    <w:rsid w:val="000100F5"/>
    <w:rsid w:val="00010A52"/>
    <w:rsid w:val="00012418"/>
    <w:rsid w:val="00014305"/>
    <w:rsid w:val="000147B0"/>
    <w:rsid w:val="000156D2"/>
    <w:rsid w:val="000164CC"/>
    <w:rsid w:val="000176DE"/>
    <w:rsid w:val="00017BB4"/>
    <w:rsid w:val="000201BE"/>
    <w:rsid w:val="00023A51"/>
    <w:rsid w:val="00025CA1"/>
    <w:rsid w:val="00025E06"/>
    <w:rsid w:val="000260EB"/>
    <w:rsid w:val="000275BA"/>
    <w:rsid w:val="00030F40"/>
    <w:rsid w:val="00031E67"/>
    <w:rsid w:val="00032412"/>
    <w:rsid w:val="00033FFB"/>
    <w:rsid w:val="0003546D"/>
    <w:rsid w:val="000370C8"/>
    <w:rsid w:val="00037EB5"/>
    <w:rsid w:val="00040096"/>
    <w:rsid w:val="00040C2D"/>
    <w:rsid w:val="00041FE3"/>
    <w:rsid w:val="00042193"/>
    <w:rsid w:val="000434C2"/>
    <w:rsid w:val="00045143"/>
    <w:rsid w:val="00045F68"/>
    <w:rsid w:val="00046162"/>
    <w:rsid w:val="00046314"/>
    <w:rsid w:val="0004638C"/>
    <w:rsid w:val="00046E35"/>
    <w:rsid w:val="0004739B"/>
    <w:rsid w:val="0005000D"/>
    <w:rsid w:val="00050520"/>
    <w:rsid w:val="0005134A"/>
    <w:rsid w:val="000532CB"/>
    <w:rsid w:val="000540A1"/>
    <w:rsid w:val="000547F0"/>
    <w:rsid w:val="00056A22"/>
    <w:rsid w:val="00063104"/>
    <w:rsid w:val="0006402A"/>
    <w:rsid w:val="0006427F"/>
    <w:rsid w:val="000662DD"/>
    <w:rsid w:val="000678CD"/>
    <w:rsid w:val="00067B03"/>
    <w:rsid w:val="00070FCC"/>
    <w:rsid w:val="00071C27"/>
    <w:rsid w:val="00072791"/>
    <w:rsid w:val="000742FF"/>
    <w:rsid w:val="000745B9"/>
    <w:rsid w:val="000746A7"/>
    <w:rsid w:val="0007527B"/>
    <w:rsid w:val="00077B9F"/>
    <w:rsid w:val="00077D1A"/>
    <w:rsid w:val="00080744"/>
    <w:rsid w:val="00080CE0"/>
    <w:rsid w:val="00082134"/>
    <w:rsid w:val="0008213E"/>
    <w:rsid w:val="00083595"/>
    <w:rsid w:val="00083AA7"/>
    <w:rsid w:val="000845FC"/>
    <w:rsid w:val="00084BEC"/>
    <w:rsid w:val="00085977"/>
    <w:rsid w:val="00086473"/>
    <w:rsid w:val="00087548"/>
    <w:rsid w:val="00087F66"/>
    <w:rsid w:val="0009079B"/>
    <w:rsid w:val="00094712"/>
    <w:rsid w:val="000947B9"/>
    <w:rsid w:val="00094D16"/>
    <w:rsid w:val="00096848"/>
    <w:rsid w:val="00096A4B"/>
    <w:rsid w:val="000A0DE5"/>
    <w:rsid w:val="000A1855"/>
    <w:rsid w:val="000A3B47"/>
    <w:rsid w:val="000A51B7"/>
    <w:rsid w:val="000A6CC4"/>
    <w:rsid w:val="000A7B72"/>
    <w:rsid w:val="000B0F62"/>
    <w:rsid w:val="000B21B3"/>
    <w:rsid w:val="000B2678"/>
    <w:rsid w:val="000B50B2"/>
    <w:rsid w:val="000B58C1"/>
    <w:rsid w:val="000B5CCA"/>
    <w:rsid w:val="000B6683"/>
    <w:rsid w:val="000B6838"/>
    <w:rsid w:val="000B76FD"/>
    <w:rsid w:val="000B77C5"/>
    <w:rsid w:val="000B7A84"/>
    <w:rsid w:val="000C0DC3"/>
    <w:rsid w:val="000C1FEB"/>
    <w:rsid w:val="000C28E4"/>
    <w:rsid w:val="000C4041"/>
    <w:rsid w:val="000C4BC0"/>
    <w:rsid w:val="000C594A"/>
    <w:rsid w:val="000C5DD1"/>
    <w:rsid w:val="000C68EE"/>
    <w:rsid w:val="000C7405"/>
    <w:rsid w:val="000C74BF"/>
    <w:rsid w:val="000D067E"/>
    <w:rsid w:val="000D1F85"/>
    <w:rsid w:val="000D2A82"/>
    <w:rsid w:val="000D2C6A"/>
    <w:rsid w:val="000D3612"/>
    <w:rsid w:val="000D3912"/>
    <w:rsid w:val="000D3DDE"/>
    <w:rsid w:val="000D3E51"/>
    <w:rsid w:val="000D3FEF"/>
    <w:rsid w:val="000D432B"/>
    <w:rsid w:val="000D4E11"/>
    <w:rsid w:val="000D7224"/>
    <w:rsid w:val="000E1491"/>
    <w:rsid w:val="000E3E75"/>
    <w:rsid w:val="000E56EF"/>
    <w:rsid w:val="000E6440"/>
    <w:rsid w:val="000E7C54"/>
    <w:rsid w:val="000F09A7"/>
    <w:rsid w:val="000F1965"/>
    <w:rsid w:val="000F1D31"/>
    <w:rsid w:val="000F25B7"/>
    <w:rsid w:val="000F3652"/>
    <w:rsid w:val="000F3FFD"/>
    <w:rsid w:val="000F61B0"/>
    <w:rsid w:val="0010070E"/>
    <w:rsid w:val="00100C43"/>
    <w:rsid w:val="00100DCB"/>
    <w:rsid w:val="00101983"/>
    <w:rsid w:val="00101D99"/>
    <w:rsid w:val="001031D5"/>
    <w:rsid w:val="00104A7E"/>
    <w:rsid w:val="00105379"/>
    <w:rsid w:val="00110CFE"/>
    <w:rsid w:val="0011246C"/>
    <w:rsid w:val="0011583B"/>
    <w:rsid w:val="001172B2"/>
    <w:rsid w:val="00117EA0"/>
    <w:rsid w:val="00117F87"/>
    <w:rsid w:val="00120549"/>
    <w:rsid w:val="001209E1"/>
    <w:rsid w:val="00123368"/>
    <w:rsid w:val="00124EC1"/>
    <w:rsid w:val="00125485"/>
    <w:rsid w:val="00125B03"/>
    <w:rsid w:val="00126F89"/>
    <w:rsid w:val="00127044"/>
    <w:rsid w:val="0013004F"/>
    <w:rsid w:val="001306B6"/>
    <w:rsid w:val="0013141B"/>
    <w:rsid w:val="00132A81"/>
    <w:rsid w:val="00135F8F"/>
    <w:rsid w:val="00136077"/>
    <w:rsid w:val="001376AF"/>
    <w:rsid w:val="001402C9"/>
    <w:rsid w:val="00141488"/>
    <w:rsid w:val="0014165D"/>
    <w:rsid w:val="001418FB"/>
    <w:rsid w:val="00141ABD"/>
    <w:rsid w:val="00141CE3"/>
    <w:rsid w:val="001469A4"/>
    <w:rsid w:val="00146F9F"/>
    <w:rsid w:val="00150248"/>
    <w:rsid w:val="00150724"/>
    <w:rsid w:val="00150CE1"/>
    <w:rsid w:val="001524BA"/>
    <w:rsid w:val="001524D6"/>
    <w:rsid w:val="0015475B"/>
    <w:rsid w:val="0015513C"/>
    <w:rsid w:val="001573C5"/>
    <w:rsid w:val="00160A4F"/>
    <w:rsid w:val="00161DC1"/>
    <w:rsid w:val="0016246B"/>
    <w:rsid w:val="00164E23"/>
    <w:rsid w:val="00165242"/>
    <w:rsid w:val="0016568E"/>
    <w:rsid w:val="00165BB1"/>
    <w:rsid w:val="00165E04"/>
    <w:rsid w:val="0016603C"/>
    <w:rsid w:val="001664CB"/>
    <w:rsid w:val="001665B8"/>
    <w:rsid w:val="00166BA3"/>
    <w:rsid w:val="00167023"/>
    <w:rsid w:val="00172078"/>
    <w:rsid w:val="001725E3"/>
    <w:rsid w:val="00172E91"/>
    <w:rsid w:val="00175831"/>
    <w:rsid w:val="001760A3"/>
    <w:rsid w:val="00177785"/>
    <w:rsid w:val="001803B5"/>
    <w:rsid w:val="001810A0"/>
    <w:rsid w:val="0018237A"/>
    <w:rsid w:val="00183C72"/>
    <w:rsid w:val="0018525E"/>
    <w:rsid w:val="00185778"/>
    <w:rsid w:val="001873DD"/>
    <w:rsid w:val="00187E1E"/>
    <w:rsid w:val="00187EA0"/>
    <w:rsid w:val="00190969"/>
    <w:rsid w:val="001912BE"/>
    <w:rsid w:val="00192A82"/>
    <w:rsid w:val="00192EBF"/>
    <w:rsid w:val="001938BA"/>
    <w:rsid w:val="00194D1F"/>
    <w:rsid w:val="00196564"/>
    <w:rsid w:val="00197AAD"/>
    <w:rsid w:val="001A0119"/>
    <w:rsid w:val="001A05E9"/>
    <w:rsid w:val="001A1336"/>
    <w:rsid w:val="001A1A21"/>
    <w:rsid w:val="001A486F"/>
    <w:rsid w:val="001A6E2D"/>
    <w:rsid w:val="001A7460"/>
    <w:rsid w:val="001A79A3"/>
    <w:rsid w:val="001B0772"/>
    <w:rsid w:val="001B3182"/>
    <w:rsid w:val="001B389C"/>
    <w:rsid w:val="001B414C"/>
    <w:rsid w:val="001B5260"/>
    <w:rsid w:val="001B789D"/>
    <w:rsid w:val="001C0002"/>
    <w:rsid w:val="001C0A30"/>
    <w:rsid w:val="001C1186"/>
    <w:rsid w:val="001C15EA"/>
    <w:rsid w:val="001C2343"/>
    <w:rsid w:val="001C33AB"/>
    <w:rsid w:val="001C46FF"/>
    <w:rsid w:val="001C51DE"/>
    <w:rsid w:val="001C526C"/>
    <w:rsid w:val="001C5E95"/>
    <w:rsid w:val="001C73D5"/>
    <w:rsid w:val="001D0777"/>
    <w:rsid w:val="001D10DA"/>
    <w:rsid w:val="001D5934"/>
    <w:rsid w:val="001D69DC"/>
    <w:rsid w:val="001D6D80"/>
    <w:rsid w:val="001D70AC"/>
    <w:rsid w:val="001D79B7"/>
    <w:rsid w:val="001D7C60"/>
    <w:rsid w:val="001E00DC"/>
    <w:rsid w:val="001E024D"/>
    <w:rsid w:val="001E239F"/>
    <w:rsid w:val="001E25EC"/>
    <w:rsid w:val="001E277D"/>
    <w:rsid w:val="001E2EB8"/>
    <w:rsid w:val="001E520F"/>
    <w:rsid w:val="001E58A6"/>
    <w:rsid w:val="001E5907"/>
    <w:rsid w:val="001E5B2B"/>
    <w:rsid w:val="001E5E8F"/>
    <w:rsid w:val="001E782A"/>
    <w:rsid w:val="001F0BE6"/>
    <w:rsid w:val="001F1910"/>
    <w:rsid w:val="001F2944"/>
    <w:rsid w:val="001F2E1B"/>
    <w:rsid w:val="001F5F41"/>
    <w:rsid w:val="001F768D"/>
    <w:rsid w:val="00200596"/>
    <w:rsid w:val="00200789"/>
    <w:rsid w:val="002011D0"/>
    <w:rsid w:val="0020228E"/>
    <w:rsid w:val="00202B43"/>
    <w:rsid w:val="002043B8"/>
    <w:rsid w:val="00205E4C"/>
    <w:rsid w:val="002065FC"/>
    <w:rsid w:val="00207029"/>
    <w:rsid w:val="002109F6"/>
    <w:rsid w:val="00210C70"/>
    <w:rsid w:val="002112C8"/>
    <w:rsid w:val="002119E0"/>
    <w:rsid w:val="00212963"/>
    <w:rsid w:val="002140AA"/>
    <w:rsid w:val="002147F1"/>
    <w:rsid w:val="002154A0"/>
    <w:rsid w:val="0021620F"/>
    <w:rsid w:val="00220182"/>
    <w:rsid w:val="00221AFD"/>
    <w:rsid w:val="0022228B"/>
    <w:rsid w:val="002227D8"/>
    <w:rsid w:val="00223028"/>
    <w:rsid w:val="00223484"/>
    <w:rsid w:val="002242CB"/>
    <w:rsid w:val="0022457B"/>
    <w:rsid w:val="00224D21"/>
    <w:rsid w:val="0022536D"/>
    <w:rsid w:val="0022555A"/>
    <w:rsid w:val="00226DE9"/>
    <w:rsid w:val="00227315"/>
    <w:rsid w:val="00231515"/>
    <w:rsid w:val="00232718"/>
    <w:rsid w:val="00232B92"/>
    <w:rsid w:val="00233554"/>
    <w:rsid w:val="002338EA"/>
    <w:rsid w:val="00233AE3"/>
    <w:rsid w:val="00233DDF"/>
    <w:rsid w:val="0023440C"/>
    <w:rsid w:val="00235F24"/>
    <w:rsid w:val="00236596"/>
    <w:rsid w:val="002372CA"/>
    <w:rsid w:val="00237969"/>
    <w:rsid w:val="00241D78"/>
    <w:rsid w:val="002430A7"/>
    <w:rsid w:val="0024336C"/>
    <w:rsid w:val="00243571"/>
    <w:rsid w:val="00244442"/>
    <w:rsid w:val="00245E6A"/>
    <w:rsid w:val="00245FBF"/>
    <w:rsid w:val="00246111"/>
    <w:rsid w:val="002467F8"/>
    <w:rsid w:val="002479F9"/>
    <w:rsid w:val="002502E8"/>
    <w:rsid w:val="00251230"/>
    <w:rsid w:val="00251BA1"/>
    <w:rsid w:val="00254606"/>
    <w:rsid w:val="00256E3F"/>
    <w:rsid w:val="0026182D"/>
    <w:rsid w:val="00262F98"/>
    <w:rsid w:val="00264703"/>
    <w:rsid w:val="00267007"/>
    <w:rsid w:val="002713C8"/>
    <w:rsid w:val="002738C6"/>
    <w:rsid w:val="00273E36"/>
    <w:rsid w:val="00274C57"/>
    <w:rsid w:val="0027564D"/>
    <w:rsid w:val="00276B8F"/>
    <w:rsid w:val="00277301"/>
    <w:rsid w:val="00277762"/>
    <w:rsid w:val="00277AA3"/>
    <w:rsid w:val="00281607"/>
    <w:rsid w:val="002831C2"/>
    <w:rsid w:val="0028586E"/>
    <w:rsid w:val="00285B9C"/>
    <w:rsid w:val="00286AB8"/>
    <w:rsid w:val="00290DE9"/>
    <w:rsid w:val="00291115"/>
    <w:rsid w:val="0029113B"/>
    <w:rsid w:val="002912AC"/>
    <w:rsid w:val="00295800"/>
    <w:rsid w:val="002969F3"/>
    <w:rsid w:val="00297776"/>
    <w:rsid w:val="002A0146"/>
    <w:rsid w:val="002A0726"/>
    <w:rsid w:val="002A08BA"/>
    <w:rsid w:val="002A1DD1"/>
    <w:rsid w:val="002A420B"/>
    <w:rsid w:val="002A54ED"/>
    <w:rsid w:val="002A6945"/>
    <w:rsid w:val="002B13D6"/>
    <w:rsid w:val="002B21EE"/>
    <w:rsid w:val="002B2E87"/>
    <w:rsid w:val="002B2F66"/>
    <w:rsid w:val="002B3B22"/>
    <w:rsid w:val="002B3E5E"/>
    <w:rsid w:val="002B46FE"/>
    <w:rsid w:val="002B6C6E"/>
    <w:rsid w:val="002B72EB"/>
    <w:rsid w:val="002C1910"/>
    <w:rsid w:val="002C29ED"/>
    <w:rsid w:val="002C4AC6"/>
    <w:rsid w:val="002C6B76"/>
    <w:rsid w:val="002C6F3D"/>
    <w:rsid w:val="002D2C0A"/>
    <w:rsid w:val="002D3AB4"/>
    <w:rsid w:val="002D3AEA"/>
    <w:rsid w:val="002D3E40"/>
    <w:rsid w:val="002D4BE1"/>
    <w:rsid w:val="002D502C"/>
    <w:rsid w:val="002D5534"/>
    <w:rsid w:val="002D6AB9"/>
    <w:rsid w:val="002D7999"/>
    <w:rsid w:val="002E0AFD"/>
    <w:rsid w:val="002E1DDE"/>
    <w:rsid w:val="002E33E4"/>
    <w:rsid w:val="002E63E7"/>
    <w:rsid w:val="002E7A78"/>
    <w:rsid w:val="002F007F"/>
    <w:rsid w:val="002F066F"/>
    <w:rsid w:val="002F16DE"/>
    <w:rsid w:val="002F16EA"/>
    <w:rsid w:val="002F237E"/>
    <w:rsid w:val="002F2C05"/>
    <w:rsid w:val="002F34D3"/>
    <w:rsid w:val="002F403A"/>
    <w:rsid w:val="002F46FD"/>
    <w:rsid w:val="002F54AB"/>
    <w:rsid w:val="002F7ACB"/>
    <w:rsid w:val="0030155A"/>
    <w:rsid w:val="00301617"/>
    <w:rsid w:val="003018FC"/>
    <w:rsid w:val="00304185"/>
    <w:rsid w:val="00305A8F"/>
    <w:rsid w:val="0030686B"/>
    <w:rsid w:val="0030747D"/>
    <w:rsid w:val="00307AD6"/>
    <w:rsid w:val="00312B03"/>
    <w:rsid w:val="00312D44"/>
    <w:rsid w:val="00313C0E"/>
    <w:rsid w:val="003145AA"/>
    <w:rsid w:val="00315B52"/>
    <w:rsid w:val="003179FD"/>
    <w:rsid w:val="0032236F"/>
    <w:rsid w:val="00322D61"/>
    <w:rsid w:val="00323B46"/>
    <w:rsid w:val="003247DA"/>
    <w:rsid w:val="00325C69"/>
    <w:rsid w:val="003262E2"/>
    <w:rsid w:val="0032691B"/>
    <w:rsid w:val="00327264"/>
    <w:rsid w:val="00330150"/>
    <w:rsid w:val="00330BE0"/>
    <w:rsid w:val="00330C97"/>
    <w:rsid w:val="00333632"/>
    <w:rsid w:val="00334453"/>
    <w:rsid w:val="00335FB2"/>
    <w:rsid w:val="0033621A"/>
    <w:rsid w:val="00336D85"/>
    <w:rsid w:val="00337144"/>
    <w:rsid w:val="003372AC"/>
    <w:rsid w:val="00340BC8"/>
    <w:rsid w:val="00341C11"/>
    <w:rsid w:val="0034279E"/>
    <w:rsid w:val="00342E4C"/>
    <w:rsid w:val="003439C9"/>
    <w:rsid w:val="003453C5"/>
    <w:rsid w:val="0034578A"/>
    <w:rsid w:val="00345843"/>
    <w:rsid w:val="00346A78"/>
    <w:rsid w:val="00346EE1"/>
    <w:rsid w:val="00347CC7"/>
    <w:rsid w:val="00347E25"/>
    <w:rsid w:val="00350A14"/>
    <w:rsid w:val="00352E18"/>
    <w:rsid w:val="0035401A"/>
    <w:rsid w:val="00354228"/>
    <w:rsid w:val="003546AA"/>
    <w:rsid w:val="00361482"/>
    <w:rsid w:val="00362E37"/>
    <w:rsid w:val="0036477B"/>
    <w:rsid w:val="00365C21"/>
    <w:rsid w:val="003670F5"/>
    <w:rsid w:val="00367B0E"/>
    <w:rsid w:val="003719D4"/>
    <w:rsid w:val="00373133"/>
    <w:rsid w:val="003732F5"/>
    <w:rsid w:val="0037343B"/>
    <w:rsid w:val="00374858"/>
    <w:rsid w:val="00374C94"/>
    <w:rsid w:val="00377B13"/>
    <w:rsid w:val="00377BB8"/>
    <w:rsid w:val="00381301"/>
    <w:rsid w:val="003826F9"/>
    <w:rsid w:val="00383B61"/>
    <w:rsid w:val="00383C89"/>
    <w:rsid w:val="00383EB0"/>
    <w:rsid w:val="00386492"/>
    <w:rsid w:val="00387688"/>
    <w:rsid w:val="003878E7"/>
    <w:rsid w:val="00387A5A"/>
    <w:rsid w:val="003907AB"/>
    <w:rsid w:val="00390DDC"/>
    <w:rsid w:val="003914E3"/>
    <w:rsid w:val="0039184C"/>
    <w:rsid w:val="0039543D"/>
    <w:rsid w:val="00396119"/>
    <w:rsid w:val="0039613A"/>
    <w:rsid w:val="00396C5E"/>
    <w:rsid w:val="00396E02"/>
    <w:rsid w:val="00397AE0"/>
    <w:rsid w:val="003A3002"/>
    <w:rsid w:val="003A36B0"/>
    <w:rsid w:val="003A3B55"/>
    <w:rsid w:val="003A5C26"/>
    <w:rsid w:val="003A5D33"/>
    <w:rsid w:val="003A68A4"/>
    <w:rsid w:val="003A7428"/>
    <w:rsid w:val="003A7EC5"/>
    <w:rsid w:val="003B16B9"/>
    <w:rsid w:val="003B2669"/>
    <w:rsid w:val="003B2D43"/>
    <w:rsid w:val="003B3E1A"/>
    <w:rsid w:val="003B4B7F"/>
    <w:rsid w:val="003B4F1A"/>
    <w:rsid w:val="003B6102"/>
    <w:rsid w:val="003C1395"/>
    <w:rsid w:val="003C13D9"/>
    <w:rsid w:val="003C148D"/>
    <w:rsid w:val="003C30CA"/>
    <w:rsid w:val="003C446D"/>
    <w:rsid w:val="003C45EF"/>
    <w:rsid w:val="003C58FE"/>
    <w:rsid w:val="003C72B1"/>
    <w:rsid w:val="003D04F3"/>
    <w:rsid w:val="003D0CE5"/>
    <w:rsid w:val="003D2E77"/>
    <w:rsid w:val="003D2F4F"/>
    <w:rsid w:val="003D3894"/>
    <w:rsid w:val="003D3998"/>
    <w:rsid w:val="003D43B8"/>
    <w:rsid w:val="003D43FC"/>
    <w:rsid w:val="003D4C57"/>
    <w:rsid w:val="003D56B9"/>
    <w:rsid w:val="003D6BB4"/>
    <w:rsid w:val="003D7577"/>
    <w:rsid w:val="003E0D1C"/>
    <w:rsid w:val="003E3DD7"/>
    <w:rsid w:val="003E42BC"/>
    <w:rsid w:val="003E5C82"/>
    <w:rsid w:val="003E5E7D"/>
    <w:rsid w:val="003E644A"/>
    <w:rsid w:val="003E748F"/>
    <w:rsid w:val="003E763A"/>
    <w:rsid w:val="003F08E4"/>
    <w:rsid w:val="003F18FF"/>
    <w:rsid w:val="003F1945"/>
    <w:rsid w:val="003F1D1D"/>
    <w:rsid w:val="003F1F04"/>
    <w:rsid w:val="003F2198"/>
    <w:rsid w:val="003F37F8"/>
    <w:rsid w:val="003F3EB1"/>
    <w:rsid w:val="003F6514"/>
    <w:rsid w:val="003F680C"/>
    <w:rsid w:val="003F7AEC"/>
    <w:rsid w:val="004026FA"/>
    <w:rsid w:val="004031D5"/>
    <w:rsid w:val="00403B42"/>
    <w:rsid w:val="0040490C"/>
    <w:rsid w:val="00407722"/>
    <w:rsid w:val="00410B51"/>
    <w:rsid w:val="00410C89"/>
    <w:rsid w:val="00412989"/>
    <w:rsid w:val="004149EE"/>
    <w:rsid w:val="00416010"/>
    <w:rsid w:val="00416F96"/>
    <w:rsid w:val="00417212"/>
    <w:rsid w:val="0042091C"/>
    <w:rsid w:val="0042200D"/>
    <w:rsid w:val="0042208F"/>
    <w:rsid w:val="004238C6"/>
    <w:rsid w:val="004249DB"/>
    <w:rsid w:val="004261BD"/>
    <w:rsid w:val="00427174"/>
    <w:rsid w:val="00427B8B"/>
    <w:rsid w:val="004309D2"/>
    <w:rsid w:val="00432598"/>
    <w:rsid w:val="00432761"/>
    <w:rsid w:val="00433EC2"/>
    <w:rsid w:val="0043408A"/>
    <w:rsid w:val="004414FC"/>
    <w:rsid w:val="00442E10"/>
    <w:rsid w:val="00446403"/>
    <w:rsid w:val="00447B14"/>
    <w:rsid w:val="00451E19"/>
    <w:rsid w:val="00451E9E"/>
    <w:rsid w:val="00452859"/>
    <w:rsid w:val="0045333C"/>
    <w:rsid w:val="0045356E"/>
    <w:rsid w:val="00454A78"/>
    <w:rsid w:val="004606ED"/>
    <w:rsid w:val="00462B7D"/>
    <w:rsid w:val="00467461"/>
    <w:rsid w:val="00467ECB"/>
    <w:rsid w:val="00470754"/>
    <w:rsid w:val="00470D76"/>
    <w:rsid w:val="00470FDD"/>
    <w:rsid w:val="004723CB"/>
    <w:rsid w:val="00474F42"/>
    <w:rsid w:val="00474F8C"/>
    <w:rsid w:val="00475EA0"/>
    <w:rsid w:val="00476D1D"/>
    <w:rsid w:val="00476D62"/>
    <w:rsid w:val="0047715A"/>
    <w:rsid w:val="00480F1B"/>
    <w:rsid w:val="004825DD"/>
    <w:rsid w:val="004839AB"/>
    <w:rsid w:val="0048561F"/>
    <w:rsid w:val="0048566A"/>
    <w:rsid w:val="00487C28"/>
    <w:rsid w:val="004929B1"/>
    <w:rsid w:val="004931AC"/>
    <w:rsid w:val="00493B92"/>
    <w:rsid w:val="00493CE9"/>
    <w:rsid w:val="0049408C"/>
    <w:rsid w:val="00494B35"/>
    <w:rsid w:val="004954FE"/>
    <w:rsid w:val="004A0636"/>
    <w:rsid w:val="004A0DC4"/>
    <w:rsid w:val="004A2168"/>
    <w:rsid w:val="004A414C"/>
    <w:rsid w:val="004A45E8"/>
    <w:rsid w:val="004A544A"/>
    <w:rsid w:val="004A5F45"/>
    <w:rsid w:val="004A623D"/>
    <w:rsid w:val="004A7E7D"/>
    <w:rsid w:val="004B1D5A"/>
    <w:rsid w:val="004B61E6"/>
    <w:rsid w:val="004C1AB0"/>
    <w:rsid w:val="004C21E1"/>
    <w:rsid w:val="004C2BC3"/>
    <w:rsid w:val="004C3D20"/>
    <w:rsid w:val="004C4AC2"/>
    <w:rsid w:val="004C518B"/>
    <w:rsid w:val="004C635D"/>
    <w:rsid w:val="004C6475"/>
    <w:rsid w:val="004D057A"/>
    <w:rsid w:val="004D13F7"/>
    <w:rsid w:val="004D16FE"/>
    <w:rsid w:val="004D2842"/>
    <w:rsid w:val="004D2D45"/>
    <w:rsid w:val="004D7101"/>
    <w:rsid w:val="004E01FC"/>
    <w:rsid w:val="004E02FE"/>
    <w:rsid w:val="004E1029"/>
    <w:rsid w:val="004E1257"/>
    <w:rsid w:val="004E543C"/>
    <w:rsid w:val="004E749C"/>
    <w:rsid w:val="004F04F7"/>
    <w:rsid w:val="004F0A45"/>
    <w:rsid w:val="004F0BD9"/>
    <w:rsid w:val="004F100C"/>
    <w:rsid w:val="004F1AEE"/>
    <w:rsid w:val="004F285A"/>
    <w:rsid w:val="004F7734"/>
    <w:rsid w:val="00500561"/>
    <w:rsid w:val="00502749"/>
    <w:rsid w:val="00502BD0"/>
    <w:rsid w:val="005044B4"/>
    <w:rsid w:val="00504DE9"/>
    <w:rsid w:val="00504FA3"/>
    <w:rsid w:val="005065CC"/>
    <w:rsid w:val="0050684B"/>
    <w:rsid w:val="00510C81"/>
    <w:rsid w:val="00511970"/>
    <w:rsid w:val="005123C1"/>
    <w:rsid w:val="00515B94"/>
    <w:rsid w:val="00516EB8"/>
    <w:rsid w:val="005220F4"/>
    <w:rsid w:val="00522D18"/>
    <w:rsid w:val="00522DEC"/>
    <w:rsid w:val="00524412"/>
    <w:rsid w:val="00527368"/>
    <w:rsid w:val="00527A8A"/>
    <w:rsid w:val="0053018C"/>
    <w:rsid w:val="00531112"/>
    <w:rsid w:val="00533055"/>
    <w:rsid w:val="00533A0D"/>
    <w:rsid w:val="00533D35"/>
    <w:rsid w:val="005341FF"/>
    <w:rsid w:val="005357A9"/>
    <w:rsid w:val="005363D7"/>
    <w:rsid w:val="00536A2B"/>
    <w:rsid w:val="0054387F"/>
    <w:rsid w:val="00544960"/>
    <w:rsid w:val="00544994"/>
    <w:rsid w:val="00544A45"/>
    <w:rsid w:val="00544F15"/>
    <w:rsid w:val="00547293"/>
    <w:rsid w:val="005478B8"/>
    <w:rsid w:val="005530D5"/>
    <w:rsid w:val="0055370C"/>
    <w:rsid w:val="0055376C"/>
    <w:rsid w:val="0055504A"/>
    <w:rsid w:val="005550A6"/>
    <w:rsid w:val="005557D4"/>
    <w:rsid w:val="00556BE2"/>
    <w:rsid w:val="00556F9B"/>
    <w:rsid w:val="00557326"/>
    <w:rsid w:val="005573C6"/>
    <w:rsid w:val="00557968"/>
    <w:rsid w:val="00562543"/>
    <w:rsid w:val="0056332C"/>
    <w:rsid w:val="00565F1A"/>
    <w:rsid w:val="00566884"/>
    <w:rsid w:val="00570B00"/>
    <w:rsid w:val="00571952"/>
    <w:rsid w:val="0057253B"/>
    <w:rsid w:val="00575214"/>
    <w:rsid w:val="00575863"/>
    <w:rsid w:val="00575A16"/>
    <w:rsid w:val="00576273"/>
    <w:rsid w:val="005767A1"/>
    <w:rsid w:val="00577E18"/>
    <w:rsid w:val="0058019E"/>
    <w:rsid w:val="0058124E"/>
    <w:rsid w:val="00582498"/>
    <w:rsid w:val="005845A0"/>
    <w:rsid w:val="005849C8"/>
    <w:rsid w:val="00584B15"/>
    <w:rsid w:val="005856D2"/>
    <w:rsid w:val="0059086D"/>
    <w:rsid w:val="00592651"/>
    <w:rsid w:val="005934F6"/>
    <w:rsid w:val="00594602"/>
    <w:rsid w:val="00595ABC"/>
    <w:rsid w:val="00596026"/>
    <w:rsid w:val="005973FB"/>
    <w:rsid w:val="005977E5"/>
    <w:rsid w:val="00597811"/>
    <w:rsid w:val="005A01C9"/>
    <w:rsid w:val="005A04C2"/>
    <w:rsid w:val="005A0BA6"/>
    <w:rsid w:val="005A1216"/>
    <w:rsid w:val="005A172C"/>
    <w:rsid w:val="005A2089"/>
    <w:rsid w:val="005A2E55"/>
    <w:rsid w:val="005A30E0"/>
    <w:rsid w:val="005A3113"/>
    <w:rsid w:val="005A3E09"/>
    <w:rsid w:val="005A5100"/>
    <w:rsid w:val="005A52BB"/>
    <w:rsid w:val="005A5612"/>
    <w:rsid w:val="005A5B99"/>
    <w:rsid w:val="005A5EAC"/>
    <w:rsid w:val="005A5F7C"/>
    <w:rsid w:val="005A66EC"/>
    <w:rsid w:val="005A67AA"/>
    <w:rsid w:val="005A79DB"/>
    <w:rsid w:val="005A7C81"/>
    <w:rsid w:val="005A7FB1"/>
    <w:rsid w:val="005B053F"/>
    <w:rsid w:val="005B0B7B"/>
    <w:rsid w:val="005B1FFF"/>
    <w:rsid w:val="005B24B1"/>
    <w:rsid w:val="005B2A0D"/>
    <w:rsid w:val="005B4386"/>
    <w:rsid w:val="005B4CFC"/>
    <w:rsid w:val="005B4D58"/>
    <w:rsid w:val="005B6863"/>
    <w:rsid w:val="005B710A"/>
    <w:rsid w:val="005B7622"/>
    <w:rsid w:val="005C1C4B"/>
    <w:rsid w:val="005C21A2"/>
    <w:rsid w:val="005C6715"/>
    <w:rsid w:val="005C70F9"/>
    <w:rsid w:val="005C7469"/>
    <w:rsid w:val="005D0B21"/>
    <w:rsid w:val="005D1C5A"/>
    <w:rsid w:val="005D3450"/>
    <w:rsid w:val="005D39FC"/>
    <w:rsid w:val="005D3CA5"/>
    <w:rsid w:val="005D43A1"/>
    <w:rsid w:val="005D4741"/>
    <w:rsid w:val="005D49BB"/>
    <w:rsid w:val="005D5581"/>
    <w:rsid w:val="005D7354"/>
    <w:rsid w:val="005E1BBD"/>
    <w:rsid w:val="005E6B42"/>
    <w:rsid w:val="005E7762"/>
    <w:rsid w:val="005F29CA"/>
    <w:rsid w:val="005F3163"/>
    <w:rsid w:val="005F6C6A"/>
    <w:rsid w:val="005F6FC4"/>
    <w:rsid w:val="005F701D"/>
    <w:rsid w:val="00600063"/>
    <w:rsid w:val="0060240E"/>
    <w:rsid w:val="00602F6C"/>
    <w:rsid w:val="006038BE"/>
    <w:rsid w:val="00604382"/>
    <w:rsid w:val="006075C1"/>
    <w:rsid w:val="006109D7"/>
    <w:rsid w:val="00611787"/>
    <w:rsid w:val="00612414"/>
    <w:rsid w:val="00612947"/>
    <w:rsid w:val="00612E6D"/>
    <w:rsid w:val="006133D9"/>
    <w:rsid w:val="006134D9"/>
    <w:rsid w:val="00613631"/>
    <w:rsid w:val="00614321"/>
    <w:rsid w:val="00614863"/>
    <w:rsid w:val="00614E75"/>
    <w:rsid w:val="006169D8"/>
    <w:rsid w:val="00616A07"/>
    <w:rsid w:val="00617142"/>
    <w:rsid w:val="006202F5"/>
    <w:rsid w:val="00621F5B"/>
    <w:rsid w:val="00623324"/>
    <w:rsid w:val="00624395"/>
    <w:rsid w:val="00625C3C"/>
    <w:rsid w:val="00625F9A"/>
    <w:rsid w:val="00626D84"/>
    <w:rsid w:val="006275C0"/>
    <w:rsid w:val="00630646"/>
    <w:rsid w:val="00631F7C"/>
    <w:rsid w:val="00632500"/>
    <w:rsid w:val="00632D45"/>
    <w:rsid w:val="006335DE"/>
    <w:rsid w:val="006348E1"/>
    <w:rsid w:val="00635C3D"/>
    <w:rsid w:val="0064047E"/>
    <w:rsid w:val="006416B4"/>
    <w:rsid w:val="00642912"/>
    <w:rsid w:val="00642952"/>
    <w:rsid w:val="006430AB"/>
    <w:rsid w:val="006432AC"/>
    <w:rsid w:val="0064362C"/>
    <w:rsid w:val="0064466E"/>
    <w:rsid w:val="0064499F"/>
    <w:rsid w:val="006478A3"/>
    <w:rsid w:val="00650245"/>
    <w:rsid w:val="00650428"/>
    <w:rsid w:val="006504FB"/>
    <w:rsid w:val="006505E9"/>
    <w:rsid w:val="006509EB"/>
    <w:rsid w:val="00651E7D"/>
    <w:rsid w:val="00652954"/>
    <w:rsid w:val="00654E2B"/>
    <w:rsid w:val="006559E7"/>
    <w:rsid w:val="006578F9"/>
    <w:rsid w:val="0066097E"/>
    <w:rsid w:val="00660A84"/>
    <w:rsid w:val="00660DA2"/>
    <w:rsid w:val="00663421"/>
    <w:rsid w:val="00663C71"/>
    <w:rsid w:val="00663ECB"/>
    <w:rsid w:val="00664249"/>
    <w:rsid w:val="006648CF"/>
    <w:rsid w:val="00664CD8"/>
    <w:rsid w:val="00667E3A"/>
    <w:rsid w:val="00670098"/>
    <w:rsid w:val="00670809"/>
    <w:rsid w:val="00670E7F"/>
    <w:rsid w:val="00672B23"/>
    <w:rsid w:val="0067386C"/>
    <w:rsid w:val="0067475E"/>
    <w:rsid w:val="00675444"/>
    <w:rsid w:val="00675D75"/>
    <w:rsid w:val="00675E86"/>
    <w:rsid w:val="006774E7"/>
    <w:rsid w:val="0067756A"/>
    <w:rsid w:val="006831BF"/>
    <w:rsid w:val="00685843"/>
    <w:rsid w:val="00686300"/>
    <w:rsid w:val="00686B3C"/>
    <w:rsid w:val="0069151F"/>
    <w:rsid w:val="00693821"/>
    <w:rsid w:val="006958D7"/>
    <w:rsid w:val="00696314"/>
    <w:rsid w:val="006A082E"/>
    <w:rsid w:val="006A2661"/>
    <w:rsid w:val="006A7395"/>
    <w:rsid w:val="006A7EEE"/>
    <w:rsid w:val="006A7F00"/>
    <w:rsid w:val="006B063E"/>
    <w:rsid w:val="006B0A7C"/>
    <w:rsid w:val="006B15ED"/>
    <w:rsid w:val="006B3025"/>
    <w:rsid w:val="006B4895"/>
    <w:rsid w:val="006B514A"/>
    <w:rsid w:val="006B5711"/>
    <w:rsid w:val="006B5C89"/>
    <w:rsid w:val="006B6749"/>
    <w:rsid w:val="006B6920"/>
    <w:rsid w:val="006C1432"/>
    <w:rsid w:val="006C2058"/>
    <w:rsid w:val="006C3597"/>
    <w:rsid w:val="006C4BA5"/>
    <w:rsid w:val="006C6DC0"/>
    <w:rsid w:val="006D04EC"/>
    <w:rsid w:val="006D0BD2"/>
    <w:rsid w:val="006D0C79"/>
    <w:rsid w:val="006D2741"/>
    <w:rsid w:val="006D2FEE"/>
    <w:rsid w:val="006D397A"/>
    <w:rsid w:val="006D4E5A"/>
    <w:rsid w:val="006D5197"/>
    <w:rsid w:val="006D7C72"/>
    <w:rsid w:val="006D7CC5"/>
    <w:rsid w:val="006E0297"/>
    <w:rsid w:val="006E22B7"/>
    <w:rsid w:val="006E24AD"/>
    <w:rsid w:val="006E449B"/>
    <w:rsid w:val="006E515D"/>
    <w:rsid w:val="006E52CB"/>
    <w:rsid w:val="006E5CA9"/>
    <w:rsid w:val="006E6CB4"/>
    <w:rsid w:val="006E6F77"/>
    <w:rsid w:val="006E7111"/>
    <w:rsid w:val="006E72BE"/>
    <w:rsid w:val="006E7BDD"/>
    <w:rsid w:val="006F03B2"/>
    <w:rsid w:val="006F0A01"/>
    <w:rsid w:val="006F2476"/>
    <w:rsid w:val="006F32C2"/>
    <w:rsid w:val="006F5D01"/>
    <w:rsid w:val="006F665F"/>
    <w:rsid w:val="006F68D5"/>
    <w:rsid w:val="00700A28"/>
    <w:rsid w:val="00702491"/>
    <w:rsid w:val="007029BD"/>
    <w:rsid w:val="00704F63"/>
    <w:rsid w:val="007055FE"/>
    <w:rsid w:val="00705F4F"/>
    <w:rsid w:val="00706CE2"/>
    <w:rsid w:val="00707884"/>
    <w:rsid w:val="0071120C"/>
    <w:rsid w:val="0071236B"/>
    <w:rsid w:val="00712913"/>
    <w:rsid w:val="00712D1F"/>
    <w:rsid w:val="00715A0C"/>
    <w:rsid w:val="00715D22"/>
    <w:rsid w:val="00715F80"/>
    <w:rsid w:val="00715F93"/>
    <w:rsid w:val="0071661F"/>
    <w:rsid w:val="00716AD2"/>
    <w:rsid w:val="0072062F"/>
    <w:rsid w:val="00721121"/>
    <w:rsid w:val="00721692"/>
    <w:rsid w:val="00722FB1"/>
    <w:rsid w:val="00723A80"/>
    <w:rsid w:val="007240E3"/>
    <w:rsid w:val="007247CE"/>
    <w:rsid w:val="007258E5"/>
    <w:rsid w:val="00726440"/>
    <w:rsid w:val="00730EFA"/>
    <w:rsid w:val="00731733"/>
    <w:rsid w:val="0073222F"/>
    <w:rsid w:val="0073268F"/>
    <w:rsid w:val="00732F46"/>
    <w:rsid w:val="0073394C"/>
    <w:rsid w:val="0073410C"/>
    <w:rsid w:val="00736F2B"/>
    <w:rsid w:val="00737669"/>
    <w:rsid w:val="007378F7"/>
    <w:rsid w:val="00740934"/>
    <w:rsid w:val="007420F3"/>
    <w:rsid w:val="007436BA"/>
    <w:rsid w:val="007445BC"/>
    <w:rsid w:val="00745F0F"/>
    <w:rsid w:val="00746526"/>
    <w:rsid w:val="00746AD2"/>
    <w:rsid w:val="007476F5"/>
    <w:rsid w:val="00750BF4"/>
    <w:rsid w:val="00750DBF"/>
    <w:rsid w:val="00751A59"/>
    <w:rsid w:val="00751E6D"/>
    <w:rsid w:val="00752B0B"/>
    <w:rsid w:val="007607E2"/>
    <w:rsid w:val="00761282"/>
    <w:rsid w:val="007622D7"/>
    <w:rsid w:val="0076463B"/>
    <w:rsid w:val="007648A9"/>
    <w:rsid w:val="00765B7D"/>
    <w:rsid w:val="00765E2A"/>
    <w:rsid w:val="00765FB1"/>
    <w:rsid w:val="0076713B"/>
    <w:rsid w:val="00770F4E"/>
    <w:rsid w:val="00771207"/>
    <w:rsid w:val="0077279F"/>
    <w:rsid w:val="007740A7"/>
    <w:rsid w:val="0077420B"/>
    <w:rsid w:val="00775249"/>
    <w:rsid w:val="0077592F"/>
    <w:rsid w:val="00776CA0"/>
    <w:rsid w:val="007818C1"/>
    <w:rsid w:val="00781C62"/>
    <w:rsid w:val="00782200"/>
    <w:rsid w:val="0078318B"/>
    <w:rsid w:val="0078447B"/>
    <w:rsid w:val="007846A4"/>
    <w:rsid w:val="00784A9B"/>
    <w:rsid w:val="0078518D"/>
    <w:rsid w:val="00785BA6"/>
    <w:rsid w:val="00790EA8"/>
    <w:rsid w:val="007942E5"/>
    <w:rsid w:val="00795D22"/>
    <w:rsid w:val="00795FE1"/>
    <w:rsid w:val="00797416"/>
    <w:rsid w:val="007976DB"/>
    <w:rsid w:val="007A0204"/>
    <w:rsid w:val="007A0EE7"/>
    <w:rsid w:val="007A3333"/>
    <w:rsid w:val="007A4E64"/>
    <w:rsid w:val="007A5A2E"/>
    <w:rsid w:val="007A6683"/>
    <w:rsid w:val="007B1A43"/>
    <w:rsid w:val="007B3FA2"/>
    <w:rsid w:val="007B51BE"/>
    <w:rsid w:val="007B57E3"/>
    <w:rsid w:val="007B70BE"/>
    <w:rsid w:val="007B74DF"/>
    <w:rsid w:val="007C142E"/>
    <w:rsid w:val="007C1CAD"/>
    <w:rsid w:val="007C28B9"/>
    <w:rsid w:val="007C2AFA"/>
    <w:rsid w:val="007C3559"/>
    <w:rsid w:val="007C548F"/>
    <w:rsid w:val="007C5AA5"/>
    <w:rsid w:val="007D0514"/>
    <w:rsid w:val="007D2962"/>
    <w:rsid w:val="007D2C0B"/>
    <w:rsid w:val="007D3DDB"/>
    <w:rsid w:val="007D5012"/>
    <w:rsid w:val="007D671D"/>
    <w:rsid w:val="007D76A4"/>
    <w:rsid w:val="007E002F"/>
    <w:rsid w:val="007E0A58"/>
    <w:rsid w:val="007E0F3F"/>
    <w:rsid w:val="007E2110"/>
    <w:rsid w:val="007E3AA3"/>
    <w:rsid w:val="007E3DD5"/>
    <w:rsid w:val="007E405F"/>
    <w:rsid w:val="007E4920"/>
    <w:rsid w:val="007E5374"/>
    <w:rsid w:val="007E6852"/>
    <w:rsid w:val="007F01C4"/>
    <w:rsid w:val="007F0389"/>
    <w:rsid w:val="007F12D6"/>
    <w:rsid w:val="007F1707"/>
    <w:rsid w:val="007F2ADD"/>
    <w:rsid w:val="007F2FA9"/>
    <w:rsid w:val="007F4431"/>
    <w:rsid w:val="007F49AA"/>
    <w:rsid w:val="007F56DF"/>
    <w:rsid w:val="007F5DFD"/>
    <w:rsid w:val="007F6B56"/>
    <w:rsid w:val="00800BB2"/>
    <w:rsid w:val="00800EB7"/>
    <w:rsid w:val="00801591"/>
    <w:rsid w:val="00801AA2"/>
    <w:rsid w:val="008048C7"/>
    <w:rsid w:val="00805866"/>
    <w:rsid w:val="00806308"/>
    <w:rsid w:val="00806DDB"/>
    <w:rsid w:val="0080736B"/>
    <w:rsid w:val="008076A6"/>
    <w:rsid w:val="008105BE"/>
    <w:rsid w:val="008107F3"/>
    <w:rsid w:val="00811FB5"/>
    <w:rsid w:val="00816C0D"/>
    <w:rsid w:val="008229E1"/>
    <w:rsid w:val="0082350E"/>
    <w:rsid w:val="0082483C"/>
    <w:rsid w:val="00825033"/>
    <w:rsid w:val="008261AF"/>
    <w:rsid w:val="008261BF"/>
    <w:rsid w:val="008265AD"/>
    <w:rsid w:val="0082684C"/>
    <w:rsid w:val="008273C8"/>
    <w:rsid w:val="00831CC6"/>
    <w:rsid w:val="00831FCD"/>
    <w:rsid w:val="0083219E"/>
    <w:rsid w:val="00832BEF"/>
    <w:rsid w:val="00833A70"/>
    <w:rsid w:val="0083564E"/>
    <w:rsid w:val="008370C9"/>
    <w:rsid w:val="008376B3"/>
    <w:rsid w:val="00837A3F"/>
    <w:rsid w:val="00840967"/>
    <w:rsid w:val="008417E0"/>
    <w:rsid w:val="0084257B"/>
    <w:rsid w:val="00842DBB"/>
    <w:rsid w:val="008431E7"/>
    <w:rsid w:val="00844A9F"/>
    <w:rsid w:val="00845E6E"/>
    <w:rsid w:val="00847733"/>
    <w:rsid w:val="00850B4E"/>
    <w:rsid w:val="00851713"/>
    <w:rsid w:val="008517EC"/>
    <w:rsid w:val="00852C49"/>
    <w:rsid w:val="008535A2"/>
    <w:rsid w:val="008537B0"/>
    <w:rsid w:val="00854A6A"/>
    <w:rsid w:val="0086012C"/>
    <w:rsid w:val="008614BD"/>
    <w:rsid w:val="0086264A"/>
    <w:rsid w:val="00862FD1"/>
    <w:rsid w:val="008658E2"/>
    <w:rsid w:val="008670B2"/>
    <w:rsid w:val="00872CAD"/>
    <w:rsid w:val="00873A7A"/>
    <w:rsid w:val="00875AC3"/>
    <w:rsid w:val="008765F5"/>
    <w:rsid w:val="00876B3C"/>
    <w:rsid w:val="00876E22"/>
    <w:rsid w:val="008775FA"/>
    <w:rsid w:val="008809A5"/>
    <w:rsid w:val="00880EBF"/>
    <w:rsid w:val="00882361"/>
    <w:rsid w:val="008839A0"/>
    <w:rsid w:val="00885198"/>
    <w:rsid w:val="0088554D"/>
    <w:rsid w:val="00886683"/>
    <w:rsid w:val="00890CEA"/>
    <w:rsid w:val="00891927"/>
    <w:rsid w:val="008945E5"/>
    <w:rsid w:val="00895B77"/>
    <w:rsid w:val="0089696B"/>
    <w:rsid w:val="00897771"/>
    <w:rsid w:val="00897B59"/>
    <w:rsid w:val="00897DF0"/>
    <w:rsid w:val="008A128A"/>
    <w:rsid w:val="008A1A6B"/>
    <w:rsid w:val="008A1B89"/>
    <w:rsid w:val="008A25C9"/>
    <w:rsid w:val="008A38F0"/>
    <w:rsid w:val="008A607A"/>
    <w:rsid w:val="008A7144"/>
    <w:rsid w:val="008A73EA"/>
    <w:rsid w:val="008A777C"/>
    <w:rsid w:val="008B13AF"/>
    <w:rsid w:val="008B1E73"/>
    <w:rsid w:val="008B519A"/>
    <w:rsid w:val="008B5AF7"/>
    <w:rsid w:val="008B5F65"/>
    <w:rsid w:val="008B6D52"/>
    <w:rsid w:val="008B731E"/>
    <w:rsid w:val="008C0269"/>
    <w:rsid w:val="008C0C98"/>
    <w:rsid w:val="008C501F"/>
    <w:rsid w:val="008C6E9C"/>
    <w:rsid w:val="008D0FF2"/>
    <w:rsid w:val="008D22D5"/>
    <w:rsid w:val="008D47EF"/>
    <w:rsid w:val="008D5C8D"/>
    <w:rsid w:val="008D6545"/>
    <w:rsid w:val="008D6940"/>
    <w:rsid w:val="008E1C8B"/>
    <w:rsid w:val="008E27BA"/>
    <w:rsid w:val="008E6852"/>
    <w:rsid w:val="008E7C99"/>
    <w:rsid w:val="008F0857"/>
    <w:rsid w:val="008F0F26"/>
    <w:rsid w:val="008F0FA9"/>
    <w:rsid w:val="008F13C4"/>
    <w:rsid w:val="008F198F"/>
    <w:rsid w:val="008F2964"/>
    <w:rsid w:val="008F352C"/>
    <w:rsid w:val="008F6E2C"/>
    <w:rsid w:val="008F7601"/>
    <w:rsid w:val="009012A9"/>
    <w:rsid w:val="00902EA4"/>
    <w:rsid w:val="009035AA"/>
    <w:rsid w:val="009037BE"/>
    <w:rsid w:val="00903F33"/>
    <w:rsid w:val="00904102"/>
    <w:rsid w:val="0090568E"/>
    <w:rsid w:val="00906D4A"/>
    <w:rsid w:val="00911B1B"/>
    <w:rsid w:val="00912077"/>
    <w:rsid w:val="00913CD2"/>
    <w:rsid w:val="00916251"/>
    <w:rsid w:val="009202DC"/>
    <w:rsid w:val="00920641"/>
    <w:rsid w:val="00921053"/>
    <w:rsid w:val="0092122F"/>
    <w:rsid w:val="00922886"/>
    <w:rsid w:val="00923D87"/>
    <w:rsid w:val="00924FEA"/>
    <w:rsid w:val="0092544A"/>
    <w:rsid w:val="00925CB9"/>
    <w:rsid w:val="00927B66"/>
    <w:rsid w:val="00931906"/>
    <w:rsid w:val="00932892"/>
    <w:rsid w:val="00933CBE"/>
    <w:rsid w:val="00936698"/>
    <w:rsid w:val="0093718E"/>
    <w:rsid w:val="009374C3"/>
    <w:rsid w:val="00937982"/>
    <w:rsid w:val="00940501"/>
    <w:rsid w:val="00941962"/>
    <w:rsid w:val="00941B92"/>
    <w:rsid w:val="009422D3"/>
    <w:rsid w:val="00944AF5"/>
    <w:rsid w:val="00944F55"/>
    <w:rsid w:val="00945101"/>
    <w:rsid w:val="009459C1"/>
    <w:rsid w:val="00946522"/>
    <w:rsid w:val="00946667"/>
    <w:rsid w:val="00946F41"/>
    <w:rsid w:val="0094725C"/>
    <w:rsid w:val="00947CC6"/>
    <w:rsid w:val="00952895"/>
    <w:rsid w:val="00953AD5"/>
    <w:rsid w:val="00953B30"/>
    <w:rsid w:val="00953C71"/>
    <w:rsid w:val="00954AF2"/>
    <w:rsid w:val="00956C0C"/>
    <w:rsid w:val="00962098"/>
    <w:rsid w:val="009635F4"/>
    <w:rsid w:val="009662CC"/>
    <w:rsid w:val="00966F1A"/>
    <w:rsid w:val="00970483"/>
    <w:rsid w:val="0097125F"/>
    <w:rsid w:val="00972543"/>
    <w:rsid w:val="009726C8"/>
    <w:rsid w:val="00972B76"/>
    <w:rsid w:val="009749B8"/>
    <w:rsid w:val="009749F5"/>
    <w:rsid w:val="00975A0A"/>
    <w:rsid w:val="00977DBD"/>
    <w:rsid w:val="00981CDA"/>
    <w:rsid w:val="00981F35"/>
    <w:rsid w:val="00983287"/>
    <w:rsid w:val="0098376B"/>
    <w:rsid w:val="00984233"/>
    <w:rsid w:val="00984842"/>
    <w:rsid w:val="00985E72"/>
    <w:rsid w:val="00985FD4"/>
    <w:rsid w:val="00986A6F"/>
    <w:rsid w:val="00987166"/>
    <w:rsid w:val="009872D6"/>
    <w:rsid w:val="00987D4E"/>
    <w:rsid w:val="00993C86"/>
    <w:rsid w:val="009941C2"/>
    <w:rsid w:val="00994B6A"/>
    <w:rsid w:val="009950FA"/>
    <w:rsid w:val="009954F4"/>
    <w:rsid w:val="009969EB"/>
    <w:rsid w:val="00997C8D"/>
    <w:rsid w:val="009A0575"/>
    <w:rsid w:val="009A10FC"/>
    <w:rsid w:val="009A21F0"/>
    <w:rsid w:val="009A2508"/>
    <w:rsid w:val="009A3083"/>
    <w:rsid w:val="009A657C"/>
    <w:rsid w:val="009A7C76"/>
    <w:rsid w:val="009B053D"/>
    <w:rsid w:val="009B06F6"/>
    <w:rsid w:val="009B1E8A"/>
    <w:rsid w:val="009B207E"/>
    <w:rsid w:val="009B2B74"/>
    <w:rsid w:val="009B3E9B"/>
    <w:rsid w:val="009B620E"/>
    <w:rsid w:val="009B6ABC"/>
    <w:rsid w:val="009B70C4"/>
    <w:rsid w:val="009B7EDB"/>
    <w:rsid w:val="009B7F8D"/>
    <w:rsid w:val="009C056A"/>
    <w:rsid w:val="009C3C9D"/>
    <w:rsid w:val="009C419C"/>
    <w:rsid w:val="009C45D7"/>
    <w:rsid w:val="009C5F8F"/>
    <w:rsid w:val="009C73BA"/>
    <w:rsid w:val="009D13D2"/>
    <w:rsid w:val="009D1AEE"/>
    <w:rsid w:val="009D2F0E"/>
    <w:rsid w:val="009D4343"/>
    <w:rsid w:val="009D4EDE"/>
    <w:rsid w:val="009D57C7"/>
    <w:rsid w:val="009D6883"/>
    <w:rsid w:val="009E1698"/>
    <w:rsid w:val="009E1AA3"/>
    <w:rsid w:val="009E1DC5"/>
    <w:rsid w:val="009E2024"/>
    <w:rsid w:val="009E3D94"/>
    <w:rsid w:val="009E3F1C"/>
    <w:rsid w:val="009E408A"/>
    <w:rsid w:val="009E4993"/>
    <w:rsid w:val="009E5645"/>
    <w:rsid w:val="009E56BE"/>
    <w:rsid w:val="009E6D30"/>
    <w:rsid w:val="009E7699"/>
    <w:rsid w:val="009F13A7"/>
    <w:rsid w:val="009F1CBD"/>
    <w:rsid w:val="009F39BF"/>
    <w:rsid w:val="009F3C70"/>
    <w:rsid w:val="009F46F5"/>
    <w:rsid w:val="009F499B"/>
    <w:rsid w:val="009F778B"/>
    <w:rsid w:val="00A0343C"/>
    <w:rsid w:val="00A045E7"/>
    <w:rsid w:val="00A048D3"/>
    <w:rsid w:val="00A04EC4"/>
    <w:rsid w:val="00A04F71"/>
    <w:rsid w:val="00A04F94"/>
    <w:rsid w:val="00A128E6"/>
    <w:rsid w:val="00A130FB"/>
    <w:rsid w:val="00A14ADE"/>
    <w:rsid w:val="00A1511C"/>
    <w:rsid w:val="00A1582E"/>
    <w:rsid w:val="00A15E04"/>
    <w:rsid w:val="00A16EEE"/>
    <w:rsid w:val="00A20941"/>
    <w:rsid w:val="00A20E94"/>
    <w:rsid w:val="00A230D5"/>
    <w:rsid w:val="00A23F62"/>
    <w:rsid w:val="00A24341"/>
    <w:rsid w:val="00A25105"/>
    <w:rsid w:val="00A273BE"/>
    <w:rsid w:val="00A30FB7"/>
    <w:rsid w:val="00A3184D"/>
    <w:rsid w:val="00A31C3B"/>
    <w:rsid w:val="00A31C7A"/>
    <w:rsid w:val="00A32114"/>
    <w:rsid w:val="00A3217D"/>
    <w:rsid w:val="00A33071"/>
    <w:rsid w:val="00A33E76"/>
    <w:rsid w:val="00A340F7"/>
    <w:rsid w:val="00A376E1"/>
    <w:rsid w:val="00A3796E"/>
    <w:rsid w:val="00A40CDF"/>
    <w:rsid w:val="00A40D6A"/>
    <w:rsid w:val="00A41D8C"/>
    <w:rsid w:val="00A41ECF"/>
    <w:rsid w:val="00A42D82"/>
    <w:rsid w:val="00A445B5"/>
    <w:rsid w:val="00A45ACD"/>
    <w:rsid w:val="00A470FD"/>
    <w:rsid w:val="00A477A2"/>
    <w:rsid w:val="00A47A69"/>
    <w:rsid w:val="00A501D1"/>
    <w:rsid w:val="00A50282"/>
    <w:rsid w:val="00A50DBA"/>
    <w:rsid w:val="00A51416"/>
    <w:rsid w:val="00A51444"/>
    <w:rsid w:val="00A52269"/>
    <w:rsid w:val="00A543F0"/>
    <w:rsid w:val="00A54C6B"/>
    <w:rsid w:val="00A54D46"/>
    <w:rsid w:val="00A55212"/>
    <w:rsid w:val="00A55285"/>
    <w:rsid w:val="00A56F32"/>
    <w:rsid w:val="00A578F7"/>
    <w:rsid w:val="00A6035E"/>
    <w:rsid w:val="00A6059D"/>
    <w:rsid w:val="00A60940"/>
    <w:rsid w:val="00A60F73"/>
    <w:rsid w:val="00A61BF4"/>
    <w:rsid w:val="00A61E84"/>
    <w:rsid w:val="00A61FDC"/>
    <w:rsid w:val="00A63C31"/>
    <w:rsid w:val="00A701CD"/>
    <w:rsid w:val="00A70A17"/>
    <w:rsid w:val="00A70FCC"/>
    <w:rsid w:val="00A74906"/>
    <w:rsid w:val="00A7526D"/>
    <w:rsid w:val="00A76877"/>
    <w:rsid w:val="00A77D67"/>
    <w:rsid w:val="00A8079B"/>
    <w:rsid w:val="00A80C65"/>
    <w:rsid w:val="00A80D9A"/>
    <w:rsid w:val="00A81082"/>
    <w:rsid w:val="00A81407"/>
    <w:rsid w:val="00A81AD0"/>
    <w:rsid w:val="00A81E69"/>
    <w:rsid w:val="00A81F8D"/>
    <w:rsid w:val="00A82777"/>
    <w:rsid w:val="00A82D67"/>
    <w:rsid w:val="00A82E6A"/>
    <w:rsid w:val="00A836F1"/>
    <w:rsid w:val="00A83AE7"/>
    <w:rsid w:val="00A84490"/>
    <w:rsid w:val="00A84779"/>
    <w:rsid w:val="00A8611F"/>
    <w:rsid w:val="00A87F10"/>
    <w:rsid w:val="00A90087"/>
    <w:rsid w:val="00A91263"/>
    <w:rsid w:val="00A926C3"/>
    <w:rsid w:val="00A93835"/>
    <w:rsid w:val="00A93988"/>
    <w:rsid w:val="00A94C09"/>
    <w:rsid w:val="00A9525D"/>
    <w:rsid w:val="00A95572"/>
    <w:rsid w:val="00A95B98"/>
    <w:rsid w:val="00A95FF1"/>
    <w:rsid w:val="00A96812"/>
    <w:rsid w:val="00A977D9"/>
    <w:rsid w:val="00AA0DB7"/>
    <w:rsid w:val="00AA1D1A"/>
    <w:rsid w:val="00AA6148"/>
    <w:rsid w:val="00AA6767"/>
    <w:rsid w:val="00AB02F3"/>
    <w:rsid w:val="00AB0DB0"/>
    <w:rsid w:val="00AB1D93"/>
    <w:rsid w:val="00AB3002"/>
    <w:rsid w:val="00AB3925"/>
    <w:rsid w:val="00AB3949"/>
    <w:rsid w:val="00AB3B3F"/>
    <w:rsid w:val="00AB40BF"/>
    <w:rsid w:val="00AB41B6"/>
    <w:rsid w:val="00AB46AD"/>
    <w:rsid w:val="00AB53F1"/>
    <w:rsid w:val="00AB5DAD"/>
    <w:rsid w:val="00AB5FBE"/>
    <w:rsid w:val="00AB61DD"/>
    <w:rsid w:val="00AB693D"/>
    <w:rsid w:val="00AC1325"/>
    <w:rsid w:val="00AC18A8"/>
    <w:rsid w:val="00AC1932"/>
    <w:rsid w:val="00AC2F56"/>
    <w:rsid w:val="00AC3376"/>
    <w:rsid w:val="00AC35B8"/>
    <w:rsid w:val="00AC37F7"/>
    <w:rsid w:val="00AC5210"/>
    <w:rsid w:val="00AC53CC"/>
    <w:rsid w:val="00AC571E"/>
    <w:rsid w:val="00AC6420"/>
    <w:rsid w:val="00AC654D"/>
    <w:rsid w:val="00AC6E92"/>
    <w:rsid w:val="00AD10ED"/>
    <w:rsid w:val="00AD2830"/>
    <w:rsid w:val="00AD2E10"/>
    <w:rsid w:val="00AD2E22"/>
    <w:rsid w:val="00AD2FE4"/>
    <w:rsid w:val="00AD30CC"/>
    <w:rsid w:val="00AD3657"/>
    <w:rsid w:val="00AD49ED"/>
    <w:rsid w:val="00AD7D6E"/>
    <w:rsid w:val="00AE026A"/>
    <w:rsid w:val="00AE1E9A"/>
    <w:rsid w:val="00AE3B86"/>
    <w:rsid w:val="00AE4B47"/>
    <w:rsid w:val="00AE4F41"/>
    <w:rsid w:val="00AE54A2"/>
    <w:rsid w:val="00AE71B8"/>
    <w:rsid w:val="00AE7E85"/>
    <w:rsid w:val="00AF08A7"/>
    <w:rsid w:val="00AF14B7"/>
    <w:rsid w:val="00AF1D3A"/>
    <w:rsid w:val="00AF40D3"/>
    <w:rsid w:val="00AF5033"/>
    <w:rsid w:val="00AF536F"/>
    <w:rsid w:val="00AF6C53"/>
    <w:rsid w:val="00AF7810"/>
    <w:rsid w:val="00B01AD9"/>
    <w:rsid w:val="00B01DCE"/>
    <w:rsid w:val="00B021C5"/>
    <w:rsid w:val="00B024E9"/>
    <w:rsid w:val="00B02DD9"/>
    <w:rsid w:val="00B03F13"/>
    <w:rsid w:val="00B04008"/>
    <w:rsid w:val="00B04066"/>
    <w:rsid w:val="00B05287"/>
    <w:rsid w:val="00B05604"/>
    <w:rsid w:val="00B06476"/>
    <w:rsid w:val="00B0726C"/>
    <w:rsid w:val="00B076F9"/>
    <w:rsid w:val="00B11295"/>
    <w:rsid w:val="00B123D4"/>
    <w:rsid w:val="00B1254E"/>
    <w:rsid w:val="00B1418E"/>
    <w:rsid w:val="00B14647"/>
    <w:rsid w:val="00B1536C"/>
    <w:rsid w:val="00B154C5"/>
    <w:rsid w:val="00B15D40"/>
    <w:rsid w:val="00B209E4"/>
    <w:rsid w:val="00B210A7"/>
    <w:rsid w:val="00B21584"/>
    <w:rsid w:val="00B22D73"/>
    <w:rsid w:val="00B23593"/>
    <w:rsid w:val="00B25018"/>
    <w:rsid w:val="00B25474"/>
    <w:rsid w:val="00B25670"/>
    <w:rsid w:val="00B25811"/>
    <w:rsid w:val="00B2765A"/>
    <w:rsid w:val="00B27AA5"/>
    <w:rsid w:val="00B32F28"/>
    <w:rsid w:val="00B355B7"/>
    <w:rsid w:val="00B37871"/>
    <w:rsid w:val="00B40364"/>
    <w:rsid w:val="00B406A8"/>
    <w:rsid w:val="00B43E2F"/>
    <w:rsid w:val="00B44BE7"/>
    <w:rsid w:val="00B46869"/>
    <w:rsid w:val="00B46EB5"/>
    <w:rsid w:val="00B50C61"/>
    <w:rsid w:val="00B519A1"/>
    <w:rsid w:val="00B51B55"/>
    <w:rsid w:val="00B53310"/>
    <w:rsid w:val="00B5414C"/>
    <w:rsid w:val="00B6032A"/>
    <w:rsid w:val="00B614DF"/>
    <w:rsid w:val="00B61E6E"/>
    <w:rsid w:val="00B61FF3"/>
    <w:rsid w:val="00B6390B"/>
    <w:rsid w:val="00B6390E"/>
    <w:rsid w:val="00B64411"/>
    <w:rsid w:val="00B64845"/>
    <w:rsid w:val="00B67582"/>
    <w:rsid w:val="00B67617"/>
    <w:rsid w:val="00B67D37"/>
    <w:rsid w:val="00B70F68"/>
    <w:rsid w:val="00B711E8"/>
    <w:rsid w:val="00B71BF3"/>
    <w:rsid w:val="00B72EEC"/>
    <w:rsid w:val="00B74825"/>
    <w:rsid w:val="00B75236"/>
    <w:rsid w:val="00B7556F"/>
    <w:rsid w:val="00B75EB1"/>
    <w:rsid w:val="00B763C5"/>
    <w:rsid w:val="00B7738D"/>
    <w:rsid w:val="00B80869"/>
    <w:rsid w:val="00B8154C"/>
    <w:rsid w:val="00B82921"/>
    <w:rsid w:val="00B84801"/>
    <w:rsid w:val="00B85CDD"/>
    <w:rsid w:val="00B8658E"/>
    <w:rsid w:val="00B865A1"/>
    <w:rsid w:val="00B8680C"/>
    <w:rsid w:val="00B90094"/>
    <w:rsid w:val="00B9114F"/>
    <w:rsid w:val="00B92861"/>
    <w:rsid w:val="00B9340D"/>
    <w:rsid w:val="00B946E7"/>
    <w:rsid w:val="00B95A13"/>
    <w:rsid w:val="00B96BCA"/>
    <w:rsid w:val="00B9720E"/>
    <w:rsid w:val="00BA0B8A"/>
    <w:rsid w:val="00BA0D11"/>
    <w:rsid w:val="00BA219E"/>
    <w:rsid w:val="00BA25EA"/>
    <w:rsid w:val="00BA78C0"/>
    <w:rsid w:val="00BA7ACF"/>
    <w:rsid w:val="00BB0309"/>
    <w:rsid w:val="00BB0B54"/>
    <w:rsid w:val="00BB1C69"/>
    <w:rsid w:val="00BB2F15"/>
    <w:rsid w:val="00BB3486"/>
    <w:rsid w:val="00BB6211"/>
    <w:rsid w:val="00BB7091"/>
    <w:rsid w:val="00BB7183"/>
    <w:rsid w:val="00BC00D4"/>
    <w:rsid w:val="00BC0ADE"/>
    <w:rsid w:val="00BC1756"/>
    <w:rsid w:val="00BC2617"/>
    <w:rsid w:val="00BC2FBB"/>
    <w:rsid w:val="00BC303B"/>
    <w:rsid w:val="00BC3F0F"/>
    <w:rsid w:val="00BC4565"/>
    <w:rsid w:val="00BC4BE9"/>
    <w:rsid w:val="00BC5202"/>
    <w:rsid w:val="00BC6DA3"/>
    <w:rsid w:val="00BC6FA1"/>
    <w:rsid w:val="00BD068B"/>
    <w:rsid w:val="00BD07A8"/>
    <w:rsid w:val="00BD3FF0"/>
    <w:rsid w:val="00BD7415"/>
    <w:rsid w:val="00BD7983"/>
    <w:rsid w:val="00BE1EBD"/>
    <w:rsid w:val="00BE2AD6"/>
    <w:rsid w:val="00BE31F7"/>
    <w:rsid w:val="00BE3773"/>
    <w:rsid w:val="00BE40F1"/>
    <w:rsid w:val="00BE583F"/>
    <w:rsid w:val="00BF0287"/>
    <w:rsid w:val="00BF02A2"/>
    <w:rsid w:val="00BF03AD"/>
    <w:rsid w:val="00BF05D1"/>
    <w:rsid w:val="00BF1086"/>
    <w:rsid w:val="00BF2355"/>
    <w:rsid w:val="00BF3AA0"/>
    <w:rsid w:val="00BF533C"/>
    <w:rsid w:val="00BF6834"/>
    <w:rsid w:val="00BF79CE"/>
    <w:rsid w:val="00BF7C24"/>
    <w:rsid w:val="00C006F7"/>
    <w:rsid w:val="00C01239"/>
    <w:rsid w:val="00C02877"/>
    <w:rsid w:val="00C03751"/>
    <w:rsid w:val="00C0450B"/>
    <w:rsid w:val="00C06DD2"/>
    <w:rsid w:val="00C07FD2"/>
    <w:rsid w:val="00C102A7"/>
    <w:rsid w:val="00C11F32"/>
    <w:rsid w:val="00C12701"/>
    <w:rsid w:val="00C12BD5"/>
    <w:rsid w:val="00C13224"/>
    <w:rsid w:val="00C136FB"/>
    <w:rsid w:val="00C13A42"/>
    <w:rsid w:val="00C14800"/>
    <w:rsid w:val="00C14A8D"/>
    <w:rsid w:val="00C17420"/>
    <w:rsid w:val="00C17CED"/>
    <w:rsid w:val="00C2176A"/>
    <w:rsid w:val="00C2196F"/>
    <w:rsid w:val="00C23490"/>
    <w:rsid w:val="00C23A40"/>
    <w:rsid w:val="00C23E6F"/>
    <w:rsid w:val="00C26223"/>
    <w:rsid w:val="00C27321"/>
    <w:rsid w:val="00C275E3"/>
    <w:rsid w:val="00C3030F"/>
    <w:rsid w:val="00C31A2F"/>
    <w:rsid w:val="00C32085"/>
    <w:rsid w:val="00C32515"/>
    <w:rsid w:val="00C32B18"/>
    <w:rsid w:val="00C332C9"/>
    <w:rsid w:val="00C33F59"/>
    <w:rsid w:val="00C34D11"/>
    <w:rsid w:val="00C35007"/>
    <w:rsid w:val="00C403CC"/>
    <w:rsid w:val="00C41736"/>
    <w:rsid w:val="00C4286C"/>
    <w:rsid w:val="00C42E3B"/>
    <w:rsid w:val="00C448CC"/>
    <w:rsid w:val="00C460F0"/>
    <w:rsid w:val="00C4637D"/>
    <w:rsid w:val="00C47B00"/>
    <w:rsid w:val="00C52B69"/>
    <w:rsid w:val="00C52F67"/>
    <w:rsid w:val="00C54922"/>
    <w:rsid w:val="00C54A44"/>
    <w:rsid w:val="00C55551"/>
    <w:rsid w:val="00C55857"/>
    <w:rsid w:val="00C565B0"/>
    <w:rsid w:val="00C600BA"/>
    <w:rsid w:val="00C603E6"/>
    <w:rsid w:val="00C60A99"/>
    <w:rsid w:val="00C60DA4"/>
    <w:rsid w:val="00C65084"/>
    <w:rsid w:val="00C706BB"/>
    <w:rsid w:val="00C708F9"/>
    <w:rsid w:val="00C71871"/>
    <w:rsid w:val="00C72BDB"/>
    <w:rsid w:val="00C742F0"/>
    <w:rsid w:val="00C74A9A"/>
    <w:rsid w:val="00C75751"/>
    <w:rsid w:val="00C76742"/>
    <w:rsid w:val="00C774FF"/>
    <w:rsid w:val="00C8007F"/>
    <w:rsid w:val="00C8216F"/>
    <w:rsid w:val="00C85F2D"/>
    <w:rsid w:val="00C86C21"/>
    <w:rsid w:val="00C86F3D"/>
    <w:rsid w:val="00C91F98"/>
    <w:rsid w:val="00C9292B"/>
    <w:rsid w:val="00C934E4"/>
    <w:rsid w:val="00C94F05"/>
    <w:rsid w:val="00C951B1"/>
    <w:rsid w:val="00C95844"/>
    <w:rsid w:val="00CA0D7D"/>
    <w:rsid w:val="00CA1196"/>
    <w:rsid w:val="00CA2694"/>
    <w:rsid w:val="00CA3287"/>
    <w:rsid w:val="00CA409C"/>
    <w:rsid w:val="00CA542C"/>
    <w:rsid w:val="00CA567C"/>
    <w:rsid w:val="00CA6CCB"/>
    <w:rsid w:val="00CA6EA2"/>
    <w:rsid w:val="00CA7480"/>
    <w:rsid w:val="00CB0147"/>
    <w:rsid w:val="00CB14A4"/>
    <w:rsid w:val="00CB1B7C"/>
    <w:rsid w:val="00CB3BBD"/>
    <w:rsid w:val="00CB3DDA"/>
    <w:rsid w:val="00CB462E"/>
    <w:rsid w:val="00CB60D1"/>
    <w:rsid w:val="00CC139D"/>
    <w:rsid w:val="00CC182B"/>
    <w:rsid w:val="00CC1915"/>
    <w:rsid w:val="00CC1F8D"/>
    <w:rsid w:val="00CC2765"/>
    <w:rsid w:val="00CC5992"/>
    <w:rsid w:val="00CC6842"/>
    <w:rsid w:val="00CD331F"/>
    <w:rsid w:val="00CD35C4"/>
    <w:rsid w:val="00CD7DFD"/>
    <w:rsid w:val="00CE1045"/>
    <w:rsid w:val="00CE278D"/>
    <w:rsid w:val="00CE3A3D"/>
    <w:rsid w:val="00CE494C"/>
    <w:rsid w:val="00CE59F4"/>
    <w:rsid w:val="00CE5B53"/>
    <w:rsid w:val="00CE673B"/>
    <w:rsid w:val="00CE692A"/>
    <w:rsid w:val="00CE6F86"/>
    <w:rsid w:val="00CE760A"/>
    <w:rsid w:val="00CF08F5"/>
    <w:rsid w:val="00CF1656"/>
    <w:rsid w:val="00CF222D"/>
    <w:rsid w:val="00CF2DD0"/>
    <w:rsid w:val="00CF384D"/>
    <w:rsid w:val="00CF48F5"/>
    <w:rsid w:val="00CF5F5A"/>
    <w:rsid w:val="00D00250"/>
    <w:rsid w:val="00D00FB5"/>
    <w:rsid w:val="00D02F76"/>
    <w:rsid w:val="00D034E0"/>
    <w:rsid w:val="00D03D2D"/>
    <w:rsid w:val="00D04EB4"/>
    <w:rsid w:val="00D052CB"/>
    <w:rsid w:val="00D05F70"/>
    <w:rsid w:val="00D06004"/>
    <w:rsid w:val="00D14D57"/>
    <w:rsid w:val="00D1563F"/>
    <w:rsid w:val="00D16429"/>
    <w:rsid w:val="00D16A6C"/>
    <w:rsid w:val="00D21FC9"/>
    <w:rsid w:val="00D223FC"/>
    <w:rsid w:val="00D2341D"/>
    <w:rsid w:val="00D23D59"/>
    <w:rsid w:val="00D241DD"/>
    <w:rsid w:val="00D26079"/>
    <w:rsid w:val="00D2608D"/>
    <w:rsid w:val="00D262A0"/>
    <w:rsid w:val="00D3283B"/>
    <w:rsid w:val="00D3464D"/>
    <w:rsid w:val="00D3524A"/>
    <w:rsid w:val="00D36AC6"/>
    <w:rsid w:val="00D400C1"/>
    <w:rsid w:val="00D4094A"/>
    <w:rsid w:val="00D409D7"/>
    <w:rsid w:val="00D411AD"/>
    <w:rsid w:val="00D415BE"/>
    <w:rsid w:val="00D43044"/>
    <w:rsid w:val="00D47F12"/>
    <w:rsid w:val="00D50F0E"/>
    <w:rsid w:val="00D51670"/>
    <w:rsid w:val="00D52C52"/>
    <w:rsid w:val="00D53843"/>
    <w:rsid w:val="00D53D69"/>
    <w:rsid w:val="00D5537E"/>
    <w:rsid w:val="00D573B9"/>
    <w:rsid w:val="00D604F7"/>
    <w:rsid w:val="00D6228B"/>
    <w:rsid w:val="00D62B68"/>
    <w:rsid w:val="00D6416A"/>
    <w:rsid w:val="00D64AED"/>
    <w:rsid w:val="00D64B89"/>
    <w:rsid w:val="00D6619D"/>
    <w:rsid w:val="00D666D0"/>
    <w:rsid w:val="00D70BF2"/>
    <w:rsid w:val="00D716AC"/>
    <w:rsid w:val="00D71D63"/>
    <w:rsid w:val="00D72793"/>
    <w:rsid w:val="00D732DB"/>
    <w:rsid w:val="00D73937"/>
    <w:rsid w:val="00D74D0E"/>
    <w:rsid w:val="00D754F8"/>
    <w:rsid w:val="00D759A2"/>
    <w:rsid w:val="00D76246"/>
    <w:rsid w:val="00D76A3C"/>
    <w:rsid w:val="00D76A56"/>
    <w:rsid w:val="00D81225"/>
    <w:rsid w:val="00D83627"/>
    <w:rsid w:val="00D85643"/>
    <w:rsid w:val="00D8569B"/>
    <w:rsid w:val="00D86991"/>
    <w:rsid w:val="00D86DBF"/>
    <w:rsid w:val="00D86F24"/>
    <w:rsid w:val="00D9073A"/>
    <w:rsid w:val="00D90945"/>
    <w:rsid w:val="00D910F9"/>
    <w:rsid w:val="00D9189B"/>
    <w:rsid w:val="00D92058"/>
    <w:rsid w:val="00D92684"/>
    <w:rsid w:val="00D930FA"/>
    <w:rsid w:val="00D936EF"/>
    <w:rsid w:val="00D9455B"/>
    <w:rsid w:val="00D94E66"/>
    <w:rsid w:val="00D95197"/>
    <w:rsid w:val="00D95599"/>
    <w:rsid w:val="00D962F6"/>
    <w:rsid w:val="00D9693E"/>
    <w:rsid w:val="00D96AA2"/>
    <w:rsid w:val="00D97951"/>
    <w:rsid w:val="00D97C9E"/>
    <w:rsid w:val="00DA2578"/>
    <w:rsid w:val="00DA33FD"/>
    <w:rsid w:val="00DA53B1"/>
    <w:rsid w:val="00DA577A"/>
    <w:rsid w:val="00DA66C2"/>
    <w:rsid w:val="00DA677A"/>
    <w:rsid w:val="00DA69F9"/>
    <w:rsid w:val="00DA6D26"/>
    <w:rsid w:val="00DA6D68"/>
    <w:rsid w:val="00DA778E"/>
    <w:rsid w:val="00DB0BEC"/>
    <w:rsid w:val="00DB115D"/>
    <w:rsid w:val="00DB2A53"/>
    <w:rsid w:val="00DB44AF"/>
    <w:rsid w:val="00DB5ED1"/>
    <w:rsid w:val="00DB6464"/>
    <w:rsid w:val="00DB6979"/>
    <w:rsid w:val="00DB6EB0"/>
    <w:rsid w:val="00DC071A"/>
    <w:rsid w:val="00DC269D"/>
    <w:rsid w:val="00DC4631"/>
    <w:rsid w:val="00DC46F4"/>
    <w:rsid w:val="00DC7203"/>
    <w:rsid w:val="00DD0A0D"/>
    <w:rsid w:val="00DD2B0B"/>
    <w:rsid w:val="00DD4B8C"/>
    <w:rsid w:val="00DD50CB"/>
    <w:rsid w:val="00DD5F74"/>
    <w:rsid w:val="00DD6795"/>
    <w:rsid w:val="00DD786C"/>
    <w:rsid w:val="00DD790D"/>
    <w:rsid w:val="00DE1055"/>
    <w:rsid w:val="00DE21EE"/>
    <w:rsid w:val="00DE432E"/>
    <w:rsid w:val="00DE44D9"/>
    <w:rsid w:val="00DE5C94"/>
    <w:rsid w:val="00DE739F"/>
    <w:rsid w:val="00DF199F"/>
    <w:rsid w:val="00DF1BB4"/>
    <w:rsid w:val="00DF29FE"/>
    <w:rsid w:val="00DF639D"/>
    <w:rsid w:val="00DF63F0"/>
    <w:rsid w:val="00DF716C"/>
    <w:rsid w:val="00E007C0"/>
    <w:rsid w:val="00E01D4B"/>
    <w:rsid w:val="00E020AA"/>
    <w:rsid w:val="00E02ADB"/>
    <w:rsid w:val="00E030F5"/>
    <w:rsid w:val="00E0310B"/>
    <w:rsid w:val="00E03686"/>
    <w:rsid w:val="00E10B09"/>
    <w:rsid w:val="00E12F8F"/>
    <w:rsid w:val="00E14326"/>
    <w:rsid w:val="00E14444"/>
    <w:rsid w:val="00E14BD8"/>
    <w:rsid w:val="00E14E88"/>
    <w:rsid w:val="00E15D59"/>
    <w:rsid w:val="00E1614F"/>
    <w:rsid w:val="00E17DC3"/>
    <w:rsid w:val="00E17F99"/>
    <w:rsid w:val="00E227F2"/>
    <w:rsid w:val="00E2284F"/>
    <w:rsid w:val="00E22BCB"/>
    <w:rsid w:val="00E2471C"/>
    <w:rsid w:val="00E25415"/>
    <w:rsid w:val="00E26654"/>
    <w:rsid w:val="00E27051"/>
    <w:rsid w:val="00E27F7F"/>
    <w:rsid w:val="00E31CFA"/>
    <w:rsid w:val="00E32439"/>
    <w:rsid w:val="00E34810"/>
    <w:rsid w:val="00E34E26"/>
    <w:rsid w:val="00E34FD9"/>
    <w:rsid w:val="00E35828"/>
    <w:rsid w:val="00E36A0E"/>
    <w:rsid w:val="00E40781"/>
    <w:rsid w:val="00E4185D"/>
    <w:rsid w:val="00E4217A"/>
    <w:rsid w:val="00E42339"/>
    <w:rsid w:val="00E42453"/>
    <w:rsid w:val="00E442FC"/>
    <w:rsid w:val="00E44D16"/>
    <w:rsid w:val="00E4623C"/>
    <w:rsid w:val="00E46D7B"/>
    <w:rsid w:val="00E47D30"/>
    <w:rsid w:val="00E50013"/>
    <w:rsid w:val="00E51777"/>
    <w:rsid w:val="00E52126"/>
    <w:rsid w:val="00E54F88"/>
    <w:rsid w:val="00E552D6"/>
    <w:rsid w:val="00E55A20"/>
    <w:rsid w:val="00E56175"/>
    <w:rsid w:val="00E57977"/>
    <w:rsid w:val="00E60EE7"/>
    <w:rsid w:val="00E6101C"/>
    <w:rsid w:val="00E6237E"/>
    <w:rsid w:val="00E62BD6"/>
    <w:rsid w:val="00E643E2"/>
    <w:rsid w:val="00E65BAE"/>
    <w:rsid w:val="00E67015"/>
    <w:rsid w:val="00E722FD"/>
    <w:rsid w:val="00E72514"/>
    <w:rsid w:val="00E72C79"/>
    <w:rsid w:val="00E73804"/>
    <w:rsid w:val="00E7662B"/>
    <w:rsid w:val="00E769CF"/>
    <w:rsid w:val="00E776D9"/>
    <w:rsid w:val="00E7772F"/>
    <w:rsid w:val="00E80542"/>
    <w:rsid w:val="00E805CA"/>
    <w:rsid w:val="00E82005"/>
    <w:rsid w:val="00E8227F"/>
    <w:rsid w:val="00E82DCD"/>
    <w:rsid w:val="00E8307A"/>
    <w:rsid w:val="00E8349E"/>
    <w:rsid w:val="00E83550"/>
    <w:rsid w:val="00E83C2B"/>
    <w:rsid w:val="00E83E26"/>
    <w:rsid w:val="00E841D5"/>
    <w:rsid w:val="00E84974"/>
    <w:rsid w:val="00E85E8A"/>
    <w:rsid w:val="00E86FA7"/>
    <w:rsid w:val="00E905D9"/>
    <w:rsid w:val="00E909BE"/>
    <w:rsid w:val="00E91172"/>
    <w:rsid w:val="00E9268E"/>
    <w:rsid w:val="00E934D1"/>
    <w:rsid w:val="00E93E2C"/>
    <w:rsid w:val="00E94A23"/>
    <w:rsid w:val="00E9517B"/>
    <w:rsid w:val="00E9547B"/>
    <w:rsid w:val="00E97AC3"/>
    <w:rsid w:val="00EA0DDB"/>
    <w:rsid w:val="00EA4CA5"/>
    <w:rsid w:val="00EA4D81"/>
    <w:rsid w:val="00EA6585"/>
    <w:rsid w:val="00EB0260"/>
    <w:rsid w:val="00EB1C9A"/>
    <w:rsid w:val="00EB2CF2"/>
    <w:rsid w:val="00EB348E"/>
    <w:rsid w:val="00EB54E5"/>
    <w:rsid w:val="00EB5A00"/>
    <w:rsid w:val="00EB63EF"/>
    <w:rsid w:val="00EB6AB5"/>
    <w:rsid w:val="00EB75DF"/>
    <w:rsid w:val="00EB7CF8"/>
    <w:rsid w:val="00EC125C"/>
    <w:rsid w:val="00EC16F3"/>
    <w:rsid w:val="00EC2F1A"/>
    <w:rsid w:val="00EC3512"/>
    <w:rsid w:val="00EC3534"/>
    <w:rsid w:val="00EC3CBC"/>
    <w:rsid w:val="00EC4CA6"/>
    <w:rsid w:val="00EC5082"/>
    <w:rsid w:val="00EC5884"/>
    <w:rsid w:val="00EC5F28"/>
    <w:rsid w:val="00EC6054"/>
    <w:rsid w:val="00ED0046"/>
    <w:rsid w:val="00ED011A"/>
    <w:rsid w:val="00ED1C0C"/>
    <w:rsid w:val="00ED1D4F"/>
    <w:rsid w:val="00ED6C6E"/>
    <w:rsid w:val="00ED784E"/>
    <w:rsid w:val="00ED79ED"/>
    <w:rsid w:val="00EE1251"/>
    <w:rsid w:val="00EE1A25"/>
    <w:rsid w:val="00EE2AF7"/>
    <w:rsid w:val="00EE3291"/>
    <w:rsid w:val="00EE4A00"/>
    <w:rsid w:val="00EE5396"/>
    <w:rsid w:val="00EE56BC"/>
    <w:rsid w:val="00EE5FA1"/>
    <w:rsid w:val="00EF028E"/>
    <w:rsid w:val="00EF06F4"/>
    <w:rsid w:val="00EF0EDF"/>
    <w:rsid w:val="00EF3AFC"/>
    <w:rsid w:val="00EF61B4"/>
    <w:rsid w:val="00F00FC7"/>
    <w:rsid w:val="00F015CD"/>
    <w:rsid w:val="00F01E7F"/>
    <w:rsid w:val="00F024ED"/>
    <w:rsid w:val="00F0501A"/>
    <w:rsid w:val="00F05A69"/>
    <w:rsid w:val="00F05C4C"/>
    <w:rsid w:val="00F0698E"/>
    <w:rsid w:val="00F06BB8"/>
    <w:rsid w:val="00F07B13"/>
    <w:rsid w:val="00F07BCB"/>
    <w:rsid w:val="00F10B59"/>
    <w:rsid w:val="00F10EFA"/>
    <w:rsid w:val="00F120D8"/>
    <w:rsid w:val="00F13E42"/>
    <w:rsid w:val="00F143AF"/>
    <w:rsid w:val="00F14822"/>
    <w:rsid w:val="00F17B4D"/>
    <w:rsid w:val="00F20D1E"/>
    <w:rsid w:val="00F21572"/>
    <w:rsid w:val="00F21EAE"/>
    <w:rsid w:val="00F22565"/>
    <w:rsid w:val="00F227B4"/>
    <w:rsid w:val="00F229ED"/>
    <w:rsid w:val="00F247C3"/>
    <w:rsid w:val="00F27AE8"/>
    <w:rsid w:val="00F322B2"/>
    <w:rsid w:val="00F32388"/>
    <w:rsid w:val="00F331DC"/>
    <w:rsid w:val="00F334FD"/>
    <w:rsid w:val="00F33CDD"/>
    <w:rsid w:val="00F34007"/>
    <w:rsid w:val="00F356F5"/>
    <w:rsid w:val="00F35BA0"/>
    <w:rsid w:val="00F361AB"/>
    <w:rsid w:val="00F36B09"/>
    <w:rsid w:val="00F3741A"/>
    <w:rsid w:val="00F377AF"/>
    <w:rsid w:val="00F42A0E"/>
    <w:rsid w:val="00F43EF1"/>
    <w:rsid w:val="00F44066"/>
    <w:rsid w:val="00F4432F"/>
    <w:rsid w:val="00F47DEF"/>
    <w:rsid w:val="00F5083C"/>
    <w:rsid w:val="00F51ADA"/>
    <w:rsid w:val="00F53F04"/>
    <w:rsid w:val="00F54D18"/>
    <w:rsid w:val="00F56199"/>
    <w:rsid w:val="00F56612"/>
    <w:rsid w:val="00F5676E"/>
    <w:rsid w:val="00F5713B"/>
    <w:rsid w:val="00F575D6"/>
    <w:rsid w:val="00F605CE"/>
    <w:rsid w:val="00F61A59"/>
    <w:rsid w:val="00F61C21"/>
    <w:rsid w:val="00F64A83"/>
    <w:rsid w:val="00F657AD"/>
    <w:rsid w:val="00F65C10"/>
    <w:rsid w:val="00F666DD"/>
    <w:rsid w:val="00F67945"/>
    <w:rsid w:val="00F7011C"/>
    <w:rsid w:val="00F713D8"/>
    <w:rsid w:val="00F7296D"/>
    <w:rsid w:val="00F76A30"/>
    <w:rsid w:val="00F80E9B"/>
    <w:rsid w:val="00F81EA2"/>
    <w:rsid w:val="00F82455"/>
    <w:rsid w:val="00F82A28"/>
    <w:rsid w:val="00F82E99"/>
    <w:rsid w:val="00F83CA3"/>
    <w:rsid w:val="00F8544E"/>
    <w:rsid w:val="00F87060"/>
    <w:rsid w:val="00F9230C"/>
    <w:rsid w:val="00F92A30"/>
    <w:rsid w:val="00F93A64"/>
    <w:rsid w:val="00F94E13"/>
    <w:rsid w:val="00F95502"/>
    <w:rsid w:val="00F96E50"/>
    <w:rsid w:val="00FA180A"/>
    <w:rsid w:val="00FA4E06"/>
    <w:rsid w:val="00FA6A84"/>
    <w:rsid w:val="00FA707B"/>
    <w:rsid w:val="00FA71AA"/>
    <w:rsid w:val="00FA7B8C"/>
    <w:rsid w:val="00FB12A4"/>
    <w:rsid w:val="00FB3DDC"/>
    <w:rsid w:val="00FB4A17"/>
    <w:rsid w:val="00FB5D2E"/>
    <w:rsid w:val="00FB6141"/>
    <w:rsid w:val="00FB6965"/>
    <w:rsid w:val="00FB6F88"/>
    <w:rsid w:val="00FB7690"/>
    <w:rsid w:val="00FB78ED"/>
    <w:rsid w:val="00FC12F1"/>
    <w:rsid w:val="00FC2697"/>
    <w:rsid w:val="00FC2CAA"/>
    <w:rsid w:val="00FC3474"/>
    <w:rsid w:val="00FC3EF7"/>
    <w:rsid w:val="00FC4A80"/>
    <w:rsid w:val="00FC6BD8"/>
    <w:rsid w:val="00FC7D7D"/>
    <w:rsid w:val="00FD0C61"/>
    <w:rsid w:val="00FD19EB"/>
    <w:rsid w:val="00FD1EB1"/>
    <w:rsid w:val="00FD21F4"/>
    <w:rsid w:val="00FD26E8"/>
    <w:rsid w:val="00FD3167"/>
    <w:rsid w:val="00FD4F5C"/>
    <w:rsid w:val="00FD4F68"/>
    <w:rsid w:val="00FD5C2E"/>
    <w:rsid w:val="00FD628C"/>
    <w:rsid w:val="00FE05CC"/>
    <w:rsid w:val="00FE0B96"/>
    <w:rsid w:val="00FE2B72"/>
    <w:rsid w:val="00FE5F0F"/>
    <w:rsid w:val="00FE738C"/>
    <w:rsid w:val="00FE7AFC"/>
    <w:rsid w:val="00FF0831"/>
    <w:rsid w:val="00FF0DCE"/>
    <w:rsid w:val="00FF108B"/>
    <w:rsid w:val="00FF1CAD"/>
    <w:rsid w:val="00FF1D74"/>
    <w:rsid w:val="00FF3033"/>
    <w:rsid w:val="00FF3C84"/>
    <w:rsid w:val="00FF46F6"/>
    <w:rsid w:val="00FF4E12"/>
    <w:rsid w:val="00FF59E5"/>
    <w:rsid w:val="00FF7549"/>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6BC01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cs-CZ" w:eastAsia="cs-CZ"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iPriority="99"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ln">
    <w:name w:val="Normal"/>
    <w:qFormat/>
    <w:rsid w:val="0028586E"/>
    <w:rPr>
      <w:sz w:val="24"/>
      <w:szCs w:val="24"/>
    </w:rPr>
  </w:style>
  <w:style w:type="paragraph" w:styleId="Nadpis1">
    <w:name w:val="heading 1"/>
    <w:basedOn w:val="Normln"/>
    <w:next w:val="Normln"/>
    <w:qFormat/>
    <w:rsid w:val="00A477A2"/>
    <w:pPr>
      <w:keepNext/>
      <w:spacing w:before="240" w:after="60"/>
      <w:outlineLvl w:val="0"/>
    </w:pPr>
    <w:rPr>
      <w:rFonts w:ascii="Arial" w:hAnsi="Arial" w:cs="Arial"/>
      <w:b/>
      <w:bCs/>
      <w:kern w:val="32"/>
      <w:sz w:val="32"/>
      <w:szCs w:val="32"/>
    </w:rPr>
  </w:style>
  <w:style w:type="paragraph" w:styleId="Nadpis2">
    <w:name w:val="heading 2"/>
    <w:basedOn w:val="Normln"/>
    <w:next w:val="Normln"/>
    <w:qFormat/>
    <w:rsid w:val="00A477A2"/>
    <w:pPr>
      <w:keepNext/>
      <w:spacing w:before="240" w:after="60"/>
      <w:outlineLvl w:val="1"/>
    </w:pPr>
    <w:rPr>
      <w:rFonts w:ascii="Arial" w:hAnsi="Arial" w:cs="Arial"/>
      <w:b/>
      <w:bCs/>
      <w:i/>
      <w:iCs/>
      <w:sz w:val="28"/>
      <w:szCs w:val="28"/>
    </w:rPr>
  </w:style>
  <w:style w:type="paragraph" w:styleId="Nadpis3">
    <w:name w:val="heading 3"/>
    <w:basedOn w:val="Normln"/>
    <w:next w:val="Normln"/>
    <w:qFormat/>
    <w:rsid w:val="00A477A2"/>
    <w:pPr>
      <w:keepNext/>
      <w:jc w:val="both"/>
      <w:outlineLvl w:val="2"/>
    </w:pPr>
    <w:rPr>
      <w:rFonts w:ascii="Arial" w:hAnsi="Arial" w:cs="Arial"/>
      <w:b/>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Hypertextovodkaz">
    <w:name w:val="Hyperlink"/>
    <w:uiPriority w:val="99"/>
    <w:rsid w:val="00A477A2"/>
    <w:rPr>
      <w:color w:val="0000FF"/>
      <w:u w:val="single"/>
    </w:rPr>
  </w:style>
  <w:style w:type="character" w:customStyle="1" w:styleId="textnazev">
    <w:name w:val="text_nazev"/>
    <w:basedOn w:val="Standardnpsmoodstavce"/>
    <w:rsid w:val="00A477A2"/>
  </w:style>
  <w:style w:type="paragraph" w:styleId="Zkladntext">
    <w:name w:val="Body Text"/>
    <w:basedOn w:val="Normln"/>
    <w:rsid w:val="00A477A2"/>
    <w:pPr>
      <w:jc w:val="both"/>
    </w:pPr>
    <w:rPr>
      <w:rFonts w:ascii="Arial" w:hAnsi="Arial" w:cs="Arial"/>
      <w:sz w:val="20"/>
      <w:szCs w:val="20"/>
    </w:rPr>
  </w:style>
  <w:style w:type="paragraph" w:styleId="Zkladntext2">
    <w:name w:val="Body Text 2"/>
    <w:basedOn w:val="Normln"/>
    <w:rsid w:val="00A477A2"/>
    <w:pPr>
      <w:tabs>
        <w:tab w:val="left" w:pos="1701"/>
      </w:tabs>
      <w:jc w:val="both"/>
    </w:pPr>
    <w:rPr>
      <w:rFonts w:ascii="Arial" w:hAnsi="Arial" w:cs="Arial"/>
      <w:color w:val="000000"/>
      <w:sz w:val="20"/>
      <w:szCs w:val="20"/>
    </w:rPr>
  </w:style>
  <w:style w:type="paragraph" w:styleId="Zpat">
    <w:name w:val="footer"/>
    <w:basedOn w:val="Normln"/>
    <w:link w:val="ZpatChar"/>
    <w:uiPriority w:val="99"/>
    <w:rsid w:val="00A477A2"/>
    <w:pPr>
      <w:tabs>
        <w:tab w:val="center" w:pos="4536"/>
        <w:tab w:val="right" w:pos="9072"/>
      </w:tabs>
    </w:pPr>
  </w:style>
  <w:style w:type="character" w:styleId="slostrnky">
    <w:name w:val="page number"/>
    <w:basedOn w:val="Standardnpsmoodstavce"/>
    <w:rsid w:val="00A477A2"/>
  </w:style>
  <w:style w:type="character" w:styleId="Siln">
    <w:name w:val="Strong"/>
    <w:uiPriority w:val="22"/>
    <w:qFormat/>
    <w:rsid w:val="00A477A2"/>
    <w:rPr>
      <w:b/>
      <w:bCs/>
    </w:rPr>
  </w:style>
  <w:style w:type="paragraph" w:customStyle="1" w:styleId="Nadpis1PJ">
    <w:name w:val="Nadpis_1_PJ"/>
    <w:basedOn w:val="Normln"/>
    <w:rsid w:val="00A477A2"/>
    <w:pPr>
      <w:jc w:val="center"/>
    </w:pPr>
    <w:rPr>
      <w:rFonts w:ascii="Arial" w:hAnsi="Arial" w:cs="Arial"/>
      <w:b/>
      <w:sz w:val="28"/>
      <w:szCs w:val="28"/>
    </w:rPr>
  </w:style>
  <w:style w:type="paragraph" w:customStyle="1" w:styleId="Nadpis2PJ">
    <w:name w:val="Nadpis_2_PJ"/>
    <w:basedOn w:val="Normln"/>
    <w:rsid w:val="00A477A2"/>
    <w:rPr>
      <w:rFonts w:ascii="Arial" w:hAnsi="Arial" w:cs="Arial"/>
      <w:b/>
    </w:rPr>
  </w:style>
  <w:style w:type="paragraph" w:styleId="Zhlav">
    <w:name w:val="header"/>
    <w:basedOn w:val="Normln"/>
    <w:rsid w:val="00A477A2"/>
    <w:pPr>
      <w:tabs>
        <w:tab w:val="center" w:pos="4536"/>
        <w:tab w:val="right" w:pos="9072"/>
      </w:tabs>
    </w:pPr>
  </w:style>
  <w:style w:type="paragraph" w:styleId="Obsah1">
    <w:name w:val="toc 1"/>
    <w:basedOn w:val="Normln"/>
    <w:next w:val="Normln"/>
    <w:autoRedefine/>
    <w:uiPriority w:val="39"/>
    <w:rsid w:val="000662DD"/>
    <w:pPr>
      <w:tabs>
        <w:tab w:val="left" w:pos="480"/>
        <w:tab w:val="right" w:leader="dot" w:pos="9060"/>
      </w:tabs>
      <w:spacing w:before="120" w:after="120"/>
    </w:pPr>
    <w:rPr>
      <w:b/>
      <w:bCs/>
      <w:caps/>
      <w:sz w:val="20"/>
      <w:szCs w:val="20"/>
    </w:rPr>
  </w:style>
  <w:style w:type="paragraph" w:styleId="Obsah3">
    <w:name w:val="toc 3"/>
    <w:basedOn w:val="Normln"/>
    <w:next w:val="Normln"/>
    <w:autoRedefine/>
    <w:semiHidden/>
    <w:rsid w:val="00A477A2"/>
    <w:pPr>
      <w:ind w:left="480"/>
    </w:pPr>
    <w:rPr>
      <w:i/>
      <w:iCs/>
      <w:sz w:val="20"/>
      <w:szCs w:val="20"/>
    </w:rPr>
  </w:style>
  <w:style w:type="paragraph" w:styleId="Obsah2">
    <w:name w:val="toc 2"/>
    <w:basedOn w:val="Normln"/>
    <w:next w:val="Normln"/>
    <w:autoRedefine/>
    <w:uiPriority w:val="39"/>
    <w:rsid w:val="00A477A2"/>
    <w:pPr>
      <w:ind w:left="240"/>
    </w:pPr>
    <w:rPr>
      <w:smallCaps/>
      <w:sz w:val="20"/>
      <w:szCs w:val="20"/>
    </w:rPr>
  </w:style>
  <w:style w:type="paragraph" w:styleId="Obsah4">
    <w:name w:val="toc 4"/>
    <w:basedOn w:val="Normln"/>
    <w:next w:val="Normln"/>
    <w:autoRedefine/>
    <w:semiHidden/>
    <w:rsid w:val="00A477A2"/>
    <w:pPr>
      <w:ind w:left="720"/>
    </w:pPr>
    <w:rPr>
      <w:sz w:val="18"/>
      <w:szCs w:val="18"/>
    </w:rPr>
  </w:style>
  <w:style w:type="paragraph" w:styleId="Obsah6">
    <w:name w:val="toc 6"/>
    <w:basedOn w:val="Normln"/>
    <w:next w:val="Normln"/>
    <w:autoRedefine/>
    <w:semiHidden/>
    <w:rsid w:val="00A477A2"/>
    <w:pPr>
      <w:ind w:left="1200"/>
    </w:pPr>
    <w:rPr>
      <w:sz w:val="18"/>
      <w:szCs w:val="18"/>
    </w:rPr>
  </w:style>
  <w:style w:type="paragraph" w:styleId="Obsah5">
    <w:name w:val="toc 5"/>
    <w:basedOn w:val="Normln"/>
    <w:next w:val="Normln"/>
    <w:autoRedefine/>
    <w:semiHidden/>
    <w:rsid w:val="00A477A2"/>
    <w:pPr>
      <w:ind w:left="960"/>
    </w:pPr>
    <w:rPr>
      <w:sz w:val="18"/>
      <w:szCs w:val="18"/>
    </w:rPr>
  </w:style>
  <w:style w:type="paragraph" w:styleId="Obsah7">
    <w:name w:val="toc 7"/>
    <w:basedOn w:val="Normln"/>
    <w:next w:val="Normln"/>
    <w:autoRedefine/>
    <w:semiHidden/>
    <w:rsid w:val="00A477A2"/>
    <w:pPr>
      <w:ind w:left="1440"/>
    </w:pPr>
    <w:rPr>
      <w:sz w:val="18"/>
      <w:szCs w:val="18"/>
    </w:rPr>
  </w:style>
  <w:style w:type="paragraph" w:styleId="Obsah8">
    <w:name w:val="toc 8"/>
    <w:basedOn w:val="Normln"/>
    <w:next w:val="Normln"/>
    <w:autoRedefine/>
    <w:semiHidden/>
    <w:rsid w:val="00A477A2"/>
    <w:pPr>
      <w:ind w:left="1680"/>
    </w:pPr>
    <w:rPr>
      <w:sz w:val="18"/>
      <w:szCs w:val="18"/>
    </w:rPr>
  </w:style>
  <w:style w:type="paragraph" w:styleId="Obsah9">
    <w:name w:val="toc 9"/>
    <w:basedOn w:val="Normln"/>
    <w:next w:val="Normln"/>
    <w:autoRedefine/>
    <w:semiHidden/>
    <w:rsid w:val="00A477A2"/>
    <w:pPr>
      <w:ind w:left="1920"/>
    </w:pPr>
    <w:rPr>
      <w:sz w:val="18"/>
      <w:szCs w:val="18"/>
    </w:rPr>
  </w:style>
  <w:style w:type="paragraph" w:styleId="Textbubliny">
    <w:name w:val="Balloon Text"/>
    <w:basedOn w:val="Normln"/>
    <w:semiHidden/>
    <w:rsid w:val="00A477A2"/>
    <w:rPr>
      <w:rFonts w:ascii="Tahoma" w:hAnsi="Tahoma" w:cs="Tahoma"/>
      <w:sz w:val="16"/>
      <w:szCs w:val="16"/>
    </w:rPr>
  </w:style>
  <w:style w:type="paragraph" w:customStyle="1" w:styleId="HLAVICKA">
    <w:name w:val="HLAVICKA"/>
    <w:basedOn w:val="Normln"/>
    <w:rsid w:val="00A477A2"/>
    <w:pPr>
      <w:tabs>
        <w:tab w:val="left" w:pos="284"/>
        <w:tab w:val="left" w:pos="1134"/>
      </w:tabs>
      <w:overflowPunct w:val="0"/>
      <w:autoSpaceDE w:val="0"/>
      <w:autoSpaceDN w:val="0"/>
      <w:adjustRightInd w:val="0"/>
      <w:spacing w:after="60"/>
      <w:textAlignment w:val="baseline"/>
    </w:pPr>
    <w:rPr>
      <w:sz w:val="20"/>
      <w:szCs w:val="20"/>
    </w:rPr>
  </w:style>
  <w:style w:type="paragraph" w:styleId="Zkladntextodsazen">
    <w:name w:val="Body Text Indent"/>
    <w:basedOn w:val="Normln"/>
    <w:rsid w:val="00A477A2"/>
    <w:pPr>
      <w:tabs>
        <w:tab w:val="left" w:pos="1701"/>
      </w:tabs>
      <w:ind w:firstLine="567"/>
      <w:jc w:val="both"/>
    </w:pPr>
    <w:rPr>
      <w:sz w:val="22"/>
      <w:szCs w:val="20"/>
    </w:rPr>
  </w:style>
  <w:style w:type="paragraph" w:styleId="Zkladntextodsazen2">
    <w:name w:val="Body Text Indent 2"/>
    <w:basedOn w:val="Normln"/>
    <w:link w:val="Zkladntextodsazen2Char"/>
    <w:rsid w:val="00A477A2"/>
    <w:pPr>
      <w:spacing w:after="120" w:line="480" w:lineRule="auto"/>
      <w:ind w:left="283"/>
    </w:pPr>
  </w:style>
  <w:style w:type="paragraph" w:styleId="Nzev">
    <w:name w:val="Title"/>
    <w:basedOn w:val="Normln"/>
    <w:qFormat/>
    <w:rsid w:val="000C4BC0"/>
    <w:pPr>
      <w:widowControl w:val="0"/>
      <w:overflowPunct w:val="0"/>
      <w:autoSpaceDE w:val="0"/>
      <w:autoSpaceDN w:val="0"/>
      <w:adjustRightInd w:val="0"/>
      <w:jc w:val="center"/>
      <w:textAlignment w:val="baseline"/>
    </w:pPr>
    <w:rPr>
      <w:b/>
      <w:bCs/>
      <w:sz w:val="32"/>
      <w:szCs w:val="32"/>
    </w:rPr>
  </w:style>
  <w:style w:type="paragraph" w:customStyle="1" w:styleId="CharCharCharCharCharCharCharCharChar">
    <w:name w:val="Char Char Char Char Char Char Char Char Char"/>
    <w:basedOn w:val="Normln"/>
    <w:rsid w:val="00E227F2"/>
    <w:pPr>
      <w:spacing w:after="160" w:line="240" w:lineRule="exact"/>
    </w:pPr>
    <w:rPr>
      <w:rFonts w:ascii="Arial" w:hAnsi="Arial"/>
      <w:sz w:val="20"/>
      <w:szCs w:val="20"/>
      <w:lang w:val="en-US" w:eastAsia="en-US"/>
    </w:rPr>
  </w:style>
  <w:style w:type="character" w:styleId="Sledovanodkaz">
    <w:name w:val="FollowedHyperlink"/>
    <w:rsid w:val="001306B6"/>
    <w:rPr>
      <w:color w:val="800080"/>
      <w:u w:val="single"/>
    </w:rPr>
  </w:style>
  <w:style w:type="paragraph" w:styleId="Normlnweb">
    <w:name w:val="Normal (Web)"/>
    <w:basedOn w:val="Normln"/>
    <w:rsid w:val="003D4C57"/>
    <w:pPr>
      <w:spacing w:before="100" w:beforeAutospacing="1" w:after="100" w:afterAutospacing="1"/>
    </w:pPr>
  </w:style>
  <w:style w:type="character" w:customStyle="1" w:styleId="StylArial10b">
    <w:name w:val="Styl Arial 10 b."/>
    <w:rsid w:val="00251BA1"/>
    <w:rPr>
      <w:rFonts w:ascii="Arial" w:hAnsi="Arial"/>
      <w:sz w:val="20"/>
    </w:rPr>
  </w:style>
  <w:style w:type="table" w:styleId="Mkatabulky">
    <w:name w:val="Table Grid"/>
    <w:basedOn w:val="Normlntabulka"/>
    <w:uiPriority w:val="39"/>
    <w:rsid w:val="004F0B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
    <w:name w:val="Char"/>
    <w:basedOn w:val="Normln"/>
    <w:rsid w:val="001524BA"/>
    <w:pPr>
      <w:spacing w:after="160" w:line="240" w:lineRule="exact"/>
    </w:pPr>
    <w:rPr>
      <w:rFonts w:ascii="Arial" w:hAnsi="Arial"/>
      <w:sz w:val="20"/>
      <w:szCs w:val="20"/>
      <w:lang w:val="en-US" w:eastAsia="en-US"/>
    </w:rPr>
  </w:style>
  <w:style w:type="paragraph" w:customStyle="1" w:styleId="Konceseislnadpis2">
    <w:name w:val="Koncese čisl nadpis 2"/>
    <w:basedOn w:val="Normln"/>
    <w:rsid w:val="00FF3C84"/>
    <w:pPr>
      <w:numPr>
        <w:ilvl w:val="1"/>
        <w:numId w:val="6"/>
      </w:numPr>
    </w:pPr>
    <w:rPr>
      <w:rFonts w:ascii="Arial" w:hAnsi="Arial" w:cs="Arial"/>
      <w:b/>
    </w:rPr>
  </w:style>
  <w:style w:type="paragraph" w:customStyle="1" w:styleId="slovannadpis2PJ">
    <w:name w:val="Číslovaný nadpis 2_PJ"/>
    <w:basedOn w:val="Normln"/>
    <w:rsid w:val="00890CEA"/>
    <w:pPr>
      <w:numPr>
        <w:ilvl w:val="1"/>
        <w:numId w:val="12"/>
      </w:numPr>
      <w:tabs>
        <w:tab w:val="left" w:pos="2520"/>
      </w:tabs>
      <w:jc w:val="both"/>
    </w:pPr>
    <w:rPr>
      <w:rFonts w:ascii="Arial" w:hAnsi="Arial" w:cs="Arial"/>
      <w:b/>
      <w:sz w:val="20"/>
      <w:szCs w:val="20"/>
    </w:rPr>
  </w:style>
  <w:style w:type="paragraph" w:styleId="FormtovanvHTML">
    <w:name w:val="HTML Preformatted"/>
    <w:basedOn w:val="Normln"/>
    <w:rsid w:val="007F17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ktykontakthodnota">
    <w:name w:val="kty_kontakt_hodnota"/>
    <w:basedOn w:val="Standardnpsmoodstavce"/>
    <w:rsid w:val="002043B8"/>
  </w:style>
  <w:style w:type="paragraph" w:styleId="Odstavecseseznamem">
    <w:name w:val="List Paragraph"/>
    <w:basedOn w:val="Normln"/>
    <w:uiPriority w:val="34"/>
    <w:qFormat/>
    <w:rsid w:val="00D53843"/>
    <w:pPr>
      <w:suppressAutoHyphens/>
      <w:ind w:left="720"/>
    </w:pPr>
    <w:rPr>
      <w:lang w:eastAsia="ar-SA"/>
    </w:rPr>
  </w:style>
  <w:style w:type="character" w:styleId="Znakapoznpodarou">
    <w:name w:val="footnote reference"/>
    <w:aliases w:val="PGI Fußnote Ziffer + Times New Roman,12 b.,Zúžené o ...,PGI Fußnote Ziffer"/>
    <w:rsid w:val="0006402A"/>
    <w:rPr>
      <w:vertAlign w:val="superscript"/>
    </w:rPr>
  </w:style>
  <w:style w:type="paragraph" w:styleId="Textpoznpodarou">
    <w:name w:val="footnote text"/>
    <w:aliases w:val="Schriftart: 9 pt,Schriftart: 10 pt,Schriftart: 8 pt,Text poznámky pod čiarou 007,Fußnotentextf,Geneva 9,Font: Geneva 9,Boston 10,f,Text pozn. pod čarou Char2,Text pozn. pod čarou Char Char,Text pozn. pod čarou Char1 Char"/>
    <w:basedOn w:val="Normln"/>
    <w:link w:val="TextpoznpodarouChar"/>
    <w:rsid w:val="0006402A"/>
    <w:pPr>
      <w:widowControl w:val="0"/>
      <w:adjustRightInd w:val="0"/>
      <w:spacing w:before="200" w:after="200" w:line="276" w:lineRule="auto"/>
      <w:jc w:val="both"/>
      <w:textAlignment w:val="baseline"/>
    </w:pPr>
    <w:rPr>
      <w:rFonts w:ascii="Calibri" w:hAnsi="Calibri"/>
      <w:sz w:val="20"/>
      <w:szCs w:val="20"/>
      <w:lang w:val="en-US" w:eastAsia="en-US"/>
    </w:rPr>
  </w:style>
  <w:style w:type="character" w:customStyle="1" w:styleId="TextpoznpodarouChar">
    <w:name w:val="Text pozn. pod čarou Char"/>
    <w:aliases w:val="Schriftart: 9 pt Char,Schriftart: 10 pt Char,Schriftart: 8 pt Char,Text poznámky pod čiarou 007 Char,Fußnotentextf Char,Geneva 9 Char,Font: Geneva 9 Char,Boston 10 Char,f Char,Text pozn. pod čarou Char2 Char"/>
    <w:link w:val="Textpoznpodarou"/>
    <w:rsid w:val="0006402A"/>
    <w:rPr>
      <w:rFonts w:ascii="Calibri" w:hAnsi="Calibri"/>
      <w:lang w:val="en-US" w:eastAsia="en-US" w:bidi="ar-SA"/>
    </w:rPr>
  </w:style>
  <w:style w:type="paragraph" w:customStyle="1" w:styleId="PPZPnadpisblueneods10">
    <w:name w:val="PPZP nadpis blue neods. 10"/>
    <w:basedOn w:val="Normln"/>
    <w:rsid w:val="00AA6148"/>
    <w:pPr>
      <w:widowControl w:val="0"/>
      <w:adjustRightInd w:val="0"/>
      <w:spacing w:before="240" w:after="80" w:line="264" w:lineRule="auto"/>
      <w:jc w:val="both"/>
      <w:textAlignment w:val="baseline"/>
    </w:pPr>
    <w:rPr>
      <w:rFonts w:ascii="MetaPro-Bold" w:hAnsi="MetaPro-Bold"/>
      <w:b/>
      <w:noProof/>
      <w:color w:val="184192"/>
      <w:spacing w:val="6"/>
      <w:kern w:val="20"/>
      <w:sz w:val="20"/>
      <w:szCs w:val="20"/>
    </w:rPr>
  </w:style>
  <w:style w:type="paragraph" w:customStyle="1" w:styleId="CharCharChar6CharCharCharCharCharCharCharCharCharCharCharCharCharCharCharCharCharCharCharCharChar1CharCharCharCharCharCharCharCharChar1CharCharChar">
    <w:name w:val="Char Char Char6 Char Char Char Char Char Char Char Char Char Char Char Char Char Char Char Char Char Char Char Char Char1 Char Char Char Char Char Char Char Char Char1 Char Char Char"/>
    <w:basedOn w:val="Normln"/>
    <w:rsid w:val="00AA6148"/>
    <w:pPr>
      <w:spacing w:after="160" w:line="240" w:lineRule="exact"/>
    </w:pPr>
    <w:rPr>
      <w:rFonts w:ascii="Tahoma" w:hAnsi="Tahoma"/>
      <w:sz w:val="20"/>
      <w:szCs w:val="20"/>
      <w:lang w:val="en-US" w:eastAsia="en-US"/>
    </w:rPr>
  </w:style>
  <w:style w:type="paragraph" w:customStyle="1" w:styleId="PojmyPPZP-poznpodarou">
    <w:name w:val="Pojmy PPZP - pozn. pod čarou"/>
    <w:basedOn w:val="Textpoznpodarou"/>
    <w:rsid w:val="002912AC"/>
    <w:pPr>
      <w:spacing w:before="0" w:after="120" w:line="240" w:lineRule="auto"/>
      <w:jc w:val="left"/>
    </w:pPr>
    <w:rPr>
      <w:rFonts w:ascii="Times New Roman" w:hAnsi="Times New Roman"/>
      <w:color w:val="000000"/>
      <w:spacing w:val="-4"/>
      <w:sz w:val="13"/>
      <w:lang w:val="cs-CZ"/>
    </w:rPr>
  </w:style>
  <w:style w:type="paragraph" w:customStyle="1" w:styleId="PPZPtexttabulka">
    <w:name w:val="PPZP text tabulka"/>
    <w:basedOn w:val="Normln"/>
    <w:rsid w:val="002912AC"/>
    <w:pPr>
      <w:widowControl w:val="0"/>
      <w:adjustRightInd w:val="0"/>
      <w:spacing w:line="264" w:lineRule="auto"/>
      <w:jc w:val="both"/>
      <w:textAlignment w:val="baseline"/>
    </w:pPr>
    <w:rPr>
      <w:rFonts w:ascii="MetaPro-Bold" w:hAnsi="MetaPro-Bold"/>
      <w:b/>
      <w:bCs/>
      <w:noProof/>
      <w:spacing w:val="6"/>
      <w:sz w:val="18"/>
      <w:szCs w:val="20"/>
    </w:rPr>
  </w:style>
  <w:style w:type="character" w:styleId="Odkaznavysvtlivky">
    <w:name w:val="endnote reference"/>
    <w:semiHidden/>
    <w:rsid w:val="002912AC"/>
    <w:rPr>
      <w:vertAlign w:val="superscript"/>
    </w:rPr>
  </w:style>
  <w:style w:type="character" w:customStyle="1" w:styleId="black">
    <w:name w:val="black"/>
    <w:basedOn w:val="Standardnpsmoodstavce"/>
    <w:rsid w:val="00DF199F"/>
  </w:style>
  <w:style w:type="paragraph" w:styleId="Bezmezer">
    <w:name w:val="No Spacing"/>
    <w:basedOn w:val="Normln"/>
    <w:uiPriority w:val="1"/>
    <w:qFormat/>
    <w:rsid w:val="008945E5"/>
    <w:rPr>
      <w:rFonts w:ascii="Calibri" w:eastAsia="Calibri" w:hAnsi="Calibri"/>
      <w:sz w:val="22"/>
      <w:szCs w:val="22"/>
      <w:lang w:eastAsia="en-US"/>
    </w:rPr>
  </w:style>
  <w:style w:type="character" w:customStyle="1" w:styleId="Zkladntextodsazen2Char">
    <w:name w:val="Základní text odsazený 2 Char"/>
    <w:link w:val="Zkladntextodsazen2"/>
    <w:rsid w:val="0032691B"/>
    <w:rPr>
      <w:sz w:val="24"/>
      <w:szCs w:val="24"/>
    </w:rPr>
  </w:style>
  <w:style w:type="character" w:customStyle="1" w:styleId="xbe">
    <w:name w:val="_xbe"/>
    <w:rsid w:val="001B389C"/>
  </w:style>
  <w:style w:type="character" w:styleId="Odkaznakoment">
    <w:name w:val="annotation reference"/>
    <w:basedOn w:val="Standardnpsmoodstavce"/>
    <w:rsid w:val="0067386C"/>
    <w:rPr>
      <w:sz w:val="16"/>
      <w:szCs w:val="16"/>
    </w:rPr>
  </w:style>
  <w:style w:type="paragraph" w:styleId="Textkomente">
    <w:name w:val="annotation text"/>
    <w:basedOn w:val="Normln"/>
    <w:link w:val="TextkomenteChar"/>
    <w:rsid w:val="0067386C"/>
    <w:rPr>
      <w:sz w:val="20"/>
      <w:szCs w:val="20"/>
    </w:rPr>
  </w:style>
  <w:style w:type="character" w:customStyle="1" w:styleId="TextkomenteChar">
    <w:name w:val="Text komentáře Char"/>
    <w:basedOn w:val="Standardnpsmoodstavce"/>
    <w:link w:val="Textkomente"/>
    <w:rsid w:val="0067386C"/>
  </w:style>
  <w:style w:type="paragraph" w:styleId="Pedmtkomente">
    <w:name w:val="annotation subject"/>
    <w:basedOn w:val="Textkomente"/>
    <w:next w:val="Textkomente"/>
    <w:link w:val="PedmtkomenteChar"/>
    <w:rsid w:val="0067386C"/>
    <w:rPr>
      <w:b/>
      <w:bCs/>
    </w:rPr>
  </w:style>
  <w:style w:type="character" w:customStyle="1" w:styleId="PedmtkomenteChar">
    <w:name w:val="Předmět komentáře Char"/>
    <w:basedOn w:val="TextkomenteChar"/>
    <w:link w:val="Pedmtkomente"/>
    <w:rsid w:val="0067386C"/>
    <w:rPr>
      <w:b/>
      <w:bCs/>
    </w:rPr>
  </w:style>
  <w:style w:type="character" w:customStyle="1" w:styleId="address">
    <w:name w:val="address"/>
    <w:basedOn w:val="Standardnpsmoodstavce"/>
    <w:rsid w:val="00427B8B"/>
  </w:style>
  <w:style w:type="character" w:customStyle="1" w:styleId="Zmnka1">
    <w:name w:val="Zmínka1"/>
    <w:basedOn w:val="Standardnpsmoodstavce"/>
    <w:uiPriority w:val="99"/>
    <w:semiHidden/>
    <w:unhideWhenUsed/>
    <w:rsid w:val="002C4AC6"/>
    <w:rPr>
      <w:color w:val="2B579A"/>
      <w:shd w:val="clear" w:color="auto" w:fill="E6E6E6"/>
    </w:rPr>
  </w:style>
  <w:style w:type="character" w:customStyle="1" w:styleId="ktysubjtabletlf">
    <w:name w:val="kty_subj_table_tlf"/>
    <w:basedOn w:val="Standardnpsmoodstavce"/>
    <w:rsid w:val="008E1C8B"/>
  </w:style>
  <w:style w:type="character" w:customStyle="1" w:styleId="tsubjname">
    <w:name w:val="tsubjname"/>
    <w:basedOn w:val="Standardnpsmoodstavce"/>
    <w:rsid w:val="00C403CC"/>
  </w:style>
  <w:style w:type="character" w:customStyle="1" w:styleId="nowrap">
    <w:name w:val="nowrap"/>
    <w:basedOn w:val="Standardnpsmoodstavce"/>
    <w:rsid w:val="00C403CC"/>
  </w:style>
  <w:style w:type="character" w:customStyle="1" w:styleId="nounderline">
    <w:name w:val="nounderline"/>
    <w:basedOn w:val="Standardnpsmoodstavce"/>
    <w:rsid w:val="00365C21"/>
  </w:style>
  <w:style w:type="paragraph" w:customStyle="1" w:styleId="NoSpacing1">
    <w:name w:val="No Spacing1"/>
    <w:qFormat/>
    <w:rsid w:val="00E65BAE"/>
    <w:rPr>
      <w:sz w:val="24"/>
      <w:szCs w:val="24"/>
    </w:rPr>
  </w:style>
  <w:style w:type="paragraph" w:customStyle="1" w:styleId="Textodstavce">
    <w:name w:val="Text odstavce"/>
    <w:basedOn w:val="Normln"/>
    <w:rsid w:val="00651E7D"/>
    <w:pPr>
      <w:tabs>
        <w:tab w:val="num" w:pos="782"/>
        <w:tab w:val="left" w:pos="851"/>
      </w:tabs>
      <w:spacing w:before="120" w:after="120"/>
      <w:ind w:firstLine="425"/>
      <w:jc w:val="both"/>
      <w:outlineLvl w:val="6"/>
    </w:pPr>
    <w:rPr>
      <w:szCs w:val="20"/>
    </w:rPr>
  </w:style>
  <w:style w:type="character" w:styleId="Nevyeenzmnka">
    <w:name w:val="Unresolved Mention"/>
    <w:basedOn w:val="Standardnpsmoodstavce"/>
    <w:uiPriority w:val="99"/>
    <w:semiHidden/>
    <w:unhideWhenUsed/>
    <w:rsid w:val="00685843"/>
    <w:rPr>
      <w:color w:val="605E5C"/>
      <w:shd w:val="clear" w:color="auto" w:fill="E1DFDD"/>
    </w:rPr>
  </w:style>
  <w:style w:type="paragraph" w:styleId="Revize">
    <w:name w:val="Revision"/>
    <w:hidden/>
    <w:uiPriority w:val="99"/>
    <w:semiHidden/>
    <w:rsid w:val="003D3894"/>
    <w:rPr>
      <w:sz w:val="24"/>
      <w:szCs w:val="24"/>
    </w:rPr>
  </w:style>
  <w:style w:type="paragraph" w:customStyle="1" w:styleId="l7">
    <w:name w:val="l7"/>
    <w:basedOn w:val="Normln"/>
    <w:rsid w:val="005C70F9"/>
    <w:pPr>
      <w:spacing w:before="100" w:beforeAutospacing="1" w:after="100" w:afterAutospacing="1"/>
    </w:pPr>
  </w:style>
  <w:style w:type="character" w:styleId="PromnnHTML">
    <w:name w:val="HTML Variable"/>
    <w:basedOn w:val="Standardnpsmoodstavce"/>
    <w:uiPriority w:val="99"/>
    <w:semiHidden/>
    <w:unhideWhenUsed/>
    <w:rsid w:val="005C70F9"/>
    <w:rPr>
      <w:i/>
      <w:iCs/>
    </w:rPr>
  </w:style>
  <w:style w:type="character" w:customStyle="1" w:styleId="ZpatChar">
    <w:name w:val="Zápatí Char"/>
    <w:basedOn w:val="Standardnpsmoodstavce"/>
    <w:link w:val="Zpat"/>
    <w:uiPriority w:val="99"/>
    <w:rsid w:val="008658E2"/>
    <w:rPr>
      <w:sz w:val="24"/>
      <w:szCs w:val="24"/>
    </w:rPr>
  </w:style>
  <w:style w:type="paragraph" w:customStyle="1" w:styleId="Tabellentext">
    <w:name w:val="Tabellentext"/>
    <w:basedOn w:val="Normln"/>
    <w:rsid w:val="008658E2"/>
    <w:pPr>
      <w:keepLines/>
      <w:spacing w:before="40" w:after="40"/>
    </w:pPr>
    <w:rPr>
      <w:rFonts w:ascii="CorpoS" w:hAnsi="CorpoS"/>
      <w:sz w:val="22"/>
      <w:lang w:val="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5184276">
      <w:bodyDiv w:val="1"/>
      <w:marLeft w:val="0"/>
      <w:marRight w:val="0"/>
      <w:marTop w:val="0"/>
      <w:marBottom w:val="0"/>
      <w:divBdr>
        <w:top w:val="none" w:sz="0" w:space="0" w:color="auto"/>
        <w:left w:val="none" w:sz="0" w:space="0" w:color="auto"/>
        <w:bottom w:val="none" w:sz="0" w:space="0" w:color="auto"/>
        <w:right w:val="none" w:sz="0" w:space="0" w:color="auto"/>
      </w:divBdr>
    </w:div>
    <w:div w:id="27264956">
      <w:bodyDiv w:val="1"/>
      <w:marLeft w:val="0"/>
      <w:marRight w:val="0"/>
      <w:marTop w:val="0"/>
      <w:marBottom w:val="0"/>
      <w:divBdr>
        <w:top w:val="none" w:sz="0" w:space="0" w:color="auto"/>
        <w:left w:val="none" w:sz="0" w:space="0" w:color="auto"/>
        <w:bottom w:val="none" w:sz="0" w:space="0" w:color="auto"/>
        <w:right w:val="none" w:sz="0" w:space="0" w:color="auto"/>
      </w:divBdr>
    </w:div>
    <w:div w:id="70392885">
      <w:bodyDiv w:val="1"/>
      <w:marLeft w:val="0"/>
      <w:marRight w:val="0"/>
      <w:marTop w:val="0"/>
      <w:marBottom w:val="0"/>
      <w:divBdr>
        <w:top w:val="none" w:sz="0" w:space="0" w:color="auto"/>
        <w:left w:val="none" w:sz="0" w:space="0" w:color="auto"/>
        <w:bottom w:val="none" w:sz="0" w:space="0" w:color="auto"/>
        <w:right w:val="none" w:sz="0" w:space="0" w:color="auto"/>
      </w:divBdr>
      <w:divsChild>
        <w:div w:id="143010062">
          <w:marLeft w:val="0"/>
          <w:marRight w:val="0"/>
          <w:marTop w:val="0"/>
          <w:marBottom w:val="0"/>
          <w:divBdr>
            <w:top w:val="none" w:sz="0" w:space="0" w:color="auto"/>
            <w:left w:val="none" w:sz="0" w:space="0" w:color="auto"/>
            <w:bottom w:val="none" w:sz="0" w:space="0" w:color="auto"/>
            <w:right w:val="none" w:sz="0" w:space="0" w:color="auto"/>
          </w:divBdr>
        </w:div>
        <w:div w:id="160631265">
          <w:marLeft w:val="0"/>
          <w:marRight w:val="0"/>
          <w:marTop w:val="0"/>
          <w:marBottom w:val="0"/>
          <w:divBdr>
            <w:top w:val="none" w:sz="0" w:space="0" w:color="auto"/>
            <w:left w:val="none" w:sz="0" w:space="0" w:color="auto"/>
            <w:bottom w:val="none" w:sz="0" w:space="0" w:color="auto"/>
            <w:right w:val="none" w:sz="0" w:space="0" w:color="auto"/>
          </w:divBdr>
        </w:div>
        <w:div w:id="244190963">
          <w:marLeft w:val="0"/>
          <w:marRight w:val="0"/>
          <w:marTop w:val="0"/>
          <w:marBottom w:val="0"/>
          <w:divBdr>
            <w:top w:val="none" w:sz="0" w:space="0" w:color="auto"/>
            <w:left w:val="none" w:sz="0" w:space="0" w:color="auto"/>
            <w:bottom w:val="none" w:sz="0" w:space="0" w:color="auto"/>
            <w:right w:val="none" w:sz="0" w:space="0" w:color="auto"/>
          </w:divBdr>
        </w:div>
        <w:div w:id="618217918">
          <w:marLeft w:val="0"/>
          <w:marRight w:val="0"/>
          <w:marTop w:val="0"/>
          <w:marBottom w:val="0"/>
          <w:divBdr>
            <w:top w:val="none" w:sz="0" w:space="0" w:color="auto"/>
            <w:left w:val="none" w:sz="0" w:space="0" w:color="auto"/>
            <w:bottom w:val="none" w:sz="0" w:space="0" w:color="auto"/>
            <w:right w:val="none" w:sz="0" w:space="0" w:color="auto"/>
          </w:divBdr>
        </w:div>
        <w:div w:id="633870471">
          <w:marLeft w:val="0"/>
          <w:marRight w:val="0"/>
          <w:marTop w:val="0"/>
          <w:marBottom w:val="0"/>
          <w:divBdr>
            <w:top w:val="none" w:sz="0" w:space="0" w:color="auto"/>
            <w:left w:val="none" w:sz="0" w:space="0" w:color="auto"/>
            <w:bottom w:val="none" w:sz="0" w:space="0" w:color="auto"/>
            <w:right w:val="none" w:sz="0" w:space="0" w:color="auto"/>
          </w:divBdr>
        </w:div>
        <w:div w:id="836001921">
          <w:marLeft w:val="0"/>
          <w:marRight w:val="0"/>
          <w:marTop w:val="0"/>
          <w:marBottom w:val="0"/>
          <w:divBdr>
            <w:top w:val="none" w:sz="0" w:space="0" w:color="auto"/>
            <w:left w:val="none" w:sz="0" w:space="0" w:color="auto"/>
            <w:bottom w:val="none" w:sz="0" w:space="0" w:color="auto"/>
            <w:right w:val="none" w:sz="0" w:space="0" w:color="auto"/>
          </w:divBdr>
        </w:div>
        <w:div w:id="898251911">
          <w:marLeft w:val="0"/>
          <w:marRight w:val="0"/>
          <w:marTop w:val="0"/>
          <w:marBottom w:val="0"/>
          <w:divBdr>
            <w:top w:val="none" w:sz="0" w:space="0" w:color="auto"/>
            <w:left w:val="none" w:sz="0" w:space="0" w:color="auto"/>
            <w:bottom w:val="none" w:sz="0" w:space="0" w:color="auto"/>
            <w:right w:val="none" w:sz="0" w:space="0" w:color="auto"/>
          </w:divBdr>
        </w:div>
        <w:div w:id="1008404324">
          <w:marLeft w:val="0"/>
          <w:marRight w:val="0"/>
          <w:marTop w:val="0"/>
          <w:marBottom w:val="0"/>
          <w:divBdr>
            <w:top w:val="none" w:sz="0" w:space="0" w:color="auto"/>
            <w:left w:val="none" w:sz="0" w:space="0" w:color="auto"/>
            <w:bottom w:val="none" w:sz="0" w:space="0" w:color="auto"/>
            <w:right w:val="none" w:sz="0" w:space="0" w:color="auto"/>
          </w:divBdr>
        </w:div>
        <w:div w:id="1073308183">
          <w:marLeft w:val="0"/>
          <w:marRight w:val="0"/>
          <w:marTop w:val="0"/>
          <w:marBottom w:val="0"/>
          <w:divBdr>
            <w:top w:val="none" w:sz="0" w:space="0" w:color="auto"/>
            <w:left w:val="none" w:sz="0" w:space="0" w:color="auto"/>
            <w:bottom w:val="none" w:sz="0" w:space="0" w:color="auto"/>
            <w:right w:val="none" w:sz="0" w:space="0" w:color="auto"/>
          </w:divBdr>
        </w:div>
        <w:div w:id="1373532880">
          <w:marLeft w:val="0"/>
          <w:marRight w:val="0"/>
          <w:marTop w:val="0"/>
          <w:marBottom w:val="0"/>
          <w:divBdr>
            <w:top w:val="none" w:sz="0" w:space="0" w:color="auto"/>
            <w:left w:val="none" w:sz="0" w:space="0" w:color="auto"/>
            <w:bottom w:val="none" w:sz="0" w:space="0" w:color="auto"/>
            <w:right w:val="none" w:sz="0" w:space="0" w:color="auto"/>
          </w:divBdr>
        </w:div>
        <w:div w:id="1711564905">
          <w:marLeft w:val="0"/>
          <w:marRight w:val="0"/>
          <w:marTop w:val="0"/>
          <w:marBottom w:val="0"/>
          <w:divBdr>
            <w:top w:val="none" w:sz="0" w:space="0" w:color="auto"/>
            <w:left w:val="none" w:sz="0" w:space="0" w:color="auto"/>
            <w:bottom w:val="none" w:sz="0" w:space="0" w:color="auto"/>
            <w:right w:val="none" w:sz="0" w:space="0" w:color="auto"/>
          </w:divBdr>
        </w:div>
        <w:div w:id="1925992781">
          <w:marLeft w:val="0"/>
          <w:marRight w:val="0"/>
          <w:marTop w:val="0"/>
          <w:marBottom w:val="0"/>
          <w:divBdr>
            <w:top w:val="none" w:sz="0" w:space="0" w:color="auto"/>
            <w:left w:val="none" w:sz="0" w:space="0" w:color="auto"/>
            <w:bottom w:val="none" w:sz="0" w:space="0" w:color="auto"/>
            <w:right w:val="none" w:sz="0" w:space="0" w:color="auto"/>
          </w:divBdr>
        </w:div>
        <w:div w:id="2114860387">
          <w:marLeft w:val="0"/>
          <w:marRight w:val="0"/>
          <w:marTop w:val="0"/>
          <w:marBottom w:val="0"/>
          <w:divBdr>
            <w:top w:val="none" w:sz="0" w:space="0" w:color="auto"/>
            <w:left w:val="none" w:sz="0" w:space="0" w:color="auto"/>
            <w:bottom w:val="none" w:sz="0" w:space="0" w:color="auto"/>
            <w:right w:val="none" w:sz="0" w:space="0" w:color="auto"/>
          </w:divBdr>
        </w:div>
      </w:divsChild>
    </w:div>
    <w:div w:id="83113074">
      <w:bodyDiv w:val="1"/>
      <w:marLeft w:val="0"/>
      <w:marRight w:val="0"/>
      <w:marTop w:val="0"/>
      <w:marBottom w:val="0"/>
      <w:divBdr>
        <w:top w:val="none" w:sz="0" w:space="0" w:color="auto"/>
        <w:left w:val="none" w:sz="0" w:space="0" w:color="auto"/>
        <w:bottom w:val="none" w:sz="0" w:space="0" w:color="auto"/>
        <w:right w:val="none" w:sz="0" w:space="0" w:color="auto"/>
      </w:divBdr>
    </w:div>
    <w:div w:id="84889969">
      <w:bodyDiv w:val="1"/>
      <w:marLeft w:val="0"/>
      <w:marRight w:val="0"/>
      <w:marTop w:val="0"/>
      <w:marBottom w:val="0"/>
      <w:divBdr>
        <w:top w:val="none" w:sz="0" w:space="0" w:color="auto"/>
        <w:left w:val="none" w:sz="0" w:space="0" w:color="auto"/>
        <w:bottom w:val="none" w:sz="0" w:space="0" w:color="auto"/>
        <w:right w:val="none" w:sz="0" w:space="0" w:color="auto"/>
      </w:divBdr>
    </w:div>
    <w:div w:id="99574344">
      <w:bodyDiv w:val="1"/>
      <w:marLeft w:val="0"/>
      <w:marRight w:val="0"/>
      <w:marTop w:val="0"/>
      <w:marBottom w:val="0"/>
      <w:divBdr>
        <w:top w:val="none" w:sz="0" w:space="0" w:color="auto"/>
        <w:left w:val="none" w:sz="0" w:space="0" w:color="auto"/>
        <w:bottom w:val="none" w:sz="0" w:space="0" w:color="auto"/>
        <w:right w:val="none" w:sz="0" w:space="0" w:color="auto"/>
      </w:divBdr>
    </w:div>
    <w:div w:id="164251058">
      <w:bodyDiv w:val="1"/>
      <w:marLeft w:val="0"/>
      <w:marRight w:val="0"/>
      <w:marTop w:val="0"/>
      <w:marBottom w:val="0"/>
      <w:divBdr>
        <w:top w:val="none" w:sz="0" w:space="0" w:color="auto"/>
        <w:left w:val="none" w:sz="0" w:space="0" w:color="auto"/>
        <w:bottom w:val="none" w:sz="0" w:space="0" w:color="auto"/>
        <w:right w:val="none" w:sz="0" w:space="0" w:color="auto"/>
      </w:divBdr>
    </w:div>
    <w:div w:id="173686496">
      <w:bodyDiv w:val="1"/>
      <w:marLeft w:val="0"/>
      <w:marRight w:val="0"/>
      <w:marTop w:val="0"/>
      <w:marBottom w:val="0"/>
      <w:divBdr>
        <w:top w:val="none" w:sz="0" w:space="0" w:color="auto"/>
        <w:left w:val="none" w:sz="0" w:space="0" w:color="auto"/>
        <w:bottom w:val="none" w:sz="0" w:space="0" w:color="auto"/>
        <w:right w:val="none" w:sz="0" w:space="0" w:color="auto"/>
      </w:divBdr>
    </w:div>
    <w:div w:id="281613423">
      <w:bodyDiv w:val="1"/>
      <w:marLeft w:val="0"/>
      <w:marRight w:val="0"/>
      <w:marTop w:val="0"/>
      <w:marBottom w:val="0"/>
      <w:divBdr>
        <w:top w:val="none" w:sz="0" w:space="0" w:color="auto"/>
        <w:left w:val="none" w:sz="0" w:space="0" w:color="auto"/>
        <w:bottom w:val="none" w:sz="0" w:space="0" w:color="auto"/>
        <w:right w:val="none" w:sz="0" w:space="0" w:color="auto"/>
      </w:divBdr>
    </w:div>
    <w:div w:id="307319439">
      <w:bodyDiv w:val="1"/>
      <w:marLeft w:val="0"/>
      <w:marRight w:val="0"/>
      <w:marTop w:val="0"/>
      <w:marBottom w:val="0"/>
      <w:divBdr>
        <w:top w:val="none" w:sz="0" w:space="0" w:color="auto"/>
        <w:left w:val="none" w:sz="0" w:space="0" w:color="auto"/>
        <w:bottom w:val="none" w:sz="0" w:space="0" w:color="auto"/>
        <w:right w:val="none" w:sz="0" w:space="0" w:color="auto"/>
      </w:divBdr>
    </w:div>
    <w:div w:id="340667427">
      <w:bodyDiv w:val="1"/>
      <w:marLeft w:val="0"/>
      <w:marRight w:val="0"/>
      <w:marTop w:val="0"/>
      <w:marBottom w:val="0"/>
      <w:divBdr>
        <w:top w:val="none" w:sz="0" w:space="0" w:color="auto"/>
        <w:left w:val="none" w:sz="0" w:space="0" w:color="auto"/>
        <w:bottom w:val="none" w:sz="0" w:space="0" w:color="auto"/>
        <w:right w:val="none" w:sz="0" w:space="0" w:color="auto"/>
      </w:divBdr>
    </w:div>
    <w:div w:id="420222664">
      <w:bodyDiv w:val="1"/>
      <w:marLeft w:val="0"/>
      <w:marRight w:val="0"/>
      <w:marTop w:val="0"/>
      <w:marBottom w:val="0"/>
      <w:divBdr>
        <w:top w:val="none" w:sz="0" w:space="0" w:color="auto"/>
        <w:left w:val="none" w:sz="0" w:space="0" w:color="auto"/>
        <w:bottom w:val="none" w:sz="0" w:space="0" w:color="auto"/>
        <w:right w:val="none" w:sz="0" w:space="0" w:color="auto"/>
      </w:divBdr>
    </w:div>
    <w:div w:id="437912005">
      <w:bodyDiv w:val="1"/>
      <w:marLeft w:val="0"/>
      <w:marRight w:val="0"/>
      <w:marTop w:val="0"/>
      <w:marBottom w:val="0"/>
      <w:divBdr>
        <w:top w:val="none" w:sz="0" w:space="0" w:color="auto"/>
        <w:left w:val="none" w:sz="0" w:space="0" w:color="auto"/>
        <w:bottom w:val="none" w:sz="0" w:space="0" w:color="auto"/>
        <w:right w:val="none" w:sz="0" w:space="0" w:color="auto"/>
      </w:divBdr>
      <w:divsChild>
        <w:div w:id="2058846077">
          <w:marLeft w:val="0"/>
          <w:marRight w:val="0"/>
          <w:marTop w:val="0"/>
          <w:marBottom w:val="0"/>
          <w:divBdr>
            <w:top w:val="none" w:sz="0" w:space="0" w:color="auto"/>
            <w:left w:val="none" w:sz="0" w:space="0" w:color="auto"/>
            <w:bottom w:val="none" w:sz="0" w:space="0" w:color="auto"/>
            <w:right w:val="none" w:sz="0" w:space="0" w:color="auto"/>
          </w:divBdr>
          <w:divsChild>
            <w:div w:id="1364866125">
              <w:marLeft w:val="0"/>
              <w:marRight w:val="0"/>
              <w:marTop w:val="0"/>
              <w:marBottom w:val="0"/>
              <w:divBdr>
                <w:top w:val="none" w:sz="0" w:space="0" w:color="auto"/>
                <w:left w:val="none" w:sz="0" w:space="0" w:color="auto"/>
                <w:bottom w:val="none" w:sz="0" w:space="0" w:color="auto"/>
                <w:right w:val="none" w:sz="0" w:space="0" w:color="auto"/>
              </w:divBdr>
              <w:divsChild>
                <w:div w:id="246891867">
                  <w:marLeft w:val="0"/>
                  <w:marRight w:val="0"/>
                  <w:marTop w:val="0"/>
                  <w:marBottom w:val="0"/>
                  <w:divBdr>
                    <w:top w:val="none" w:sz="0" w:space="0" w:color="auto"/>
                    <w:left w:val="none" w:sz="0" w:space="0" w:color="auto"/>
                    <w:bottom w:val="none" w:sz="0" w:space="0" w:color="auto"/>
                    <w:right w:val="none" w:sz="0" w:space="0" w:color="auto"/>
                  </w:divBdr>
                  <w:divsChild>
                    <w:div w:id="432363920">
                      <w:marLeft w:val="0"/>
                      <w:marRight w:val="0"/>
                      <w:marTop w:val="0"/>
                      <w:marBottom w:val="0"/>
                      <w:divBdr>
                        <w:top w:val="none" w:sz="0" w:space="0" w:color="auto"/>
                        <w:left w:val="none" w:sz="0" w:space="0" w:color="auto"/>
                        <w:bottom w:val="none" w:sz="0" w:space="0" w:color="auto"/>
                        <w:right w:val="none" w:sz="0" w:space="0" w:color="auto"/>
                      </w:divBdr>
                      <w:divsChild>
                        <w:div w:id="404033988">
                          <w:marLeft w:val="0"/>
                          <w:marRight w:val="0"/>
                          <w:marTop w:val="0"/>
                          <w:marBottom w:val="0"/>
                          <w:divBdr>
                            <w:top w:val="none" w:sz="0" w:space="0" w:color="auto"/>
                            <w:left w:val="none" w:sz="0" w:space="0" w:color="auto"/>
                            <w:bottom w:val="none" w:sz="0" w:space="0" w:color="auto"/>
                            <w:right w:val="none" w:sz="0" w:space="0" w:color="auto"/>
                          </w:divBdr>
                        </w:div>
                        <w:div w:id="710030728">
                          <w:marLeft w:val="0"/>
                          <w:marRight w:val="0"/>
                          <w:marTop w:val="0"/>
                          <w:marBottom w:val="0"/>
                          <w:divBdr>
                            <w:top w:val="none" w:sz="0" w:space="0" w:color="auto"/>
                            <w:left w:val="none" w:sz="0" w:space="0" w:color="auto"/>
                            <w:bottom w:val="none" w:sz="0" w:space="0" w:color="auto"/>
                            <w:right w:val="none" w:sz="0" w:space="0" w:color="auto"/>
                          </w:divBdr>
                        </w:div>
                        <w:div w:id="862791617">
                          <w:marLeft w:val="0"/>
                          <w:marRight w:val="0"/>
                          <w:marTop w:val="0"/>
                          <w:marBottom w:val="0"/>
                          <w:divBdr>
                            <w:top w:val="none" w:sz="0" w:space="0" w:color="auto"/>
                            <w:left w:val="none" w:sz="0" w:space="0" w:color="auto"/>
                            <w:bottom w:val="none" w:sz="0" w:space="0" w:color="auto"/>
                            <w:right w:val="none" w:sz="0" w:space="0" w:color="auto"/>
                          </w:divBdr>
                        </w:div>
                        <w:div w:id="979923967">
                          <w:marLeft w:val="0"/>
                          <w:marRight w:val="0"/>
                          <w:marTop w:val="0"/>
                          <w:marBottom w:val="0"/>
                          <w:divBdr>
                            <w:top w:val="none" w:sz="0" w:space="0" w:color="auto"/>
                            <w:left w:val="none" w:sz="0" w:space="0" w:color="auto"/>
                            <w:bottom w:val="none" w:sz="0" w:space="0" w:color="auto"/>
                            <w:right w:val="none" w:sz="0" w:space="0" w:color="auto"/>
                          </w:divBdr>
                        </w:div>
                        <w:div w:id="1327398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82433432">
      <w:bodyDiv w:val="1"/>
      <w:marLeft w:val="0"/>
      <w:marRight w:val="0"/>
      <w:marTop w:val="0"/>
      <w:marBottom w:val="0"/>
      <w:divBdr>
        <w:top w:val="none" w:sz="0" w:space="0" w:color="auto"/>
        <w:left w:val="none" w:sz="0" w:space="0" w:color="auto"/>
        <w:bottom w:val="none" w:sz="0" w:space="0" w:color="auto"/>
        <w:right w:val="none" w:sz="0" w:space="0" w:color="auto"/>
      </w:divBdr>
    </w:div>
    <w:div w:id="528379519">
      <w:bodyDiv w:val="1"/>
      <w:marLeft w:val="0"/>
      <w:marRight w:val="0"/>
      <w:marTop w:val="0"/>
      <w:marBottom w:val="0"/>
      <w:divBdr>
        <w:top w:val="none" w:sz="0" w:space="0" w:color="auto"/>
        <w:left w:val="none" w:sz="0" w:space="0" w:color="auto"/>
        <w:bottom w:val="none" w:sz="0" w:space="0" w:color="auto"/>
        <w:right w:val="none" w:sz="0" w:space="0" w:color="auto"/>
      </w:divBdr>
    </w:div>
    <w:div w:id="547231192">
      <w:bodyDiv w:val="1"/>
      <w:marLeft w:val="0"/>
      <w:marRight w:val="0"/>
      <w:marTop w:val="0"/>
      <w:marBottom w:val="0"/>
      <w:divBdr>
        <w:top w:val="none" w:sz="0" w:space="0" w:color="auto"/>
        <w:left w:val="none" w:sz="0" w:space="0" w:color="auto"/>
        <w:bottom w:val="none" w:sz="0" w:space="0" w:color="auto"/>
        <w:right w:val="none" w:sz="0" w:space="0" w:color="auto"/>
      </w:divBdr>
    </w:div>
    <w:div w:id="562175901">
      <w:bodyDiv w:val="1"/>
      <w:marLeft w:val="0"/>
      <w:marRight w:val="0"/>
      <w:marTop w:val="0"/>
      <w:marBottom w:val="0"/>
      <w:divBdr>
        <w:top w:val="none" w:sz="0" w:space="0" w:color="auto"/>
        <w:left w:val="none" w:sz="0" w:space="0" w:color="auto"/>
        <w:bottom w:val="none" w:sz="0" w:space="0" w:color="auto"/>
        <w:right w:val="none" w:sz="0" w:space="0" w:color="auto"/>
      </w:divBdr>
    </w:div>
    <w:div w:id="577521863">
      <w:bodyDiv w:val="1"/>
      <w:marLeft w:val="0"/>
      <w:marRight w:val="0"/>
      <w:marTop w:val="0"/>
      <w:marBottom w:val="0"/>
      <w:divBdr>
        <w:top w:val="none" w:sz="0" w:space="0" w:color="auto"/>
        <w:left w:val="none" w:sz="0" w:space="0" w:color="auto"/>
        <w:bottom w:val="none" w:sz="0" w:space="0" w:color="auto"/>
        <w:right w:val="none" w:sz="0" w:space="0" w:color="auto"/>
      </w:divBdr>
    </w:div>
    <w:div w:id="649292902">
      <w:bodyDiv w:val="1"/>
      <w:marLeft w:val="0"/>
      <w:marRight w:val="0"/>
      <w:marTop w:val="0"/>
      <w:marBottom w:val="0"/>
      <w:divBdr>
        <w:top w:val="none" w:sz="0" w:space="0" w:color="auto"/>
        <w:left w:val="none" w:sz="0" w:space="0" w:color="auto"/>
        <w:bottom w:val="none" w:sz="0" w:space="0" w:color="auto"/>
        <w:right w:val="none" w:sz="0" w:space="0" w:color="auto"/>
      </w:divBdr>
    </w:div>
    <w:div w:id="669910106">
      <w:bodyDiv w:val="1"/>
      <w:marLeft w:val="0"/>
      <w:marRight w:val="0"/>
      <w:marTop w:val="0"/>
      <w:marBottom w:val="0"/>
      <w:divBdr>
        <w:top w:val="none" w:sz="0" w:space="0" w:color="auto"/>
        <w:left w:val="none" w:sz="0" w:space="0" w:color="auto"/>
        <w:bottom w:val="none" w:sz="0" w:space="0" w:color="auto"/>
        <w:right w:val="none" w:sz="0" w:space="0" w:color="auto"/>
      </w:divBdr>
    </w:div>
    <w:div w:id="704840050">
      <w:bodyDiv w:val="1"/>
      <w:marLeft w:val="0"/>
      <w:marRight w:val="0"/>
      <w:marTop w:val="0"/>
      <w:marBottom w:val="0"/>
      <w:divBdr>
        <w:top w:val="none" w:sz="0" w:space="0" w:color="auto"/>
        <w:left w:val="none" w:sz="0" w:space="0" w:color="auto"/>
        <w:bottom w:val="none" w:sz="0" w:space="0" w:color="auto"/>
        <w:right w:val="none" w:sz="0" w:space="0" w:color="auto"/>
      </w:divBdr>
    </w:div>
    <w:div w:id="722020818">
      <w:bodyDiv w:val="1"/>
      <w:marLeft w:val="0"/>
      <w:marRight w:val="0"/>
      <w:marTop w:val="0"/>
      <w:marBottom w:val="0"/>
      <w:divBdr>
        <w:top w:val="none" w:sz="0" w:space="0" w:color="auto"/>
        <w:left w:val="none" w:sz="0" w:space="0" w:color="auto"/>
        <w:bottom w:val="none" w:sz="0" w:space="0" w:color="auto"/>
        <w:right w:val="none" w:sz="0" w:space="0" w:color="auto"/>
      </w:divBdr>
    </w:div>
    <w:div w:id="778524896">
      <w:bodyDiv w:val="1"/>
      <w:marLeft w:val="0"/>
      <w:marRight w:val="0"/>
      <w:marTop w:val="0"/>
      <w:marBottom w:val="0"/>
      <w:divBdr>
        <w:top w:val="none" w:sz="0" w:space="0" w:color="auto"/>
        <w:left w:val="none" w:sz="0" w:space="0" w:color="auto"/>
        <w:bottom w:val="none" w:sz="0" w:space="0" w:color="auto"/>
        <w:right w:val="none" w:sz="0" w:space="0" w:color="auto"/>
      </w:divBdr>
    </w:div>
    <w:div w:id="833182826">
      <w:bodyDiv w:val="1"/>
      <w:marLeft w:val="0"/>
      <w:marRight w:val="0"/>
      <w:marTop w:val="0"/>
      <w:marBottom w:val="0"/>
      <w:divBdr>
        <w:top w:val="none" w:sz="0" w:space="0" w:color="auto"/>
        <w:left w:val="none" w:sz="0" w:space="0" w:color="auto"/>
        <w:bottom w:val="none" w:sz="0" w:space="0" w:color="auto"/>
        <w:right w:val="none" w:sz="0" w:space="0" w:color="auto"/>
      </w:divBdr>
    </w:div>
    <w:div w:id="833492970">
      <w:bodyDiv w:val="1"/>
      <w:marLeft w:val="0"/>
      <w:marRight w:val="0"/>
      <w:marTop w:val="0"/>
      <w:marBottom w:val="0"/>
      <w:divBdr>
        <w:top w:val="none" w:sz="0" w:space="0" w:color="auto"/>
        <w:left w:val="none" w:sz="0" w:space="0" w:color="auto"/>
        <w:bottom w:val="none" w:sz="0" w:space="0" w:color="auto"/>
        <w:right w:val="none" w:sz="0" w:space="0" w:color="auto"/>
      </w:divBdr>
    </w:div>
    <w:div w:id="940256618">
      <w:bodyDiv w:val="1"/>
      <w:marLeft w:val="0"/>
      <w:marRight w:val="0"/>
      <w:marTop w:val="0"/>
      <w:marBottom w:val="0"/>
      <w:divBdr>
        <w:top w:val="none" w:sz="0" w:space="0" w:color="auto"/>
        <w:left w:val="none" w:sz="0" w:space="0" w:color="auto"/>
        <w:bottom w:val="none" w:sz="0" w:space="0" w:color="auto"/>
        <w:right w:val="none" w:sz="0" w:space="0" w:color="auto"/>
      </w:divBdr>
    </w:div>
    <w:div w:id="1095323078">
      <w:bodyDiv w:val="1"/>
      <w:marLeft w:val="0"/>
      <w:marRight w:val="0"/>
      <w:marTop w:val="0"/>
      <w:marBottom w:val="0"/>
      <w:divBdr>
        <w:top w:val="none" w:sz="0" w:space="0" w:color="auto"/>
        <w:left w:val="none" w:sz="0" w:space="0" w:color="auto"/>
        <w:bottom w:val="none" w:sz="0" w:space="0" w:color="auto"/>
        <w:right w:val="none" w:sz="0" w:space="0" w:color="auto"/>
      </w:divBdr>
    </w:div>
    <w:div w:id="1105002746">
      <w:bodyDiv w:val="1"/>
      <w:marLeft w:val="0"/>
      <w:marRight w:val="0"/>
      <w:marTop w:val="0"/>
      <w:marBottom w:val="0"/>
      <w:divBdr>
        <w:top w:val="none" w:sz="0" w:space="0" w:color="auto"/>
        <w:left w:val="none" w:sz="0" w:space="0" w:color="auto"/>
        <w:bottom w:val="none" w:sz="0" w:space="0" w:color="auto"/>
        <w:right w:val="none" w:sz="0" w:space="0" w:color="auto"/>
      </w:divBdr>
      <w:divsChild>
        <w:div w:id="700008538">
          <w:marLeft w:val="0"/>
          <w:marRight w:val="0"/>
          <w:marTop w:val="0"/>
          <w:marBottom w:val="0"/>
          <w:divBdr>
            <w:top w:val="none" w:sz="0" w:space="0" w:color="auto"/>
            <w:left w:val="none" w:sz="0" w:space="0" w:color="auto"/>
            <w:bottom w:val="none" w:sz="0" w:space="0" w:color="auto"/>
            <w:right w:val="none" w:sz="0" w:space="0" w:color="auto"/>
          </w:divBdr>
          <w:divsChild>
            <w:div w:id="947126793">
              <w:marLeft w:val="0"/>
              <w:marRight w:val="0"/>
              <w:marTop w:val="0"/>
              <w:marBottom w:val="0"/>
              <w:divBdr>
                <w:top w:val="none" w:sz="0" w:space="0" w:color="auto"/>
                <w:left w:val="none" w:sz="0" w:space="0" w:color="auto"/>
                <w:bottom w:val="none" w:sz="0" w:space="0" w:color="auto"/>
                <w:right w:val="none" w:sz="0" w:space="0" w:color="auto"/>
              </w:divBdr>
              <w:divsChild>
                <w:div w:id="2075814621">
                  <w:marLeft w:val="0"/>
                  <w:marRight w:val="0"/>
                  <w:marTop w:val="0"/>
                  <w:marBottom w:val="0"/>
                  <w:divBdr>
                    <w:top w:val="none" w:sz="0" w:space="0" w:color="auto"/>
                    <w:left w:val="none" w:sz="0" w:space="0" w:color="auto"/>
                    <w:bottom w:val="none" w:sz="0" w:space="0" w:color="auto"/>
                    <w:right w:val="none" w:sz="0" w:space="0" w:color="auto"/>
                  </w:divBdr>
                  <w:divsChild>
                    <w:div w:id="736901210">
                      <w:marLeft w:val="0"/>
                      <w:marRight w:val="0"/>
                      <w:marTop w:val="0"/>
                      <w:marBottom w:val="0"/>
                      <w:divBdr>
                        <w:top w:val="none" w:sz="0" w:space="0" w:color="auto"/>
                        <w:left w:val="none" w:sz="0" w:space="0" w:color="auto"/>
                        <w:bottom w:val="none" w:sz="0" w:space="0" w:color="auto"/>
                        <w:right w:val="none" w:sz="0" w:space="0" w:color="auto"/>
                      </w:divBdr>
                      <w:divsChild>
                        <w:div w:id="102575379">
                          <w:marLeft w:val="0"/>
                          <w:marRight w:val="0"/>
                          <w:marTop w:val="0"/>
                          <w:marBottom w:val="0"/>
                          <w:divBdr>
                            <w:top w:val="none" w:sz="0" w:space="0" w:color="auto"/>
                            <w:left w:val="none" w:sz="0" w:space="0" w:color="auto"/>
                            <w:bottom w:val="none" w:sz="0" w:space="0" w:color="auto"/>
                            <w:right w:val="none" w:sz="0" w:space="0" w:color="auto"/>
                          </w:divBdr>
                        </w:div>
                        <w:div w:id="1396511723">
                          <w:marLeft w:val="0"/>
                          <w:marRight w:val="0"/>
                          <w:marTop w:val="0"/>
                          <w:marBottom w:val="0"/>
                          <w:divBdr>
                            <w:top w:val="none" w:sz="0" w:space="0" w:color="auto"/>
                            <w:left w:val="none" w:sz="0" w:space="0" w:color="auto"/>
                            <w:bottom w:val="none" w:sz="0" w:space="0" w:color="auto"/>
                            <w:right w:val="none" w:sz="0" w:space="0" w:color="auto"/>
                          </w:divBdr>
                        </w:div>
                        <w:div w:id="1427576932">
                          <w:marLeft w:val="0"/>
                          <w:marRight w:val="0"/>
                          <w:marTop w:val="0"/>
                          <w:marBottom w:val="0"/>
                          <w:divBdr>
                            <w:top w:val="none" w:sz="0" w:space="0" w:color="auto"/>
                            <w:left w:val="none" w:sz="0" w:space="0" w:color="auto"/>
                            <w:bottom w:val="none" w:sz="0" w:space="0" w:color="auto"/>
                            <w:right w:val="none" w:sz="0" w:space="0" w:color="auto"/>
                          </w:divBdr>
                        </w:div>
                        <w:div w:id="2009669737">
                          <w:marLeft w:val="0"/>
                          <w:marRight w:val="0"/>
                          <w:marTop w:val="0"/>
                          <w:marBottom w:val="0"/>
                          <w:divBdr>
                            <w:top w:val="none" w:sz="0" w:space="0" w:color="auto"/>
                            <w:left w:val="none" w:sz="0" w:space="0" w:color="auto"/>
                            <w:bottom w:val="none" w:sz="0" w:space="0" w:color="auto"/>
                            <w:right w:val="none" w:sz="0" w:space="0" w:color="auto"/>
                          </w:divBdr>
                        </w:div>
                        <w:div w:id="2125495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5677557">
      <w:bodyDiv w:val="1"/>
      <w:marLeft w:val="0"/>
      <w:marRight w:val="0"/>
      <w:marTop w:val="0"/>
      <w:marBottom w:val="0"/>
      <w:divBdr>
        <w:top w:val="none" w:sz="0" w:space="0" w:color="auto"/>
        <w:left w:val="none" w:sz="0" w:space="0" w:color="auto"/>
        <w:bottom w:val="none" w:sz="0" w:space="0" w:color="auto"/>
        <w:right w:val="none" w:sz="0" w:space="0" w:color="auto"/>
      </w:divBdr>
    </w:div>
    <w:div w:id="1225028206">
      <w:bodyDiv w:val="1"/>
      <w:marLeft w:val="0"/>
      <w:marRight w:val="0"/>
      <w:marTop w:val="0"/>
      <w:marBottom w:val="0"/>
      <w:divBdr>
        <w:top w:val="none" w:sz="0" w:space="0" w:color="auto"/>
        <w:left w:val="none" w:sz="0" w:space="0" w:color="auto"/>
        <w:bottom w:val="none" w:sz="0" w:space="0" w:color="auto"/>
        <w:right w:val="none" w:sz="0" w:space="0" w:color="auto"/>
      </w:divBdr>
    </w:div>
    <w:div w:id="1284269094">
      <w:bodyDiv w:val="1"/>
      <w:marLeft w:val="0"/>
      <w:marRight w:val="0"/>
      <w:marTop w:val="0"/>
      <w:marBottom w:val="0"/>
      <w:divBdr>
        <w:top w:val="none" w:sz="0" w:space="0" w:color="auto"/>
        <w:left w:val="none" w:sz="0" w:space="0" w:color="auto"/>
        <w:bottom w:val="none" w:sz="0" w:space="0" w:color="auto"/>
        <w:right w:val="none" w:sz="0" w:space="0" w:color="auto"/>
      </w:divBdr>
    </w:div>
    <w:div w:id="1389843078">
      <w:bodyDiv w:val="1"/>
      <w:marLeft w:val="0"/>
      <w:marRight w:val="0"/>
      <w:marTop w:val="0"/>
      <w:marBottom w:val="0"/>
      <w:divBdr>
        <w:top w:val="none" w:sz="0" w:space="0" w:color="auto"/>
        <w:left w:val="none" w:sz="0" w:space="0" w:color="auto"/>
        <w:bottom w:val="none" w:sz="0" w:space="0" w:color="auto"/>
        <w:right w:val="none" w:sz="0" w:space="0" w:color="auto"/>
      </w:divBdr>
    </w:div>
    <w:div w:id="1443569930">
      <w:bodyDiv w:val="1"/>
      <w:marLeft w:val="0"/>
      <w:marRight w:val="0"/>
      <w:marTop w:val="0"/>
      <w:marBottom w:val="0"/>
      <w:divBdr>
        <w:top w:val="none" w:sz="0" w:space="0" w:color="auto"/>
        <w:left w:val="none" w:sz="0" w:space="0" w:color="auto"/>
        <w:bottom w:val="none" w:sz="0" w:space="0" w:color="auto"/>
        <w:right w:val="none" w:sz="0" w:space="0" w:color="auto"/>
      </w:divBdr>
    </w:div>
    <w:div w:id="1530409411">
      <w:bodyDiv w:val="1"/>
      <w:marLeft w:val="0"/>
      <w:marRight w:val="0"/>
      <w:marTop w:val="0"/>
      <w:marBottom w:val="0"/>
      <w:divBdr>
        <w:top w:val="none" w:sz="0" w:space="0" w:color="auto"/>
        <w:left w:val="none" w:sz="0" w:space="0" w:color="auto"/>
        <w:bottom w:val="none" w:sz="0" w:space="0" w:color="auto"/>
        <w:right w:val="none" w:sz="0" w:space="0" w:color="auto"/>
      </w:divBdr>
    </w:div>
    <w:div w:id="1658069073">
      <w:bodyDiv w:val="1"/>
      <w:marLeft w:val="0"/>
      <w:marRight w:val="0"/>
      <w:marTop w:val="0"/>
      <w:marBottom w:val="0"/>
      <w:divBdr>
        <w:top w:val="none" w:sz="0" w:space="0" w:color="auto"/>
        <w:left w:val="none" w:sz="0" w:space="0" w:color="auto"/>
        <w:bottom w:val="none" w:sz="0" w:space="0" w:color="auto"/>
        <w:right w:val="none" w:sz="0" w:space="0" w:color="auto"/>
      </w:divBdr>
    </w:div>
    <w:div w:id="1758013844">
      <w:bodyDiv w:val="1"/>
      <w:marLeft w:val="0"/>
      <w:marRight w:val="0"/>
      <w:marTop w:val="0"/>
      <w:marBottom w:val="0"/>
      <w:divBdr>
        <w:top w:val="none" w:sz="0" w:space="0" w:color="auto"/>
        <w:left w:val="none" w:sz="0" w:space="0" w:color="auto"/>
        <w:bottom w:val="none" w:sz="0" w:space="0" w:color="auto"/>
        <w:right w:val="none" w:sz="0" w:space="0" w:color="auto"/>
      </w:divBdr>
    </w:div>
    <w:div w:id="1872260706">
      <w:bodyDiv w:val="1"/>
      <w:marLeft w:val="0"/>
      <w:marRight w:val="0"/>
      <w:marTop w:val="0"/>
      <w:marBottom w:val="0"/>
      <w:divBdr>
        <w:top w:val="none" w:sz="0" w:space="0" w:color="auto"/>
        <w:left w:val="none" w:sz="0" w:space="0" w:color="auto"/>
        <w:bottom w:val="none" w:sz="0" w:space="0" w:color="auto"/>
        <w:right w:val="none" w:sz="0" w:space="0" w:color="auto"/>
      </w:divBdr>
    </w:div>
    <w:div w:id="1877618657">
      <w:bodyDiv w:val="1"/>
      <w:marLeft w:val="0"/>
      <w:marRight w:val="0"/>
      <w:marTop w:val="0"/>
      <w:marBottom w:val="0"/>
      <w:divBdr>
        <w:top w:val="none" w:sz="0" w:space="0" w:color="auto"/>
        <w:left w:val="none" w:sz="0" w:space="0" w:color="auto"/>
        <w:bottom w:val="none" w:sz="0" w:space="0" w:color="auto"/>
        <w:right w:val="none" w:sz="0" w:space="0" w:color="auto"/>
      </w:divBdr>
    </w:div>
    <w:div w:id="1882132438">
      <w:bodyDiv w:val="1"/>
      <w:marLeft w:val="0"/>
      <w:marRight w:val="0"/>
      <w:marTop w:val="0"/>
      <w:marBottom w:val="0"/>
      <w:divBdr>
        <w:top w:val="none" w:sz="0" w:space="0" w:color="auto"/>
        <w:left w:val="none" w:sz="0" w:space="0" w:color="auto"/>
        <w:bottom w:val="none" w:sz="0" w:space="0" w:color="auto"/>
        <w:right w:val="none" w:sz="0" w:space="0" w:color="auto"/>
      </w:divBdr>
    </w:div>
    <w:div w:id="1949192557">
      <w:bodyDiv w:val="1"/>
      <w:marLeft w:val="0"/>
      <w:marRight w:val="0"/>
      <w:marTop w:val="0"/>
      <w:marBottom w:val="0"/>
      <w:divBdr>
        <w:top w:val="none" w:sz="0" w:space="0" w:color="auto"/>
        <w:left w:val="none" w:sz="0" w:space="0" w:color="auto"/>
        <w:bottom w:val="none" w:sz="0" w:space="0" w:color="auto"/>
        <w:right w:val="none" w:sz="0" w:space="0" w:color="auto"/>
      </w:divBdr>
    </w:div>
    <w:div w:id="1989625790">
      <w:bodyDiv w:val="1"/>
      <w:marLeft w:val="0"/>
      <w:marRight w:val="0"/>
      <w:marTop w:val="0"/>
      <w:marBottom w:val="0"/>
      <w:divBdr>
        <w:top w:val="none" w:sz="0" w:space="0" w:color="auto"/>
        <w:left w:val="none" w:sz="0" w:space="0" w:color="auto"/>
        <w:bottom w:val="none" w:sz="0" w:space="0" w:color="auto"/>
        <w:right w:val="none" w:sz="0" w:space="0" w:color="auto"/>
      </w:divBdr>
    </w:div>
    <w:div w:id="1996756406">
      <w:bodyDiv w:val="1"/>
      <w:marLeft w:val="0"/>
      <w:marRight w:val="0"/>
      <w:marTop w:val="0"/>
      <w:marBottom w:val="0"/>
      <w:divBdr>
        <w:top w:val="none" w:sz="0" w:space="0" w:color="auto"/>
        <w:left w:val="none" w:sz="0" w:space="0" w:color="auto"/>
        <w:bottom w:val="none" w:sz="0" w:space="0" w:color="auto"/>
        <w:right w:val="none" w:sz="0" w:space="0" w:color="auto"/>
      </w:divBdr>
    </w:div>
    <w:div w:id="2078164603">
      <w:bodyDiv w:val="1"/>
      <w:marLeft w:val="0"/>
      <w:marRight w:val="0"/>
      <w:marTop w:val="0"/>
      <w:marBottom w:val="0"/>
      <w:divBdr>
        <w:top w:val="none" w:sz="0" w:space="0" w:color="auto"/>
        <w:left w:val="none" w:sz="0" w:space="0" w:color="auto"/>
        <w:bottom w:val="none" w:sz="0" w:space="0" w:color="auto"/>
        <w:right w:val="none" w:sz="0" w:space="0" w:color="auto"/>
      </w:divBdr>
    </w:div>
    <w:div w:id="21284261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498921-23DE-4098-BE10-715A6D5E19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325</Words>
  <Characters>1923</Characters>
  <Application>Microsoft Office Word</Application>
  <DocSecurity>0</DocSecurity>
  <Lines>16</Lines>
  <Paragraphs>4</Paragraphs>
  <ScaleCrop>false</ScaleCrop>
  <HeadingPairs>
    <vt:vector size="2" baseType="variant">
      <vt:variant>
        <vt:lpstr>Název</vt:lpstr>
      </vt:variant>
      <vt:variant>
        <vt:i4>1</vt:i4>
      </vt:variant>
    </vt:vector>
  </HeadingPairs>
  <TitlesOfParts>
    <vt:vector size="1" baseType="lpstr">
      <vt:lpstr/>
    </vt:vector>
  </TitlesOfParts>
  <LinksUpToDate>false</LinksUpToDate>
  <CharactersWithSpaces>2244</CharactersWithSpaces>
  <SharedDoc>false</SharedDoc>
  <HLinks>
    <vt:vector size="318" baseType="variant">
      <vt:variant>
        <vt:i4>79</vt:i4>
      </vt:variant>
      <vt:variant>
        <vt:i4>261</vt:i4>
      </vt:variant>
      <vt:variant>
        <vt:i4>0</vt:i4>
      </vt:variant>
      <vt:variant>
        <vt:i4>5</vt:i4>
      </vt:variant>
      <vt:variant>
        <vt:lpwstr>http://www.precek.eu/</vt:lpwstr>
      </vt:variant>
      <vt:variant>
        <vt:lpwstr/>
      </vt:variant>
      <vt:variant>
        <vt:i4>3473427</vt:i4>
      </vt:variant>
      <vt:variant>
        <vt:i4>258</vt:i4>
      </vt:variant>
      <vt:variant>
        <vt:i4>0</vt:i4>
      </vt:variant>
      <vt:variant>
        <vt:i4>5</vt:i4>
      </vt:variant>
      <vt:variant>
        <vt:lpwstr>mailto:libor@precek.eu</vt:lpwstr>
      </vt:variant>
      <vt:variant>
        <vt:lpwstr/>
      </vt:variant>
      <vt:variant>
        <vt:i4>3276871</vt:i4>
      </vt:variant>
      <vt:variant>
        <vt:i4>252</vt:i4>
      </vt:variant>
      <vt:variant>
        <vt:i4>0</vt:i4>
      </vt:variant>
      <vt:variant>
        <vt:i4>5</vt:i4>
      </vt:variant>
      <vt:variant>
        <vt:lpwstr>mailto:starosta@velke-prilepy.cz</vt:lpwstr>
      </vt:variant>
      <vt:variant>
        <vt:lpwstr/>
      </vt:variant>
      <vt:variant>
        <vt:i4>1900617</vt:i4>
      </vt:variant>
      <vt:variant>
        <vt:i4>249</vt:i4>
      </vt:variant>
      <vt:variant>
        <vt:i4>0</vt:i4>
      </vt:variant>
      <vt:variant>
        <vt:i4>5</vt:i4>
      </vt:variant>
      <vt:variant>
        <vt:lpwstr>http://www.velke-prilepy.cz/</vt:lpwstr>
      </vt:variant>
      <vt:variant>
        <vt:lpwstr/>
      </vt:variant>
      <vt:variant>
        <vt:i4>1441900</vt:i4>
      </vt:variant>
      <vt:variant>
        <vt:i4>246</vt:i4>
      </vt:variant>
      <vt:variant>
        <vt:i4>0</vt:i4>
      </vt:variant>
      <vt:variant>
        <vt:i4>5</vt:i4>
      </vt:variant>
      <vt:variant>
        <vt:lpwstr>mailto:podatelna@velke-prilepy.cz</vt:lpwstr>
      </vt:variant>
      <vt:variant>
        <vt:lpwstr/>
      </vt:variant>
      <vt:variant>
        <vt:i4>1900617</vt:i4>
      </vt:variant>
      <vt:variant>
        <vt:i4>243</vt:i4>
      </vt:variant>
      <vt:variant>
        <vt:i4>0</vt:i4>
      </vt:variant>
      <vt:variant>
        <vt:i4>5</vt:i4>
      </vt:variant>
      <vt:variant>
        <vt:lpwstr>http://www.velke-prilepy.cz/</vt:lpwstr>
      </vt:variant>
      <vt:variant>
        <vt:lpwstr/>
      </vt:variant>
      <vt:variant>
        <vt:i4>7733319</vt:i4>
      </vt:variant>
      <vt:variant>
        <vt:i4>240</vt:i4>
      </vt:variant>
      <vt:variant>
        <vt:i4>0</vt:i4>
      </vt:variant>
      <vt:variant>
        <vt:i4>5</vt:i4>
      </vt:variant>
      <vt:variant>
        <vt:lpwstr>mailto:info@petrjakubicek.cz</vt:lpwstr>
      </vt:variant>
      <vt:variant>
        <vt:lpwstr/>
      </vt:variant>
      <vt:variant>
        <vt:i4>7733319</vt:i4>
      </vt:variant>
      <vt:variant>
        <vt:i4>237</vt:i4>
      </vt:variant>
      <vt:variant>
        <vt:i4>0</vt:i4>
      </vt:variant>
      <vt:variant>
        <vt:i4>5</vt:i4>
      </vt:variant>
      <vt:variant>
        <vt:lpwstr>mailto:info@petrjakubicek.cz</vt:lpwstr>
      </vt:variant>
      <vt:variant>
        <vt:lpwstr/>
      </vt:variant>
      <vt:variant>
        <vt:i4>7733319</vt:i4>
      </vt:variant>
      <vt:variant>
        <vt:i4>234</vt:i4>
      </vt:variant>
      <vt:variant>
        <vt:i4>0</vt:i4>
      </vt:variant>
      <vt:variant>
        <vt:i4>5</vt:i4>
      </vt:variant>
      <vt:variant>
        <vt:lpwstr>mailto:info@petrjakubicek.cz</vt:lpwstr>
      </vt:variant>
      <vt:variant>
        <vt:lpwstr/>
      </vt:variant>
      <vt:variant>
        <vt:i4>524299</vt:i4>
      </vt:variant>
      <vt:variant>
        <vt:i4>231</vt:i4>
      </vt:variant>
      <vt:variant>
        <vt:i4>0</vt:i4>
      </vt:variant>
      <vt:variant>
        <vt:i4>5</vt:i4>
      </vt:variant>
      <vt:variant>
        <vt:lpwstr>http://www.petrjakubicek.cz/</vt:lpwstr>
      </vt:variant>
      <vt:variant>
        <vt:lpwstr/>
      </vt:variant>
      <vt:variant>
        <vt:i4>7733319</vt:i4>
      </vt:variant>
      <vt:variant>
        <vt:i4>228</vt:i4>
      </vt:variant>
      <vt:variant>
        <vt:i4>0</vt:i4>
      </vt:variant>
      <vt:variant>
        <vt:i4>5</vt:i4>
      </vt:variant>
      <vt:variant>
        <vt:lpwstr>mailto:info@petrjakubicek.cz</vt:lpwstr>
      </vt:variant>
      <vt:variant>
        <vt:lpwstr/>
      </vt:variant>
      <vt:variant>
        <vt:i4>3276871</vt:i4>
      </vt:variant>
      <vt:variant>
        <vt:i4>225</vt:i4>
      </vt:variant>
      <vt:variant>
        <vt:i4>0</vt:i4>
      </vt:variant>
      <vt:variant>
        <vt:i4>5</vt:i4>
      </vt:variant>
      <vt:variant>
        <vt:lpwstr>mailto:starosta@velke-prilepy.cz</vt:lpwstr>
      </vt:variant>
      <vt:variant>
        <vt:lpwstr/>
      </vt:variant>
      <vt:variant>
        <vt:i4>1900617</vt:i4>
      </vt:variant>
      <vt:variant>
        <vt:i4>222</vt:i4>
      </vt:variant>
      <vt:variant>
        <vt:i4>0</vt:i4>
      </vt:variant>
      <vt:variant>
        <vt:i4>5</vt:i4>
      </vt:variant>
      <vt:variant>
        <vt:lpwstr>http://www.velke-prilepy.cz/</vt:lpwstr>
      </vt:variant>
      <vt:variant>
        <vt:lpwstr/>
      </vt:variant>
      <vt:variant>
        <vt:i4>1441900</vt:i4>
      </vt:variant>
      <vt:variant>
        <vt:i4>219</vt:i4>
      </vt:variant>
      <vt:variant>
        <vt:i4>0</vt:i4>
      </vt:variant>
      <vt:variant>
        <vt:i4>5</vt:i4>
      </vt:variant>
      <vt:variant>
        <vt:lpwstr>mailto:podatelna@velke-prilepy.cz</vt:lpwstr>
      </vt:variant>
      <vt:variant>
        <vt:lpwstr/>
      </vt:variant>
      <vt:variant>
        <vt:i4>5832794</vt:i4>
      </vt:variant>
      <vt:variant>
        <vt:i4>216</vt:i4>
      </vt:variant>
      <vt:variant>
        <vt:i4>0</vt:i4>
      </vt:variant>
      <vt:variant>
        <vt:i4>5</vt:i4>
      </vt:variant>
      <vt:variant>
        <vt:lpwstr>http://www.velke-prilepy.cz/verejne-zakazky/aktivni/</vt:lpwstr>
      </vt:variant>
      <vt:variant>
        <vt:lpwstr/>
      </vt:variant>
      <vt:variant>
        <vt:i4>1900617</vt:i4>
      </vt:variant>
      <vt:variant>
        <vt:i4>213</vt:i4>
      </vt:variant>
      <vt:variant>
        <vt:i4>0</vt:i4>
      </vt:variant>
      <vt:variant>
        <vt:i4>5</vt:i4>
      </vt:variant>
      <vt:variant>
        <vt:lpwstr>http://www.velke-prilepy.cz/</vt:lpwstr>
      </vt:variant>
      <vt:variant>
        <vt:lpwstr/>
      </vt:variant>
      <vt:variant>
        <vt:i4>1835070</vt:i4>
      </vt:variant>
      <vt:variant>
        <vt:i4>206</vt:i4>
      </vt:variant>
      <vt:variant>
        <vt:i4>0</vt:i4>
      </vt:variant>
      <vt:variant>
        <vt:i4>5</vt:i4>
      </vt:variant>
      <vt:variant>
        <vt:lpwstr/>
      </vt:variant>
      <vt:variant>
        <vt:lpwstr>_Toc446598522</vt:lpwstr>
      </vt:variant>
      <vt:variant>
        <vt:i4>1835070</vt:i4>
      </vt:variant>
      <vt:variant>
        <vt:i4>200</vt:i4>
      </vt:variant>
      <vt:variant>
        <vt:i4>0</vt:i4>
      </vt:variant>
      <vt:variant>
        <vt:i4>5</vt:i4>
      </vt:variant>
      <vt:variant>
        <vt:lpwstr/>
      </vt:variant>
      <vt:variant>
        <vt:lpwstr>_Toc446598521</vt:lpwstr>
      </vt:variant>
      <vt:variant>
        <vt:i4>1835070</vt:i4>
      </vt:variant>
      <vt:variant>
        <vt:i4>194</vt:i4>
      </vt:variant>
      <vt:variant>
        <vt:i4>0</vt:i4>
      </vt:variant>
      <vt:variant>
        <vt:i4>5</vt:i4>
      </vt:variant>
      <vt:variant>
        <vt:lpwstr/>
      </vt:variant>
      <vt:variant>
        <vt:lpwstr>_Toc446598520</vt:lpwstr>
      </vt:variant>
      <vt:variant>
        <vt:i4>2031678</vt:i4>
      </vt:variant>
      <vt:variant>
        <vt:i4>188</vt:i4>
      </vt:variant>
      <vt:variant>
        <vt:i4>0</vt:i4>
      </vt:variant>
      <vt:variant>
        <vt:i4>5</vt:i4>
      </vt:variant>
      <vt:variant>
        <vt:lpwstr/>
      </vt:variant>
      <vt:variant>
        <vt:lpwstr>_Toc446598519</vt:lpwstr>
      </vt:variant>
      <vt:variant>
        <vt:i4>2031678</vt:i4>
      </vt:variant>
      <vt:variant>
        <vt:i4>182</vt:i4>
      </vt:variant>
      <vt:variant>
        <vt:i4>0</vt:i4>
      </vt:variant>
      <vt:variant>
        <vt:i4>5</vt:i4>
      </vt:variant>
      <vt:variant>
        <vt:lpwstr/>
      </vt:variant>
      <vt:variant>
        <vt:lpwstr>_Toc446598518</vt:lpwstr>
      </vt:variant>
      <vt:variant>
        <vt:i4>2031678</vt:i4>
      </vt:variant>
      <vt:variant>
        <vt:i4>176</vt:i4>
      </vt:variant>
      <vt:variant>
        <vt:i4>0</vt:i4>
      </vt:variant>
      <vt:variant>
        <vt:i4>5</vt:i4>
      </vt:variant>
      <vt:variant>
        <vt:lpwstr/>
      </vt:variant>
      <vt:variant>
        <vt:lpwstr>_Toc446598517</vt:lpwstr>
      </vt:variant>
      <vt:variant>
        <vt:i4>2031678</vt:i4>
      </vt:variant>
      <vt:variant>
        <vt:i4>170</vt:i4>
      </vt:variant>
      <vt:variant>
        <vt:i4>0</vt:i4>
      </vt:variant>
      <vt:variant>
        <vt:i4>5</vt:i4>
      </vt:variant>
      <vt:variant>
        <vt:lpwstr/>
      </vt:variant>
      <vt:variant>
        <vt:lpwstr>_Toc446598516</vt:lpwstr>
      </vt:variant>
      <vt:variant>
        <vt:i4>2031678</vt:i4>
      </vt:variant>
      <vt:variant>
        <vt:i4>164</vt:i4>
      </vt:variant>
      <vt:variant>
        <vt:i4>0</vt:i4>
      </vt:variant>
      <vt:variant>
        <vt:i4>5</vt:i4>
      </vt:variant>
      <vt:variant>
        <vt:lpwstr/>
      </vt:variant>
      <vt:variant>
        <vt:lpwstr>_Toc446598515</vt:lpwstr>
      </vt:variant>
      <vt:variant>
        <vt:i4>2031678</vt:i4>
      </vt:variant>
      <vt:variant>
        <vt:i4>158</vt:i4>
      </vt:variant>
      <vt:variant>
        <vt:i4>0</vt:i4>
      </vt:variant>
      <vt:variant>
        <vt:i4>5</vt:i4>
      </vt:variant>
      <vt:variant>
        <vt:lpwstr/>
      </vt:variant>
      <vt:variant>
        <vt:lpwstr>_Toc446598514</vt:lpwstr>
      </vt:variant>
      <vt:variant>
        <vt:i4>2031678</vt:i4>
      </vt:variant>
      <vt:variant>
        <vt:i4>152</vt:i4>
      </vt:variant>
      <vt:variant>
        <vt:i4>0</vt:i4>
      </vt:variant>
      <vt:variant>
        <vt:i4>5</vt:i4>
      </vt:variant>
      <vt:variant>
        <vt:lpwstr/>
      </vt:variant>
      <vt:variant>
        <vt:lpwstr>_Toc446598513</vt:lpwstr>
      </vt:variant>
      <vt:variant>
        <vt:i4>2031678</vt:i4>
      </vt:variant>
      <vt:variant>
        <vt:i4>146</vt:i4>
      </vt:variant>
      <vt:variant>
        <vt:i4>0</vt:i4>
      </vt:variant>
      <vt:variant>
        <vt:i4>5</vt:i4>
      </vt:variant>
      <vt:variant>
        <vt:lpwstr/>
      </vt:variant>
      <vt:variant>
        <vt:lpwstr>_Toc446598512</vt:lpwstr>
      </vt:variant>
      <vt:variant>
        <vt:i4>2031678</vt:i4>
      </vt:variant>
      <vt:variant>
        <vt:i4>140</vt:i4>
      </vt:variant>
      <vt:variant>
        <vt:i4>0</vt:i4>
      </vt:variant>
      <vt:variant>
        <vt:i4>5</vt:i4>
      </vt:variant>
      <vt:variant>
        <vt:lpwstr/>
      </vt:variant>
      <vt:variant>
        <vt:lpwstr>_Toc446598511</vt:lpwstr>
      </vt:variant>
      <vt:variant>
        <vt:i4>2031678</vt:i4>
      </vt:variant>
      <vt:variant>
        <vt:i4>134</vt:i4>
      </vt:variant>
      <vt:variant>
        <vt:i4>0</vt:i4>
      </vt:variant>
      <vt:variant>
        <vt:i4>5</vt:i4>
      </vt:variant>
      <vt:variant>
        <vt:lpwstr/>
      </vt:variant>
      <vt:variant>
        <vt:lpwstr>_Toc446598510</vt:lpwstr>
      </vt:variant>
      <vt:variant>
        <vt:i4>1966142</vt:i4>
      </vt:variant>
      <vt:variant>
        <vt:i4>128</vt:i4>
      </vt:variant>
      <vt:variant>
        <vt:i4>0</vt:i4>
      </vt:variant>
      <vt:variant>
        <vt:i4>5</vt:i4>
      </vt:variant>
      <vt:variant>
        <vt:lpwstr/>
      </vt:variant>
      <vt:variant>
        <vt:lpwstr>_Toc446598509</vt:lpwstr>
      </vt:variant>
      <vt:variant>
        <vt:i4>1966142</vt:i4>
      </vt:variant>
      <vt:variant>
        <vt:i4>122</vt:i4>
      </vt:variant>
      <vt:variant>
        <vt:i4>0</vt:i4>
      </vt:variant>
      <vt:variant>
        <vt:i4>5</vt:i4>
      </vt:variant>
      <vt:variant>
        <vt:lpwstr/>
      </vt:variant>
      <vt:variant>
        <vt:lpwstr>_Toc446598508</vt:lpwstr>
      </vt:variant>
      <vt:variant>
        <vt:i4>1966142</vt:i4>
      </vt:variant>
      <vt:variant>
        <vt:i4>116</vt:i4>
      </vt:variant>
      <vt:variant>
        <vt:i4>0</vt:i4>
      </vt:variant>
      <vt:variant>
        <vt:i4>5</vt:i4>
      </vt:variant>
      <vt:variant>
        <vt:lpwstr/>
      </vt:variant>
      <vt:variant>
        <vt:lpwstr>_Toc446598507</vt:lpwstr>
      </vt:variant>
      <vt:variant>
        <vt:i4>1966142</vt:i4>
      </vt:variant>
      <vt:variant>
        <vt:i4>110</vt:i4>
      </vt:variant>
      <vt:variant>
        <vt:i4>0</vt:i4>
      </vt:variant>
      <vt:variant>
        <vt:i4>5</vt:i4>
      </vt:variant>
      <vt:variant>
        <vt:lpwstr/>
      </vt:variant>
      <vt:variant>
        <vt:lpwstr>_Toc446598506</vt:lpwstr>
      </vt:variant>
      <vt:variant>
        <vt:i4>1966142</vt:i4>
      </vt:variant>
      <vt:variant>
        <vt:i4>104</vt:i4>
      </vt:variant>
      <vt:variant>
        <vt:i4>0</vt:i4>
      </vt:variant>
      <vt:variant>
        <vt:i4>5</vt:i4>
      </vt:variant>
      <vt:variant>
        <vt:lpwstr/>
      </vt:variant>
      <vt:variant>
        <vt:lpwstr>_Toc446598505</vt:lpwstr>
      </vt:variant>
      <vt:variant>
        <vt:i4>1966142</vt:i4>
      </vt:variant>
      <vt:variant>
        <vt:i4>98</vt:i4>
      </vt:variant>
      <vt:variant>
        <vt:i4>0</vt:i4>
      </vt:variant>
      <vt:variant>
        <vt:i4>5</vt:i4>
      </vt:variant>
      <vt:variant>
        <vt:lpwstr/>
      </vt:variant>
      <vt:variant>
        <vt:lpwstr>_Toc446598504</vt:lpwstr>
      </vt:variant>
      <vt:variant>
        <vt:i4>1966142</vt:i4>
      </vt:variant>
      <vt:variant>
        <vt:i4>92</vt:i4>
      </vt:variant>
      <vt:variant>
        <vt:i4>0</vt:i4>
      </vt:variant>
      <vt:variant>
        <vt:i4>5</vt:i4>
      </vt:variant>
      <vt:variant>
        <vt:lpwstr/>
      </vt:variant>
      <vt:variant>
        <vt:lpwstr>_Toc446598503</vt:lpwstr>
      </vt:variant>
      <vt:variant>
        <vt:i4>1966142</vt:i4>
      </vt:variant>
      <vt:variant>
        <vt:i4>86</vt:i4>
      </vt:variant>
      <vt:variant>
        <vt:i4>0</vt:i4>
      </vt:variant>
      <vt:variant>
        <vt:i4>5</vt:i4>
      </vt:variant>
      <vt:variant>
        <vt:lpwstr/>
      </vt:variant>
      <vt:variant>
        <vt:lpwstr>_Toc446598502</vt:lpwstr>
      </vt:variant>
      <vt:variant>
        <vt:i4>1966142</vt:i4>
      </vt:variant>
      <vt:variant>
        <vt:i4>80</vt:i4>
      </vt:variant>
      <vt:variant>
        <vt:i4>0</vt:i4>
      </vt:variant>
      <vt:variant>
        <vt:i4>5</vt:i4>
      </vt:variant>
      <vt:variant>
        <vt:lpwstr/>
      </vt:variant>
      <vt:variant>
        <vt:lpwstr>_Toc446598501</vt:lpwstr>
      </vt:variant>
      <vt:variant>
        <vt:i4>1966142</vt:i4>
      </vt:variant>
      <vt:variant>
        <vt:i4>74</vt:i4>
      </vt:variant>
      <vt:variant>
        <vt:i4>0</vt:i4>
      </vt:variant>
      <vt:variant>
        <vt:i4>5</vt:i4>
      </vt:variant>
      <vt:variant>
        <vt:lpwstr/>
      </vt:variant>
      <vt:variant>
        <vt:lpwstr>_Toc446598500</vt:lpwstr>
      </vt:variant>
      <vt:variant>
        <vt:i4>1507391</vt:i4>
      </vt:variant>
      <vt:variant>
        <vt:i4>68</vt:i4>
      </vt:variant>
      <vt:variant>
        <vt:i4>0</vt:i4>
      </vt:variant>
      <vt:variant>
        <vt:i4>5</vt:i4>
      </vt:variant>
      <vt:variant>
        <vt:lpwstr/>
      </vt:variant>
      <vt:variant>
        <vt:lpwstr>_Toc446598499</vt:lpwstr>
      </vt:variant>
      <vt:variant>
        <vt:i4>1507391</vt:i4>
      </vt:variant>
      <vt:variant>
        <vt:i4>62</vt:i4>
      </vt:variant>
      <vt:variant>
        <vt:i4>0</vt:i4>
      </vt:variant>
      <vt:variant>
        <vt:i4>5</vt:i4>
      </vt:variant>
      <vt:variant>
        <vt:lpwstr/>
      </vt:variant>
      <vt:variant>
        <vt:lpwstr>_Toc446598498</vt:lpwstr>
      </vt:variant>
      <vt:variant>
        <vt:i4>1507391</vt:i4>
      </vt:variant>
      <vt:variant>
        <vt:i4>56</vt:i4>
      </vt:variant>
      <vt:variant>
        <vt:i4>0</vt:i4>
      </vt:variant>
      <vt:variant>
        <vt:i4>5</vt:i4>
      </vt:variant>
      <vt:variant>
        <vt:lpwstr/>
      </vt:variant>
      <vt:variant>
        <vt:lpwstr>_Toc446598497</vt:lpwstr>
      </vt:variant>
      <vt:variant>
        <vt:i4>1507391</vt:i4>
      </vt:variant>
      <vt:variant>
        <vt:i4>50</vt:i4>
      </vt:variant>
      <vt:variant>
        <vt:i4>0</vt:i4>
      </vt:variant>
      <vt:variant>
        <vt:i4>5</vt:i4>
      </vt:variant>
      <vt:variant>
        <vt:lpwstr/>
      </vt:variant>
      <vt:variant>
        <vt:lpwstr>_Toc446598496</vt:lpwstr>
      </vt:variant>
      <vt:variant>
        <vt:i4>1507391</vt:i4>
      </vt:variant>
      <vt:variant>
        <vt:i4>44</vt:i4>
      </vt:variant>
      <vt:variant>
        <vt:i4>0</vt:i4>
      </vt:variant>
      <vt:variant>
        <vt:i4>5</vt:i4>
      </vt:variant>
      <vt:variant>
        <vt:lpwstr/>
      </vt:variant>
      <vt:variant>
        <vt:lpwstr>_Toc446598495</vt:lpwstr>
      </vt:variant>
      <vt:variant>
        <vt:i4>1507391</vt:i4>
      </vt:variant>
      <vt:variant>
        <vt:i4>38</vt:i4>
      </vt:variant>
      <vt:variant>
        <vt:i4>0</vt:i4>
      </vt:variant>
      <vt:variant>
        <vt:i4>5</vt:i4>
      </vt:variant>
      <vt:variant>
        <vt:lpwstr/>
      </vt:variant>
      <vt:variant>
        <vt:lpwstr>_Toc446598494</vt:lpwstr>
      </vt:variant>
      <vt:variant>
        <vt:i4>1507391</vt:i4>
      </vt:variant>
      <vt:variant>
        <vt:i4>32</vt:i4>
      </vt:variant>
      <vt:variant>
        <vt:i4>0</vt:i4>
      </vt:variant>
      <vt:variant>
        <vt:i4>5</vt:i4>
      </vt:variant>
      <vt:variant>
        <vt:lpwstr/>
      </vt:variant>
      <vt:variant>
        <vt:lpwstr>_Toc446598493</vt:lpwstr>
      </vt:variant>
      <vt:variant>
        <vt:i4>1507391</vt:i4>
      </vt:variant>
      <vt:variant>
        <vt:i4>26</vt:i4>
      </vt:variant>
      <vt:variant>
        <vt:i4>0</vt:i4>
      </vt:variant>
      <vt:variant>
        <vt:i4>5</vt:i4>
      </vt:variant>
      <vt:variant>
        <vt:lpwstr/>
      </vt:variant>
      <vt:variant>
        <vt:lpwstr>_Toc446598492</vt:lpwstr>
      </vt:variant>
      <vt:variant>
        <vt:i4>1507391</vt:i4>
      </vt:variant>
      <vt:variant>
        <vt:i4>20</vt:i4>
      </vt:variant>
      <vt:variant>
        <vt:i4>0</vt:i4>
      </vt:variant>
      <vt:variant>
        <vt:i4>5</vt:i4>
      </vt:variant>
      <vt:variant>
        <vt:lpwstr/>
      </vt:variant>
      <vt:variant>
        <vt:lpwstr>_Toc446598491</vt:lpwstr>
      </vt:variant>
      <vt:variant>
        <vt:i4>1507391</vt:i4>
      </vt:variant>
      <vt:variant>
        <vt:i4>14</vt:i4>
      </vt:variant>
      <vt:variant>
        <vt:i4>0</vt:i4>
      </vt:variant>
      <vt:variant>
        <vt:i4>5</vt:i4>
      </vt:variant>
      <vt:variant>
        <vt:lpwstr/>
      </vt:variant>
      <vt:variant>
        <vt:lpwstr>_Toc446598490</vt:lpwstr>
      </vt:variant>
      <vt:variant>
        <vt:i4>1441855</vt:i4>
      </vt:variant>
      <vt:variant>
        <vt:i4>8</vt:i4>
      </vt:variant>
      <vt:variant>
        <vt:i4>0</vt:i4>
      </vt:variant>
      <vt:variant>
        <vt:i4>5</vt:i4>
      </vt:variant>
      <vt:variant>
        <vt:lpwstr/>
      </vt:variant>
      <vt:variant>
        <vt:lpwstr>_Toc446598489</vt:lpwstr>
      </vt:variant>
      <vt:variant>
        <vt:i4>1441855</vt:i4>
      </vt:variant>
      <vt:variant>
        <vt:i4>2</vt:i4>
      </vt:variant>
      <vt:variant>
        <vt:i4>0</vt:i4>
      </vt:variant>
      <vt:variant>
        <vt:i4>5</vt:i4>
      </vt:variant>
      <vt:variant>
        <vt:lpwstr/>
      </vt:variant>
      <vt:variant>
        <vt:lpwstr>_Toc446598488</vt:lpwstr>
      </vt:variant>
      <vt:variant>
        <vt:i4>3145851</vt:i4>
      </vt:variant>
      <vt:variant>
        <vt:i4>-1</vt:i4>
      </vt:variant>
      <vt:variant>
        <vt:i4>2052</vt:i4>
      </vt:variant>
      <vt:variant>
        <vt:i4>1</vt:i4>
      </vt:variant>
      <vt:variant>
        <vt:lpwstr>http://www.velke-prilepy.cz/data/editor/141cs_2.jpg?gcm_date=1325626030</vt:lpwstr>
      </vt:variant>
      <vt:variant>
        <vt:lpwstr/>
      </vt:variant>
      <vt:variant>
        <vt:i4>3145851</vt:i4>
      </vt:variant>
      <vt:variant>
        <vt:i4>-1</vt:i4>
      </vt:variant>
      <vt:variant>
        <vt:i4>2055</vt:i4>
      </vt:variant>
      <vt:variant>
        <vt:i4>1</vt:i4>
      </vt:variant>
      <vt:variant>
        <vt:lpwstr>http://www.velke-prilepy.cz/data/editor/141cs_2.jpg?gcm_date=1325626030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cp:lastPrinted>2014-04-07T18:23:00Z</cp:lastPrinted>
  <dcterms:created xsi:type="dcterms:W3CDTF">2021-05-04T13:20:00Z</dcterms:created>
  <dcterms:modified xsi:type="dcterms:W3CDTF">2021-05-04T14:17:00Z</dcterms:modified>
</cp:coreProperties>
</file>