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6F282" w14:textId="4FD43188" w:rsidR="00836FA1" w:rsidRPr="00877ADA" w:rsidRDefault="00836FA1" w:rsidP="00463497">
      <w:pPr>
        <w:pStyle w:val="Nadpis1"/>
        <w:spacing w:before="360" w:after="360"/>
        <w:jc w:val="both"/>
        <w:rPr>
          <w:rFonts w:asciiTheme="minorHAnsi" w:hAnsiTheme="minorHAnsi"/>
        </w:rPr>
      </w:pPr>
      <w:bookmarkStart w:id="1" w:name="_Toc105677806"/>
      <w:r w:rsidRPr="00877ADA">
        <w:rPr>
          <w:rFonts w:asciiTheme="minorHAnsi" w:hAnsiTheme="minorHAnsi"/>
        </w:rPr>
        <w:t xml:space="preserve">Příloha č. </w:t>
      </w:r>
      <w:r w:rsidR="00CD4D06">
        <w:rPr>
          <w:rFonts w:asciiTheme="minorHAnsi" w:hAnsiTheme="minorHAnsi"/>
        </w:rPr>
        <w:t>4</w:t>
      </w:r>
      <w:bookmarkEnd w:id="1"/>
    </w:p>
    <w:p w14:paraId="3058D48B" w14:textId="5ADE96E9" w:rsidR="00836FA1" w:rsidRDefault="00836FA1" w:rsidP="00836FA1">
      <w:pPr>
        <w:jc w:val="both"/>
        <w:rPr>
          <w:rFonts w:asciiTheme="minorHAnsi" w:hAnsiTheme="minorHAnsi" w:cs="Arial"/>
          <w:sz w:val="20"/>
          <w:szCs w:val="20"/>
        </w:rPr>
      </w:pPr>
    </w:p>
    <w:p w14:paraId="28504E40" w14:textId="1ACAA531" w:rsidR="00836FA1" w:rsidRPr="00CD4D06" w:rsidRDefault="00836FA1" w:rsidP="00CD4D06">
      <w:pPr>
        <w:pStyle w:val="Nadpis3"/>
        <w:spacing w:before="360" w:after="360" w:line="276" w:lineRule="auto"/>
        <w:ind w:left="720" w:hanging="720"/>
        <w:jc w:val="center"/>
        <w:rPr>
          <w:rFonts w:asciiTheme="minorHAnsi" w:hAnsiTheme="minorHAnsi" w:cstheme="minorHAnsi"/>
          <w:caps/>
          <w:sz w:val="24"/>
          <w:szCs w:val="24"/>
          <w:u w:val="single"/>
        </w:rPr>
      </w:pPr>
      <w:r w:rsidRPr="00CD4D06">
        <w:rPr>
          <w:rFonts w:asciiTheme="minorHAnsi" w:hAnsiTheme="minorHAnsi" w:cstheme="minorHAnsi"/>
          <w:caps/>
          <w:sz w:val="24"/>
          <w:szCs w:val="24"/>
          <w:u w:val="single"/>
        </w:rPr>
        <w:t>Smlouva o dílo</w:t>
      </w:r>
    </w:p>
    <w:p w14:paraId="51A77010" w14:textId="77777777" w:rsidR="00AF69FA" w:rsidRDefault="00AF69FA" w:rsidP="00AF69FA">
      <w:pPr>
        <w:tabs>
          <w:tab w:val="left" w:pos="900"/>
        </w:tabs>
        <w:autoSpaceDE w:val="0"/>
        <w:autoSpaceDN w:val="0"/>
        <w:adjustRightInd w:val="0"/>
        <w:rPr>
          <w:rFonts w:ascii="Arial" w:hAnsi="Arial" w:cs="Arial"/>
          <w:color w:val="000000"/>
          <w:sz w:val="20"/>
          <w:szCs w:val="20"/>
        </w:rPr>
      </w:pPr>
    </w:p>
    <w:tbl>
      <w:tblPr>
        <w:tblpPr w:leftFromText="141" w:rightFromText="141" w:vertAnchor="text" w:horzAnchor="margin" w:tblpY="14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3000"/>
      </w:tblGrid>
      <w:tr w:rsidR="00AF69FA" w:rsidRPr="0005134A" w14:paraId="42C7C0C2" w14:textId="77777777" w:rsidTr="005E5D28">
        <w:trPr>
          <w:trHeight w:val="340"/>
        </w:trPr>
        <w:tc>
          <w:tcPr>
            <w:tcW w:w="2988" w:type="dxa"/>
            <w:shd w:val="clear" w:color="auto" w:fill="auto"/>
            <w:vAlign w:val="center"/>
          </w:tcPr>
          <w:p w14:paraId="1F83066F" w14:textId="77777777" w:rsidR="00AF69FA" w:rsidRPr="0005134A" w:rsidRDefault="00AF69FA" w:rsidP="005E5D28">
            <w:pPr>
              <w:autoSpaceDE w:val="0"/>
              <w:autoSpaceDN w:val="0"/>
              <w:adjustRightInd w:val="0"/>
              <w:rPr>
                <w:rFonts w:ascii="Arial" w:hAnsi="Arial" w:cs="Arial"/>
                <w:color w:val="000000"/>
                <w:sz w:val="20"/>
                <w:szCs w:val="20"/>
              </w:rPr>
            </w:pPr>
            <w:r w:rsidRPr="0005134A">
              <w:rPr>
                <w:rFonts w:ascii="Arial" w:hAnsi="Arial" w:cs="Arial"/>
                <w:color w:val="000000"/>
                <w:sz w:val="20"/>
                <w:szCs w:val="20"/>
              </w:rPr>
              <w:t xml:space="preserve">Ev. č. smlouvy objednatele: </w:t>
            </w:r>
          </w:p>
        </w:tc>
        <w:tc>
          <w:tcPr>
            <w:tcW w:w="3000" w:type="dxa"/>
            <w:shd w:val="clear" w:color="auto" w:fill="auto"/>
            <w:vAlign w:val="center"/>
          </w:tcPr>
          <w:p w14:paraId="009A8407" w14:textId="77777777" w:rsidR="00AF69FA" w:rsidRPr="0005134A" w:rsidRDefault="00AF69FA" w:rsidP="005E5D28">
            <w:pPr>
              <w:autoSpaceDE w:val="0"/>
              <w:autoSpaceDN w:val="0"/>
              <w:adjustRightInd w:val="0"/>
              <w:rPr>
                <w:rFonts w:ascii="Arial" w:hAnsi="Arial" w:cs="Arial"/>
                <w:color w:val="000000"/>
                <w:sz w:val="20"/>
                <w:szCs w:val="20"/>
              </w:rPr>
            </w:pPr>
          </w:p>
        </w:tc>
      </w:tr>
      <w:tr w:rsidR="00AF69FA" w:rsidRPr="0005134A" w14:paraId="773BB661" w14:textId="77777777" w:rsidTr="005E5D28">
        <w:trPr>
          <w:trHeight w:val="340"/>
        </w:trPr>
        <w:tc>
          <w:tcPr>
            <w:tcW w:w="2988" w:type="dxa"/>
            <w:shd w:val="clear" w:color="auto" w:fill="auto"/>
            <w:vAlign w:val="center"/>
          </w:tcPr>
          <w:p w14:paraId="043A9F82" w14:textId="77777777" w:rsidR="00AF69FA" w:rsidRPr="0005134A" w:rsidRDefault="00AF69FA" w:rsidP="005E5D28">
            <w:pPr>
              <w:autoSpaceDE w:val="0"/>
              <w:autoSpaceDN w:val="0"/>
              <w:adjustRightInd w:val="0"/>
              <w:rPr>
                <w:rFonts w:ascii="Arial" w:hAnsi="Arial" w:cs="Arial"/>
                <w:color w:val="000000"/>
                <w:sz w:val="20"/>
                <w:szCs w:val="20"/>
              </w:rPr>
            </w:pPr>
            <w:r w:rsidRPr="0005134A">
              <w:rPr>
                <w:rFonts w:ascii="Arial" w:hAnsi="Arial" w:cs="Arial"/>
                <w:color w:val="000000"/>
                <w:sz w:val="20"/>
                <w:szCs w:val="20"/>
              </w:rPr>
              <w:t xml:space="preserve">Ev. č. smlouvy zhotovitele: </w:t>
            </w:r>
          </w:p>
        </w:tc>
        <w:tc>
          <w:tcPr>
            <w:tcW w:w="3000" w:type="dxa"/>
            <w:shd w:val="clear" w:color="auto" w:fill="auto"/>
            <w:vAlign w:val="center"/>
          </w:tcPr>
          <w:p w14:paraId="5805F2AD" w14:textId="77777777" w:rsidR="00AF69FA" w:rsidRPr="0005134A" w:rsidRDefault="00AF69FA" w:rsidP="005E5D28">
            <w:pPr>
              <w:autoSpaceDE w:val="0"/>
              <w:autoSpaceDN w:val="0"/>
              <w:adjustRightInd w:val="0"/>
              <w:rPr>
                <w:rFonts w:ascii="Arial" w:hAnsi="Arial" w:cs="Arial"/>
                <w:color w:val="000000"/>
                <w:sz w:val="20"/>
                <w:szCs w:val="20"/>
              </w:rPr>
            </w:pPr>
          </w:p>
        </w:tc>
      </w:tr>
    </w:tbl>
    <w:p w14:paraId="48D097C8" w14:textId="77777777" w:rsidR="00AF69FA" w:rsidRDefault="00AF69FA" w:rsidP="00AF69FA">
      <w:pPr>
        <w:tabs>
          <w:tab w:val="left" w:pos="900"/>
        </w:tabs>
        <w:autoSpaceDE w:val="0"/>
        <w:autoSpaceDN w:val="0"/>
        <w:adjustRightInd w:val="0"/>
        <w:rPr>
          <w:rFonts w:ascii="Arial" w:hAnsi="Arial" w:cs="Arial"/>
          <w:color w:val="000000"/>
          <w:sz w:val="20"/>
          <w:szCs w:val="20"/>
        </w:rPr>
      </w:pPr>
    </w:p>
    <w:p w14:paraId="055BA6E8" w14:textId="77777777" w:rsidR="00AF69FA" w:rsidRDefault="00AF69FA" w:rsidP="00AF69FA">
      <w:pPr>
        <w:tabs>
          <w:tab w:val="left" w:pos="900"/>
        </w:tabs>
        <w:autoSpaceDE w:val="0"/>
        <w:autoSpaceDN w:val="0"/>
        <w:adjustRightInd w:val="0"/>
        <w:rPr>
          <w:rFonts w:ascii="Arial" w:hAnsi="Arial" w:cs="Arial"/>
          <w:color w:val="000000"/>
          <w:sz w:val="20"/>
          <w:szCs w:val="20"/>
        </w:rPr>
      </w:pPr>
    </w:p>
    <w:p w14:paraId="281EBE31" w14:textId="77777777" w:rsidR="00AF69FA" w:rsidRDefault="00AF69FA" w:rsidP="00AF69FA">
      <w:pPr>
        <w:tabs>
          <w:tab w:val="left" w:pos="900"/>
        </w:tabs>
        <w:autoSpaceDE w:val="0"/>
        <w:autoSpaceDN w:val="0"/>
        <w:adjustRightInd w:val="0"/>
        <w:rPr>
          <w:rFonts w:ascii="Arial" w:hAnsi="Arial" w:cs="Arial"/>
          <w:color w:val="000000"/>
          <w:sz w:val="20"/>
          <w:szCs w:val="20"/>
        </w:rPr>
      </w:pPr>
    </w:p>
    <w:p w14:paraId="3E732236" w14:textId="77777777" w:rsidR="00AF69FA" w:rsidRDefault="00AF69FA" w:rsidP="00AF69FA">
      <w:pPr>
        <w:tabs>
          <w:tab w:val="left" w:pos="900"/>
        </w:tabs>
        <w:autoSpaceDE w:val="0"/>
        <w:autoSpaceDN w:val="0"/>
        <w:adjustRightInd w:val="0"/>
        <w:rPr>
          <w:rFonts w:ascii="Arial" w:hAnsi="Arial" w:cs="Arial"/>
          <w:color w:val="000000"/>
          <w:sz w:val="20"/>
          <w:szCs w:val="20"/>
        </w:rPr>
      </w:pPr>
    </w:p>
    <w:p w14:paraId="61F4453C" w14:textId="77777777" w:rsidR="00AF69FA" w:rsidRDefault="00AF69FA" w:rsidP="00AF69FA">
      <w:pPr>
        <w:tabs>
          <w:tab w:val="left" w:pos="900"/>
        </w:tabs>
        <w:autoSpaceDE w:val="0"/>
        <w:autoSpaceDN w:val="0"/>
        <w:adjustRightInd w:val="0"/>
        <w:rPr>
          <w:rFonts w:ascii="Arial" w:hAnsi="Arial" w:cs="Arial"/>
          <w:color w:val="000000"/>
          <w:sz w:val="20"/>
          <w:szCs w:val="20"/>
        </w:rPr>
      </w:pPr>
    </w:p>
    <w:p w14:paraId="731103E8" w14:textId="77777777" w:rsidR="00AF69FA" w:rsidRDefault="00AF69FA" w:rsidP="00AF69FA">
      <w:pPr>
        <w:jc w:val="both"/>
        <w:rPr>
          <w:rFonts w:ascii="Arial" w:hAnsi="Arial" w:cs="Arial"/>
          <w:sz w:val="20"/>
          <w:szCs w:val="20"/>
        </w:rPr>
      </w:pPr>
    </w:p>
    <w:p w14:paraId="6ECFD7CF" w14:textId="77777777" w:rsidR="00AF69FA" w:rsidRDefault="00AF69FA" w:rsidP="00AF69FA">
      <w:pPr>
        <w:jc w:val="both"/>
        <w:rPr>
          <w:rFonts w:ascii="Arial" w:hAnsi="Arial" w:cs="Arial"/>
          <w:sz w:val="20"/>
          <w:szCs w:val="20"/>
        </w:rPr>
      </w:pPr>
    </w:p>
    <w:p w14:paraId="36971C35" w14:textId="77777777" w:rsidR="00AF69FA" w:rsidRPr="00B61E6E" w:rsidRDefault="00AF69FA" w:rsidP="00AF69FA">
      <w:pPr>
        <w:pStyle w:val="Nzev"/>
        <w:rPr>
          <w:rFonts w:ascii="Arial" w:hAnsi="Arial" w:cs="Arial"/>
          <w:sz w:val="28"/>
          <w:szCs w:val="28"/>
        </w:rPr>
      </w:pPr>
      <w:r w:rsidRPr="00B61E6E">
        <w:rPr>
          <w:rFonts w:ascii="Arial" w:hAnsi="Arial" w:cs="Arial"/>
          <w:sz w:val="28"/>
          <w:szCs w:val="28"/>
        </w:rPr>
        <w:t>SMLOUVA  O  DÍLO</w:t>
      </w:r>
    </w:p>
    <w:p w14:paraId="5E21E868" w14:textId="77777777" w:rsidR="00AF69FA" w:rsidRPr="00B61E6E" w:rsidRDefault="00AF69FA" w:rsidP="00AF69FA">
      <w:pPr>
        <w:pStyle w:val="Nzev"/>
        <w:rPr>
          <w:rFonts w:ascii="Arial" w:hAnsi="Arial" w:cs="Arial"/>
          <w:sz w:val="28"/>
          <w:szCs w:val="28"/>
        </w:rPr>
      </w:pPr>
      <w:r w:rsidRPr="00B61E6E">
        <w:rPr>
          <w:rFonts w:ascii="Arial" w:hAnsi="Arial" w:cs="Arial"/>
          <w:sz w:val="28"/>
          <w:szCs w:val="28"/>
        </w:rPr>
        <w:t xml:space="preserve">č. </w:t>
      </w:r>
    </w:p>
    <w:p w14:paraId="55DDBEBD" w14:textId="77777777" w:rsidR="00AF69FA" w:rsidRPr="00B61E6E" w:rsidRDefault="00AF69FA" w:rsidP="00AF69FA">
      <w:pPr>
        <w:widowControl w:val="0"/>
        <w:jc w:val="center"/>
        <w:rPr>
          <w:rFonts w:ascii="Arial" w:hAnsi="Arial" w:cs="Arial"/>
          <w:sz w:val="28"/>
          <w:szCs w:val="28"/>
        </w:rPr>
      </w:pPr>
    </w:p>
    <w:p w14:paraId="36EB3426" w14:textId="77777777" w:rsidR="00AF69FA" w:rsidRDefault="00AF69FA" w:rsidP="00AF69FA">
      <w:pPr>
        <w:widowControl w:val="0"/>
        <w:jc w:val="center"/>
        <w:rPr>
          <w:rFonts w:ascii="Arial" w:hAnsi="Arial" w:cs="Arial"/>
          <w:b/>
          <w:bCs/>
          <w:sz w:val="20"/>
          <w:szCs w:val="20"/>
        </w:rPr>
      </w:pPr>
      <w:r w:rsidRPr="00B61E6E">
        <w:rPr>
          <w:rFonts w:ascii="Arial" w:hAnsi="Arial" w:cs="Arial"/>
          <w:b/>
          <w:bCs/>
          <w:sz w:val="20"/>
          <w:szCs w:val="20"/>
        </w:rPr>
        <w:t xml:space="preserve">uzavřená podle ustanovení § </w:t>
      </w:r>
      <w:r>
        <w:rPr>
          <w:rFonts w:ascii="Arial" w:hAnsi="Arial" w:cs="Arial"/>
          <w:b/>
          <w:bCs/>
          <w:sz w:val="20"/>
          <w:szCs w:val="20"/>
        </w:rPr>
        <w:t>2586</w:t>
      </w:r>
      <w:r w:rsidRPr="00B61E6E">
        <w:rPr>
          <w:rFonts w:ascii="Arial" w:hAnsi="Arial" w:cs="Arial"/>
          <w:b/>
          <w:bCs/>
          <w:sz w:val="20"/>
          <w:szCs w:val="20"/>
        </w:rPr>
        <w:t xml:space="preserve"> a násl. zákona č. </w:t>
      </w:r>
      <w:r>
        <w:rPr>
          <w:rFonts w:ascii="Arial" w:hAnsi="Arial" w:cs="Arial"/>
          <w:b/>
          <w:bCs/>
          <w:sz w:val="20"/>
          <w:szCs w:val="20"/>
        </w:rPr>
        <w:t>89/2012</w:t>
      </w:r>
      <w:r w:rsidRPr="00B61E6E">
        <w:rPr>
          <w:rFonts w:ascii="Arial" w:hAnsi="Arial" w:cs="Arial"/>
          <w:b/>
          <w:bCs/>
          <w:sz w:val="20"/>
          <w:szCs w:val="20"/>
        </w:rPr>
        <w:t xml:space="preserve"> Sb., </w:t>
      </w:r>
      <w:r>
        <w:rPr>
          <w:rFonts w:ascii="Arial" w:hAnsi="Arial" w:cs="Arial"/>
          <w:b/>
          <w:bCs/>
          <w:sz w:val="20"/>
          <w:szCs w:val="20"/>
        </w:rPr>
        <w:t>občanský</w:t>
      </w:r>
      <w:r w:rsidRPr="00B61E6E">
        <w:rPr>
          <w:rFonts w:ascii="Arial" w:hAnsi="Arial" w:cs="Arial"/>
          <w:b/>
          <w:bCs/>
          <w:sz w:val="20"/>
          <w:szCs w:val="20"/>
        </w:rPr>
        <w:t xml:space="preserve"> zákoník, </w:t>
      </w:r>
    </w:p>
    <w:p w14:paraId="783C6753" w14:textId="77777777" w:rsidR="00AF69FA" w:rsidRPr="00B61E6E" w:rsidRDefault="00AF69FA" w:rsidP="00AF69FA">
      <w:pPr>
        <w:widowControl w:val="0"/>
        <w:jc w:val="center"/>
        <w:rPr>
          <w:rFonts w:ascii="Arial" w:hAnsi="Arial" w:cs="Arial"/>
          <w:b/>
          <w:bCs/>
          <w:sz w:val="20"/>
          <w:szCs w:val="20"/>
        </w:rPr>
      </w:pPr>
      <w:r w:rsidRPr="00B61E6E">
        <w:rPr>
          <w:rFonts w:ascii="Arial" w:hAnsi="Arial" w:cs="Arial"/>
          <w:b/>
          <w:bCs/>
          <w:sz w:val="20"/>
          <w:szCs w:val="20"/>
        </w:rPr>
        <w:t>v platném znění</w:t>
      </w:r>
      <w:r>
        <w:rPr>
          <w:rFonts w:ascii="Arial" w:hAnsi="Arial" w:cs="Arial"/>
          <w:b/>
          <w:bCs/>
          <w:sz w:val="20"/>
          <w:szCs w:val="20"/>
        </w:rPr>
        <w:t>.</w:t>
      </w:r>
    </w:p>
    <w:p w14:paraId="4054CCF8" w14:textId="77777777" w:rsidR="00AF69FA" w:rsidRDefault="00AF69FA" w:rsidP="00AF69FA">
      <w:pPr>
        <w:widowControl w:val="0"/>
      </w:pPr>
    </w:p>
    <w:p w14:paraId="10481CA4" w14:textId="77777777" w:rsidR="00AF69FA" w:rsidRPr="00B61E6E" w:rsidRDefault="00AF69FA" w:rsidP="00AF69FA">
      <w:pPr>
        <w:widowControl w:val="0"/>
        <w:rPr>
          <w:rFonts w:ascii="Arial" w:hAnsi="Arial" w:cs="Arial"/>
          <w:b/>
          <w:sz w:val="20"/>
          <w:szCs w:val="20"/>
        </w:rPr>
      </w:pPr>
      <w:r>
        <w:rPr>
          <w:rFonts w:ascii="Arial" w:hAnsi="Arial" w:cs="Arial"/>
          <w:b/>
          <w:sz w:val="20"/>
          <w:szCs w:val="20"/>
        </w:rPr>
        <w:t>N</w:t>
      </w:r>
      <w:r w:rsidRPr="00B61E6E">
        <w:rPr>
          <w:rFonts w:ascii="Arial" w:hAnsi="Arial" w:cs="Arial"/>
          <w:b/>
          <w:sz w:val="20"/>
          <w:szCs w:val="20"/>
        </w:rPr>
        <w:t>íže uvedeného dne, měsíce a roku uzavřely smluvní strany</w:t>
      </w:r>
    </w:p>
    <w:p w14:paraId="397F6B30" w14:textId="77777777" w:rsidR="00AF69FA" w:rsidRDefault="00AF69FA" w:rsidP="00AF69FA">
      <w:pPr>
        <w:widowControl w:val="0"/>
        <w:rPr>
          <w:rFonts w:ascii="Arial" w:hAnsi="Arial" w:cs="Arial"/>
          <w:sz w:val="20"/>
          <w:szCs w:val="20"/>
        </w:rPr>
      </w:pPr>
    </w:p>
    <w:p w14:paraId="683FDF56" w14:textId="77777777" w:rsidR="00AF69FA" w:rsidRPr="00B61E6E" w:rsidRDefault="00AF69FA" w:rsidP="00AF69FA">
      <w:pPr>
        <w:widowControl w:val="0"/>
        <w:rPr>
          <w:rFonts w:ascii="Arial" w:hAnsi="Arial" w:cs="Arial"/>
          <w:b/>
          <w:sz w:val="20"/>
          <w:szCs w:val="20"/>
        </w:rPr>
      </w:pPr>
      <w:r w:rsidRPr="00B61E6E">
        <w:rPr>
          <w:rFonts w:ascii="Arial" w:hAnsi="Arial" w:cs="Arial"/>
          <w:b/>
          <w:sz w:val="20"/>
          <w:szCs w:val="20"/>
        </w:rPr>
        <w:t xml:space="preserve">1. Objednatel </w:t>
      </w:r>
    </w:p>
    <w:p w14:paraId="7567CA58" w14:textId="77777777" w:rsidR="00AF69FA" w:rsidRDefault="00AF69FA" w:rsidP="00AF69FA">
      <w:pPr>
        <w:widowControl w:val="0"/>
        <w:rPr>
          <w:rFonts w:ascii="Arial" w:hAnsi="Arial" w:cs="Arial"/>
          <w:sz w:val="20"/>
          <w:szCs w:val="20"/>
        </w:rPr>
      </w:pPr>
    </w:p>
    <w:p w14:paraId="29CA8596" w14:textId="77777777" w:rsidR="00AF69FA" w:rsidRPr="003145AA" w:rsidRDefault="00AF69FA" w:rsidP="00AF69FA">
      <w:pPr>
        <w:tabs>
          <w:tab w:val="left" w:pos="900"/>
        </w:tabs>
        <w:autoSpaceDE w:val="0"/>
        <w:autoSpaceDN w:val="0"/>
        <w:adjustRightInd w:val="0"/>
        <w:ind w:left="709"/>
        <w:rPr>
          <w:rFonts w:ascii="Arial" w:hAnsi="Arial" w:cs="Arial"/>
          <w:b/>
          <w:color w:val="000000"/>
          <w:sz w:val="20"/>
          <w:szCs w:val="20"/>
        </w:rPr>
      </w:pPr>
      <w:r w:rsidRPr="003145AA">
        <w:rPr>
          <w:rFonts w:ascii="Arial" w:hAnsi="Arial" w:cs="Arial"/>
          <w:b/>
          <w:color w:val="000000"/>
          <w:sz w:val="20"/>
          <w:szCs w:val="20"/>
        </w:rPr>
        <w:t>Městská část Praha - Běchovice</w:t>
      </w:r>
    </w:p>
    <w:p w14:paraId="59738975" w14:textId="77777777" w:rsidR="00AF69FA" w:rsidRPr="003145AA" w:rsidRDefault="00AF69FA" w:rsidP="00AF69FA">
      <w:pPr>
        <w:pStyle w:val="HLAVICKA"/>
        <w:tabs>
          <w:tab w:val="clear" w:pos="284"/>
          <w:tab w:val="clear" w:pos="1134"/>
        </w:tabs>
        <w:overflowPunct/>
        <w:autoSpaceDE/>
        <w:autoSpaceDN/>
        <w:adjustRightInd/>
        <w:spacing w:after="0"/>
        <w:ind w:left="709"/>
        <w:textAlignment w:val="auto"/>
        <w:rPr>
          <w:rFonts w:ascii="Arial" w:hAnsi="Arial" w:cs="Arial"/>
        </w:rPr>
      </w:pPr>
      <w:r w:rsidRPr="003145AA">
        <w:rPr>
          <w:rFonts w:ascii="Arial" w:hAnsi="Arial" w:cs="Arial"/>
        </w:rPr>
        <w:t>Českobrodská 3, 190 11 Praha – Běchovice</w:t>
      </w:r>
    </w:p>
    <w:p w14:paraId="406D2FA9" w14:textId="77777777" w:rsidR="00AF69FA" w:rsidRPr="003145AA" w:rsidRDefault="00AF69FA" w:rsidP="00AF69FA">
      <w:pPr>
        <w:pStyle w:val="HLAVICKA"/>
        <w:tabs>
          <w:tab w:val="clear" w:pos="284"/>
          <w:tab w:val="clear" w:pos="1134"/>
        </w:tabs>
        <w:overflowPunct/>
        <w:autoSpaceDE/>
        <w:autoSpaceDN/>
        <w:adjustRightInd/>
        <w:spacing w:after="0"/>
        <w:ind w:left="709"/>
        <w:textAlignment w:val="auto"/>
        <w:rPr>
          <w:rFonts w:ascii="Arial" w:hAnsi="Arial" w:cs="Arial"/>
        </w:rPr>
      </w:pPr>
      <w:r w:rsidRPr="003145AA">
        <w:rPr>
          <w:rFonts w:ascii="Arial" w:hAnsi="Arial" w:cs="Arial"/>
        </w:rPr>
        <w:t>IČ</w:t>
      </w:r>
      <w:r>
        <w:rPr>
          <w:rFonts w:ascii="Arial" w:hAnsi="Arial" w:cs="Arial"/>
        </w:rPr>
        <w:t>O</w:t>
      </w:r>
      <w:r w:rsidRPr="003145AA">
        <w:rPr>
          <w:rFonts w:ascii="Arial" w:hAnsi="Arial" w:cs="Arial"/>
        </w:rPr>
        <w:t>: 00240044</w:t>
      </w:r>
    </w:p>
    <w:p w14:paraId="37CA3E49" w14:textId="77777777" w:rsidR="00AF69FA" w:rsidRPr="003145AA" w:rsidRDefault="00AF69FA" w:rsidP="00AF69FA">
      <w:pPr>
        <w:pStyle w:val="HLAVICKA"/>
        <w:tabs>
          <w:tab w:val="clear" w:pos="284"/>
          <w:tab w:val="clear" w:pos="1134"/>
        </w:tabs>
        <w:overflowPunct/>
        <w:autoSpaceDE/>
        <w:autoSpaceDN/>
        <w:adjustRightInd/>
        <w:spacing w:after="0"/>
        <w:ind w:left="709"/>
        <w:textAlignment w:val="auto"/>
        <w:rPr>
          <w:rFonts w:ascii="Arial" w:hAnsi="Arial" w:cs="Arial"/>
        </w:rPr>
      </w:pPr>
      <w:r w:rsidRPr="003145AA">
        <w:rPr>
          <w:rFonts w:ascii="Arial" w:hAnsi="Arial" w:cs="Arial"/>
        </w:rPr>
        <w:t>Bankovní spojení: 2112140621/2700</w:t>
      </w:r>
    </w:p>
    <w:p w14:paraId="64C452D4" w14:textId="77777777" w:rsidR="00AF69FA" w:rsidRPr="003145AA" w:rsidRDefault="00AF69FA" w:rsidP="00AF69FA">
      <w:pPr>
        <w:pStyle w:val="HLAVICKA"/>
        <w:tabs>
          <w:tab w:val="clear" w:pos="284"/>
          <w:tab w:val="clear" w:pos="1134"/>
        </w:tabs>
        <w:overflowPunct/>
        <w:autoSpaceDE/>
        <w:autoSpaceDN/>
        <w:adjustRightInd/>
        <w:spacing w:after="0"/>
        <w:ind w:left="709"/>
        <w:textAlignment w:val="auto"/>
        <w:rPr>
          <w:rFonts w:ascii="Arial" w:hAnsi="Arial" w:cs="Arial"/>
        </w:rPr>
      </w:pPr>
      <w:r w:rsidRPr="003145AA">
        <w:rPr>
          <w:rFonts w:ascii="Arial" w:hAnsi="Arial" w:cs="Arial"/>
          <w:bCs/>
        </w:rPr>
        <w:t>ID schránky:</w:t>
      </w:r>
      <w:r w:rsidRPr="003145AA">
        <w:rPr>
          <w:rFonts w:ascii="Arial" w:hAnsi="Arial" w:cs="Arial"/>
        </w:rPr>
        <w:t xml:space="preserve"> erdb3s9</w:t>
      </w:r>
    </w:p>
    <w:p w14:paraId="5AAA86D3" w14:textId="77777777" w:rsidR="00AF69FA" w:rsidRPr="003145AA" w:rsidRDefault="00AF69FA" w:rsidP="00AF69FA">
      <w:pPr>
        <w:ind w:left="709"/>
        <w:rPr>
          <w:rFonts w:ascii="Arial" w:hAnsi="Arial" w:cs="Arial"/>
          <w:sz w:val="20"/>
          <w:szCs w:val="20"/>
        </w:rPr>
      </w:pPr>
      <w:r w:rsidRPr="003145AA">
        <w:rPr>
          <w:rFonts w:ascii="Arial" w:hAnsi="Arial" w:cs="Arial"/>
          <w:sz w:val="20"/>
          <w:szCs w:val="20"/>
        </w:rPr>
        <w:t>Tel.: (+420) 281 028 611</w:t>
      </w:r>
    </w:p>
    <w:p w14:paraId="5B033780" w14:textId="77777777" w:rsidR="00AF69FA" w:rsidRPr="003145AA" w:rsidRDefault="00AF69FA" w:rsidP="00AF69FA">
      <w:pPr>
        <w:ind w:left="709"/>
        <w:rPr>
          <w:rFonts w:ascii="Arial" w:hAnsi="Arial" w:cs="Arial"/>
          <w:sz w:val="20"/>
          <w:szCs w:val="20"/>
        </w:rPr>
      </w:pPr>
      <w:r w:rsidRPr="003145AA">
        <w:rPr>
          <w:rFonts w:ascii="Arial" w:hAnsi="Arial" w:cs="Arial"/>
          <w:sz w:val="20"/>
          <w:szCs w:val="20"/>
        </w:rPr>
        <w:t xml:space="preserve">Email: </w:t>
      </w:r>
      <w:hyperlink r:id="rId8" w:history="1">
        <w:r w:rsidRPr="003145AA">
          <w:rPr>
            <w:rStyle w:val="Hypertextovodkaz"/>
            <w:rFonts w:ascii="Arial" w:hAnsi="Arial" w:cs="Arial"/>
            <w:sz w:val="20"/>
            <w:szCs w:val="20"/>
          </w:rPr>
          <w:t>podatelna@praha-bechovice.cz</w:t>
        </w:r>
      </w:hyperlink>
      <w:r w:rsidRPr="003145AA">
        <w:rPr>
          <w:rFonts w:ascii="Arial" w:hAnsi="Arial" w:cs="Arial"/>
          <w:sz w:val="20"/>
          <w:szCs w:val="20"/>
        </w:rPr>
        <w:t xml:space="preserve"> </w:t>
      </w:r>
    </w:p>
    <w:p w14:paraId="25750417" w14:textId="77777777" w:rsidR="00AF69FA" w:rsidRPr="003145AA" w:rsidRDefault="00AF69FA" w:rsidP="00AF69FA">
      <w:pPr>
        <w:ind w:left="709"/>
        <w:rPr>
          <w:rFonts w:ascii="Arial" w:hAnsi="Arial" w:cs="Arial"/>
          <w:sz w:val="20"/>
          <w:szCs w:val="20"/>
        </w:rPr>
      </w:pPr>
      <w:r w:rsidRPr="003145AA">
        <w:rPr>
          <w:rFonts w:ascii="Arial" w:hAnsi="Arial" w:cs="Arial"/>
          <w:sz w:val="20"/>
          <w:szCs w:val="20"/>
        </w:rPr>
        <w:t xml:space="preserve">www: </w:t>
      </w:r>
      <w:r w:rsidRPr="003145AA">
        <w:rPr>
          <w:rStyle w:val="Hypertextovodkaz"/>
          <w:rFonts w:ascii="Arial" w:hAnsi="Arial" w:cs="Arial"/>
          <w:sz w:val="20"/>
          <w:szCs w:val="20"/>
        </w:rPr>
        <w:t>http://www.praha-bechovice.cz/</w:t>
      </w:r>
      <w:r w:rsidRPr="003145AA">
        <w:rPr>
          <w:rFonts w:ascii="Arial" w:hAnsi="Arial" w:cs="Arial"/>
          <w:sz w:val="20"/>
          <w:szCs w:val="20"/>
        </w:rPr>
        <w:t xml:space="preserve"> </w:t>
      </w:r>
    </w:p>
    <w:p w14:paraId="152AB0FD" w14:textId="77777777" w:rsidR="00AF69FA" w:rsidRPr="00F00B86" w:rsidRDefault="00AF69FA" w:rsidP="00AF69FA">
      <w:pPr>
        <w:ind w:left="709"/>
        <w:rPr>
          <w:rFonts w:ascii="Arial" w:hAnsi="Arial" w:cs="Arial"/>
          <w:sz w:val="20"/>
          <w:szCs w:val="20"/>
        </w:rPr>
      </w:pPr>
    </w:p>
    <w:p w14:paraId="21D48A17" w14:textId="163C58D5" w:rsidR="00AF69FA" w:rsidRPr="008E1C8B" w:rsidRDefault="00AF69FA" w:rsidP="00AF69FA">
      <w:pPr>
        <w:ind w:left="709"/>
        <w:rPr>
          <w:rFonts w:ascii="Arial" w:hAnsi="Arial" w:cs="Arial"/>
          <w:sz w:val="20"/>
          <w:szCs w:val="20"/>
        </w:rPr>
      </w:pPr>
      <w:r>
        <w:rPr>
          <w:rFonts w:ascii="Arial" w:hAnsi="Arial" w:cs="Arial"/>
          <w:sz w:val="20"/>
          <w:szCs w:val="20"/>
        </w:rPr>
        <w:t>Zastoupen</w:t>
      </w:r>
      <w:r w:rsidR="007807DF">
        <w:rPr>
          <w:rFonts w:ascii="Arial" w:hAnsi="Arial" w:cs="Arial"/>
          <w:sz w:val="20"/>
          <w:szCs w:val="20"/>
        </w:rPr>
        <w:t>a</w:t>
      </w:r>
      <w:r>
        <w:rPr>
          <w:rFonts w:ascii="Arial" w:hAnsi="Arial" w:cs="Arial"/>
          <w:sz w:val="20"/>
          <w:szCs w:val="20"/>
        </w:rPr>
        <w:t xml:space="preserve">: </w:t>
      </w:r>
      <w:r w:rsidRPr="008E1C8B">
        <w:rPr>
          <w:rFonts w:ascii="Arial" w:hAnsi="Arial" w:cs="Arial"/>
          <w:sz w:val="20"/>
          <w:szCs w:val="20"/>
        </w:rPr>
        <w:t>Ing. Ondřej</w:t>
      </w:r>
      <w:r w:rsidR="007807DF">
        <w:rPr>
          <w:rFonts w:ascii="Arial" w:hAnsi="Arial" w:cs="Arial"/>
          <w:sz w:val="20"/>
          <w:szCs w:val="20"/>
        </w:rPr>
        <w:t>em</w:t>
      </w:r>
      <w:r w:rsidRPr="008E1C8B">
        <w:rPr>
          <w:rFonts w:ascii="Arial" w:hAnsi="Arial" w:cs="Arial"/>
          <w:sz w:val="20"/>
          <w:szCs w:val="20"/>
        </w:rPr>
        <w:t xml:space="preserve"> Martan</w:t>
      </w:r>
      <w:r w:rsidR="007807DF">
        <w:rPr>
          <w:rFonts w:ascii="Arial" w:hAnsi="Arial" w:cs="Arial"/>
          <w:sz w:val="20"/>
          <w:szCs w:val="20"/>
        </w:rPr>
        <w:t>em</w:t>
      </w:r>
      <w:r>
        <w:rPr>
          <w:rFonts w:ascii="Arial" w:hAnsi="Arial" w:cs="Arial"/>
          <w:sz w:val="20"/>
          <w:szCs w:val="20"/>
        </w:rPr>
        <w:t xml:space="preserve">, </w:t>
      </w:r>
      <w:r w:rsidRPr="008E1C8B">
        <w:rPr>
          <w:rFonts w:ascii="Arial" w:hAnsi="Arial" w:cs="Arial"/>
          <w:sz w:val="20"/>
          <w:szCs w:val="20"/>
        </w:rPr>
        <w:t>starost</w:t>
      </w:r>
      <w:r w:rsidR="007807DF">
        <w:rPr>
          <w:rFonts w:ascii="Arial" w:hAnsi="Arial" w:cs="Arial"/>
          <w:sz w:val="20"/>
          <w:szCs w:val="20"/>
        </w:rPr>
        <w:t>ou</w:t>
      </w:r>
      <w:r w:rsidRPr="008E1C8B">
        <w:rPr>
          <w:rFonts w:ascii="Arial" w:hAnsi="Arial" w:cs="Arial"/>
          <w:sz w:val="20"/>
          <w:szCs w:val="20"/>
        </w:rPr>
        <w:t xml:space="preserve">, tel.: (+420) 733 587 933, email: </w:t>
      </w:r>
      <w:hyperlink r:id="rId9" w:history="1">
        <w:r w:rsidRPr="008E1C8B">
          <w:rPr>
            <w:rStyle w:val="Hypertextovodkaz"/>
            <w:rFonts w:ascii="Arial" w:hAnsi="Arial" w:cs="Arial"/>
            <w:sz w:val="20"/>
            <w:szCs w:val="20"/>
          </w:rPr>
          <w:t>starosta@praha-bechovice.cz</w:t>
        </w:r>
      </w:hyperlink>
    </w:p>
    <w:p w14:paraId="71C26653" w14:textId="77777777" w:rsidR="00AF69FA" w:rsidRDefault="00AF69FA" w:rsidP="00AF69FA">
      <w:pPr>
        <w:widowControl w:val="0"/>
        <w:rPr>
          <w:rFonts w:ascii="Arial" w:hAnsi="Arial" w:cs="Arial"/>
          <w:sz w:val="20"/>
          <w:szCs w:val="20"/>
        </w:rPr>
      </w:pPr>
    </w:p>
    <w:p w14:paraId="49DC736A" w14:textId="77777777" w:rsidR="00AF69FA" w:rsidRPr="00B61E6E" w:rsidRDefault="00AF69FA" w:rsidP="00AF69FA">
      <w:pPr>
        <w:widowControl w:val="0"/>
        <w:rPr>
          <w:rFonts w:ascii="Arial" w:hAnsi="Arial" w:cs="Arial"/>
          <w:b/>
          <w:sz w:val="20"/>
          <w:szCs w:val="20"/>
        </w:rPr>
      </w:pPr>
      <w:r w:rsidRPr="00B61E6E">
        <w:rPr>
          <w:rFonts w:ascii="Arial" w:hAnsi="Arial" w:cs="Arial"/>
          <w:b/>
          <w:sz w:val="20"/>
          <w:szCs w:val="20"/>
        </w:rPr>
        <w:t>a</w:t>
      </w:r>
    </w:p>
    <w:p w14:paraId="29448DB0" w14:textId="77777777" w:rsidR="00AF69FA" w:rsidRPr="00B61E6E" w:rsidRDefault="00AF69FA" w:rsidP="00AF69FA">
      <w:pPr>
        <w:widowControl w:val="0"/>
        <w:rPr>
          <w:rFonts w:ascii="Arial" w:hAnsi="Arial" w:cs="Arial"/>
          <w:sz w:val="20"/>
          <w:szCs w:val="20"/>
        </w:rPr>
      </w:pPr>
    </w:p>
    <w:p w14:paraId="45FC6D28" w14:textId="77777777" w:rsidR="00AF69FA" w:rsidRPr="00B61E6E" w:rsidRDefault="00AF69FA" w:rsidP="00AF69FA">
      <w:pPr>
        <w:widowControl w:val="0"/>
        <w:rPr>
          <w:rFonts w:ascii="Arial" w:hAnsi="Arial" w:cs="Arial"/>
          <w:b/>
          <w:sz w:val="20"/>
          <w:szCs w:val="20"/>
        </w:rPr>
      </w:pPr>
      <w:r w:rsidRPr="00B61E6E">
        <w:rPr>
          <w:rFonts w:ascii="Arial" w:hAnsi="Arial" w:cs="Arial"/>
          <w:b/>
          <w:sz w:val="20"/>
          <w:szCs w:val="20"/>
        </w:rPr>
        <w:t>2. Zhotovitel</w:t>
      </w:r>
    </w:p>
    <w:p w14:paraId="7FF477A9" w14:textId="77777777" w:rsidR="00AF69FA" w:rsidRPr="00BB6211" w:rsidRDefault="00AF69FA" w:rsidP="00AF69FA">
      <w:pPr>
        <w:widowControl w:val="0"/>
        <w:rPr>
          <w:rFonts w:ascii="Arial" w:hAnsi="Arial" w:cs="Arial"/>
          <w:sz w:val="20"/>
          <w:szCs w:val="20"/>
        </w:rPr>
      </w:pPr>
    </w:p>
    <w:p w14:paraId="69DD98C1" w14:textId="3AD9F069" w:rsidR="00BF4424" w:rsidRPr="003145AA" w:rsidRDefault="00BF4424" w:rsidP="00BF4424">
      <w:pPr>
        <w:tabs>
          <w:tab w:val="left" w:pos="900"/>
        </w:tabs>
        <w:autoSpaceDE w:val="0"/>
        <w:autoSpaceDN w:val="0"/>
        <w:adjustRightInd w:val="0"/>
        <w:ind w:left="709"/>
        <w:rPr>
          <w:rFonts w:ascii="Arial" w:hAnsi="Arial" w:cs="Arial"/>
          <w:b/>
          <w:color w:val="000000"/>
          <w:sz w:val="20"/>
          <w:szCs w:val="20"/>
        </w:rPr>
      </w:pPr>
      <w:r>
        <w:rPr>
          <w:rFonts w:ascii="Arial" w:hAnsi="Arial" w:cs="Arial"/>
          <w:b/>
          <w:color w:val="000000"/>
          <w:sz w:val="20"/>
          <w:szCs w:val="20"/>
        </w:rPr>
        <w:t>Název:</w:t>
      </w:r>
    </w:p>
    <w:p w14:paraId="753A16AD" w14:textId="79CBFD3B" w:rsidR="00BF4424" w:rsidRPr="003145AA" w:rsidRDefault="00BF4424" w:rsidP="00BF4424">
      <w:pPr>
        <w:pStyle w:val="HLAVICKA"/>
        <w:tabs>
          <w:tab w:val="clear" w:pos="284"/>
          <w:tab w:val="clear" w:pos="1134"/>
        </w:tabs>
        <w:overflowPunct/>
        <w:autoSpaceDE/>
        <w:autoSpaceDN/>
        <w:adjustRightInd/>
        <w:spacing w:after="0"/>
        <w:ind w:left="709"/>
        <w:textAlignment w:val="auto"/>
        <w:rPr>
          <w:rFonts w:ascii="Arial" w:hAnsi="Arial" w:cs="Arial"/>
        </w:rPr>
      </w:pPr>
      <w:r>
        <w:rPr>
          <w:rFonts w:ascii="Arial" w:hAnsi="Arial" w:cs="Arial"/>
        </w:rPr>
        <w:t>Sídlo:</w:t>
      </w:r>
    </w:p>
    <w:p w14:paraId="5084E0A2" w14:textId="2A142B74" w:rsidR="00BF4424" w:rsidRPr="003145AA" w:rsidRDefault="00BF4424" w:rsidP="00BF4424">
      <w:pPr>
        <w:pStyle w:val="HLAVICKA"/>
        <w:tabs>
          <w:tab w:val="clear" w:pos="284"/>
          <w:tab w:val="clear" w:pos="1134"/>
        </w:tabs>
        <w:overflowPunct/>
        <w:autoSpaceDE/>
        <w:autoSpaceDN/>
        <w:adjustRightInd/>
        <w:spacing w:after="0"/>
        <w:ind w:left="709"/>
        <w:textAlignment w:val="auto"/>
        <w:rPr>
          <w:rFonts w:ascii="Arial" w:hAnsi="Arial" w:cs="Arial"/>
        </w:rPr>
      </w:pPr>
      <w:r w:rsidRPr="003145AA">
        <w:rPr>
          <w:rFonts w:ascii="Arial" w:hAnsi="Arial" w:cs="Arial"/>
        </w:rPr>
        <w:t>IČ</w:t>
      </w:r>
      <w:r>
        <w:rPr>
          <w:rFonts w:ascii="Arial" w:hAnsi="Arial" w:cs="Arial"/>
        </w:rPr>
        <w:t>O</w:t>
      </w:r>
      <w:r w:rsidRPr="003145AA">
        <w:rPr>
          <w:rFonts w:ascii="Arial" w:hAnsi="Arial" w:cs="Arial"/>
        </w:rPr>
        <w:t>:</w:t>
      </w:r>
    </w:p>
    <w:p w14:paraId="14AA9560" w14:textId="62D3B956" w:rsidR="00BF4424" w:rsidRPr="003145AA" w:rsidRDefault="00BF4424" w:rsidP="00BF4424">
      <w:pPr>
        <w:pStyle w:val="HLAVICKA"/>
        <w:tabs>
          <w:tab w:val="clear" w:pos="284"/>
          <w:tab w:val="clear" w:pos="1134"/>
        </w:tabs>
        <w:overflowPunct/>
        <w:autoSpaceDE/>
        <w:autoSpaceDN/>
        <w:adjustRightInd/>
        <w:spacing w:after="0"/>
        <w:ind w:left="709"/>
        <w:textAlignment w:val="auto"/>
        <w:rPr>
          <w:rFonts w:ascii="Arial" w:hAnsi="Arial" w:cs="Arial"/>
        </w:rPr>
      </w:pPr>
      <w:r w:rsidRPr="003145AA">
        <w:rPr>
          <w:rFonts w:ascii="Arial" w:hAnsi="Arial" w:cs="Arial"/>
        </w:rPr>
        <w:t xml:space="preserve">Bankovní spojení: </w:t>
      </w:r>
    </w:p>
    <w:p w14:paraId="6F313447" w14:textId="6F79FAEC" w:rsidR="00BF4424" w:rsidRPr="003145AA" w:rsidRDefault="00BF4424" w:rsidP="00BF4424">
      <w:pPr>
        <w:pStyle w:val="HLAVICKA"/>
        <w:tabs>
          <w:tab w:val="clear" w:pos="284"/>
          <w:tab w:val="clear" w:pos="1134"/>
        </w:tabs>
        <w:overflowPunct/>
        <w:autoSpaceDE/>
        <w:autoSpaceDN/>
        <w:adjustRightInd/>
        <w:spacing w:after="0"/>
        <w:ind w:left="709"/>
        <w:textAlignment w:val="auto"/>
        <w:rPr>
          <w:rFonts w:ascii="Arial" w:hAnsi="Arial" w:cs="Arial"/>
        </w:rPr>
      </w:pPr>
      <w:r w:rsidRPr="003145AA">
        <w:rPr>
          <w:rFonts w:ascii="Arial" w:hAnsi="Arial" w:cs="Arial"/>
          <w:bCs/>
        </w:rPr>
        <w:t>ID schránky:</w:t>
      </w:r>
      <w:r w:rsidRPr="003145AA">
        <w:rPr>
          <w:rFonts w:ascii="Arial" w:hAnsi="Arial" w:cs="Arial"/>
        </w:rPr>
        <w:t xml:space="preserve"> </w:t>
      </w:r>
    </w:p>
    <w:p w14:paraId="56A9E45D" w14:textId="0D6943B4" w:rsidR="00BF4424" w:rsidRPr="008E1C8B" w:rsidRDefault="00BF4424" w:rsidP="00BF4424">
      <w:pPr>
        <w:ind w:left="709"/>
        <w:rPr>
          <w:rFonts w:ascii="Arial" w:hAnsi="Arial" w:cs="Arial"/>
          <w:sz w:val="20"/>
          <w:szCs w:val="20"/>
        </w:rPr>
      </w:pPr>
      <w:r>
        <w:rPr>
          <w:rFonts w:ascii="Arial" w:hAnsi="Arial" w:cs="Arial"/>
          <w:sz w:val="20"/>
          <w:szCs w:val="20"/>
        </w:rPr>
        <w:t>Zastoupen</w:t>
      </w:r>
      <w:r w:rsidR="007807DF">
        <w:rPr>
          <w:rFonts w:ascii="Arial" w:hAnsi="Arial" w:cs="Arial"/>
          <w:sz w:val="20"/>
          <w:szCs w:val="20"/>
        </w:rPr>
        <w:t>a</w:t>
      </w:r>
      <w:r>
        <w:rPr>
          <w:rFonts w:ascii="Arial" w:hAnsi="Arial" w:cs="Arial"/>
          <w:sz w:val="20"/>
          <w:szCs w:val="20"/>
        </w:rPr>
        <w:t>: ….(</w:t>
      </w:r>
      <w:r w:rsidRPr="00BF4424">
        <w:rPr>
          <w:rFonts w:ascii="Arial" w:hAnsi="Arial" w:cs="Arial"/>
          <w:i/>
          <w:iCs/>
          <w:sz w:val="20"/>
          <w:szCs w:val="20"/>
        </w:rPr>
        <w:t xml:space="preserve">jméno, příjmení)…., </w:t>
      </w:r>
      <w:r w:rsidRPr="008E1C8B">
        <w:rPr>
          <w:rFonts w:ascii="Arial" w:hAnsi="Arial" w:cs="Arial"/>
          <w:sz w:val="20"/>
          <w:szCs w:val="20"/>
        </w:rPr>
        <w:t xml:space="preserve">tel.: </w:t>
      </w:r>
      <w:r>
        <w:rPr>
          <w:rFonts w:ascii="Arial" w:hAnsi="Arial" w:cs="Arial"/>
          <w:sz w:val="20"/>
          <w:szCs w:val="20"/>
        </w:rPr>
        <w:t>……, e-mail: ……</w:t>
      </w:r>
    </w:p>
    <w:p w14:paraId="6470726D" w14:textId="77777777" w:rsidR="00AF69FA" w:rsidRDefault="00AF69FA" w:rsidP="00AF69FA">
      <w:pPr>
        <w:widowControl w:val="0"/>
        <w:jc w:val="both"/>
        <w:rPr>
          <w:rFonts w:ascii="Arial" w:hAnsi="Arial" w:cs="Arial"/>
          <w:sz w:val="20"/>
          <w:szCs w:val="20"/>
        </w:rPr>
      </w:pPr>
    </w:p>
    <w:p w14:paraId="48E2BB3B" w14:textId="77777777" w:rsidR="00AF69FA" w:rsidRPr="00BB6211" w:rsidRDefault="00AF69FA" w:rsidP="00AF69FA">
      <w:pPr>
        <w:widowControl w:val="0"/>
        <w:jc w:val="both"/>
        <w:rPr>
          <w:rFonts w:ascii="Arial" w:hAnsi="Arial" w:cs="Arial"/>
          <w:sz w:val="20"/>
          <w:szCs w:val="20"/>
        </w:rPr>
      </w:pPr>
    </w:p>
    <w:p w14:paraId="3D359509" w14:textId="77777777" w:rsidR="00AF69FA" w:rsidRPr="007B57E3" w:rsidRDefault="00AF69FA" w:rsidP="00AF69FA">
      <w:pPr>
        <w:widowControl w:val="0"/>
        <w:jc w:val="both"/>
        <w:rPr>
          <w:rFonts w:ascii="Arial" w:hAnsi="Arial" w:cs="Arial"/>
          <w:b/>
          <w:sz w:val="20"/>
          <w:szCs w:val="20"/>
        </w:rPr>
      </w:pPr>
      <w:r w:rsidRPr="007B57E3">
        <w:rPr>
          <w:rFonts w:ascii="Arial" w:hAnsi="Arial" w:cs="Arial"/>
          <w:b/>
          <w:sz w:val="20"/>
          <w:szCs w:val="20"/>
        </w:rPr>
        <w:t>tuto smlouvu o dílo</w:t>
      </w:r>
      <w:r>
        <w:rPr>
          <w:rFonts w:ascii="Arial" w:hAnsi="Arial" w:cs="Arial"/>
          <w:b/>
          <w:sz w:val="20"/>
          <w:szCs w:val="20"/>
        </w:rPr>
        <w:t>.</w:t>
      </w:r>
    </w:p>
    <w:p w14:paraId="4BA34280" w14:textId="77777777" w:rsidR="00AF69FA" w:rsidRDefault="00AF69FA" w:rsidP="00AF69FA">
      <w:pPr>
        <w:widowControl w:val="0"/>
        <w:jc w:val="both"/>
        <w:rPr>
          <w:rFonts w:ascii="Arial" w:hAnsi="Arial" w:cs="Arial"/>
          <w:sz w:val="20"/>
          <w:szCs w:val="20"/>
        </w:rPr>
      </w:pPr>
    </w:p>
    <w:p w14:paraId="606B0E8D" w14:textId="77777777" w:rsidR="00AF69FA" w:rsidRDefault="00AF69FA" w:rsidP="00AF69FA">
      <w:pPr>
        <w:tabs>
          <w:tab w:val="left" w:pos="900"/>
        </w:tabs>
        <w:autoSpaceDE w:val="0"/>
        <w:autoSpaceDN w:val="0"/>
        <w:adjustRightInd w:val="0"/>
        <w:rPr>
          <w:rFonts w:ascii="Arial" w:hAnsi="Arial" w:cs="Arial"/>
          <w:color w:val="000000"/>
          <w:sz w:val="20"/>
          <w:szCs w:val="20"/>
        </w:rPr>
      </w:pPr>
      <w:r>
        <w:rPr>
          <w:rFonts w:ascii="Arial" w:hAnsi="Arial" w:cs="Arial"/>
          <w:color w:val="000000"/>
          <w:sz w:val="20"/>
          <w:szCs w:val="20"/>
        </w:rPr>
        <w:br w:type="page"/>
      </w:r>
    </w:p>
    <w:p w14:paraId="061A2080" w14:textId="77777777" w:rsidR="00AF69FA" w:rsidRPr="00377950" w:rsidRDefault="00AF69FA" w:rsidP="00AF69FA">
      <w:pPr>
        <w:pStyle w:val="Zkladntextodsazen2"/>
        <w:spacing w:after="0" w:line="240" w:lineRule="auto"/>
        <w:ind w:left="0"/>
        <w:jc w:val="center"/>
        <w:rPr>
          <w:rFonts w:ascii="Arial" w:hAnsi="Arial" w:cs="Arial"/>
          <w:sz w:val="20"/>
          <w:szCs w:val="20"/>
        </w:rPr>
      </w:pPr>
      <w:bookmarkStart w:id="2" w:name="_Toc199577437"/>
      <w:bookmarkStart w:id="3" w:name="_Toc207016708"/>
      <w:bookmarkStart w:id="4" w:name="_Toc207069535"/>
      <w:bookmarkStart w:id="5" w:name="_Toc228163710"/>
      <w:bookmarkStart w:id="6" w:name="_Toc231607447"/>
      <w:r>
        <w:rPr>
          <w:rFonts w:ascii="Arial" w:hAnsi="Arial" w:cs="Arial"/>
          <w:sz w:val="20"/>
          <w:szCs w:val="20"/>
        </w:rPr>
        <w:lastRenderedPageBreak/>
        <w:t>1</w:t>
      </w:r>
      <w:r w:rsidRPr="00377950">
        <w:rPr>
          <w:rFonts w:ascii="Arial" w:hAnsi="Arial" w:cs="Arial"/>
          <w:sz w:val="20"/>
          <w:szCs w:val="20"/>
        </w:rPr>
        <w:t>.</w:t>
      </w:r>
      <w:bookmarkEnd w:id="2"/>
      <w:bookmarkEnd w:id="3"/>
      <w:bookmarkEnd w:id="4"/>
      <w:bookmarkEnd w:id="5"/>
      <w:bookmarkEnd w:id="6"/>
    </w:p>
    <w:p w14:paraId="335D89D8" w14:textId="77777777" w:rsidR="00AF69FA" w:rsidRPr="00377950" w:rsidRDefault="00AF69FA" w:rsidP="00AF69FA">
      <w:pPr>
        <w:jc w:val="center"/>
        <w:rPr>
          <w:rFonts w:ascii="Arial" w:hAnsi="Arial" w:cs="Arial"/>
          <w:sz w:val="20"/>
          <w:szCs w:val="20"/>
        </w:rPr>
      </w:pPr>
      <w:r w:rsidRPr="00377950">
        <w:rPr>
          <w:rFonts w:ascii="Arial" w:hAnsi="Arial" w:cs="Arial"/>
          <w:sz w:val="20"/>
          <w:szCs w:val="20"/>
        </w:rPr>
        <w:t>Předmět díla</w:t>
      </w:r>
    </w:p>
    <w:p w14:paraId="267DF7EA"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1.1</w:t>
      </w:r>
    </w:p>
    <w:p w14:paraId="499C9AAF"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Předmětem této smlouvy je závazek zhotovitele na svůj náklad a nebezpečí provést pro objednatele dílo tak, jak je specifikováno touto smlouvou včetně jejích příloh. Objednatel se zavazuje zhotoviteli za provedené dílo zaplatit níže sjednanou cenu díla, a to za podmínek a ve lhůtách sjednaných v této smlouvě.</w:t>
      </w:r>
    </w:p>
    <w:p w14:paraId="17E6FAC7" w14:textId="77777777" w:rsidR="00AF69FA" w:rsidRDefault="00AF69FA" w:rsidP="00AF69FA">
      <w:pPr>
        <w:pStyle w:val="Zkladntextodsazen2"/>
        <w:spacing w:after="0" w:line="240" w:lineRule="auto"/>
        <w:ind w:left="0"/>
        <w:jc w:val="both"/>
        <w:rPr>
          <w:rFonts w:ascii="Arial" w:hAnsi="Arial" w:cs="Arial"/>
          <w:sz w:val="20"/>
          <w:szCs w:val="20"/>
        </w:rPr>
      </w:pPr>
    </w:p>
    <w:p w14:paraId="132F578C"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1.2</w:t>
      </w:r>
    </w:p>
    <w:p w14:paraId="1A3E52A1" w14:textId="1720C415" w:rsidR="00AF69FA" w:rsidRPr="009B1E8A" w:rsidRDefault="00AF69FA" w:rsidP="00AF69FA">
      <w:pPr>
        <w:tabs>
          <w:tab w:val="left" w:pos="900"/>
        </w:tabs>
        <w:autoSpaceDE w:val="0"/>
        <w:autoSpaceDN w:val="0"/>
        <w:adjustRightInd w:val="0"/>
        <w:jc w:val="both"/>
        <w:rPr>
          <w:rFonts w:ascii="Arial" w:hAnsi="Arial" w:cs="Arial"/>
          <w:sz w:val="20"/>
          <w:szCs w:val="20"/>
        </w:rPr>
      </w:pPr>
      <w:r w:rsidRPr="009B1E8A">
        <w:rPr>
          <w:rFonts w:ascii="Arial" w:hAnsi="Arial" w:cs="Arial"/>
          <w:sz w:val="20"/>
          <w:szCs w:val="20"/>
        </w:rPr>
        <w:t xml:space="preserve">Dílem se podle této smlouvy rozumí poskytnutí </w:t>
      </w:r>
      <w:r w:rsidRPr="00962098">
        <w:rPr>
          <w:rFonts w:ascii="Arial" w:hAnsi="Arial" w:cs="Arial"/>
          <w:sz w:val="20"/>
          <w:szCs w:val="20"/>
        </w:rPr>
        <w:t>plnění spočívající v </w:t>
      </w:r>
      <w:r w:rsidRPr="00C75C2C">
        <w:rPr>
          <w:rFonts w:ascii="Arial" w:hAnsi="Arial" w:cs="Arial"/>
          <w:sz w:val="20"/>
          <w:szCs w:val="20"/>
        </w:rPr>
        <w:t>realizaci stavby s názvem „</w:t>
      </w:r>
      <w:r w:rsidRPr="00C45340">
        <w:rPr>
          <w:rFonts w:ascii="Arial" w:hAnsi="Arial" w:cs="Arial"/>
          <w:b/>
          <w:sz w:val="20"/>
          <w:szCs w:val="20"/>
        </w:rPr>
        <w:t>Cyklostezky 2020 – trasa I, Běchovice</w:t>
      </w:r>
      <w:r w:rsidRPr="00C75C2C">
        <w:rPr>
          <w:rFonts w:ascii="Arial" w:hAnsi="Arial" w:cs="Arial"/>
          <w:sz w:val="20"/>
          <w:szCs w:val="20"/>
        </w:rPr>
        <w:t xml:space="preserve">“. </w:t>
      </w:r>
      <w:r w:rsidRPr="00962098">
        <w:rPr>
          <w:rFonts w:ascii="Arial" w:hAnsi="Arial" w:cs="Arial"/>
          <w:sz w:val="20"/>
          <w:szCs w:val="20"/>
        </w:rPr>
        <w:t xml:space="preserve">Stavba bude probíhat podle projektové dokumentace ve stupni </w:t>
      </w:r>
      <w:r w:rsidRPr="00761D07">
        <w:rPr>
          <w:rFonts w:ascii="Arial" w:hAnsi="Arial" w:cs="Arial"/>
          <w:sz w:val="20"/>
          <w:szCs w:val="20"/>
        </w:rPr>
        <w:t xml:space="preserve">projektová dokumentace pro provádění stavby </w:t>
      </w:r>
      <w:r>
        <w:rPr>
          <w:rFonts w:ascii="Arial" w:hAnsi="Arial" w:cs="Arial"/>
          <w:sz w:val="20"/>
          <w:szCs w:val="20"/>
        </w:rPr>
        <w:t>(</w:t>
      </w:r>
      <w:r w:rsidRPr="00962098">
        <w:rPr>
          <w:rFonts w:ascii="Arial" w:hAnsi="Arial" w:cs="Arial"/>
          <w:sz w:val="20"/>
          <w:szCs w:val="20"/>
        </w:rPr>
        <w:t>DPS</w:t>
      </w:r>
      <w:r>
        <w:rPr>
          <w:rFonts w:ascii="Arial" w:hAnsi="Arial" w:cs="Arial"/>
          <w:sz w:val="20"/>
          <w:szCs w:val="20"/>
        </w:rPr>
        <w:t>)</w:t>
      </w:r>
      <w:r w:rsidRPr="00962098">
        <w:rPr>
          <w:rFonts w:ascii="Arial" w:hAnsi="Arial" w:cs="Arial"/>
          <w:sz w:val="20"/>
          <w:szCs w:val="20"/>
        </w:rPr>
        <w:t xml:space="preserve"> s názvem „</w:t>
      </w:r>
      <w:r w:rsidRPr="00761D07">
        <w:rPr>
          <w:rFonts w:ascii="Arial" w:hAnsi="Arial" w:cs="Arial"/>
          <w:sz w:val="20"/>
          <w:szCs w:val="20"/>
        </w:rPr>
        <w:t>CYKLOSTEZKY 2020 – trasa I</w:t>
      </w:r>
      <w:r>
        <w:rPr>
          <w:rFonts w:ascii="Arial" w:hAnsi="Arial" w:cs="Arial"/>
          <w:sz w:val="20"/>
          <w:szCs w:val="20"/>
        </w:rPr>
        <w:t xml:space="preserve"> </w:t>
      </w:r>
      <w:r w:rsidRPr="00761D07">
        <w:rPr>
          <w:rFonts w:ascii="Arial" w:hAnsi="Arial" w:cs="Arial"/>
          <w:sz w:val="20"/>
          <w:szCs w:val="20"/>
        </w:rPr>
        <w:t>(Požární nádrž Běchovice – ČOV Újezd nad Lesy)</w:t>
      </w:r>
      <w:r w:rsidRPr="00962098">
        <w:rPr>
          <w:rFonts w:ascii="Arial" w:hAnsi="Arial" w:cs="Arial"/>
          <w:sz w:val="20"/>
          <w:szCs w:val="20"/>
        </w:rPr>
        <w:t xml:space="preserve">“, </w:t>
      </w:r>
      <w:r w:rsidRPr="00C75C2C">
        <w:rPr>
          <w:rFonts w:ascii="Arial" w:hAnsi="Arial" w:cs="Arial"/>
          <w:sz w:val="20"/>
          <w:szCs w:val="20"/>
        </w:rPr>
        <w:t>vypracované 0</w:t>
      </w:r>
      <w:r>
        <w:rPr>
          <w:rFonts w:ascii="Arial" w:hAnsi="Arial" w:cs="Arial"/>
          <w:sz w:val="20"/>
          <w:szCs w:val="20"/>
        </w:rPr>
        <w:t>3</w:t>
      </w:r>
      <w:r w:rsidRPr="00C75C2C">
        <w:rPr>
          <w:rFonts w:ascii="Arial" w:hAnsi="Arial" w:cs="Arial"/>
          <w:sz w:val="20"/>
          <w:szCs w:val="20"/>
        </w:rPr>
        <w:t>/202</w:t>
      </w:r>
      <w:r>
        <w:rPr>
          <w:rFonts w:ascii="Arial" w:hAnsi="Arial" w:cs="Arial"/>
          <w:sz w:val="20"/>
          <w:szCs w:val="20"/>
        </w:rPr>
        <w:t>2</w:t>
      </w:r>
      <w:r w:rsidRPr="00C75C2C">
        <w:rPr>
          <w:rFonts w:ascii="Arial" w:hAnsi="Arial" w:cs="Arial"/>
          <w:sz w:val="20"/>
          <w:szCs w:val="20"/>
        </w:rPr>
        <w:t xml:space="preserve"> projektantem </w:t>
      </w:r>
      <w:proofErr w:type="spellStart"/>
      <w:r w:rsidRPr="00761D07">
        <w:rPr>
          <w:rFonts w:ascii="Arial" w:hAnsi="Arial" w:cs="Arial"/>
          <w:color w:val="000000"/>
          <w:sz w:val="20"/>
          <w:szCs w:val="20"/>
        </w:rPr>
        <w:t>Kontiga</w:t>
      </w:r>
      <w:proofErr w:type="spellEnd"/>
      <w:r w:rsidRPr="00761D07">
        <w:rPr>
          <w:rFonts w:ascii="Arial" w:hAnsi="Arial" w:cs="Arial"/>
          <w:color w:val="000000"/>
          <w:sz w:val="20"/>
          <w:szCs w:val="20"/>
        </w:rPr>
        <w:t>, s.r.o.</w:t>
      </w:r>
      <w:r w:rsidRPr="00C75C2C">
        <w:rPr>
          <w:rFonts w:ascii="Arial" w:hAnsi="Arial" w:cs="Arial"/>
          <w:color w:val="000000"/>
          <w:sz w:val="20"/>
          <w:szCs w:val="20"/>
        </w:rPr>
        <w:t xml:space="preserve">, </w:t>
      </w:r>
      <w:r w:rsidRPr="00C75C2C">
        <w:rPr>
          <w:rFonts w:ascii="Arial" w:hAnsi="Arial" w:cs="Arial"/>
          <w:sz w:val="20"/>
          <w:szCs w:val="20"/>
        </w:rPr>
        <w:t xml:space="preserve">Daňkova 3333/5, </w:t>
      </w:r>
      <w:r w:rsidRPr="00761D07">
        <w:rPr>
          <w:rFonts w:ascii="Arial" w:hAnsi="Arial" w:cs="Arial"/>
          <w:sz w:val="20"/>
          <w:szCs w:val="20"/>
        </w:rPr>
        <w:t>Šperlova 26, Praha 4 – Chodov</w:t>
      </w:r>
      <w:r w:rsidRPr="00C75C2C">
        <w:rPr>
          <w:rFonts w:ascii="Arial" w:hAnsi="Arial" w:cs="Arial"/>
          <w:sz w:val="20"/>
          <w:szCs w:val="20"/>
        </w:rPr>
        <w:t xml:space="preserve">, IČO: </w:t>
      </w:r>
      <w:r w:rsidRPr="00761D07">
        <w:rPr>
          <w:rFonts w:ascii="Arial" w:hAnsi="Arial" w:cs="Arial"/>
          <w:sz w:val="20"/>
          <w:szCs w:val="20"/>
        </w:rPr>
        <w:t>08026114</w:t>
      </w:r>
      <w:r w:rsidRPr="00C75C2C">
        <w:rPr>
          <w:rFonts w:ascii="Arial" w:hAnsi="Arial" w:cs="Arial"/>
          <w:sz w:val="20"/>
          <w:szCs w:val="20"/>
        </w:rPr>
        <w:t xml:space="preserve">, www: </w:t>
      </w:r>
      <w:r w:rsidRPr="00761D07">
        <w:rPr>
          <w:rFonts w:ascii="Arial" w:hAnsi="Arial" w:cs="Arial"/>
          <w:sz w:val="20"/>
          <w:szCs w:val="20"/>
        </w:rPr>
        <w:t>www.kontiga.cz</w:t>
      </w:r>
      <w:r w:rsidRPr="00C75C2C">
        <w:rPr>
          <w:rFonts w:ascii="Arial" w:hAnsi="Arial" w:cs="Arial"/>
          <w:sz w:val="20"/>
          <w:szCs w:val="20"/>
        </w:rPr>
        <w:t xml:space="preserve">, odpovědný architekt </w:t>
      </w:r>
      <w:r w:rsidRPr="00761D07">
        <w:rPr>
          <w:rFonts w:ascii="Arial" w:hAnsi="Arial" w:cs="Arial"/>
          <w:sz w:val="20"/>
          <w:szCs w:val="20"/>
        </w:rPr>
        <w:t>Ing. Miroslav Kučera</w:t>
      </w:r>
      <w:r>
        <w:rPr>
          <w:rFonts w:ascii="Arial" w:hAnsi="Arial" w:cs="Arial"/>
          <w:sz w:val="20"/>
          <w:szCs w:val="20"/>
        </w:rPr>
        <w:t xml:space="preserve">, </w:t>
      </w:r>
      <w:r w:rsidRPr="00761D07">
        <w:rPr>
          <w:rFonts w:ascii="Arial" w:hAnsi="Arial" w:cs="Arial"/>
          <w:sz w:val="20"/>
          <w:szCs w:val="20"/>
        </w:rPr>
        <w:t>Ing. Barbora Baladová</w:t>
      </w:r>
      <w:r>
        <w:rPr>
          <w:rFonts w:ascii="Arial" w:hAnsi="Arial" w:cs="Arial"/>
          <w:sz w:val="20"/>
          <w:szCs w:val="20"/>
        </w:rPr>
        <w:t xml:space="preserve">, </w:t>
      </w:r>
      <w:r w:rsidRPr="00761D07">
        <w:rPr>
          <w:rFonts w:ascii="Arial" w:hAnsi="Arial" w:cs="Arial"/>
          <w:sz w:val="20"/>
          <w:szCs w:val="20"/>
        </w:rPr>
        <w:t>Ing. Tomáš Kudrna</w:t>
      </w:r>
      <w:r>
        <w:rPr>
          <w:rFonts w:ascii="Arial" w:hAnsi="Arial" w:cs="Arial"/>
          <w:sz w:val="20"/>
          <w:szCs w:val="20"/>
        </w:rPr>
        <w:t xml:space="preserve">. </w:t>
      </w:r>
      <w:r w:rsidRPr="00C75C2C">
        <w:rPr>
          <w:rFonts w:ascii="Arial" w:hAnsi="Arial" w:cs="Arial"/>
          <w:sz w:val="20"/>
          <w:szCs w:val="20"/>
        </w:rPr>
        <w:t xml:space="preserve">Stavba bude probíhat podle podmínek vyplývajících ze zadávacího řízení na zhotovitele stavby ve veřejné zakázce s názvem </w:t>
      </w:r>
      <w:r w:rsidRPr="00761D07">
        <w:rPr>
          <w:rFonts w:ascii="Arial" w:hAnsi="Arial" w:cs="Arial"/>
          <w:sz w:val="20"/>
          <w:szCs w:val="20"/>
        </w:rPr>
        <w:t>„Cyklostezky 2020 – trasa I“. Zhotovitel se zavazuje respektovat podmínky a požadavky</w:t>
      </w:r>
      <w:r w:rsidRPr="009B1E8A">
        <w:rPr>
          <w:rFonts w:ascii="Arial" w:hAnsi="Arial" w:cs="Arial"/>
          <w:sz w:val="20"/>
          <w:szCs w:val="20"/>
        </w:rPr>
        <w:t xml:space="preserve"> vyplývající z</w:t>
      </w:r>
      <w:r>
        <w:rPr>
          <w:rFonts w:ascii="Arial" w:hAnsi="Arial" w:cs="Arial"/>
          <w:sz w:val="20"/>
          <w:szCs w:val="20"/>
        </w:rPr>
        <w:t> </w:t>
      </w:r>
      <w:r w:rsidRPr="009B1E8A">
        <w:rPr>
          <w:rFonts w:ascii="Arial" w:hAnsi="Arial" w:cs="Arial"/>
          <w:sz w:val="20"/>
          <w:szCs w:val="20"/>
        </w:rPr>
        <w:t>předcházející veřejné zakázky a je vázán zadávac</w:t>
      </w:r>
      <w:r>
        <w:rPr>
          <w:rFonts w:ascii="Arial" w:hAnsi="Arial" w:cs="Arial"/>
          <w:sz w:val="20"/>
          <w:szCs w:val="20"/>
        </w:rPr>
        <w:t>í dokumentací veřejné zakázky a </w:t>
      </w:r>
      <w:r w:rsidRPr="009B1E8A">
        <w:rPr>
          <w:rFonts w:ascii="Arial" w:hAnsi="Arial" w:cs="Arial"/>
          <w:sz w:val="20"/>
          <w:szCs w:val="20"/>
        </w:rPr>
        <w:t xml:space="preserve">obsahem své nabídky. V případě rozporu dokumentace či nabídky zhotovitele </w:t>
      </w:r>
      <w:r>
        <w:rPr>
          <w:rFonts w:ascii="Arial" w:hAnsi="Arial" w:cs="Arial"/>
          <w:sz w:val="20"/>
          <w:szCs w:val="20"/>
        </w:rPr>
        <w:t>z </w:t>
      </w:r>
      <w:r w:rsidRPr="009B1E8A">
        <w:rPr>
          <w:rFonts w:ascii="Arial" w:hAnsi="Arial" w:cs="Arial"/>
          <w:sz w:val="20"/>
          <w:szCs w:val="20"/>
        </w:rPr>
        <w:t>předcházející veřejné zakázky a této smlouvy se právní vztahy řídí touto smlouvou.</w:t>
      </w:r>
    </w:p>
    <w:p w14:paraId="63F4A9E0" w14:textId="77777777" w:rsidR="00AF69FA" w:rsidRDefault="00AF69FA" w:rsidP="00AF69FA">
      <w:pPr>
        <w:pStyle w:val="Zkladntextodsazen2"/>
        <w:spacing w:after="0" w:line="240" w:lineRule="auto"/>
        <w:ind w:left="0"/>
        <w:jc w:val="both"/>
        <w:rPr>
          <w:rFonts w:ascii="Arial" w:hAnsi="Arial" w:cs="Arial"/>
          <w:sz w:val="20"/>
          <w:szCs w:val="20"/>
        </w:rPr>
      </w:pPr>
    </w:p>
    <w:p w14:paraId="3C25E9D7"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w:t>
      </w:r>
      <w:r w:rsidRPr="00377950">
        <w:rPr>
          <w:rFonts w:ascii="Arial" w:hAnsi="Arial" w:cs="Arial"/>
          <w:sz w:val="20"/>
          <w:szCs w:val="20"/>
        </w:rPr>
        <w:t>.3</w:t>
      </w:r>
    </w:p>
    <w:p w14:paraId="2DA88CD5" w14:textId="09FCE944" w:rsidR="00887B2F" w:rsidRPr="00887B2F" w:rsidRDefault="00887B2F" w:rsidP="00887B2F">
      <w:pPr>
        <w:pStyle w:val="Zkladntextodsazen2"/>
        <w:spacing w:after="0" w:line="240" w:lineRule="auto"/>
        <w:ind w:left="0"/>
        <w:jc w:val="both"/>
        <w:rPr>
          <w:rFonts w:ascii="Arial" w:hAnsi="Arial" w:cs="Arial"/>
          <w:sz w:val="20"/>
          <w:szCs w:val="20"/>
        </w:rPr>
      </w:pPr>
      <w:r w:rsidRPr="00887B2F">
        <w:rPr>
          <w:rFonts w:ascii="Arial" w:hAnsi="Arial" w:cs="Arial"/>
          <w:sz w:val="20"/>
          <w:szCs w:val="20"/>
        </w:rPr>
        <w:t>Jedná se o realizaci stezky pro pěší a cyklisty, která začíná v místě napojení na nový chodník za hasičskou zbrojnicí. Stezka je navržena </w:t>
      </w:r>
      <w:r w:rsidR="007807DF">
        <w:rPr>
          <w:rFonts w:ascii="Arial" w:hAnsi="Arial" w:cs="Arial"/>
          <w:sz w:val="20"/>
          <w:szCs w:val="20"/>
        </w:rPr>
        <w:t xml:space="preserve">v </w:t>
      </w:r>
      <w:r w:rsidRPr="00887B2F">
        <w:rPr>
          <w:rFonts w:ascii="Arial" w:hAnsi="Arial" w:cs="Arial"/>
          <w:sz w:val="20"/>
          <w:szCs w:val="20"/>
        </w:rPr>
        <w:t xml:space="preserve">šíři 3,5 m a příčném spádu 2,0 % směrem k vodoteči Běchovického potoka. Stezka končí u ČOV Újezd nad Lesy, kde je napojena na účelovou komunikaci. </w:t>
      </w:r>
    </w:p>
    <w:p w14:paraId="0839C41E" w14:textId="77777777" w:rsidR="00887B2F" w:rsidRDefault="00887B2F" w:rsidP="00887B2F">
      <w:pPr>
        <w:pStyle w:val="Zkladntextodsazen2"/>
        <w:spacing w:after="0" w:line="240" w:lineRule="auto"/>
        <w:ind w:left="0"/>
        <w:jc w:val="both"/>
        <w:rPr>
          <w:rFonts w:ascii="Arial" w:hAnsi="Arial" w:cs="Arial"/>
          <w:sz w:val="20"/>
          <w:szCs w:val="20"/>
        </w:rPr>
      </w:pPr>
    </w:p>
    <w:p w14:paraId="386E2375" w14:textId="66C755F7" w:rsidR="00887B2F" w:rsidRDefault="00887B2F" w:rsidP="00887B2F">
      <w:pPr>
        <w:pStyle w:val="Zkladntextodsazen2"/>
        <w:spacing w:after="0" w:line="240" w:lineRule="auto"/>
        <w:ind w:left="0"/>
        <w:jc w:val="both"/>
        <w:rPr>
          <w:rFonts w:ascii="Arial" w:hAnsi="Arial" w:cs="Arial"/>
          <w:sz w:val="20"/>
          <w:szCs w:val="20"/>
        </w:rPr>
      </w:pPr>
      <w:r w:rsidRPr="00887B2F">
        <w:rPr>
          <w:rFonts w:ascii="Arial" w:hAnsi="Arial" w:cs="Arial"/>
          <w:sz w:val="20"/>
          <w:szCs w:val="20"/>
        </w:rPr>
        <w:t xml:space="preserve">Stavba „Cyklostezky 2020 – trasa I, Běchovice“ (Požární nádrž Běchovice – ČOV Újezd nad Lesy) je novostavbou stezky se smíšeným provozem chodců a cyklistů. Navrhovaná je dle TP 179 Navrhování komunikací pro cyklisty. Návrhová rychlost 30 km/h. Jde o místní komunikaci funkční skupiny D2. Délka je 1 384 m, šířka stezky 3,50 m, v místě zúžení min. 2,50 m. Jednostranný příčný sklon 1,0 – 2,0 %. Povrch živice 4 810 m2, obrubníky betonové. Skladba tělesa cyklostezky min. 390 mm (štěrkodrť, ACP 16+, ACO 11). Součástí jsou drobné stavby typu propustek a zábradlí. Druhým objektem je stabilizace svahu armováním výztužnou </w:t>
      </w:r>
      <w:proofErr w:type="spellStart"/>
      <w:r w:rsidRPr="00887B2F">
        <w:rPr>
          <w:rFonts w:ascii="Arial" w:hAnsi="Arial" w:cs="Arial"/>
          <w:sz w:val="20"/>
          <w:szCs w:val="20"/>
        </w:rPr>
        <w:t>geomříží</w:t>
      </w:r>
      <w:proofErr w:type="spellEnd"/>
      <w:r w:rsidRPr="00887B2F">
        <w:rPr>
          <w:rFonts w:ascii="Arial" w:hAnsi="Arial" w:cs="Arial"/>
          <w:sz w:val="20"/>
          <w:szCs w:val="20"/>
        </w:rPr>
        <w:t xml:space="preserve"> a vytvoření šikmé lícové strany ve sklonu 60° z ocelové sítě s kamenivem (výška svahu proměnlivá od 2 do 4 m).</w:t>
      </w:r>
    </w:p>
    <w:p w14:paraId="385819AA"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26DD6A06"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1.4</w:t>
      </w:r>
    </w:p>
    <w:p w14:paraId="173924CD"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Součástí díla jsou i práce v tomto </w:t>
      </w:r>
      <w:r w:rsidRPr="009E6834">
        <w:rPr>
          <w:rFonts w:ascii="Arial" w:hAnsi="Arial" w:cs="Arial"/>
          <w:sz w:val="20"/>
          <w:szCs w:val="20"/>
        </w:rPr>
        <w:t>článku</w:t>
      </w:r>
      <w:r w:rsidRPr="00377950">
        <w:rPr>
          <w:rFonts w:ascii="Arial" w:hAnsi="Arial" w:cs="Arial"/>
          <w:sz w:val="20"/>
          <w:szCs w:val="20"/>
        </w:rPr>
        <w:t xml:space="preserve"> smlouvy nespecifikované, které však jsou k řádnému provedení díla nezbytné a o kterých zhotovitel vzhledem ke své kvalifikaci a zkušenostem měl, nebo mohl vědět. Provedení těchto prací však v žádném případě nezvyšuje touto smlouvou sjednanou cenu díla.</w:t>
      </w:r>
    </w:p>
    <w:p w14:paraId="06457DEE"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32FCC271"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25BC3E9F" w14:textId="77777777" w:rsidR="00AF69FA" w:rsidRPr="00377950" w:rsidRDefault="00AF69FA" w:rsidP="00AF69FA">
      <w:pPr>
        <w:pStyle w:val="Zkladntextodsazen2"/>
        <w:spacing w:after="0" w:line="240" w:lineRule="auto"/>
        <w:ind w:left="0"/>
        <w:jc w:val="center"/>
        <w:rPr>
          <w:rFonts w:ascii="Arial" w:hAnsi="Arial" w:cs="Arial"/>
          <w:sz w:val="20"/>
          <w:szCs w:val="20"/>
        </w:rPr>
      </w:pPr>
      <w:r>
        <w:rPr>
          <w:rFonts w:ascii="Arial" w:hAnsi="Arial" w:cs="Arial"/>
          <w:sz w:val="20"/>
          <w:szCs w:val="20"/>
        </w:rPr>
        <w:t>2</w:t>
      </w:r>
      <w:r w:rsidRPr="00377950">
        <w:rPr>
          <w:rFonts w:ascii="Arial" w:hAnsi="Arial" w:cs="Arial"/>
          <w:sz w:val="20"/>
          <w:szCs w:val="20"/>
        </w:rPr>
        <w:t>.</w:t>
      </w:r>
    </w:p>
    <w:p w14:paraId="41BB1DDF" w14:textId="77777777" w:rsidR="00AF69FA" w:rsidRPr="00377950" w:rsidRDefault="00AF69FA" w:rsidP="00AF69FA">
      <w:pPr>
        <w:pStyle w:val="Zkladntextodsazen2"/>
        <w:spacing w:after="0" w:line="240" w:lineRule="auto"/>
        <w:ind w:left="0"/>
        <w:jc w:val="center"/>
        <w:rPr>
          <w:rFonts w:ascii="Arial" w:hAnsi="Arial" w:cs="Arial"/>
          <w:sz w:val="20"/>
          <w:szCs w:val="20"/>
        </w:rPr>
      </w:pPr>
      <w:r>
        <w:rPr>
          <w:rFonts w:ascii="Arial" w:hAnsi="Arial" w:cs="Arial"/>
          <w:sz w:val="20"/>
          <w:szCs w:val="20"/>
        </w:rPr>
        <w:t xml:space="preserve">Zahájení díla a harmonogram </w:t>
      </w:r>
      <w:r w:rsidRPr="00377950">
        <w:rPr>
          <w:rFonts w:ascii="Arial" w:hAnsi="Arial" w:cs="Arial"/>
          <w:sz w:val="20"/>
          <w:szCs w:val="20"/>
        </w:rPr>
        <w:t>díla</w:t>
      </w:r>
    </w:p>
    <w:p w14:paraId="4275D21F"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3D0ACE7F"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2.1</w:t>
      </w:r>
    </w:p>
    <w:p w14:paraId="62A0B2CE" w14:textId="77777777" w:rsidR="00AF69FA" w:rsidRPr="009A787C" w:rsidRDefault="00AF69FA" w:rsidP="00AF69FA">
      <w:pPr>
        <w:pStyle w:val="Zkladntextodsazen2"/>
        <w:spacing w:after="0" w:line="240" w:lineRule="auto"/>
        <w:ind w:left="0"/>
        <w:jc w:val="both"/>
        <w:rPr>
          <w:rFonts w:ascii="Arial" w:hAnsi="Arial" w:cs="Arial"/>
          <w:bCs/>
          <w:sz w:val="20"/>
          <w:szCs w:val="20"/>
        </w:rPr>
      </w:pPr>
      <w:r>
        <w:rPr>
          <w:rFonts w:ascii="Arial" w:hAnsi="Arial" w:cs="Arial"/>
          <w:bCs/>
          <w:sz w:val="20"/>
          <w:szCs w:val="20"/>
        </w:rPr>
        <w:t>Zhotovitel vypracoval harmonogram prací podle jednotlivých objektů položkového rozpočtu (</w:t>
      </w:r>
      <w:r w:rsidRPr="004B057B">
        <w:rPr>
          <w:rFonts w:ascii="Arial" w:hAnsi="Arial" w:cs="Arial"/>
          <w:bCs/>
          <w:sz w:val="20"/>
          <w:szCs w:val="20"/>
        </w:rPr>
        <w:t>SO 101 - Stezka pro chodce a cyklisty, SO 201 - Armovaný svah</w:t>
      </w:r>
      <w:r>
        <w:rPr>
          <w:rFonts w:ascii="Arial" w:hAnsi="Arial" w:cs="Arial"/>
          <w:bCs/>
          <w:sz w:val="20"/>
          <w:szCs w:val="20"/>
        </w:rPr>
        <w:t xml:space="preserve">). Každý objekt je v harmonogramu členěn minimálně na hlavní funkční díly stavby obsažené v </w:t>
      </w:r>
      <w:r w:rsidRPr="004B057B">
        <w:rPr>
          <w:rFonts w:ascii="Arial" w:hAnsi="Arial" w:cs="Arial"/>
          <w:bCs/>
          <w:sz w:val="20"/>
          <w:szCs w:val="20"/>
        </w:rPr>
        <w:t>rekapitulac</w:t>
      </w:r>
      <w:r>
        <w:rPr>
          <w:rFonts w:ascii="Arial" w:hAnsi="Arial" w:cs="Arial"/>
          <w:bCs/>
          <w:sz w:val="20"/>
          <w:szCs w:val="20"/>
        </w:rPr>
        <w:t>i</w:t>
      </w:r>
      <w:r w:rsidRPr="004B057B">
        <w:rPr>
          <w:rFonts w:ascii="Arial" w:hAnsi="Arial" w:cs="Arial"/>
          <w:bCs/>
          <w:sz w:val="20"/>
          <w:szCs w:val="20"/>
        </w:rPr>
        <w:t xml:space="preserve"> členění soupisu prací </w:t>
      </w:r>
      <w:r>
        <w:rPr>
          <w:rFonts w:ascii="Arial" w:hAnsi="Arial" w:cs="Arial"/>
          <w:bCs/>
          <w:sz w:val="20"/>
          <w:szCs w:val="20"/>
        </w:rPr>
        <w:t xml:space="preserve">každého objektu. Uvedenými termíny ve svém harmonogramu je zhotovitel vázán. </w:t>
      </w:r>
      <w:r w:rsidRPr="009A787C">
        <w:rPr>
          <w:rFonts w:ascii="Arial" w:hAnsi="Arial" w:cs="Arial"/>
          <w:b/>
          <w:sz w:val="20"/>
          <w:szCs w:val="20"/>
        </w:rPr>
        <w:t>Zhotovitel se zavazuje dokončit dílo nejpozději do 6 měsíců od převzetí staveništ</w:t>
      </w:r>
      <w:r w:rsidRPr="00B97B2F">
        <w:rPr>
          <w:rFonts w:ascii="Arial" w:hAnsi="Arial" w:cs="Arial"/>
          <w:b/>
          <w:sz w:val="20"/>
          <w:szCs w:val="20"/>
        </w:rPr>
        <w:t>ě</w:t>
      </w:r>
      <w:r w:rsidRPr="00B97B2F">
        <w:rPr>
          <w:rFonts w:ascii="Arial" w:hAnsi="Arial" w:cs="Arial"/>
          <w:bCs/>
          <w:sz w:val="20"/>
          <w:szCs w:val="20"/>
        </w:rPr>
        <w:t>.</w:t>
      </w:r>
      <w:r>
        <w:rPr>
          <w:rFonts w:ascii="Arial" w:hAnsi="Arial" w:cs="Arial"/>
          <w:bCs/>
          <w:sz w:val="20"/>
          <w:szCs w:val="20"/>
        </w:rPr>
        <w:t xml:space="preserve"> Lhůty v harmonogramu uvedené lze prodloužit jen s ohledem na zásahy vyšší moci, s nimiž nemohl zhotovitel počítat (klimatické podmínky apod.). </w:t>
      </w:r>
    </w:p>
    <w:p w14:paraId="49F86C6A" w14:textId="77777777" w:rsidR="00AF69FA" w:rsidRDefault="00AF69FA" w:rsidP="00AF69FA">
      <w:pPr>
        <w:pStyle w:val="Zkladntextodsazen2"/>
        <w:spacing w:after="0" w:line="240" w:lineRule="auto"/>
        <w:ind w:left="0"/>
        <w:jc w:val="both"/>
        <w:rPr>
          <w:rFonts w:ascii="Arial" w:hAnsi="Arial" w:cs="Arial"/>
          <w:sz w:val="20"/>
          <w:szCs w:val="20"/>
        </w:rPr>
      </w:pPr>
    </w:p>
    <w:p w14:paraId="5A6407B5" w14:textId="77777777" w:rsidR="00AF69FA"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2.2</w:t>
      </w:r>
    </w:p>
    <w:p w14:paraId="4A88857E" w14:textId="01BD8797" w:rsidR="00AF69FA" w:rsidRDefault="00AF69FA" w:rsidP="00AF69FA">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Zhotovitel se zav</w:t>
      </w:r>
      <w:r>
        <w:rPr>
          <w:rFonts w:ascii="Arial" w:hAnsi="Arial" w:cs="Arial"/>
          <w:sz w:val="20"/>
          <w:szCs w:val="20"/>
        </w:rPr>
        <w:t xml:space="preserve">azuje, že od </w:t>
      </w:r>
      <w:r w:rsidRPr="00377950">
        <w:rPr>
          <w:rFonts w:ascii="Arial" w:hAnsi="Arial" w:cs="Arial"/>
          <w:sz w:val="20"/>
          <w:szCs w:val="20"/>
        </w:rPr>
        <w:t xml:space="preserve">objednatele převezme staveniště </w:t>
      </w:r>
      <w:r w:rsidRPr="00767F5B">
        <w:rPr>
          <w:rFonts w:ascii="Arial" w:hAnsi="Arial" w:cs="Arial"/>
          <w:sz w:val="20"/>
          <w:szCs w:val="20"/>
          <w:u w:val="single"/>
        </w:rPr>
        <w:t>Předávacím protokolem zahájení stavby</w:t>
      </w:r>
      <w:r w:rsidR="00D5750D">
        <w:rPr>
          <w:rFonts w:ascii="Arial" w:hAnsi="Arial" w:cs="Arial"/>
          <w:sz w:val="20"/>
          <w:szCs w:val="20"/>
          <w:u w:val="single"/>
        </w:rPr>
        <w:t>,</w:t>
      </w:r>
      <w:r>
        <w:rPr>
          <w:rFonts w:ascii="Arial" w:hAnsi="Arial" w:cs="Arial"/>
          <w:sz w:val="20"/>
          <w:szCs w:val="20"/>
        </w:rPr>
        <w:t xml:space="preserve"> </w:t>
      </w:r>
      <w:r w:rsidRPr="00377950">
        <w:rPr>
          <w:rFonts w:ascii="Arial" w:hAnsi="Arial" w:cs="Arial"/>
          <w:sz w:val="20"/>
          <w:szCs w:val="20"/>
        </w:rPr>
        <w:t xml:space="preserve">a </w:t>
      </w:r>
      <w:r>
        <w:rPr>
          <w:rFonts w:ascii="Arial" w:hAnsi="Arial" w:cs="Arial"/>
          <w:sz w:val="20"/>
          <w:szCs w:val="20"/>
        </w:rPr>
        <w:t xml:space="preserve">to v den, který stanoví harmonogram dle </w:t>
      </w:r>
      <w:r w:rsidRPr="0078318B">
        <w:rPr>
          <w:rFonts w:ascii="Arial" w:hAnsi="Arial" w:cs="Arial"/>
          <w:b/>
          <w:sz w:val="20"/>
          <w:szCs w:val="20"/>
        </w:rPr>
        <w:t>čl. 2.1</w:t>
      </w:r>
      <w:r w:rsidRPr="0078318B">
        <w:rPr>
          <w:rFonts w:ascii="Arial" w:hAnsi="Arial" w:cs="Arial"/>
          <w:sz w:val="20"/>
          <w:szCs w:val="20"/>
        </w:rPr>
        <w:t>.</w:t>
      </w:r>
      <w:r>
        <w:rPr>
          <w:rFonts w:ascii="Arial" w:hAnsi="Arial" w:cs="Arial"/>
          <w:sz w:val="20"/>
          <w:szCs w:val="20"/>
        </w:rPr>
        <w:t xml:space="preserve"> </w:t>
      </w:r>
      <w:r w:rsidRPr="00ED0C24">
        <w:rPr>
          <w:rFonts w:ascii="Arial" w:hAnsi="Arial" w:cs="Arial"/>
          <w:sz w:val="20"/>
          <w:szCs w:val="20"/>
          <w:u w:val="single"/>
        </w:rPr>
        <w:t xml:space="preserve">Předávací protokol </w:t>
      </w:r>
      <w:r>
        <w:rPr>
          <w:rFonts w:ascii="Arial" w:hAnsi="Arial" w:cs="Arial"/>
          <w:sz w:val="20"/>
          <w:szCs w:val="20"/>
          <w:u w:val="single"/>
        </w:rPr>
        <w:t xml:space="preserve">zahájení </w:t>
      </w:r>
      <w:r w:rsidRPr="00ED0C24">
        <w:rPr>
          <w:rFonts w:ascii="Arial" w:hAnsi="Arial" w:cs="Arial"/>
          <w:sz w:val="20"/>
          <w:szCs w:val="20"/>
          <w:u w:val="single"/>
        </w:rPr>
        <w:t xml:space="preserve">stavby </w:t>
      </w:r>
      <w:r>
        <w:rPr>
          <w:rFonts w:ascii="Arial" w:hAnsi="Arial" w:cs="Arial"/>
          <w:sz w:val="20"/>
          <w:szCs w:val="20"/>
        </w:rPr>
        <w:t>bude minimálně obsahovat:</w:t>
      </w:r>
    </w:p>
    <w:p w14:paraId="72760B56" w14:textId="77777777" w:rsidR="00AF69FA" w:rsidRPr="001209E1" w:rsidRDefault="00AF69FA" w:rsidP="00AF69FA">
      <w:pPr>
        <w:widowControl w:val="0"/>
        <w:numPr>
          <w:ilvl w:val="0"/>
          <w:numId w:val="31"/>
        </w:numPr>
        <w:jc w:val="both"/>
        <w:rPr>
          <w:rFonts w:ascii="Arial" w:hAnsi="Arial" w:cs="Arial"/>
          <w:snapToGrid w:val="0"/>
          <w:sz w:val="20"/>
          <w:szCs w:val="20"/>
        </w:rPr>
      </w:pPr>
      <w:r w:rsidRPr="001209E1">
        <w:rPr>
          <w:rFonts w:ascii="Arial" w:hAnsi="Arial" w:cs="Arial"/>
          <w:snapToGrid w:val="0"/>
          <w:sz w:val="20"/>
          <w:szCs w:val="20"/>
        </w:rPr>
        <w:t>všechny známé skutečnosti, jež jsou významné z hlediska zajištění bezpečnosti a ochrany zdraví fyzických osob zdržujících se na staveništi,</w:t>
      </w:r>
    </w:p>
    <w:p w14:paraId="359DD6E8" w14:textId="77777777" w:rsidR="00AF69FA" w:rsidRPr="001209E1" w:rsidRDefault="00AF69FA" w:rsidP="00AF69FA">
      <w:pPr>
        <w:widowControl w:val="0"/>
        <w:numPr>
          <w:ilvl w:val="0"/>
          <w:numId w:val="31"/>
        </w:numPr>
        <w:jc w:val="both"/>
        <w:rPr>
          <w:rFonts w:ascii="Arial" w:hAnsi="Arial" w:cs="Arial"/>
          <w:snapToGrid w:val="0"/>
          <w:sz w:val="20"/>
          <w:szCs w:val="20"/>
        </w:rPr>
      </w:pPr>
      <w:r w:rsidRPr="001209E1">
        <w:rPr>
          <w:rFonts w:ascii="Arial" w:hAnsi="Arial" w:cs="Arial"/>
          <w:snapToGrid w:val="0"/>
          <w:sz w:val="20"/>
          <w:szCs w:val="20"/>
        </w:rPr>
        <w:t xml:space="preserve">uvedení odpovědných osob zhotovitele pro účel nařízení vlády č. 591/2006 Sb., o bližších </w:t>
      </w:r>
      <w:r w:rsidRPr="001209E1">
        <w:rPr>
          <w:rFonts w:ascii="Arial" w:hAnsi="Arial" w:cs="Arial"/>
          <w:snapToGrid w:val="0"/>
          <w:sz w:val="20"/>
          <w:szCs w:val="20"/>
        </w:rPr>
        <w:lastRenderedPageBreak/>
        <w:t>minimálních požadavcích na bezpečnost a ochranu zdraví při práci na staveništích a</w:t>
      </w:r>
      <w:r>
        <w:rPr>
          <w:rFonts w:ascii="Arial" w:hAnsi="Arial" w:cs="Arial"/>
          <w:snapToGrid w:val="0"/>
          <w:sz w:val="20"/>
          <w:szCs w:val="20"/>
        </w:rPr>
        <w:t> </w:t>
      </w:r>
      <w:r w:rsidRPr="001209E1">
        <w:rPr>
          <w:rFonts w:ascii="Arial" w:hAnsi="Arial" w:cs="Arial"/>
          <w:snapToGrid w:val="0"/>
          <w:sz w:val="20"/>
          <w:szCs w:val="20"/>
        </w:rPr>
        <w:t>případnou konkretizaci jejich pravomocí a odpovědnosti,</w:t>
      </w:r>
    </w:p>
    <w:p w14:paraId="034A5515" w14:textId="5F07700A" w:rsidR="00AF69FA" w:rsidRPr="001209E1" w:rsidRDefault="00AF69FA" w:rsidP="00AF69FA">
      <w:pPr>
        <w:widowControl w:val="0"/>
        <w:numPr>
          <w:ilvl w:val="0"/>
          <w:numId w:val="31"/>
        </w:numPr>
        <w:jc w:val="both"/>
        <w:rPr>
          <w:rFonts w:ascii="Arial" w:hAnsi="Arial" w:cs="Arial"/>
          <w:snapToGrid w:val="0"/>
          <w:sz w:val="20"/>
          <w:szCs w:val="20"/>
        </w:rPr>
      </w:pPr>
      <w:r w:rsidRPr="001209E1">
        <w:rPr>
          <w:rFonts w:ascii="Arial" w:hAnsi="Arial" w:cs="Arial"/>
          <w:snapToGrid w:val="0"/>
          <w:sz w:val="20"/>
          <w:szCs w:val="20"/>
        </w:rPr>
        <w:t>vymezení prostoru staveniště včetně určení přístupo</w:t>
      </w:r>
      <w:r>
        <w:rPr>
          <w:rFonts w:ascii="Arial" w:hAnsi="Arial" w:cs="Arial"/>
          <w:snapToGrid w:val="0"/>
          <w:sz w:val="20"/>
          <w:szCs w:val="20"/>
        </w:rPr>
        <w:t xml:space="preserve">vých cest, vstupů na staveniště, </w:t>
      </w:r>
      <w:r>
        <w:rPr>
          <w:rFonts w:ascii="Arial" w:hAnsi="Arial" w:cs="Arial"/>
          <w:sz w:val="20"/>
          <w:szCs w:val="20"/>
        </w:rPr>
        <w:t>řešení oplocení či ohrazení staveniště, určení místa zařízení staveniště (buňky a WC)</w:t>
      </w:r>
      <w:r w:rsidRPr="001209E1">
        <w:rPr>
          <w:rFonts w:ascii="Arial" w:hAnsi="Arial" w:cs="Arial"/>
          <w:snapToGrid w:val="0"/>
          <w:sz w:val="20"/>
          <w:szCs w:val="20"/>
        </w:rPr>
        <w:t xml:space="preserve"> </w:t>
      </w:r>
      <w:r>
        <w:rPr>
          <w:rFonts w:ascii="Arial" w:hAnsi="Arial" w:cs="Arial"/>
          <w:snapToGrid w:val="0"/>
          <w:sz w:val="20"/>
          <w:szCs w:val="20"/>
        </w:rPr>
        <w:t xml:space="preserve">stavbu, </w:t>
      </w:r>
      <w:r w:rsidRPr="001209E1">
        <w:rPr>
          <w:rFonts w:ascii="Arial" w:hAnsi="Arial" w:cs="Arial"/>
          <w:snapToGrid w:val="0"/>
          <w:sz w:val="20"/>
          <w:szCs w:val="20"/>
        </w:rPr>
        <w:t xml:space="preserve">určení </w:t>
      </w:r>
      <w:r>
        <w:rPr>
          <w:rFonts w:ascii="Arial" w:hAnsi="Arial" w:cs="Arial"/>
          <w:snapToGrid w:val="0"/>
          <w:sz w:val="20"/>
          <w:szCs w:val="20"/>
        </w:rPr>
        <w:t xml:space="preserve">deponií, mezideponií, </w:t>
      </w:r>
      <w:r w:rsidRPr="001209E1">
        <w:rPr>
          <w:rFonts w:ascii="Arial" w:hAnsi="Arial" w:cs="Arial"/>
          <w:snapToGrid w:val="0"/>
          <w:sz w:val="20"/>
          <w:szCs w:val="20"/>
        </w:rPr>
        <w:t>prostoru pro odstavení strojů a uložení zařízení, použitých při provádění stavebních prací</w:t>
      </w:r>
      <w:r>
        <w:rPr>
          <w:rFonts w:ascii="Arial" w:hAnsi="Arial" w:cs="Arial"/>
          <w:snapToGrid w:val="0"/>
          <w:sz w:val="20"/>
          <w:szCs w:val="20"/>
        </w:rPr>
        <w:t xml:space="preserve"> apod.,</w:t>
      </w:r>
    </w:p>
    <w:p w14:paraId="55AEAF17" w14:textId="77777777" w:rsidR="00AF69FA" w:rsidRPr="006A16F5" w:rsidRDefault="00AF69FA" w:rsidP="00AF69FA">
      <w:pPr>
        <w:widowControl w:val="0"/>
        <w:numPr>
          <w:ilvl w:val="0"/>
          <w:numId w:val="31"/>
        </w:numPr>
        <w:jc w:val="both"/>
        <w:rPr>
          <w:rFonts w:ascii="Arial" w:hAnsi="Arial" w:cs="Arial"/>
          <w:snapToGrid w:val="0"/>
          <w:sz w:val="20"/>
          <w:szCs w:val="20"/>
        </w:rPr>
      </w:pPr>
      <w:r w:rsidRPr="001209E1">
        <w:rPr>
          <w:rFonts w:ascii="Arial" w:hAnsi="Arial" w:cs="Arial"/>
          <w:snapToGrid w:val="0"/>
          <w:sz w:val="20"/>
          <w:szCs w:val="20"/>
        </w:rPr>
        <w:t>určení případů, kdy musí být vykon</w:t>
      </w:r>
      <w:r>
        <w:rPr>
          <w:rFonts w:ascii="Arial" w:hAnsi="Arial" w:cs="Arial"/>
          <w:snapToGrid w:val="0"/>
          <w:sz w:val="20"/>
          <w:szCs w:val="20"/>
        </w:rPr>
        <w:t>áván stálý dozor.</w:t>
      </w:r>
    </w:p>
    <w:p w14:paraId="297FE27F" w14:textId="77777777" w:rsidR="00AF69FA" w:rsidRDefault="00AF69FA" w:rsidP="00AF69FA">
      <w:pPr>
        <w:widowControl w:val="0"/>
        <w:numPr>
          <w:ilvl w:val="0"/>
          <w:numId w:val="31"/>
        </w:numPr>
        <w:jc w:val="both"/>
        <w:rPr>
          <w:rFonts w:ascii="Arial" w:hAnsi="Arial" w:cs="Arial"/>
          <w:snapToGrid w:val="0"/>
          <w:sz w:val="20"/>
          <w:szCs w:val="20"/>
        </w:rPr>
      </w:pPr>
      <w:r w:rsidRPr="001209E1">
        <w:rPr>
          <w:rFonts w:ascii="Arial" w:hAnsi="Arial" w:cs="Arial"/>
          <w:snapToGrid w:val="0"/>
          <w:sz w:val="20"/>
          <w:szCs w:val="20"/>
        </w:rPr>
        <w:t>určení prostoru pro odstavení strojů a uložení zařízení, použitých při provádění stavebních prací</w:t>
      </w:r>
    </w:p>
    <w:p w14:paraId="2A20E426" w14:textId="77777777" w:rsidR="00AF69FA" w:rsidRPr="001209E1" w:rsidRDefault="00AF69FA" w:rsidP="00AF69FA">
      <w:pPr>
        <w:widowControl w:val="0"/>
        <w:numPr>
          <w:ilvl w:val="0"/>
          <w:numId w:val="31"/>
        </w:numPr>
        <w:jc w:val="both"/>
        <w:rPr>
          <w:rFonts w:ascii="Arial" w:hAnsi="Arial" w:cs="Arial"/>
          <w:snapToGrid w:val="0"/>
          <w:sz w:val="20"/>
          <w:szCs w:val="20"/>
        </w:rPr>
      </w:pPr>
      <w:r>
        <w:rPr>
          <w:rFonts w:ascii="Arial" w:hAnsi="Arial" w:cs="Arial"/>
          <w:snapToGrid w:val="0"/>
          <w:sz w:val="20"/>
          <w:szCs w:val="20"/>
        </w:rPr>
        <w:t>stavy elektroměru, vodoměru, plynoměru a další podobné hodnoty médií</w:t>
      </w:r>
      <w:r w:rsidRPr="001209E1">
        <w:rPr>
          <w:rFonts w:ascii="Arial" w:hAnsi="Arial" w:cs="Arial"/>
          <w:snapToGrid w:val="0"/>
          <w:sz w:val="20"/>
          <w:szCs w:val="20"/>
        </w:rPr>
        <w:t>.</w:t>
      </w:r>
    </w:p>
    <w:p w14:paraId="4ADD609E"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Nebude-li některé z bodů třeba objasňovat, bude do předávacího protokolu stavby od objednatele zhotoviteli zapsáno, že není třeba objasňovat např. s odkazem na příslušnou část DPS.</w:t>
      </w:r>
    </w:p>
    <w:p w14:paraId="29D06CEF" w14:textId="77777777" w:rsidR="00AF69FA" w:rsidRDefault="00AF69FA" w:rsidP="00AF69FA">
      <w:pPr>
        <w:pStyle w:val="Zkladntextodsazen2"/>
        <w:spacing w:after="0" w:line="240" w:lineRule="auto"/>
        <w:ind w:left="0"/>
        <w:jc w:val="both"/>
        <w:rPr>
          <w:rFonts w:ascii="Arial" w:hAnsi="Arial" w:cs="Arial"/>
          <w:sz w:val="20"/>
          <w:szCs w:val="20"/>
        </w:rPr>
      </w:pPr>
    </w:p>
    <w:p w14:paraId="3BEFD701"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2.3</w:t>
      </w:r>
    </w:p>
    <w:p w14:paraId="7B181475" w14:textId="77777777" w:rsidR="00AF69FA"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Zhotovitel se zavazuje zahájit provádění díla nejpozději prv</w:t>
      </w:r>
      <w:r>
        <w:rPr>
          <w:rFonts w:ascii="Arial" w:hAnsi="Arial" w:cs="Arial"/>
          <w:sz w:val="20"/>
          <w:szCs w:val="20"/>
        </w:rPr>
        <w:t>ní</w:t>
      </w:r>
      <w:r w:rsidRPr="00377950">
        <w:rPr>
          <w:rFonts w:ascii="Arial" w:hAnsi="Arial" w:cs="Arial"/>
          <w:sz w:val="20"/>
          <w:szCs w:val="20"/>
        </w:rPr>
        <w:t xml:space="preserve"> pracovní den po převzetí staveniště od objednatele (lhůta, ve které zhotovitel zahájí provádění díla). </w:t>
      </w:r>
    </w:p>
    <w:p w14:paraId="65D5B733"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52E2128B"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2</w:t>
      </w:r>
      <w:r w:rsidRPr="00377950">
        <w:rPr>
          <w:rFonts w:ascii="Arial" w:hAnsi="Arial" w:cs="Arial"/>
          <w:sz w:val="20"/>
          <w:szCs w:val="20"/>
        </w:rPr>
        <w:t>.</w:t>
      </w:r>
      <w:r>
        <w:rPr>
          <w:rFonts w:ascii="Arial" w:hAnsi="Arial" w:cs="Arial"/>
          <w:sz w:val="20"/>
          <w:szCs w:val="20"/>
        </w:rPr>
        <w:t>4</w:t>
      </w:r>
    </w:p>
    <w:p w14:paraId="45EE315E"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Pokud z důvodu předcházející veřejné zakázky nebude moci zhotovitel zahájit provádění díla ve stanovený den, převezme staveniště a zahájí provádění díla v nejbližší možný termín. Bude-li zpoždění převzetí staveniště z důvodu předcházející veřejné zakázky do 10-ti pracovních dnů, zavazuje se zhotovitel, že to nebude mít vliv na ukončení díla a současně bude přepracován harmonogram, schválen objednatelem a stane se součástí smlouvy jako Dodatek č 1 (pokud nebude včleněn již do textu smlouvy o dílo). Bude-li zpoždění převzetí staveniště z důvodu předcházející veřejné zakázky delší než 10 pracovních dnů, bude po dohodě zhotovitele s objednatelem schválen nový harmonogram a stane se součástí smlouvy jako Dodatek č 1 (pokud nebude včleněn již do textu smlouvy o dílo).</w:t>
      </w:r>
    </w:p>
    <w:p w14:paraId="5DE8B8F1" w14:textId="77777777" w:rsidR="00AF69FA" w:rsidRDefault="00AF69FA" w:rsidP="00AF69FA">
      <w:pPr>
        <w:pStyle w:val="Zkladntextodsazen2"/>
        <w:spacing w:after="0" w:line="240" w:lineRule="auto"/>
        <w:ind w:left="0"/>
        <w:jc w:val="both"/>
        <w:rPr>
          <w:rFonts w:ascii="Arial" w:hAnsi="Arial" w:cs="Arial"/>
          <w:sz w:val="20"/>
          <w:szCs w:val="20"/>
        </w:rPr>
      </w:pPr>
    </w:p>
    <w:p w14:paraId="440BCE91"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1400626D" w14:textId="77777777" w:rsidR="00AF69FA" w:rsidRPr="00377950" w:rsidRDefault="00AF69FA" w:rsidP="00AF69FA">
      <w:pPr>
        <w:pStyle w:val="Zkladntextodsazen2"/>
        <w:spacing w:after="0" w:line="240" w:lineRule="auto"/>
        <w:ind w:left="0"/>
        <w:jc w:val="center"/>
        <w:rPr>
          <w:rFonts w:ascii="Arial" w:hAnsi="Arial" w:cs="Arial"/>
          <w:sz w:val="20"/>
          <w:szCs w:val="20"/>
        </w:rPr>
      </w:pPr>
      <w:r>
        <w:rPr>
          <w:rFonts w:ascii="Arial" w:hAnsi="Arial" w:cs="Arial"/>
          <w:sz w:val="20"/>
          <w:szCs w:val="20"/>
        </w:rPr>
        <w:t>3</w:t>
      </w:r>
      <w:r w:rsidRPr="00377950">
        <w:rPr>
          <w:rFonts w:ascii="Arial" w:hAnsi="Arial" w:cs="Arial"/>
          <w:sz w:val="20"/>
          <w:szCs w:val="20"/>
        </w:rPr>
        <w:t>.</w:t>
      </w:r>
    </w:p>
    <w:p w14:paraId="6DCCA997" w14:textId="77777777" w:rsidR="00AF69FA" w:rsidRPr="00377950" w:rsidRDefault="00AF69FA" w:rsidP="00AF69FA">
      <w:pPr>
        <w:pStyle w:val="Zkladntextodsazen2"/>
        <w:spacing w:after="0" w:line="240" w:lineRule="auto"/>
        <w:ind w:left="0"/>
        <w:jc w:val="center"/>
        <w:rPr>
          <w:rFonts w:ascii="Arial" w:hAnsi="Arial" w:cs="Arial"/>
          <w:sz w:val="20"/>
          <w:szCs w:val="20"/>
        </w:rPr>
      </w:pPr>
      <w:r>
        <w:rPr>
          <w:rFonts w:ascii="Arial" w:hAnsi="Arial" w:cs="Arial"/>
          <w:sz w:val="20"/>
          <w:szCs w:val="20"/>
        </w:rPr>
        <w:t xml:space="preserve">Ukončení </w:t>
      </w:r>
      <w:r w:rsidRPr="00377950">
        <w:rPr>
          <w:rFonts w:ascii="Arial" w:hAnsi="Arial" w:cs="Arial"/>
          <w:sz w:val="20"/>
          <w:szCs w:val="20"/>
        </w:rPr>
        <w:t>díla</w:t>
      </w:r>
    </w:p>
    <w:p w14:paraId="5F92F652" w14:textId="77777777" w:rsidR="00AF69FA" w:rsidRDefault="00AF69FA" w:rsidP="00AF69FA">
      <w:pPr>
        <w:pStyle w:val="Zkladntextodsazen2"/>
        <w:spacing w:after="0" w:line="240" w:lineRule="auto"/>
        <w:ind w:left="0"/>
        <w:jc w:val="both"/>
        <w:rPr>
          <w:rFonts w:ascii="Arial" w:hAnsi="Arial" w:cs="Arial"/>
          <w:sz w:val="20"/>
          <w:szCs w:val="20"/>
        </w:rPr>
      </w:pPr>
    </w:p>
    <w:p w14:paraId="24009A5B"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3.1</w:t>
      </w:r>
    </w:p>
    <w:p w14:paraId="462E647C" w14:textId="3B6214B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Zhotovitel splní svou povinnost provést dílo jeho řádným ukončením a předáním </w:t>
      </w:r>
      <w:r>
        <w:rPr>
          <w:rFonts w:ascii="Arial" w:hAnsi="Arial" w:cs="Arial"/>
          <w:sz w:val="20"/>
          <w:szCs w:val="20"/>
        </w:rPr>
        <w:t xml:space="preserve">objednateli předávacím protokolem </w:t>
      </w:r>
      <w:r w:rsidRPr="00377950">
        <w:rPr>
          <w:rFonts w:ascii="Arial" w:hAnsi="Arial" w:cs="Arial"/>
          <w:sz w:val="20"/>
          <w:szCs w:val="20"/>
        </w:rPr>
        <w:t>v souladu s ustanoveními této smlouvy včetně jejích příloh</w:t>
      </w:r>
      <w:r>
        <w:rPr>
          <w:rFonts w:ascii="Arial" w:hAnsi="Arial" w:cs="Arial"/>
          <w:sz w:val="20"/>
          <w:szCs w:val="20"/>
        </w:rPr>
        <w:t xml:space="preserve"> a dodatků</w:t>
      </w:r>
      <w:r w:rsidRPr="00377950">
        <w:rPr>
          <w:rFonts w:ascii="Arial" w:hAnsi="Arial" w:cs="Arial"/>
          <w:sz w:val="20"/>
          <w:szCs w:val="20"/>
        </w:rPr>
        <w:t>. Zhotovitel splní svou povinnost řádně ukončit dílo tak, že splní řádně veškeré své povinnosti z této smlouvy, zejm</w:t>
      </w:r>
      <w:r>
        <w:rPr>
          <w:rFonts w:ascii="Arial" w:hAnsi="Arial" w:cs="Arial"/>
          <w:sz w:val="20"/>
          <w:szCs w:val="20"/>
        </w:rPr>
        <w:t>éna</w:t>
      </w:r>
      <w:r w:rsidRPr="00377950">
        <w:rPr>
          <w:rFonts w:ascii="Arial" w:hAnsi="Arial" w:cs="Arial"/>
          <w:sz w:val="20"/>
          <w:szCs w:val="20"/>
        </w:rPr>
        <w:t xml:space="preserve"> řádně zhotoví předmět díla podle platných právních</w:t>
      </w:r>
      <w:r>
        <w:rPr>
          <w:rFonts w:ascii="Arial" w:hAnsi="Arial" w:cs="Arial"/>
          <w:sz w:val="20"/>
          <w:szCs w:val="20"/>
        </w:rPr>
        <w:t xml:space="preserve"> předpisů, technických norem, a </w:t>
      </w:r>
      <w:r w:rsidRPr="00377950">
        <w:rPr>
          <w:rFonts w:ascii="Arial" w:hAnsi="Arial" w:cs="Arial"/>
          <w:sz w:val="20"/>
          <w:szCs w:val="20"/>
        </w:rPr>
        <w:t xml:space="preserve">podle příslušných ujednání této smlouvy včetně jejích příloh, a v rozsahu umožňujícím řádné a úplné užívání předmětu díla. Nedílnou součástí řádného ukončení díla je předání všech dokladů souvisejících s předmětem díla objednateli, kterými jsou </w:t>
      </w:r>
      <w:r>
        <w:rPr>
          <w:rFonts w:ascii="Arial" w:hAnsi="Arial" w:cs="Arial"/>
          <w:sz w:val="20"/>
          <w:szCs w:val="20"/>
        </w:rPr>
        <w:t>zejména revizní zprávy, atesty</w:t>
      </w:r>
      <w:r w:rsidRPr="00377950">
        <w:rPr>
          <w:rFonts w:ascii="Arial" w:hAnsi="Arial" w:cs="Arial"/>
          <w:sz w:val="20"/>
          <w:szCs w:val="20"/>
        </w:rPr>
        <w:t xml:space="preserve"> funkčnosti, výkresy skutečného provedení, záruční listy</w:t>
      </w:r>
      <w:r>
        <w:rPr>
          <w:rFonts w:ascii="Arial" w:hAnsi="Arial" w:cs="Arial"/>
          <w:sz w:val="20"/>
          <w:szCs w:val="20"/>
        </w:rPr>
        <w:t>, prohlášení o shodě, zkušební protokoly,</w:t>
      </w:r>
      <w:r w:rsidRPr="00012C08">
        <w:rPr>
          <w:rFonts w:ascii="Arial" w:hAnsi="Arial" w:cs="Arial"/>
          <w:sz w:val="20"/>
          <w:szCs w:val="20"/>
        </w:rPr>
        <w:t xml:space="preserve"> </w:t>
      </w:r>
      <w:r>
        <w:rPr>
          <w:rFonts w:ascii="Arial" w:hAnsi="Arial" w:cs="Arial"/>
          <w:sz w:val="20"/>
          <w:szCs w:val="20"/>
        </w:rPr>
        <w:t>kolaudační rozhodnutí apod</w:t>
      </w:r>
      <w:r w:rsidRPr="00377950">
        <w:rPr>
          <w:rFonts w:ascii="Arial" w:hAnsi="Arial" w:cs="Arial"/>
          <w:sz w:val="20"/>
          <w:szCs w:val="20"/>
        </w:rPr>
        <w:t>.</w:t>
      </w:r>
    </w:p>
    <w:p w14:paraId="7CD1B133"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1387EEA9" w14:textId="77777777" w:rsidR="00AF69FA"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3.2</w:t>
      </w:r>
    </w:p>
    <w:p w14:paraId="60DB8A0E" w14:textId="77777777" w:rsidR="00AF69FA" w:rsidRPr="0016568E" w:rsidRDefault="00AF69FA" w:rsidP="00AF69FA">
      <w:pPr>
        <w:keepNext/>
        <w:jc w:val="both"/>
        <w:rPr>
          <w:rFonts w:ascii="Arial" w:hAnsi="Arial" w:cs="Arial"/>
          <w:sz w:val="20"/>
          <w:szCs w:val="20"/>
        </w:rPr>
      </w:pPr>
      <w:r w:rsidRPr="0016568E">
        <w:rPr>
          <w:rFonts w:ascii="Arial" w:hAnsi="Arial" w:cs="Arial"/>
          <w:sz w:val="20"/>
          <w:szCs w:val="20"/>
        </w:rPr>
        <w:t xml:space="preserve">O předání předmětu díla objednateli se pořizuje </w:t>
      </w:r>
      <w:r w:rsidRPr="00ED0C24">
        <w:rPr>
          <w:rFonts w:ascii="Arial" w:hAnsi="Arial" w:cs="Arial"/>
          <w:sz w:val="20"/>
          <w:szCs w:val="20"/>
          <w:u w:val="single"/>
        </w:rPr>
        <w:t>Předávací protokol ukončení stavby nebo její části</w:t>
      </w:r>
      <w:r>
        <w:rPr>
          <w:rFonts w:ascii="Arial" w:hAnsi="Arial" w:cs="Arial"/>
          <w:sz w:val="20"/>
          <w:szCs w:val="20"/>
        </w:rPr>
        <w:t xml:space="preserve"> (</w:t>
      </w:r>
      <w:r w:rsidRPr="00122BEE">
        <w:rPr>
          <w:rFonts w:ascii="Arial" w:hAnsi="Arial" w:cs="Arial"/>
          <w:sz w:val="20"/>
          <w:szCs w:val="20"/>
        </w:rPr>
        <w:t>zápis o předání a převzetí díla</w:t>
      </w:r>
      <w:r>
        <w:rPr>
          <w:rFonts w:ascii="Arial" w:hAnsi="Arial" w:cs="Arial"/>
          <w:sz w:val="20"/>
          <w:szCs w:val="20"/>
        </w:rPr>
        <w:t xml:space="preserve">) </w:t>
      </w:r>
      <w:r w:rsidRPr="0016568E">
        <w:rPr>
          <w:rFonts w:ascii="Arial" w:hAnsi="Arial" w:cs="Arial"/>
          <w:sz w:val="20"/>
          <w:szCs w:val="20"/>
        </w:rPr>
        <w:t xml:space="preserve">podepsaný oběma smluvními stranami. </w:t>
      </w:r>
      <w:r w:rsidRPr="00122BEE">
        <w:rPr>
          <w:rFonts w:ascii="Arial" w:hAnsi="Arial" w:cs="Arial"/>
          <w:sz w:val="20"/>
          <w:szCs w:val="20"/>
        </w:rPr>
        <w:t>Předávací protokol</w:t>
      </w:r>
      <w:r>
        <w:rPr>
          <w:rFonts w:ascii="Arial" w:hAnsi="Arial" w:cs="Arial"/>
          <w:sz w:val="20"/>
          <w:szCs w:val="20"/>
        </w:rPr>
        <w:t xml:space="preserve"> </w:t>
      </w:r>
      <w:r w:rsidRPr="0016568E">
        <w:rPr>
          <w:rFonts w:ascii="Arial" w:hAnsi="Arial" w:cs="Arial"/>
          <w:sz w:val="20"/>
          <w:szCs w:val="20"/>
        </w:rPr>
        <w:t xml:space="preserve">má právní účinky pouze v tom případě, že obsahuje prohlášení objednatele, že dílo přejímá včetně všech potřebných, sjednaných a povinných dokladů a bez vad a nedodělků, které by bránily řádnému užívání a provozu díla. </w:t>
      </w:r>
      <w:r w:rsidRPr="0016568E">
        <w:rPr>
          <w:rFonts w:ascii="Arial" w:hAnsi="Arial" w:cs="Arial"/>
          <w:snapToGrid w:val="0"/>
          <w:sz w:val="20"/>
          <w:szCs w:val="20"/>
        </w:rPr>
        <w:t xml:space="preserve">Zápis o převzetí díla bude obsahovat zejména zhodnocení jakosti díla, </w:t>
      </w:r>
      <w:r>
        <w:rPr>
          <w:rFonts w:ascii="Arial" w:hAnsi="Arial" w:cs="Arial"/>
          <w:snapToGrid w:val="0"/>
          <w:sz w:val="20"/>
          <w:szCs w:val="20"/>
        </w:rPr>
        <w:t>výčet vad nebránících užívání a lhůty jejich odstranění</w:t>
      </w:r>
      <w:r w:rsidRPr="0016568E">
        <w:rPr>
          <w:rFonts w:ascii="Arial" w:hAnsi="Arial" w:cs="Arial"/>
          <w:snapToGrid w:val="0"/>
          <w:sz w:val="20"/>
          <w:szCs w:val="20"/>
        </w:rPr>
        <w:t xml:space="preserve">, případnou dohodu o slevě z ceny nebo jiných právech z odpovědnosti za vady. Jestliže objednatel odmítne dílo převzít, sepíší smluvní strany zápis, v němž uvedou svá stanoviska a jejich odůvodnění. Po odstranění vad a nedodělků, pro které zhotovitel odmítl dílo převzít, </w:t>
      </w:r>
      <w:r>
        <w:rPr>
          <w:rFonts w:ascii="Arial" w:hAnsi="Arial" w:cs="Arial"/>
          <w:snapToGrid w:val="0"/>
          <w:sz w:val="20"/>
          <w:szCs w:val="20"/>
        </w:rPr>
        <w:t xml:space="preserve">se </w:t>
      </w:r>
      <w:r w:rsidRPr="0016568E">
        <w:rPr>
          <w:rFonts w:ascii="Arial" w:hAnsi="Arial" w:cs="Arial"/>
          <w:snapToGrid w:val="0"/>
          <w:sz w:val="20"/>
          <w:szCs w:val="20"/>
        </w:rPr>
        <w:t xml:space="preserve">opakuje přejímací řízení v nezbytně nutném rozsahu. Zhotovitel je povinen objednatele na termín k převzetí díla vyzvat ve lhůtě nejméně 5 dní předem, provádí-li se zkoušky, je povinen tak učinit 5 dní před zahájením zkoušek. Objednatel zajistí za účelem </w:t>
      </w:r>
      <w:r>
        <w:rPr>
          <w:rFonts w:ascii="Arial" w:hAnsi="Arial" w:cs="Arial"/>
          <w:snapToGrid w:val="0"/>
          <w:sz w:val="20"/>
          <w:szCs w:val="20"/>
        </w:rPr>
        <w:t xml:space="preserve">předání díla </w:t>
      </w:r>
      <w:r w:rsidRPr="005205BE">
        <w:rPr>
          <w:rFonts w:ascii="Arial" w:hAnsi="Arial" w:cs="Arial"/>
          <w:snapToGrid w:val="0"/>
          <w:sz w:val="20"/>
          <w:szCs w:val="20"/>
        </w:rPr>
        <w:t xml:space="preserve">zprávu TDO </w:t>
      </w:r>
      <w:r>
        <w:rPr>
          <w:rFonts w:ascii="Arial" w:hAnsi="Arial" w:cs="Arial"/>
          <w:snapToGrid w:val="0"/>
          <w:sz w:val="20"/>
          <w:szCs w:val="20"/>
        </w:rPr>
        <w:t xml:space="preserve">(technického dozoru objednatele) </w:t>
      </w:r>
      <w:r w:rsidRPr="005205BE">
        <w:rPr>
          <w:rFonts w:ascii="Arial" w:hAnsi="Arial" w:cs="Arial"/>
          <w:snapToGrid w:val="0"/>
          <w:sz w:val="20"/>
          <w:szCs w:val="20"/>
        </w:rPr>
        <w:t>a AD</w:t>
      </w:r>
      <w:r>
        <w:rPr>
          <w:rFonts w:ascii="Arial" w:hAnsi="Arial" w:cs="Arial"/>
          <w:snapToGrid w:val="0"/>
          <w:sz w:val="20"/>
          <w:szCs w:val="20"/>
        </w:rPr>
        <w:t xml:space="preserve"> (autorského dozoru)</w:t>
      </w:r>
      <w:r w:rsidRPr="005205BE">
        <w:rPr>
          <w:rFonts w:ascii="Arial" w:hAnsi="Arial" w:cs="Arial"/>
          <w:snapToGrid w:val="0"/>
          <w:sz w:val="20"/>
          <w:szCs w:val="20"/>
        </w:rPr>
        <w:t xml:space="preserve"> ne</w:t>
      </w:r>
      <w:r>
        <w:rPr>
          <w:rFonts w:ascii="Arial" w:hAnsi="Arial" w:cs="Arial"/>
          <w:snapToGrid w:val="0"/>
          <w:sz w:val="20"/>
          <w:szCs w:val="20"/>
        </w:rPr>
        <w:t>bo jejich přítomnost a </w:t>
      </w:r>
      <w:r w:rsidRPr="0016568E">
        <w:rPr>
          <w:rFonts w:ascii="Arial" w:hAnsi="Arial" w:cs="Arial"/>
          <w:snapToGrid w:val="0"/>
          <w:sz w:val="20"/>
          <w:szCs w:val="20"/>
        </w:rPr>
        <w:t>svá stanoviska k již provedeným zkouš</w:t>
      </w:r>
      <w:r>
        <w:rPr>
          <w:rFonts w:ascii="Arial" w:hAnsi="Arial" w:cs="Arial"/>
          <w:snapToGrid w:val="0"/>
          <w:sz w:val="20"/>
          <w:szCs w:val="20"/>
        </w:rPr>
        <w:t xml:space="preserve">kám v průběhu provádění díla a </w:t>
      </w:r>
      <w:r w:rsidRPr="0016568E">
        <w:rPr>
          <w:rFonts w:ascii="Arial" w:hAnsi="Arial" w:cs="Arial"/>
          <w:snapToGrid w:val="0"/>
          <w:sz w:val="20"/>
          <w:szCs w:val="20"/>
        </w:rPr>
        <w:t>své doklady.</w:t>
      </w:r>
    </w:p>
    <w:p w14:paraId="614C31EC" w14:textId="77777777" w:rsidR="00AF69FA" w:rsidRPr="0016568E" w:rsidRDefault="00AF69FA" w:rsidP="00AF69FA">
      <w:pPr>
        <w:pStyle w:val="Zkladntextodsazen2"/>
        <w:spacing w:after="0" w:line="240" w:lineRule="auto"/>
        <w:ind w:left="0"/>
        <w:jc w:val="both"/>
        <w:rPr>
          <w:rFonts w:ascii="Arial" w:hAnsi="Arial" w:cs="Arial"/>
          <w:sz w:val="20"/>
          <w:szCs w:val="20"/>
        </w:rPr>
      </w:pPr>
    </w:p>
    <w:p w14:paraId="432407B8" w14:textId="77777777" w:rsidR="00AF69FA" w:rsidRDefault="00AF69FA" w:rsidP="00BF4424">
      <w:pPr>
        <w:pStyle w:val="Zkladntextodsazen2"/>
        <w:keepNext/>
        <w:spacing w:after="0" w:line="240" w:lineRule="auto"/>
        <w:ind w:left="0"/>
        <w:jc w:val="both"/>
        <w:rPr>
          <w:rFonts w:ascii="Arial" w:hAnsi="Arial" w:cs="Arial"/>
          <w:sz w:val="20"/>
          <w:szCs w:val="20"/>
        </w:rPr>
      </w:pPr>
      <w:r>
        <w:rPr>
          <w:rFonts w:ascii="Arial" w:hAnsi="Arial" w:cs="Arial"/>
          <w:sz w:val="20"/>
          <w:szCs w:val="20"/>
        </w:rPr>
        <w:lastRenderedPageBreak/>
        <w:t>3.3</w:t>
      </w:r>
    </w:p>
    <w:p w14:paraId="584907A4"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V případě, že jsou v </w:t>
      </w:r>
      <w:r w:rsidRPr="000F1965">
        <w:rPr>
          <w:rFonts w:ascii="Arial" w:hAnsi="Arial" w:cs="Arial"/>
          <w:b/>
          <w:sz w:val="20"/>
          <w:szCs w:val="20"/>
        </w:rPr>
        <w:t>čl. 2.1</w:t>
      </w:r>
      <w:r w:rsidRPr="000F1965">
        <w:rPr>
          <w:rFonts w:ascii="Arial" w:hAnsi="Arial" w:cs="Arial"/>
          <w:sz w:val="20"/>
          <w:szCs w:val="20"/>
        </w:rPr>
        <w:t xml:space="preserve"> této smlouvy uvedeny lhůty dílčích plnění zhotovitele při provádění díla, může objednatel převzít předmět díla po částech. V tom případě se o převzetí části předmětu díla sepisuje dílčí zápis obdobný zápisu uvedenému v </w:t>
      </w:r>
      <w:r w:rsidRPr="000F1965">
        <w:rPr>
          <w:rFonts w:ascii="Arial" w:hAnsi="Arial" w:cs="Arial"/>
          <w:b/>
          <w:sz w:val="20"/>
          <w:szCs w:val="20"/>
        </w:rPr>
        <w:t>čl. 3.2</w:t>
      </w:r>
      <w:r>
        <w:rPr>
          <w:rFonts w:ascii="Arial" w:hAnsi="Arial" w:cs="Arial"/>
          <w:sz w:val="20"/>
          <w:szCs w:val="20"/>
        </w:rPr>
        <w:t xml:space="preserve"> </w:t>
      </w:r>
      <w:r w:rsidRPr="00377950">
        <w:rPr>
          <w:rFonts w:ascii="Arial" w:hAnsi="Arial" w:cs="Arial"/>
          <w:sz w:val="20"/>
          <w:szCs w:val="20"/>
        </w:rPr>
        <w:t>této smlouvy.</w:t>
      </w:r>
    </w:p>
    <w:p w14:paraId="04B70AB4"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7D2252FC" w14:textId="77777777" w:rsidR="00AF69FA" w:rsidRDefault="00AF69FA" w:rsidP="000B5BD6">
      <w:pPr>
        <w:pStyle w:val="Zkladntextodsazen2"/>
        <w:keepNext/>
        <w:spacing w:after="0" w:line="240" w:lineRule="auto"/>
        <w:ind w:left="0"/>
        <w:jc w:val="both"/>
        <w:rPr>
          <w:rFonts w:ascii="Arial" w:hAnsi="Arial" w:cs="Arial"/>
          <w:sz w:val="20"/>
          <w:szCs w:val="20"/>
        </w:rPr>
      </w:pPr>
      <w:r>
        <w:rPr>
          <w:rFonts w:ascii="Arial" w:hAnsi="Arial" w:cs="Arial"/>
          <w:sz w:val="20"/>
          <w:szCs w:val="20"/>
        </w:rPr>
        <w:t>3.4</w:t>
      </w:r>
    </w:p>
    <w:p w14:paraId="28D68536" w14:textId="77777777" w:rsidR="00AF69FA" w:rsidRDefault="00AF69FA" w:rsidP="000B5BD6">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 xml:space="preserve">Dílo, které není řádně ukončeno, dílo s vadami a nedodělky </w:t>
      </w:r>
      <w:r>
        <w:rPr>
          <w:rFonts w:ascii="Arial" w:hAnsi="Arial" w:cs="Arial"/>
          <w:sz w:val="20"/>
          <w:szCs w:val="20"/>
        </w:rPr>
        <w:t xml:space="preserve">bránícími užívání </w:t>
      </w:r>
      <w:r w:rsidRPr="00377950">
        <w:rPr>
          <w:rFonts w:ascii="Arial" w:hAnsi="Arial" w:cs="Arial"/>
          <w:sz w:val="20"/>
          <w:szCs w:val="20"/>
        </w:rPr>
        <w:t>či dílo, ohledně jehož předmětu zhotovitel neodevzdal objednateli potřebné, sjednané a povinné doklady a dokumentaci, není objednatel povinen převzít.</w:t>
      </w:r>
    </w:p>
    <w:p w14:paraId="48C11F3D"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33D850F6"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3</w:t>
      </w:r>
      <w:r w:rsidRPr="00377950">
        <w:rPr>
          <w:rFonts w:ascii="Arial" w:hAnsi="Arial" w:cs="Arial"/>
          <w:sz w:val="20"/>
          <w:szCs w:val="20"/>
        </w:rPr>
        <w:t>.</w:t>
      </w:r>
      <w:r>
        <w:rPr>
          <w:rFonts w:ascii="Arial" w:hAnsi="Arial" w:cs="Arial"/>
          <w:sz w:val="20"/>
          <w:szCs w:val="20"/>
        </w:rPr>
        <w:t>5</w:t>
      </w:r>
    </w:p>
    <w:p w14:paraId="0CA6B321"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 xml:space="preserve">Objednatel nemusí dílo převzít, bude-li mít dílo vady bránící v užívání. Zhotovitel má povinnost spolupráce při kolaudaci díla. Proběhne-li kolaudace díla s negativním výsledkem, je zhotovitel povinen zajistit na své náklady změny díla a jejich realizaci v nejkratším možném čase tak, aby dílo mohlo být uvedeno v provoz. </w:t>
      </w:r>
    </w:p>
    <w:p w14:paraId="7232B095" w14:textId="77777777" w:rsidR="00AF69FA" w:rsidRDefault="00AF69FA" w:rsidP="00AF69FA">
      <w:pPr>
        <w:pStyle w:val="Zkladntextodsazen2"/>
        <w:spacing w:after="0" w:line="240" w:lineRule="auto"/>
        <w:ind w:left="0"/>
        <w:jc w:val="both"/>
        <w:rPr>
          <w:rFonts w:ascii="Arial" w:hAnsi="Arial" w:cs="Arial"/>
          <w:sz w:val="20"/>
          <w:szCs w:val="20"/>
        </w:rPr>
      </w:pPr>
    </w:p>
    <w:p w14:paraId="1DAD3BCB"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19DB915F" w14:textId="77777777" w:rsidR="00AF69FA" w:rsidRPr="00377950" w:rsidRDefault="00AF69FA" w:rsidP="00AF69FA">
      <w:pPr>
        <w:pStyle w:val="Zkladntextodsazen2"/>
        <w:spacing w:after="0" w:line="240" w:lineRule="auto"/>
        <w:ind w:left="0"/>
        <w:jc w:val="center"/>
        <w:rPr>
          <w:rFonts w:ascii="Arial" w:hAnsi="Arial" w:cs="Arial"/>
          <w:sz w:val="20"/>
          <w:szCs w:val="20"/>
        </w:rPr>
      </w:pPr>
      <w:r>
        <w:rPr>
          <w:rFonts w:ascii="Arial" w:hAnsi="Arial" w:cs="Arial"/>
          <w:sz w:val="20"/>
          <w:szCs w:val="20"/>
        </w:rPr>
        <w:t>4</w:t>
      </w:r>
      <w:r w:rsidRPr="00377950">
        <w:rPr>
          <w:rFonts w:ascii="Arial" w:hAnsi="Arial" w:cs="Arial"/>
          <w:sz w:val="20"/>
          <w:szCs w:val="20"/>
        </w:rPr>
        <w:t>.</w:t>
      </w:r>
    </w:p>
    <w:p w14:paraId="1764ACF3" w14:textId="77777777" w:rsidR="00AF69FA" w:rsidRPr="00377950" w:rsidRDefault="00AF69FA" w:rsidP="00AF69FA">
      <w:pPr>
        <w:pStyle w:val="Zkladntextodsazen2"/>
        <w:spacing w:after="0" w:line="240" w:lineRule="auto"/>
        <w:ind w:left="0"/>
        <w:jc w:val="center"/>
        <w:rPr>
          <w:rFonts w:ascii="Arial" w:hAnsi="Arial" w:cs="Arial"/>
          <w:sz w:val="20"/>
          <w:szCs w:val="20"/>
        </w:rPr>
      </w:pPr>
      <w:r w:rsidRPr="00377950">
        <w:rPr>
          <w:rFonts w:ascii="Arial" w:hAnsi="Arial" w:cs="Arial"/>
          <w:sz w:val="20"/>
          <w:szCs w:val="20"/>
        </w:rPr>
        <w:t>Cena díla</w:t>
      </w:r>
    </w:p>
    <w:p w14:paraId="0C4BAC0A"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4E13B33B"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4.1</w:t>
      </w:r>
    </w:p>
    <w:p w14:paraId="64CFAFBB" w14:textId="77777777" w:rsidR="00AF69FA" w:rsidRPr="00377950" w:rsidRDefault="00AF69FA" w:rsidP="00AF69FA">
      <w:pPr>
        <w:pStyle w:val="Zkladntextodsazen2"/>
        <w:spacing w:after="0" w:line="240" w:lineRule="auto"/>
        <w:ind w:left="0"/>
        <w:jc w:val="both"/>
        <w:rPr>
          <w:rFonts w:ascii="Arial" w:hAnsi="Arial" w:cs="Arial"/>
          <w:sz w:val="20"/>
          <w:szCs w:val="20"/>
        </w:rPr>
      </w:pPr>
      <w:bookmarkStart w:id="7" w:name="OLE_LINK1"/>
      <w:bookmarkStart w:id="8" w:name="OLE_LINK2"/>
      <w:r>
        <w:rPr>
          <w:rFonts w:ascii="Arial" w:hAnsi="Arial" w:cs="Arial"/>
          <w:sz w:val="20"/>
          <w:szCs w:val="20"/>
        </w:rPr>
        <w:t>Cena díla činí</w:t>
      </w:r>
      <w:r w:rsidRPr="00377950">
        <w:rPr>
          <w:rFonts w:ascii="Arial" w:hAnsi="Arial" w:cs="Arial"/>
          <w:sz w:val="20"/>
          <w:szCs w:val="20"/>
        </w:rPr>
        <w:t xml:space="preserve">: </w:t>
      </w:r>
      <w:r w:rsidRPr="00377950">
        <w:rPr>
          <w:rFonts w:ascii="Arial" w:hAnsi="Arial" w:cs="Arial"/>
          <w:sz w:val="20"/>
          <w:szCs w:val="20"/>
        </w:rPr>
        <w:tab/>
        <w:t>[</w:t>
      </w:r>
      <w:r w:rsidRPr="00377950">
        <w:rPr>
          <w:rFonts w:ascii="Arial" w:hAnsi="Arial" w:cs="Arial"/>
          <w:sz w:val="20"/>
          <w:szCs w:val="20"/>
        </w:rPr>
        <w:fldChar w:fldCharType="begin">
          <w:ffData>
            <w:name w:val="Text52"/>
            <w:enabled/>
            <w:calcOnExit w:val="0"/>
            <w:textInput/>
          </w:ffData>
        </w:fldChar>
      </w:r>
      <w:r w:rsidRPr="00377950">
        <w:rPr>
          <w:rFonts w:ascii="Arial" w:hAnsi="Arial" w:cs="Arial"/>
          <w:sz w:val="20"/>
          <w:szCs w:val="20"/>
        </w:rPr>
        <w:instrText xml:space="preserve"> FORMTEXT </w:instrText>
      </w:r>
      <w:r w:rsidRPr="00377950">
        <w:rPr>
          <w:rFonts w:ascii="Arial" w:hAnsi="Arial" w:cs="Arial"/>
          <w:sz w:val="20"/>
          <w:szCs w:val="20"/>
        </w:rPr>
      </w:r>
      <w:r w:rsidRPr="00377950">
        <w:rPr>
          <w:rFonts w:ascii="Arial" w:hAnsi="Arial" w:cs="Arial"/>
          <w:sz w:val="20"/>
          <w:szCs w:val="20"/>
        </w:rPr>
        <w:fldChar w:fldCharType="separate"/>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377950">
        <w:rPr>
          <w:rFonts w:ascii="Arial" w:hAnsi="Arial" w:cs="Arial"/>
          <w:sz w:val="20"/>
          <w:szCs w:val="20"/>
        </w:rPr>
        <w:fldChar w:fldCharType="end"/>
      </w:r>
      <w:r w:rsidRPr="00377950">
        <w:rPr>
          <w:rFonts w:ascii="Arial" w:hAnsi="Arial" w:cs="Arial"/>
          <w:sz w:val="20"/>
          <w:szCs w:val="20"/>
        </w:rPr>
        <w:t xml:space="preserve">]  Kč bez DPH </w:t>
      </w:r>
    </w:p>
    <w:p w14:paraId="0E9575D9"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                      </w:t>
      </w:r>
      <w:r w:rsidRPr="00377950">
        <w:rPr>
          <w:rFonts w:ascii="Arial" w:hAnsi="Arial" w:cs="Arial"/>
          <w:sz w:val="20"/>
          <w:szCs w:val="20"/>
        </w:rPr>
        <w:tab/>
        <w:t>[</w:t>
      </w:r>
      <w:r w:rsidRPr="00377950">
        <w:rPr>
          <w:rFonts w:ascii="Arial" w:hAnsi="Arial" w:cs="Arial"/>
          <w:sz w:val="20"/>
          <w:szCs w:val="20"/>
        </w:rPr>
        <w:fldChar w:fldCharType="begin">
          <w:ffData>
            <w:name w:val="Text52"/>
            <w:enabled/>
            <w:calcOnExit w:val="0"/>
            <w:textInput/>
          </w:ffData>
        </w:fldChar>
      </w:r>
      <w:r w:rsidRPr="00377950">
        <w:rPr>
          <w:rFonts w:ascii="Arial" w:hAnsi="Arial" w:cs="Arial"/>
          <w:sz w:val="20"/>
          <w:szCs w:val="20"/>
        </w:rPr>
        <w:instrText xml:space="preserve"> FORMTEXT </w:instrText>
      </w:r>
      <w:r w:rsidRPr="00377950">
        <w:rPr>
          <w:rFonts w:ascii="Arial" w:hAnsi="Arial" w:cs="Arial"/>
          <w:sz w:val="20"/>
          <w:szCs w:val="20"/>
        </w:rPr>
      </w:r>
      <w:r w:rsidRPr="00377950">
        <w:rPr>
          <w:rFonts w:ascii="Arial" w:hAnsi="Arial" w:cs="Arial"/>
          <w:sz w:val="20"/>
          <w:szCs w:val="20"/>
        </w:rPr>
        <w:fldChar w:fldCharType="separate"/>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377950">
        <w:rPr>
          <w:rFonts w:ascii="Arial" w:hAnsi="Arial" w:cs="Arial"/>
          <w:sz w:val="20"/>
          <w:szCs w:val="20"/>
        </w:rPr>
        <w:fldChar w:fldCharType="end"/>
      </w:r>
      <w:r w:rsidRPr="00377950">
        <w:rPr>
          <w:rFonts w:ascii="Arial" w:hAnsi="Arial" w:cs="Arial"/>
          <w:sz w:val="20"/>
          <w:szCs w:val="20"/>
        </w:rPr>
        <w:t>]  Kč DPH ve snížené sazbě</w:t>
      </w:r>
    </w:p>
    <w:p w14:paraId="16D6C24D"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                       </w:t>
      </w:r>
      <w:r w:rsidRPr="00377950">
        <w:rPr>
          <w:rFonts w:ascii="Arial" w:hAnsi="Arial" w:cs="Arial"/>
          <w:sz w:val="20"/>
          <w:szCs w:val="20"/>
        </w:rPr>
        <w:tab/>
        <w:t>[</w:t>
      </w:r>
      <w:r w:rsidRPr="00377950">
        <w:rPr>
          <w:rFonts w:ascii="Arial" w:hAnsi="Arial" w:cs="Arial"/>
          <w:sz w:val="20"/>
          <w:szCs w:val="20"/>
        </w:rPr>
        <w:fldChar w:fldCharType="begin">
          <w:ffData>
            <w:name w:val="Text52"/>
            <w:enabled/>
            <w:calcOnExit w:val="0"/>
            <w:textInput/>
          </w:ffData>
        </w:fldChar>
      </w:r>
      <w:r w:rsidRPr="00377950">
        <w:rPr>
          <w:rFonts w:ascii="Arial" w:hAnsi="Arial" w:cs="Arial"/>
          <w:sz w:val="20"/>
          <w:szCs w:val="20"/>
        </w:rPr>
        <w:instrText xml:space="preserve"> FORMTEXT </w:instrText>
      </w:r>
      <w:r w:rsidRPr="00377950">
        <w:rPr>
          <w:rFonts w:ascii="Arial" w:hAnsi="Arial" w:cs="Arial"/>
          <w:sz w:val="20"/>
          <w:szCs w:val="20"/>
        </w:rPr>
      </w:r>
      <w:r w:rsidRPr="00377950">
        <w:rPr>
          <w:rFonts w:ascii="Arial" w:hAnsi="Arial" w:cs="Arial"/>
          <w:sz w:val="20"/>
          <w:szCs w:val="20"/>
        </w:rPr>
        <w:fldChar w:fldCharType="separate"/>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377950">
        <w:rPr>
          <w:rFonts w:ascii="Arial" w:hAnsi="Arial" w:cs="Arial"/>
          <w:sz w:val="20"/>
          <w:szCs w:val="20"/>
        </w:rPr>
        <w:fldChar w:fldCharType="end"/>
      </w:r>
      <w:r w:rsidRPr="00377950">
        <w:rPr>
          <w:rFonts w:ascii="Arial" w:hAnsi="Arial" w:cs="Arial"/>
          <w:sz w:val="20"/>
          <w:szCs w:val="20"/>
        </w:rPr>
        <w:t>]  Kč DPH v základní sazbě</w:t>
      </w:r>
    </w:p>
    <w:p w14:paraId="47E8CDDA"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                       </w:t>
      </w:r>
      <w:r>
        <w:rPr>
          <w:rFonts w:ascii="Arial" w:hAnsi="Arial" w:cs="Arial"/>
          <w:sz w:val="20"/>
          <w:szCs w:val="20"/>
        </w:rPr>
        <w:tab/>
      </w:r>
      <w:r w:rsidRPr="00377950">
        <w:rPr>
          <w:rFonts w:ascii="Arial" w:hAnsi="Arial" w:cs="Arial"/>
          <w:sz w:val="20"/>
          <w:szCs w:val="20"/>
        </w:rPr>
        <w:t>[</w:t>
      </w:r>
      <w:r w:rsidRPr="00377950">
        <w:rPr>
          <w:rFonts w:ascii="Arial" w:hAnsi="Arial" w:cs="Arial"/>
          <w:sz w:val="20"/>
          <w:szCs w:val="20"/>
        </w:rPr>
        <w:fldChar w:fldCharType="begin">
          <w:ffData>
            <w:name w:val="Text52"/>
            <w:enabled/>
            <w:calcOnExit w:val="0"/>
            <w:textInput/>
          </w:ffData>
        </w:fldChar>
      </w:r>
      <w:r w:rsidRPr="00377950">
        <w:rPr>
          <w:rFonts w:ascii="Arial" w:hAnsi="Arial" w:cs="Arial"/>
          <w:sz w:val="20"/>
          <w:szCs w:val="20"/>
        </w:rPr>
        <w:instrText xml:space="preserve"> FORMTEXT </w:instrText>
      </w:r>
      <w:r w:rsidRPr="00377950">
        <w:rPr>
          <w:rFonts w:ascii="Arial" w:hAnsi="Arial" w:cs="Arial"/>
          <w:sz w:val="20"/>
          <w:szCs w:val="20"/>
        </w:rPr>
      </w:r>
      <w:r w:rsidRPr="00377950">
        <w:rPr>
          <w:rFonts w:ascii="Arial" w:hAnsi="Arial" w:cs="Arial"/>
          <w:sz w:val="20"/>
          <w:szCs w:val="20"/>
        </w:rPr>
        <w:fldChar w:fldCharType="separate"/>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377950">
        <w:rPr>
          <w:rFonts w:ascii="Arial" w:hAnsi="Arial" w:cs="Arial"/>
          <w:sz w:val="20"/>
          <w:szCs w:val="20"/>
        </w:rPr>
        <w:fldChar w:fldCharType="end"/>
      </w:r>
      <w:r w:rsidRPr="00377950">
        <w:rPr>
          <w:rFonts w:ascii="Arial" w:hAnsi="Arial" w:cs="Arial"/>
          <w:sz w:val="20"/>
          <w:szCs w:val="20"/>
        </w:rPr>
        <w:t>]  Kč s DPH.</w:t>
      </w:r>
    </w:p>
    <w:bookmarkEnd w:id="7"/>
    <w:bookmarkEnd w:id="8"/>
    <w:p w14:paraId="492E01C8"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05072A7B"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4.2</w:t>
      </w:r>
    </w:p>
    <w:p w14:paraId="7EF55578"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Cena díla uvedená v </w:t>
      </w:r>
      <w:r w:rsidRPr="00433EC2">
        <w:rPr>
          <w:rFonts w:ascii="Arial" w:hAnsi="Arial" w:cs="Arial"/>
          <w:b/>
          <w:sz w:val="20"/>
          <w:szCs w:val="20"/>
        </w:rPr>
        <w:t>čl. 4.1</w:t>
      </w:r>
      <w:r w:rsidRPr="00377950">
        <w:rPr>
          <w:rFonts w:ascii="Arial" w:hAnsi="Arial" w:cs="Arial"/>
          <w:sz w:val="20"/>
          <w:szCs w:val="20"/>
        </w:rPr>
        <w:t xml:space="preserve"> je stanovena jako celková cena za kompletní splnění předmětné zakázky po celou dobu provádění díla a jako cen</w:t>
      </w:r>
      <w:r>
        <w:rPr>
          <w:rFonts w:ascii="Arial" w:hAnsi="Arial" w:cs="Arial"/>
          <w:sz w:val="20"/>
          <w:szCs w:val="20"/>
        </w:rPr>
        <w:t>a maximální, dle cenové nabídky</w:t>
      </w:r>
      <w:r w:rsidRPr="00377950">
        <w:rPr>
          <w:rFonts w:ascii="Arial" w:hAnsi="Arial" w:cs="Arial"/>
          <w:sz w:val="20"/>
          <w:szCs w:val="20"/>
        </w:rPr>
        <w:t xml:space="preserve"> zhotovitele. Cena nesmí být zvýšena bez písemného souhlasu objednatele formou dodatku k této smlouvě.</w:t>
      </w:r>
      <w:r w:rsidRPr="00C23A40">
        <w:rPr>
          <w:rFonts w:ascii="Arial" w:hAnsi="Arial" w:cs="Arial"/>
          <w:sz w:val="20"/>
          <w:szCs w:val="20"/>
        </w:rPr>
        <w:t xml:space="preserve"> Žádný zápis do stavebního deníku není způsobilý zvýšit cenu díla.</w:t>
      </w:r>
    </w:p>
    <w:p w14:paraId="24DCE3EB"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Cena díla uvedená v </w:t>
      </w:r>
      <w:r w:rsidRPr="00433EC2">
        <w:rPr>
          <w:rFonts w:ascii="Arial" w:hAnsi="Arial" w:cs="Arial"/>
          <w:b/>
          <w:sz w:val="20"/>
          <w:szCs w:val="20"/>
        </w:rPr>
        <w:t>čl. 4.1</w:t>
      </w:r>
      <w:r w:rsidRPr="00377950">
        <w:rPr>
          <w:rFonts w:ascii="Arial" w:hAnsi="Arial" w:cs="Arial"/>
          <w:sz w:val="20"/>
          <w:szCs w:val="20"/>
        </w:rPr>
        <w:t xml:space="preserve"> obsahuje ocenění všech plnění zhotovitele nutných k řádnému splnění předmětné veřejné zakázky, tj. zahrnuje ocenění veškerých činností, dodávek a souvisejících výkonů nutných k naplnění účelu a cíle smlouvy - provedení díla - předmětné veřejné zakázky, tj. i ocenění činností, dodávek a souvisejících výkonů, které nejsou ve smlouvě (ale ani v nabídce) výslovně uvedeny.</w:t>
      </w:r>
    </w:p>
    <w:p w14:paraId="492063A5"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7A9B9066"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4.3</w:t>
      </w:r>
    </w:p>
    <w:p w14:paraId="3CFF82A1"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Práce nad rámec předmětu plnění dle této smlouvy vyžadují předchozí dohodu smluvních stran formou písemného dodatku k této smlouvě</w:t>
      </w:r>
      <w:r>
        <w:rPr>
          <w:rFonts w:ascii="Arial" w:hAnsi="Arial" w:cs="Arial"/>
          <w:sz w:val="20"/>
          <w:szCs w:val="20"/>
        </w:rPr>
        <w:t xml:space="preserve"> na samostatné listině označené jako „dodatek“, kterému předchází zhotovení </w:t>
      </w:r>
      <w:r w:rsidRPr="003114E9">
        <w:rPr>
          <w:rFonts w:ascii="Arial" w:hAnsi="Arial" w:cs="Arial"/>
          <w:sz w:val="20"/>
          <w:szCs w:val="20"/>
          <w:u w:val="single"/>
        </w:rPr>
        <w:t>zjišťovacího protokolu</w:t>
      </w:r>
      <w:r>
        <w:rPr>
          <w:rFonts w:ascii="Arial" w:hAnsi="Arial" w:cs="Arial"/>
          <w:sz w:val="20"/>
          <w:szCs w:val="20"/>
        </w:rPr>
        <w:t xml:space="preserve"> zhotovitelem. Zjišťovací protokol obsahuje min. identifikace stavby a subjektů, důvod vzniku více či méněprací, dopady do ceny díla a dopady do celkové ceny za dílo</w:t>
      </w:r>
      <w:r w:rsidRPr="00377950">
        <w:rPr>
          <w:rFonts w:ascii="Arial" w:hAnsi="Arial" w:cs="Arial"/>
          <w:sz w:val="20"/>
          <w:szCs w:val="20"/>
        </w:rPr>
        <w:t>. Pokud zhotovitel provede tyto práce bez předchozího sjednání písemného dodatku ke smlouvě, považuje se cena těchto prací za smluvní pokutu za porušení smluvních ujednání o ceně díla dle této smlouvy</w:t>
      </w:r>
      <w:r>
        <w:rPr>
          <w:rFonts w:ascii="Arial" w:hAnsi="Arial" w:cs="Arial"/>
          <w:sz w:val="20"/>
          <w:szCs w:val="20"/>
        </w:rPr>
        <w:t>, kterou je</w:t>
      </w:r>
      <w:r w:rsidRPr="00377950">
        <w:rPr>
          <w:rFonts w:ascii="Arial" w:hAnsi="Arial" w:cs="Arial"/>
          <w:sz w:val="20"/>
          <w:szCs w:val="20"/>
        </w:rPr>
        <w:t xml:space="preserve"> zhotovitel </w:t>
      </w:r>
      <w:r>
        <w:rPr>
          <w:rFonts w:ascii="Arial" w:hAnsi="Arial" w:cs="Arial"/>
          <w:sz w:val="20"/>
          <w:szCs w:val="20"/>
        </w:rPr>
        <w:t xml:space="preserve">povinen zaplatit </w:t>
      </w:r>
      <w:r w:rsidRPr="00377950">
        <w:rPr>
          <w:rFonts w:ascii="Arial" w:hAnsi="Arial" w:cs="Arial"/>
          <w:sz w:val="20"/>
          <w:szCs w:val="20"/>
        </w:rPr>
        <w:t>objednateli. Zhotovitel je povinen s objednatelem dohodnout veškeré změny při realizaci předmětu díla, které zvýší, nebo sníží cenu díla, před jejich provedením formou dodatku k této smlouvě.</w:t>
      </w:r>
    </w:p>
    <w:p w14:paraId="314331C8" w14:textId="77777777" w:rsidR="00AF69FA" w:rsidRDefault="00AF69FA" w:rsidP="00AF69FA">
      <w:pPr>
        <w:pStyle w:val="Zkladntextodsazen2"/>
        <w:spacing w:after="0" w:line="240" w:lineRule="auto"/>
        <w:ind w:left="0"/>
        <w:jc w:val="both"/>
        <w:rPr>
          <w:rFonts w:ascii="Arial" w:hAnsi="Arial" w:cs="Arial"/>
          <w:sz w:val="20"/>
          <w:szCs w:val="20"/>
        </w:rPr>
      </w:pPr>
    </w:p>
    <w:p w14:paraId="79D99095"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4.4</w:t>
      </w:r>
    </w:p>
    <w:p w14:paraId="2A8C968C"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Za vícepráce jsou považovány stavební práce zvyšující celkovou cenu díla, za méněpráce pak stavební práce snižující celkovou cenu díla.</w:t>
      </w:r>
    </w:p>
    <w:p w14:paraId="6E783A6B" w14:textId="77777777" w:rsidR="00AF69FA" w:rsidRDefault="00AF69FA" w:rsidP="00AF69FA">
      <w:pPr>
        <w:pStyle w:val="Zkladntextodsazen2"/>
        <w:spacing w:after="0" w:line="240" w:lineRule="auto"/>
        <w:ind w:left="0"/>
        <w:jc w:val="both"/>
        <w:rPr>
          <w:rFonts w:ascii="Arial" w:hAnsi="Arial" w:cs="Arial"/>
          <w:sz w:val="20"/>
          <w:szCs w:val="20"/>
        </w:rPr>
      </w:pPr>
    </w:p>
    <w:p w14:paraId="1566189B"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4.5</w:t>
      </w:r>
    </w:p>
    <w:p w14:paraId="08CA9DFF" w14:textId="3CC17C3C"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 xml:space="preserve">Objednatel má právo snížit rozsah díla libovolně podle své vůle. Snížení rozsahu díla může být provedeno jak v celých položkách (vypuštění položek rozpočtu), tak ve výměře položek (snížení množství prací prováděných v položce rozpočtu). Zhotovitel je povinen akceptovat snížení rozsahu díla. Takovéto snížení rozsahu díla musí být projednáno se zhotovitelem. Zhotovitel je z tohoto důvodu povinen upozornit objednatele nejpozději 7 dnů před objednáním subdodávky, materiálu, strojů či pracovníků na provádění příslušných prací tak, aby byl objednatel schopen sdělit zhotoviteli, že si </w:t>
      </w:r>
      <w:r>
        <w:rPr>
          <w:rFonts w:ascii="Arial" w:hAnsi="Arial" w:cs="Arial"/>
          <w:sz w:val="20"/>
          <w:szCs w:val="20"/>
        </w:rPr>
        <w:lastRenderedPageBreak/>
        <w:t xml:space="preserve">konkrétní práce nepřeje provádět. Cena takto sníženého díla se stanoví odpočtem příslušných položek či částí položek z položkového rozpočtu. Pokud zhotovitel nesplní povinnost upozornit objednatele na plánované objednání či realizaci prací podle tohoto </w:t>
      </w:r>
      <w:r w:rsidRPr="009E6834">
        <w:rPr>
          <w:rFonts w:ascii="Arial" w:hAnsi="Arial" w:cs="Arial"/>
          <w:sz w:val="20"/>
          <w:szCs w:val="20"/>
        </w:rPr>
        <w:t>článku</w:t>
      </w:r>
      <w:r>
        <w:rPr>
          <w:rFonts w:ascii="Arial" w:hAnsi="Arial" w:cs="Arial"/>
          <w:sz w:val="20"/>
          <w:szCs w:val="20"/>
        </w:rPr>
        <w:t>, jsou veškeré náklady provedených či objednaných prací považovány za smluvní pokutu a objednatel je nebude hradit. V případě, že by po částečném provedení prací, na které zhotovitel neupozornil objednatele a ten si jejich provedení nepřál, nebylo možné dále provádět navazující práce, je povinen zhotovitel tyto práce buď dokončit, nebo odstranit</w:t>
      </w:r>
      <w:r w:rsidR="00D5750D">
        <w:rPr>
          <w:rFonts w:ascii="Arial" w:hAnsi="Arial" w:cs="Arial"/>
          <w:sz w:val="20"/>
          <w:szCs w:val="20"/>
        </w:rPr>
        <w:t>,</w:t>
      </w:r>
      <w:r>
        <w:rPr>
          <w:rFonts w:ascii="Arial" w:hAnsi="Arial" w:cs="Arial"/>
          <w:sz w:val="20"/>
          <w:szCs w:val="20"/>
        </w:rPr>
        <w:t xml:space="preserve"> a to na vlastní náklady tak, aby mohl dále pokračovat v následných pracích na díle.</w:t>
      </w:r>
    </w:p>
    <w:p w14:paraId="601BEF24" w14:textId="77777777" w:rsidR="00AF69FA" w:rsidRDefault="00AF69FA" w:rsidP="00AF69FA">
      <w:pPr>
        <w:pStyle w:val="Zkladntextodsazen2"/>
        <w:spacing w:after="0" w:line="240" w:lineRule="auto"/>
        <w:ind w:left="0"/>
        <w:jc w:val="both"/>
        <w:rPr>
          <w:rFonts w:ascii="Arial" w:hAnsi="Arial" w:cs="Arial"/>
          <w:sz w:val="20"/>
          <w:szCs w:val="20"/>
        </w:rPr>
      </w:pPr>
    </w:p>
    <w:p w14:paraId="2AB21810"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0D51EB71" w14:textId="77777777" w:rsidR="00AF69FA" w:rsidRPr="00377950" w:rsidRDefault="00AF69FA" w:rsidP="00AF69FA">
      <w:pPr>
        <w:pStyle w:val="Zkladntextodsazen2"/>
        <w:keepNext/>
        <w:spacing w:after="0" w:line="240" w:lineRule="auto"/>
        <w:ind w:left="0"/>
        <w:jc w:val="center"/>
        <w:rPr>
          <w:rFonts w:ascii="Arial" w:hAnsi="Arial" w:cs="Arial"/>
          <w:sz w:val="20"/>
          <w:szCs w:val="20"/>
        </w:rPr>
      </w:pPr>
      <w:r>
        <w:rPr>
          <w:rFonts w:ascii="Arial" w:hAnsi="Arial" w:cs="Arial"/>
          <w:sz w:val="20"/>
          <w:szCs w:val="20"/>
        </w:rPr>
        <w:t>5</w:t>
      </w:r>
      <w:r w:rsidRPr="00377950">
        <w:rPr>
          <w:rFonts w:ascii="Arial" w:hAnsi="Arial" w:cs="Arial"/>
          <w:sz w:val="20"/>
          <w:szCs w:val="20"/>
        </w:rPr>
        <w:t>.</w:t>
      </w:r>
    </w:p>
    <w:p w14:paraId="1AC2086C" w14:textId="77777777" w:rsidR="00AF69FA" w:rsidRPr="00377950" w:rsidRDefault="00AF69FA" w:rsidP="00AF69FA">
      <w:pPr>
        <w:pStyle w:val="Zkladntextodsazen2"/>
        <w:keepNext/>
        <w:spacing w:after="0" w:line="240" w:lineRule="auto"/>
        <w:ind w:left="0"/>
        <w:jc w:val="center"/>
        <w:rPr>
          <w:rFonts w:ascii="Arial" w:hAnsi="Arial" w:cs="Arial"/>
          <w:sz w:val="20"/>
          <w:szCs w:val="20"/>
        </w:rPr>
      </w:pPr>
      <w:r w:rsidRPr="00377950">
        <w:rPr>
          <w:rFonts w:ascii="Arial" w:hAnsi="Arial" w:cs="Arial"/>
          <w:sz w:val="20"/>
          <w:szCs w:val="20"/>
        </w:rPr>
        <w:t>Platební podmínky</w:t>
      </w:r>
    </w:p>
    <w:p w14:paraId="20C9DDD2" w14:textId="77777777" w:rsidR="00AF69FA" w:rsidRDefault="00AF69FA" w:rsidP="00AF69FA">
      <w:pPr>
        <w:pStyle w:val="Zkladntextodsazen2"/>
        <w:spacing w:after="0" w:line="240" w:lineRule="auto"/>
        <w:ind w:left="0"/>
        <w:jc w:val="both"/>
        <w:rPr>
          <w:rFonts w:ascii="Arial" w:hAnsi="Arial" w:cs="Arial"/>
          <w:sz w:val="20"/>
          <w:szCs w:val="20"/>
        </w:rPr>
      </w:pPr>
    </w:p>
    <w:p w14:paraId="7B4F78CF"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5.1</w:t>
      </w:r>
    </w:p>
    <w:p w14:paraId="32DA8DE4" w14:textId="77777777" w:rsidR="00AF69FA"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Zhotovitel provádí </w:t>
      </w:r>
      <w:r>
        <w:rPr>
          <w:rFonts w:ascii="Arial" w:hAnsi="Arial" w:cs="Arial"/>
          <w:sz w:val="20"/>
          <w:szCs w:val="20"/>
        </w:rPr>
        <w:t>měsíční fakturaci podle skutečné prostavěnosti</w:t>
      </w:r>
      <w:r w:rsidRPr="00377950">
        <w:rPr>
          <w:rFonts w:ascii="Arial" w:hAnsi="Arial" w:cs="Arial"/>
          <w:sz w:val="20"/>
          <w:szCs w:val="20"/>
        </w:rPr>
        <w:t xml:space="preserve">. </w:t>
      </w:r>
      <w:r w:rsidRPr="004F285A">
        <w:rPr>
          <w:rFonts w:ascii="Arial" w:hAnsi="Arial" w:cs="Arial"/>
          <w:b/>
          <w:sz w:val="20"/>
          <w:szCs w:val="20"/>
        </w:rPr>
        <w:t xml:space="preserve">Splatnost faktur je </w:t>
      </w:r>
      <w:r>
        <w:rPr>
          <w:rFonts w:ascii="Arial" w:hAnsi="Arial" w:cs="Arial"/>
          <w:b/>
          <w:sz w:val="20"/>
          <w:szCs w:val="20"/>
        </w:rPr>
        <w:t>30</w:t>
      </w:r>
      <w:r w:rsidRPr="004F285A">
        <w:rPr>
          <w:rFonts w:ascii="Arial" w:hAnsi="Arial" w:cs="Arial"/>
          <w:b/>
          <w:sz w:val="20"/>
          <w:szCs w:val="20"/>
        </w:rPr>
        <w:t xml:space="preserve"> dní.</w:t>
      </w:r>
      <w:r>
        <w:rPr>
          <w:rFonts w:ascii="Arial" w:hAnsi="Arial" w:cs="Arial"/>
          <w:b/>
          <w:sz w:val="20"/>
          <w:szCs w:val="20"/>
        </w:rPr>
        <w:t xml:space="preserve"> Fakturu je zhotovitel oprávněn vystavit </w:t>
      </w:r>
      <w:bookmarkStart w:id="9" w:name="OLE_LINK3"/>
      <w:bookmarkStart w:id="10" w:name="OLE_LINK4"/>
      <w:r>
        <w:rPr>
          <w:rFonts w:ascii="Arial" w:hAnsi="Arial" w:cs="Arial"/>
          <w:b/>
          <w:sz w:val="20"/>
          <w:szCs w:val="20"/>
        </w:rPr>
        <w:t>jedenkrát za měsíc</w:t>
      </w:r>
      <w:bookmarkEnd w:id="9"/>
      <w:bookmarkEnd w:id="10"/>
      <w:r>
        <w:rPr>
          <w:rFonts w:ascii="Arial" w:hAnsi="Arial" w:cs="Arial"/>
          <w:b/>
          <w:sz w:val="20"/>
          <w:szCs w:val="20"/>
        </w:rPr>
        <w:t xml:space="preserve"> vždy k poslednímu dni příslušného kalendářního měsíce.</w:t>
      </w:r>
    </w:p>
    <w:p w14:paraId="058244DD"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71988E60" w14:textId="77777777" w:rsidR="00AF69FA" w:rsidRPr="00486E15"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5.2</w:t>
      </w:r>
    </w:p>
    <w:p w14:paraId="049AECA5" w14:textId="77777777" w:rsidR="00AF69FA" w:rsidRPr="00486E15" w:rsidRDefault="00AF69FA" w:rsidP="00AF69FA">
      <w:pPr>
        <w:pStyle w:val="Zkladntextodsazen2"/>
        <w:spacing w:after="0" w:line="240" w:lineRule="auto"/>
        <w:ind w:left="0"/>
        <w:jc w:val="both"/>
        <w:rPr>
          <w:rFonts w:ascii="Arial" w:hAnsi="Arial" w:cs="Arial"/>
          <w:sz w:val="20"/>
          <w:szCs w:val="20"/>
        </w:rPr>
      </w:pPr>
      <w:r w:rsidRPr="00486E15">
        <w:rPr>
          <w:rFonts w:ascii="Arial" w:hAnsi="Arial" w:cs="Arial"/>
          <w:sz w:val="20"/>
          <w:szCs w:val="20"/>
        </w:rPr>
        <w:t>Faktura musí být doručena objednateli do tří dnů ode dne jejího písemného vyhotovení. Pokud bude faktura doručena objednateli později, prodlužuje se její splatnost o počet dnů, o nějž doručení faktury objednateli přesáhlo dobu tří dnů. Za okamžik uhrazení faktury se považuje datum, kdy byla předmětná částka odepsána z účtu objednatele. Při nedodržení shora uvedené splatnosti je zhotovitel oprávněn vyúčtovat objednateli úrok z prodlení dle platných právních předpisů.</w:t>
      </w:r>
    </w:p>
    <w:p w14:paraId="46751B7B" w14:textId="77777777" w:rsidR="00AF69FA" w:rsidRPr="00486E15" w:rsidRDefault="00AF69FA" w:rsidP="00AF69FA">
      <w:pPr>
        <w:jc w:val="both"/>
        <w:rPr>
          <w:rFonts w:ascii="Arial" w:hAnsi="Arial" w:cs="Arial"/>
          <w:sz w:val="20"/>
          <w:szCs w:val="20"/>
        </w:rPr>
      </w:pPr>
    </w:p>
    <w:p w14:paraId="15AC179A" w14:textId="77777777" w:rsidR="00AF69FA" w:rsidRPr="00486E15" w:rsidRDefault="00AF69FA" w:rsidP="00AF69FA">
      <w:pPr>
        <w:pStyle w:val="Zkladntext"/>
        <w:keepNext/>
      </w:pPr>
      <w:r>
        <w:t>5.3</w:t>
      </w:r>
    </w:p>
    <w:p w14:paraId="0612213A" w14:textId="77777777" w:rsidR="00AF69FA" w:rsidRDefault="00AF69FA" w:rsidP="00AF69FA">
      <w:pPr>
        <w:pStyle w:val="Zkladntext"/>
        <w:keepNext/>
      </w:pPr>
      <w:r>
        <w:t xml:space="preserve">Každá faktura bude rozdělena na část 90 % a 10 %, </w:t>
      </w:r>
      <w:r w:rsidRPr="00910D21">
        <w:t xml:space="preserve">kdy </w:t>
      </w:r>
      <w:r w:rsidRPr="00910D21">
        <w:rPr>
          <w:b/>
        </w:rPr>
        <w:t xml:space="preserve">10% část </w:t>
      </w:r>
      <w:r>
        <w:rPr>
          <w:b/>
        </w:rPr>
        <w:t>je</w:t>
      </w:r>
      <w:r w:rsidRPr="00910D21">
        <w:t xml:space="preserve"> </w:t>
      </w:r>
      <w:r w:rsidRPr="00910D21">
        <w:rPr>
          <w:b/>
        </w:rPr>
        <w:t>pozastávka</w:t>
      </w:r>
      <w:r w:rsidRPr="00910D21">
        <w:t>. Pozastávka</w:t>
      </w:r>
      <w:r>
        <w:t xml:space="preserve"> bude vyplacena po ukončení a předání díla </w:t>
      </w:r>
      <w:r w:rsidRPr="00ED0C24">
        <w:rPr>
          <w:u w:val="single"/>
        </w:rPr>
        <w:t>Předávací</w:t>
      </w:r>
      <w:r>
        <w:rPr>
          <w:u w:val="single"/>
        </w:rPr>
        <w:t>m</w:t>
      </w:r>
      <w:r w:rsidRPr="00ED0C24">
        <w:rPr>
          <w:u w:val="single"/>
        </w:rPr>
        <w:t xml:space="preserve"> protokol</w:t>
      </w:r>
      <w:r>
        <w:rPr>
          <w:u w:val="single"/>
        </w:rPr>
        <w:t>em</w:t>
      </w:r>
      <w:r w:rsidRPr="00ED0C24">
        <w:rPr>
          <w:u w:val="single"/>
        </w:rPr>
        <w:t xml:space="preserve"> ukončení stavby</w:t>
      </w:r>
      <w:r>
        <w:t xml:space="preserve">. Předpokladem uvolnění pozastávky je ukončení a předání díla včetně odstranění všech vad a nedodělků. </w:t>
      </w:r>
      <w:r w:rsidRPr="00486E15">
        <w:t>Podkladem pro vystavení dílčí faktury bude soupis provedených prací odsouhlasený zástu</w:t>
      </w:r>
      <w:r>
        <w:t>pcem objednatele (</w:t>
      </w:r>
      <w:r w:rsidRPr="00D6416A">
        <w:rPr>
          <w:u w:val="single"/>
        </w:rPr>
        <w:t>zjišťovací protokol</w:t>
      </w:r>
      <w:r>
        <w:t xml:space="preserve">). Má-li stavba v čl. 2.1 více etap, lze uvolnit pozastávku i po dokončení jedné celé etapy a po předání této etapy </w:t>
      </w:r>
      <w:r w:rsidRPr="009749B8">
        <w:rPr>
          <w:u w:val="single"/>
        </w:rPr>
        <w:t>Předávacím protokolem ukončení části díla</w:t>
      </w:r>
      <w:r>
        <w:t>.</w:t>
      </w:r>
    </w:p>
    <w:p w14:paraId="00915CFB" w14:textId="77777777" w:rsidR="00AF69FA" w:rsidRDefault="00AF69FA" w:rsidP="00AF69FA">
      <w:pPr>
        <w:pStyle w:val="Zkladntext"/>
      </w:pPr>
    </w:p>
    <w:p w14:paraId="63A8B16B" w14:textId="77777777" w:rsidR="00AF69FA" w:rsidRDefault="00AF69FA" w:rsidP="00AF69FA">
      <w:pPr>
        <w:pStyle w:val="Zkladntext"/>
      </w:pPr>
      <w:r>
        <w:t>5.4</w:t>
      </w:r>
    </w:p>
    <w:p w14:paraId="59AB4477" w14:textId="77777777" w:rsidR="00AF69FA" w:rsidRDefault="00AF69FA" w:rsidP="00AF69FA">
      <w:pPr>
        <w:jc w:val="both"/>
        <w:rPr>
          <w:rFonts w:ascii="Arial" w:hAnsi="Arial" w:cs="Arial"/>
          <w:sz w:val="20"/>
          <w:szCs w:val="20"/>
        </w:rPr>
      </w:pPr>
      <w:r w:rsidRPr="00FF4864">
        <w:rPr>
          <w:rFonts w:ascii="Arial" w:hAnsi="Arial" w:cs="Arial"/>
          <w:sz w:val="20"/>
          <w:szCs w:val="20"/>
        </w:rPr>
        <w:t xml:space="preserve">Faktura bude vždy obsahovat číslo faktury, název díla nebo jeho části, datum předání provedených prací </w:t>
      </w:r>
      <w:r w:rsidRPr="00EB348E">
        <w:rPr>
          <w:rFonts w:ascii="Arial" w:hAnsi="Arial" w:cs="Arial"/>
          <w:sz w:val="20"/>
          <w:szCs w:val="20"/>
        </w:rPr>
        <w:t>objednateli</w:t>
      </w:r>
      <w:r w:rsidRPr="00FF4864">
        <w:rPr>
          <w:rFonts w:ascii="Arial" w:hAnsi="Arial" w:cs="Arial"/>
          <w:sz w:val="20"/>
          <w:szCs w:val="20"/>
        </w:rPr>
        <w:t xml:space="preserve">, název, sídlo a IČ </w:t>
      </w:r>
      <w:r w:rsidRPr="00EB348E">
        <w:rPr>
          <w:rFonts w:ascii="Arial" w:hAnsi="Arial" w:cs="Arial"/>
          <w:sz w:val="20"/>
          <w:szCs w:val="20"/>
        </w:rPr>
        <w:t>objednatele</w:t>
      </w:r>
      <w:r w:rsidRPr="00FF4864">
        <w:rPr>
          <w:rFonts w:ascii="Arial" w:hAnsi="Arial" w:cs="Arial"/>
          <w:sz w:val="20"/>
          <w:szCs w:val="20"/>
        </w:rPr>
        <w:t>, název, sídlo</w:t>
      </w:r>
      <w:r>
        <w:rPr>
          <w:rFonts w:ascii="Arial" w:hAnsi="Arial" w:cs="Arial"/>
          <w:sz w:val="20"/>
          <w:szCs w:val="20"/>
        </w:rPr>
        <w:t>,</w:t>
      </w:r>
      <w:r w:rsidRPr="00FF4864">
        <w:rPr>
          <w:rFonts w:ascii="Arial" w:hAnsi="Arial" w:cs="Arial"/>
          <w:sz w:val="20"/>
          <w:szCs w:val="20"/>
        </w:rPr>
        <w:t xml:space="preserve"> IČ a DIČ zhotovitele, den odeslání faktury, označení peněžního ústavu a účtu, na který má být placeno, vyznačení dne splatnosti, fakturovanou částku s DPH a bez DPH. </w:t>
      </w:r>
      <w:r>
        <w:rPr>
          <w:rFonts w:ascii="Arial" w:hAnsi="Arial" w:cs="Arial"/>
          <w:sz w:val="20"/>
          <w:szCs w:val="20"/>
        </w:rPr>
        <w:t xml:space="preserve">Dále bude doplněn </w:t>
      </w:r>
      <w:r w:rsidRPr="00FE29BB">
        <w:rPr>
          <w:rFonts w:ascii="Arial" w:hAnsi="Arial" w:cs="Arial"/>
          <w:b/>
          <w:sz w:val="20"/>
          <w:szCs w:val="20"/>
        </w:rPr>
        <w:t>název a registrační číslo projektu</w:t>
      </w:r>
      <w:r w:rsidRPr="00FF4864">
        <w:rPr>
          <w:rFonts w:ascii="Arial" w:hAnsi="Arial" w:cs="Arial"/>
          <w:sz w:val="20"/>
          <w:szCs w:val="20"/>
        </w:rPr>
        <w:t xml:space="preserve"> </w:t>
      </w:r>
      <w:r>
        <w:rPr>
          <w:rFonts w:ascii="Arial" w:hAnsi="Arial" w:cs="Arial"/>
          <w:sz w:val="20"/>
          <w:szCs w:val="20"/>
        </w:rPr>
        <w:t xml:space="preserve">dotačního financování. </w:t>
      </w:r>
      <w:r w:rsidRPr="00FF4864">
        <w:rPr>
          <w:rFonts w:ascii="Arial" w:hAnsi="Arial" w:cs="Arial"/>
          <w:sz w:val="20"/>
          <w:szCs w:val="20"/>
        </w:rPr>
        <w:t xml:space="preserve">Přílohou faktury bude vždy </w:t>
      </w:r>
      <w:r w:rsidRPr="00486E15">
        <w:rPr>
          <w:rFonts w:ascii="Arial" w:hAnsi="Arial" w:cs="Arial"/>
          <w:sz w:val="20"/>
          <w:szCs w:val="20"/>
          <w:u w:val="single"/>
        </w:rPr>
        <w:t>soupis skutečně provedených prací</w:t>
      </w:r>
      <w:r w:rsidRPr="00FF4864">
        <w:rPr>
          <w:rFonts w:ascii="Arial" w:hAnsi="Arial" w:cs="Arial"/>
          <w:sz w:val="20"/>
          <w:szCs w:val="20"/>
        </w:rPr>
        <w:t xml:space="preserve"> oceněných jednotkovými cenami a pořadovými čísly položek uvedených v nabídce zhotovitele. Bez odsouhlaseného soupisu provedených prací je faktura neplatná</w:t>
      </w:r>
      <w:r>
        <w:rPr>
          <w:rFonts w:ascii="Arial" w:hAnsi="Arial" w:cs="Arial"/>
          <w:sz w:val="20"/>
          <w:szCs w:val="20"/>
        </w:rPr>
        <w:t>.</w:t>
      </w:r>
    </w:p>
    <w:p w14:paraId="1A6E726F" w14:textId="77777777" w:rsidR="00AF69FA" w:rsidRDefault="00AF69FA" w:rsidP="00AF69FA">
      <w:pPr>
        <w:jc w:val="both"/>
        <w:rPr>
          <w:rFonts w:ascii="Arial" w:hAnsi="Arial" w:cs="Arial"/>
          <w:sz w:val="20"/>
          <w:szCs w:val="20"/>
        </w:rPr>
      </w:pPr>
    </w:p>
    <w:p w14:paraId="1A28C0B4" w14:textId="77777777" w:rsidR="00AF69FA" w:rsidRPr="00377950"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5.5</w:t>
      </w:r>
    </w:p>
    <w:p w14:paraId="28756B98" w14:textId="77777777" w:rsidR="00AF69FA" w:rsidRPr="00377950" w:rsidRDefault="00AF69FA" w:rsidP="00AF69FA">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 xml:space="preserve">Objednatel je oprávněn pozastavit úhradu kterékoliv platby v průběhu plnění této smlouvy, jestliže zhotovitel neplní kterýkoliv termín (lhůtu) v této smlouvě stanovený (stanovenou). </w:t>
      </w:r>
    </w:p>
    <w:p w14:paraId="3BAD7485"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085BE50A"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5.6</w:t>
      </w:r>
    </w:p>
    <w:p w14:paraId="486E787D"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Objednatel má právo podmínit úhradu kterékoliv dílčí faktury odstraněním vad a nedodělků dosavadního plnění zhotovitele. Podmínky úhrady může objednatel uplatnit jak před vystavením faktury, tak poté.</w:t>
      </w:r>
    </w:p>
    <w:p w14:paraId="511134AB"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1C1E551F"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5.7</w:t>
      </w:r>
    </w:p>
    <w:p w14:paraId="52B4474C"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Objednatel je oprávněn pozastavit úhradu kterékoliv platby ve prospěch zhotovitele, pokud je zhotovitel v prodlení s plněním jakéhokoliv závazku vůči objednateli podle této smlouvy.</w:t>
      </w:r>
    </w:p>
    <w:p w14:paraId="692021EC" w14:textId="77777777" w:rsidR="00AF69FA" w:rsidRDefault="00AF69FA" w:rsidP="00AF69FA">
      <w:pPr>
        <w:pStyle w:val="Zkladntextodsazen2"/>
        <w:spacing w:after="0" w:line="240" w:lineRule="auto"/>
        <w:ind w:left="0"/>
        <w:jc w:val="both"/>
        <w:rPr>
          <w:rFonts w:ascii="Arial" w:hAnsi="Arial" w:cs="Arial"/>
          <w:sz w:val="20"/>
          <w:szCs w:val="20"/>
        </w:rPr>
      </w:pPr>
    </w:p>
    <w:p w14:paraId="10C2497B"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0889B8FF" w14:textId="77777777" w:rsidR="00AF69FA" w:rsidRPr="00377950" w:rsidRDefault="00AF69FA" w:rsidP="00BF4424">
      <w:pPr>
        <w:pStyle w:val="Zkladntextodsazen2"/>
        <w:keepNext/>
        <w:spacing w:after="0" w:line="240" w:lineRule="auto"/>
        <w:ind w:left="0"/>
        <w:jc w:val="center"/>
        <w:rPr>
          <w:rFonts w:ascii="Arial" w:hAnsi="Arial" w:cs="Arial"/>
          <w:sz w:val="20"/>
          <w:szCs w:val="20"/>
        </w:rPr>
      </w:pPr>
      <w:r>
        <w:rPr>
          <w:rFonts w:ascii="Arial" w:hAnsi="Arial" w:cs="Arial"/>
          <w:sz w:val="20"/>
          <w:szCs w:val="20"/>
        </w:rPr>
        <w:lastRenderedPageBreak/>
        <w:t>6</w:t>
      </w:r>
      <w:r w:rsidRPr="00377950">
        <w:rPr>
          <w:rFonts w:ascii="Arial" w:hAnsi="Arial" w:cs="Arial"/>
          <w:sz w:val="20"/>
          <w:szCs w:val="20"/>
        </w:rPr>
        <w:t>.</w:t>
      </w:r>
    </w:p>
    <w:p w14:paraId="268AC2CA" w14:textId="77777777" w:rsidR="00AF69FA" w:rsidRPr="00377950" w:rsidRDefault="00AF69FA" w:rsidP="00BF4424">
      <w:pPr>
        <w:pStyle w:val="Zkladntextodsazen2"/>
        <w:keepNext/>
        <w:spacing w:after="0" w:line="240" w:lineRule="auto"/>
        <w:ind w:left="0"/>
        <w:jc w:val="center"/>
        <w:rPr>
          <w:rFonts w:ascii="Arial" w:hAnsi="Arial" w:cs="Arial"/>
          <w:sz w:val="20"/>
          <w:szCs w:val="20"/>
        </w:rPr>
      </w:pPr>
      <w:r w:rsidRPr="00377950">
        <w:rPr>
          <w:rFonts w:ascii="Arial" w:hAnsi="Arial" w:cs="Arial"/>
          <w:sz w:val="20"/>
          <w:szCs w:val="20"/>
        </w:rPr>
        <w:t>Podmínky provádění díla</w:t>
      </w:r>
    </w:p>
    <w:p w14:paraId="345F830B" w14:textId="77777777" w:rsidR="00AF69FA" w:rsidRPr="00377950" w:rsidRDefault="00AF69FA" w:rsidP="00BF4424">
      <w:pPr>
        <w:pStyle w:val="Zkladntextodsazen2"/>
        <w:keepNext/>
        <w:spacing w:after="0" w:line="240" w:lineRule="auto"/>
        <w:ind w:left="0"/>
        <w:jc w:val="both"/>
        <w:rPr>
          <w:rFonts w:ascii="Arial" w:hAnsi="Arial" w:cs="Arial"/>
          <w:sz w:val="20"/>
          <w:szCs w:val="20"/>
        </w:rPr>
      </w:pPr>
    </w:p>
    <w:p w14:paraId="4F3317A9" w14:textId="77777777" w:rsidR="00AF69FA" w:rsidRDefault="00AF69FA" w:rsidP="00BF4424">
      <w:pPr>
        <w:pStyle w:val="Zkladntextodsazen2"/>
        <w:keepNext/>
        <w:spacing w:after="0" w:line="240" w:lineRule="auto"/>
        <w:ind w:left="0"/>
        <w:jc w:val="both"/>
        <w:rPr>
          <w:rFonts w:ascii="Arial" w:hAnsi="Arial" w:cs="Arial"/>
          <w:sz w:val="20"/>
          <w:szCs w:val="20"/>
        </w:rPr>
      </w:pPr>
      <w:r>
        <w:rPr>
          <w:rFonts w:ascii="Arial" w:hAnsi="Arial" w:cs="Arial"/>
          <w:sz w:val="20"/>
          <w:szCs w:val="20"/>
        </w:rPr>
        <w:t>6.1</w:t>
      </w:r>
    </w:p>
    <w:p w14:paraId="761F7FFD"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Zhotovitel zajišťuje provedení díla svými pracovníky nebo pracovníky třetích osob. Zhotovitel nese plnou odpovědnost za neplnění povinností vyplývajících z této smlouvy</w:t>
      </w:r>
      <w:r>
        <w:rPr>
          <w:rFonts w:ascii="Arial" w:hAnsi="Arial" w:cs="Arial"/>
          <w:sz w:val="20"/>
          <w:szCs w:val="20"/>
        </w:rPr>
        <w:t xml:space="preserve"> i u třetích osob, které si na práci sjednal</w:t>
      </w:r>
      <w:r w:rsidRPr="00377950">
        <w:rPr>
          <w:rFonts w:ascii="Arial" w:hAnsi="Arial" w:cs="Arial"/>
          <w:sz w:val="20"/>
          <w:szCs w:val="20"/>
        </w:rPr>
        <w:t>.</w:t>
      </w:r>
    </w:p>
    <w:p w14:paraId="317E05B2" w14:textId="77777777" w:rsidR="00AF69FA" w:rsidRDefault="00AF69FA" w:rsidP="00AF69FA">
      <w:pPr>
        <w:pStyle w:val="Zkladntextodsazen2"/>
        <w:spacing w:after="0" w:line="240" w:lineRule="auto"/>
        <w:ind w:left="0"/>
        <w:jc w:val="both"/>
        <w:rPr>
          <w:rFonts w:ascii="Arial" w:hAnsi="Arial" w:cs="Arial"/>
          <w:sz w:val="20"/>
          <w:szCs w:val="20"/>
        </w:rPr>
      </w:pPr>
    </w:p>
    <w:p w14:paraId="4AAD5003" w14:textId="77777777" w:rsidR="00AF69FA" w:rsidRPr="00377950" w:rsidRDefault="00AF69FA" w:rsidP="000B5BD6">
      <w:pPr>
        <w:pStyle w:val="Zkladntextodsazen2"/>
        <w:keepNext/>
        <w:spacing w:after="0" w:line="240" w:lineRule="auto"/>
        <w:ind w:left="0"/>
        <w:jc w:val="both"/>
        <w:rPr>
          <w:rFonts w:ascii="Arial" w:hAnsi="Arial" w:cs="Arial"/>
          <w:sz w:val="20"/>
          <w:szCs w:val="20"/>
        </w:rPr>
      </w:pPr>
      <w:r>
        <w:rPr>
          <w:rFonts w:ascii="Arial" w:hAnsi="Arial" w:cs="Arial"/>
          <w:sz w:val="20"/>
          <w:szCs w:val="20"/>
        </w:rPr>
        <w:t>6.2</w:t>
      </w:r>
    </w:p>
    <w:p w14:paraId="75E34E77" w14:textId="77777777" w:rsidR="00AF69FA" w:rsidRPr="00377950" w:rsidRDefault="00AF69FA" w:rsidP="000B5BD6">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 xml:space="preserve">Objednatel kontroluje provádění prací a má proto přístup na </w:t>
      </w:r>
      <w:r>
        <w:rPr>
          <w:rFonts w:ascii="Arial" w:hAnsi="Arial" w:cs="Arial"/>
          <w:sz w:val="20"/>
          <w:szCs w:val="20"/>
        </w:rPr>
        <w:t xml:space="preserve">zhotoviteli </w:t>
      </w:r>
      <w:r w:rsidRPr="00377950">
        <w:rPr>
          <w:rFonts w:ascii="Arial" w:hAnsi="Arial" w:cs="Arial"/>
          <w:sz w:val="20"/>
          <w:szCs w:val="20"/>
        </w:rPr>
        <w:t xml:space="preserve">předané staveniště. Na požádání je zhotovitel povinen předložit objednateli </w:t>
      </w:r>
      <w:r>
        <w:rPr>
          <w:rFonts w:ascii="Arial" w:hAnsi="Arial" w:cs="Arial"/>
          <w:sz w:val="20"/>
          <w:szCs w:val="20"/>
        </w:rPr>
        <w:t xml:space="preserve">obratem </w:t>
      </w:r>
      <w:r w:rsidRPr="00377950">
        <w:rPr>
          <w:rFonts w:ascii="Arial" w:hAnsi="Arial" w:cs="Arial"/>
          <w:sz w:val="20"/>
          <w:szCs w:val="20"/>
        </w:rPr>
        <w:t>veškeré doklady o provádění prací.</w:t>
      </w:r>
    </w:p>
    <w:p w14:paraId="2C462118"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197064EC" w14:textId="77777777" w:rsidR="00AF69FA"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6.3</w:t>
      </w:r>
    </w:p>
    <w:p w14:paraId="07DC64FD" w14:textId="77777777" w:rsidR="00AF69FA" w:rsidRPr="00377950" w:rsidRDefault="00AF69FA" w:rsidP="00AF69FA">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 xml:space="preserve">Všechny </w:t>
      </w:r>
      <w:r w:rsidRPr="00A25105">
        <w:rPr>
          <w:rFonts w:ascii="Arial" w:hAnsi="Arial" w:cs="Arial"/>
          <w:sz w:val="20"/>
          <w:szCs w:val="20"/>
          <w:u w:val="single"/>
        </w:rPr>
        <w:t>škody</w:t>
      </w:r>
      <w:r w:rsidRPr="00377950">
        <w:rPr>
          <w:rFonts w:ascii="Arial" w:hAnsi="Arial" w:cs="Arial"/>
          <w:sz w:val="20"/>
          <w:szCs w:val="20"/>
        </w:rPr>
        <w:t xml:space="preserve">, které vzniknou v důsledku provádění stavby z viny na straně zhotovitele </w:t>
      </w:r>
      <w:r w:rsidRPr="00A25105">
        <w:rPr>
          <w:rFonts w:ascii="Arial" w:hAnsi="Arial" w:cs="Arial"/>
          <w:sz w:val="20"/>
          <w:szCs w:val="20"/>
          <w:u w:val="single"/>
        </w:rPr>
        <w:t>třetím</w:t>
      </w:r>
      <w:r w:rsidRPr="00377950">
        <w:rPr>
          <w:rFonts w:ascii="Arial" w:hAnsi="Arial" w:cs="Arial"/>
          <w:sz w:val="20"/>
          <w:szCs w:val="20"/>
        </w:rPr>
        <w:t xml:space="preserve">, na stavbě nezúčastněným </w:t>
      </w:r>
      <w:r w:rsidRPr="00A25105">
        <w:rPr>
          <w:rFonts w:ascii="Arial" w:hAnsi="Arial" w:cs="Arial"/>
          <w:sz w:val="20"/>
          <w:szCs w:val="20"/>
          <w:u w:val="single"/>
        </w:rPr>
        <w:t>osobám</w:t>
      </w:r>
      <w:r w:rsidRPr="00377950">
        <w:rPr>
          <w:rFonts w:ascii="Arial" w:hAnsi="Arial" w:cs="Arial"/>
          <w:sz w:val="20"/>
          <w:szCs w:val="20"/>
        </w:rPr>
        <w:t>, případně objednateli, je povinen uhradit zhotovitel.</w:t>
      </w:r>
    </w:p>
    <w:p w14:paraId="2D1AFAAE"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7F0FA499"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6.4</w:t>
      </w:r>
    </w:p>
    <w:p w14:paraId="162A750D"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Zhotovitel prohlašuje, že k datu podpisu smlouvy:</w:t>
      </w:r>
    </w:p>
    <w:p w14:paraId="75D923C0" w14:textId="77777777" w:rsidR="00AF69FA" w:rsidRPr="00377950" w:rsidRDefault="00AF69FA" w:rsidP="00AF69FA">
      <w:pPr>
        <w:pStyle w:val="Zkladntextodsazen2"/>
        <w:numPr>
          <w:ilvl w:val="0"/>
          <w:numId w:val="30"/>
        </w:numPr>
        <w:spacing w:after="0" w:line="240" w:lineRule="auto"/>
        <w:jc w:val="both"/>
        <w:rPr>
          <w:rFonts w:ascii="Arial" w:hAnsi="Arial" w:cs="Arial"/>
          <w:sz w:val="20"/>
          <w:szCs w:val="20"/>
        </w:rPr>
      </w:pPr>
      <w:r w:rsidRPr="00377950">
        <w:rPr>
          <w:rFonts w:ascii="Arial" w:hAnsi="Arial" w:cs="Arial"/>
          <w:sz w:val="20"/>
          <w:szCs w:val="20"/>
        </w:rPr>
        <w:t>předal objednateli závazný harmonogram provádění díla odpovídající harmonogramu provádění díla v nabídce zhotovitele,</w:t>
      </w:r>
    </w:p>
    <w:p w14:paraId="263D6726" w14:textId="77777777" w:rsidR="00AF69FA" w:rsidRPr="00377950" w:rsidRDefault="00AF69FA" w:rsidP="00AF69FA">
      <w:pPr>
        <w:pStyle w:val="Zkladntextodsazen2"/>
        <w:numPr>
          <w:ilvl w:val="0"/>
          <w:numId w:val="30"/>
        </w:numPr>
        <w:spacing w:after="0" w:line="240" w:lineRule="auto"/>
        <w:jc w:val="both"/>
        <w:rPr>
          <w:rFonts w:ascii="Arial" w:hAnsi="Arial" w:cs="Arial"/>
          <w:sz w:val="20"/>
          <w:szCs w:val="20"/>
        </w:rPr>
      </w:pPr>
      <w:r w:rsidRPr="00377950">
        <w:rPr>
          <w:rFonts w:ascii="Arial" w:hAnsi="Arial" w:cs="Arial"/>
          <w:sz w:val="20"/>
          <w:szCs w:val="20"/>
        </w:rPr>
        <w:t>řádně překontroloval předanou projektovou dokumentaci,</w:t>
      </w:r>
    </w:p>
    <w:p w14:paraId="1CAAF3F3" w14:textId="77777777" w:rsidR="00AF69FA" w:rsidRPr="00377950" w:rsidRDefault="00AF69FA" w:rsidP="00AF69FA">
      <w:pPr>
        <w:pStyle w:val="Zkladntextodsazen2"/>
        <w:numPr>
          <w:ilvl w:val="0"/>
          <w:numId w:val="30"/>
        </w:numPr>
        <w:spacing w:after="0" w:line="240" w:lineRule="auto"/>
        <w:jc w:val="both"/>
        <w:rPr>
          <w:rFonts w:ascii="Arial" w:hAnsi="Arial" w:cs="Arial"/>
          <w:sz w:val="20"/>
          <w:szCs w:val="20"/>
        </w:rPr>
      </w:pPr>
      <w:r w:rsidRPr="00377950">
        <w:rPr>
          <w:rFonts w:ascii="Arial" w:hAnsi="Arial" w:cs="Arial"/>
          <w:sz w:val="20"/>
          <w:szCs w:val="20"/>
        </w:rPr>
        <w:t>řádně prověřil místní podmínky na staveništi,</w:t>
      </w:r>
    </w:p>
    <w:p w14:paraId="655D6E44" w14:textId="77777777" w:rsidR="00AF69FA" w:rsidRPr="00377950" w:rsidRDefault="00AF69FA" w:rsidP="00AF69FA">
      <w:pPr>
        <w:pStyle w:val="Zkladntextodsazen2"/>
        <w:numPr>
          <w:ilvl w:val="0"/>
          <w:numId w:val="30"/>
        </w:numPr>
        <w:spacing w:after="0" w:line="240" w:lineRule="auto"/>
        <w:jc w:val="both"/>
        <w:rPr>
          <w:rFonts w:ascii="Arial" w:hAnsi="Arial" w:cs="Arial"/>
          <w:sz w:val="20"/>
          <w:szCs w:val="20"/>
        </w:rPr>
      </w:pPr>
      <w:r w:rsidRPr="00377950">
        <w:rPr>
          <w:rFonts w:ascii="Arial" w:hAnsi="Arial" w:cs="Arial"/>
          <w:sz w:val="20"/>
          <w:szCs w:val="20"/>
        </w:rPr>
        <w:t>je seznámen s geologickými průzkumy a veškerou s tím související předanou dokumentací,</w:t>
      </w:r>
    </w:p>
    <w:p w14:paraId="4C5C215C" w14:textId="77777777" w:rsidR="00AF69FA" w:rsidRPr="00377950" w:rsidRDefault="00AF69FA" w:rsidP="00AF69FA">
      <w:pPr>
        <w:pStyle w:val="Zkladntextodsazen2"/>
        <w:numPr>
          <w:ilvl w:val="0"/>
          <w:numId w:val="30"/>
        </w:numPr>
        <w:spacing w:after="0" w:line="240" w:lineRule="auto"/>
        <w:jc w:val="both"/>
        <w:rPr>
          <w:rFonts w:ascii="Arial" w:hAnsi="Arial" w:cs="Arial"/>
          <w:sz w:val="20"/>
          <w:szCs w:val="20"/>
        </w:rPr>
      </w:pPr>
      <w:r w:rsidRPr="00377950">
        <w:rPr>
          <w:rFonts w:ascii="Arial" w:hAnsi="Arial" w:cs="Arial"/>
          <w:sz w:val="20"/>
          <w:szCs w:val="20"/>
        </w:rPr>
        <w:t>všechny nejasné podmínky pro realizaci stavby si vyjasnil s oprávněnými zástupci objednatele a místním šetřením,</w:t>
      </w:r>
    </w:p>
    <w:p w14:paraId="0578AD87" w14:textId="77777777" w:rsidR="00AF69FA" w:rsidRPr="00377950" w:rsidRDefault="00AF69FA" w:rsidP="00AF69FA">
      <w:pPr>
        <w:pStyle w:val="Zkladntextodsazen2"/>
        <w:numPr>
          <w:ilvl w:val="0"/>
          <w:numId w:val="30"/>
        </w:numPr>
        <w:spacing w:after="0" w:line="240" w:lineRule="auto"/>
        <w:jc w:val="both"/>
        <w:rPr>
          <w:rFonts w:ascii="Arial" w:hAnsi="Arial" w:cs="Arial"/>
          <w:sz w:val="20"/>
          <w:szCs w:val="20"/>
        </w:rPr>
      </w:pPr>
      <w:r w:rsidRPr="00377950">
        <w:rPr>
          <w:rFonts w:ascii="Arial" w:hAnsi="Arial" w:cs="Arial"/>
          <w:sz w:val="20"/>
          <w:szCs w:val="20"/>
        </w:rPr>
        <w:t>všechny technické a dodací podmínky díla zahrnul do kalkulace cen,</w:t>
      </w:r>
    </w:p>
    <w:p w14:paraId="01A5C520" w14:textId="77777777" w:rsidR="00AF69FA" w:rsidRPr="00377950" w:rsidRDefault="00AF69FA" w:rsidP="00AF69FA">
      <w:pPr>
        <w:pStyle w:val="Zkladntextodsazen2"/>
        <w:numPr>
          <w:ilvl w:val="0"/>
          <w:numId w:val="30"/>
        </w:numPr>
        <w:spacing w:after="0" w:line="240" w:lineRule="auto"/>
        <w:jc w:val="both"/>
        <w:rPr>
          <w:rFonts w:ascii="Arial" w:hAnsi="Arial" w:cs="Arial"/>
          <w:sz w:val="20"/>
          <w:szCs w:val="20"/>
        </w:rPr>
      </w:pPr>
      <w:r w:rsidRPr="00377950">
        <w:rPr>
          <w:rFonts w:ascii="Arial" w:hAnsi="Arial" w:cs="Arial"/>
          <w:sz w:val="20"/>
          <w:szCs w:val="20"/>
        </w:rPr>
        <w:t>veškeré své požadavky na objednatele uplatnil v této smlouvě.</w:t>
      </w:r>
    </w:p>
    <w:p w14:paraId="4F880F20"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31B928CD" w14:textId="77777777" w:rsidR="00AF69FA"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6.5</w:t>
      </w:r>
    </w:p>
    <w:p w14:paraId="275F0E2D" w14:textId="77777777" w:rsidR="00AF69FA" w:rsidRPr="00377950" w:rsidRDefault="00AF69FA" w:rsidP="00AF69FA">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Zhotovitel je srozuměn se skutečností, že údaje o stávajících p</w:t>
      </w:r>
      <w:r>
        <w:rPr>
          <w:rFonts w:ascii="Arial" w:hAnsi="Arial" w:cs="Arial"/>
          <w:sz w:val="20"/>
          <w:szCs w:val="20"/>
        </w:rPr>
        <w:t>odzemních inženýrských sítích a </w:t>
      </w:r>
      <w:r w:rsidRPr="00377950">
        <w:rPr>
          <w:rFonts w:ascii="Arial" w:hAnsi="Arial" w:cs="Arial"/>
          <w:sz w:val="20"/>
          <w:szCs w:val="20"/>
        </w:rPr>
        <w:t>stavebních objektech uvedených v zadávací dokumentaci nemusí být přesné a úplné. Zhotovitel provede prověření inženýrských sítí ve spolupráci se správci těchto sítí a příjme taková opatření, aby nedošlo k jejich poškození během prací na díle.</w:t>
      </w:r>
    </w:p>
    <w:p w14:paraId="04AF95B0"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5F0E4366"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6.6</w:t>
      </w:r>
    </w:p>
    <w:p w14:paraId="413C7E51"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Zhotovitel rovněž prohlašuje, že je plně seznámen i s ostatními podmínkami plnění zhotovitelových povinností podle této smlouvy, které z ní vyplývají a které nejsou v ustanoveních tohoto </w:t>
      </w:r>
      <w:r w:rsidRPr="009E6834">
        <w:rPr>
          <w:rFonts w:ascii="Arial" w:hAnsi="Arial" w:cs="Arial"/>
          <w:sz w:val="20"/>
          <w:szCs w:val="20"/>
        </w:rPr>
        <w:t>článku</w:t>
      </w:r>
      <w:r w:rsidRPr="00377950">
        <w:rPr>
          <w:rFonts w:ascii="Arial" w:hAnsi="Arial" w:cs="Arial"/>
          <w:sz w:val="20"/>
          <w:szCs w:val="20"/>
        </w:rPr>
        <w:t xml:space="preserve"> smlouvy výslovně uvedeny.</w:t>
      </w:r>
    </w:p>
    <w:p w14:paraId="48C6B03C"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0963BA3A"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6.7</w:t>
      </w:r>
    </w:p>
    <w:p w14:paraId="51EC0109"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427174">
        <w:rPr>
          <w:rFonts w:ascii="Arial" w:hAnsi="Arial" w:cs="Arial"/>
          <w:sz w:val="20"/>
          <w:szCs w:val="20"/>
          <w:u w:val="single"/>
        </w:rPr>
        <w:t>Vlastnické právo</w:t>
      </w:r>
      <w:r w:rsidRPr="00377950">
        <w:rPr>
          <w:rFonts w:ascii="Arial" w:hAnsi="Arial" w:cs="Arial"/>
          <w:sz w:val="20"/>
          <w:szCs w:val="20"/>
        </w:rPr>
        <w:t xml:space="preserve"> k věcem určeným pro dílo nabývá objednatel okamžikem jejich zabudování do stavby</w:t>
      </w:r>
      <w:r>
        <w:rPr>
          <w:rFonts w:ascii="Arial" w:hAnsi="Arial" w:cs="Arial"/>
          <w:sz w:val="20"/>
          <w:szCs w:val="20"/>
        </w:rPr>
        <w:t>,</w:t>
      </w:r>
      <w:r w:rsidRPr="00377950">
        <w:rPr>
          <w:rFonts w:ascii="Arial" w:hAnsi="Arial" w:cs="Arial"/>
          <w:sz w:val="20"/>
          <w:szCs w:val="20"/>
        </w:rPr>
        <w:t xml:space="preserve"> resp. i okamžikem jejich montáže </w:t>
      </w:r>
      <w:r>
        <w:rPr>
          <w:rFonts w:ascii="Arial" w:hAnsi="Arial" w:cs="Arial"/>
          <w:sz w:val="20"/>
          <w:szCs w:val="20"/>
        </w:rPr>
        <w:t xml:space="preserve">či přivezení </w:t>
      </w:r>
      <w:r w:rsidRPr="00377950">
        <w:rPr>
          <w:rFonts w:ascii="Arial" w:hAnsi="Arial" w:cs="Arial"/>
          <w:sz w:val="20"/>
          <w:szCs w:val="20"/>
        </w:rPr>
        <w:t>na stavbu</w:t>
      </w:r>
      <w:r>
        <w:rPr>
          <w:rFonts w:ascii="Arial" w:hAnsi="Arial" w:cs="Arial"/>
          <w:sz w:val="20"/>
          <w:szCs w:val="20"/>
        </w:rPr>
        <w:t xml:space="preserve"> (rozhodným okamžikem je přivezení věcí, materiálu či výrobků do areálu staveniště). </w:t>
      </w:r>
      <w:r w:rsidRPr="00377950">
        <w:rPr>
          <w:rFonts w:ascii="Arial" w:hAnsi="Arial" w:cs="Arial"/>
          <w:sz w:val="20"/>
          <w:szCs w:val="20"/>
        </w:rPr>
        <w:t>Zhotovitel sjednává v případném subdodavatelském systému vlastnický režim, který není v kolizi s vlastnickým režimem podle této smlouvy.</w:t>
      </w:r>
    </w:p>
    <w:p w14:paraId="65F0986C"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5A14657D"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6.8</w:t>
      </w:r>
    </w:p>
    <w:p w14:paraId="5B8648B8"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Zhotovitel vykonává po dobu od přechodu vlastnického práva </w:t>
      </w:r>
      <w:r w:rsidRPr="00433EC2">
        <w:rPr>
          <w:rFonts w:ascii="Arial" w:hAnsi="Arial" w:cs="Arial"/>
          <w:sz w:val="20"/>
          <w:szCs w:val="20"/>
        </w:rPr>
        <w:t xml:space="preserve">podle </w:t>
      </w:r>
      <w:r w:rsidRPr="00433EC2">
        <w:rPr>
          <w:rFonts w:ascii="Arial" w:hAnsi="Arial" w:cs="Arial"/>
          <w:b/>
          <w:sz w:val="20"/>
          <w:szCs w:val="20"/>
        </w:rPr>
        <w:t>čl. 6.7</w:t>
      </w:r>
      <w:r>
        <w:rPr>
          <w:rFonts w:ascii="Arial" w:hAnsi="Arial" w:cs="Arial"/>
          <w:sz w:val="20"/>
          <w:szCs w:val="20"/>
        </w:rPr>
        <w:t xml:space="preserve"> až </w:t>
      </w:r>
      <w:r w:rsidRPr="00433EC2">
        <w:rPr>
          <w:rFonts w:ascii="Arial" w:hAnsi="Arial" w:cs="Arial"/>
          <w:sz w:val="20"/>
          <w:szCs w:val="20"/>
        </w:rPr>
        <w:t>do</w:t>
      </w:r>
      <w:r w:rsidRPr="00377950">
        <w:rPr>
          <w:rFonts w:ascii="Arial" w:hAnsi="Arial" w:cs="Arial"/>
          <w:sz w:val="20"/>
          <w:szCs w:val="20"/>
        </w:rPr>
        <w:t xml:space="preserve"> předání a převzetí plnění nad takto vzniklým vlastnictvím objednatele správu. Výkon správy končí okamžikem řádného předání a převzetí plnění podle této smlouvy objednatelem. </w:t>
      </w:r>
    </w:p>
    <w:p w14:paraId="49A0B2A7"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V případě dílčích plnění (pokud po předání dílčí části díla zhotovitelem a jejím převzetí objednatelem pokračuje zhotovitel v plnění dle této smlouvy) přebírá zhotovitel současně s podpisem dílčího protokolu, zpět do správy předmět vlastnictví objednatele, který je uvedený v předávacím protokolu jako dílčí plnění převzaté objednatelem. Tato správa trvá až do předání a převzetí poslední dílčí části díla.</w:t>
      </w:r>
    </w:p>
    <w:p w14:paraId="34F29B84"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5A44F18A"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6.9</w:t>
      </w:r>
    </w:p>
    <w:p w14:paraId="21F32C20"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B06476">
        <w:rPr>
          <w:rFonts w:ascii="Arial" w:hAnsi="Arial" w:cs="Arial"/>
          <w:sz w:val="20"/>
          <w:szCs w:val="20"/>
          <w:u w:val="single"/>
        </w:rPr>
        <w:t>Nebezpečí škod</w:t>
      </w:r>
      <w:r w:rsidRPr="001D6D80">
        <w:rPr>
          <w:rFonts w:ascii="Arial" w:hAnsi="Arial" w:cs="Arial"/>
          <w:sz w:val="20"/>
          <w:szCs w:val="20"/>
          <w:u w:val="single"/>
        </w:rPr>
        <w:t>y na</w:t>
      </w:r>
      <w:r w:rsidRPr="00377950">
        <w:rPr>
          <w:rFonts w:ascii="Arial" w:hAnsi="Arial" w:cs="Arial"/>
          <w:sz w:val="20"/>
          <w:szCs w:val="20"/>
        </w:rPr>
        <w:t xml:space="preserve"> objednatelem zhotoviteli předaných </w:t>
      </w:r>
      <w:r w:rsidRPr="00B06476">
        <w:rPr>
          <w:rFonts w:ascii="Arial" w:hAnsi="Arial" w:cs="Arial"/>
          <w:sz w:val="20"/>
          <w:szCs w:val="20"/>
          <w:u w:val="single"/>
        </w:rPr>
        <w:t>věcech</w:t>
      </w:r>
      <w:r w:rsidRPr="00377950">
        <w:rPr>
          <w:rFonts w:ascii="Arial" w:hAnsi="Arial" w:cs="Arial"/>
          <w:sz w:val="20"/>
          <w:szCs w:val="20"/>
        </w:rPr>
        <w:t xml:space="preserve"> (včetně stavby/staveb) nese zhotovitel. Předáním a převzetím </w:t>
      </w:r>
      <w:r>
        <w:rPr>
          <w:rFonts w:ascii="Arial" w:hAnsi="Arial" w:cs="Arial"/>
          <w:sz w:val="20"/>
          <w:szCs w:val="20"/>
        </w:rPr>
        <w:t xml:space="preserve">celého </w:t>
      </w:r>
      <w:r w:rsidRPr="00377950">
        <w:rPr>
          <w:rFonts w:ascii="Arial" w:hAnsi="Arial" w:cs="Arial"/>
          <w:sz w:val="20"/>
          <w:szCs w:val="20"/>
        </w:rPr>
        <w:t xml:space="preserve">předmětu díla </w:t>
      </w:r>
      <w:r>
        <w:rPr>
          <w:rFonts w:ascii="Arial" w:hAnsi="Arial" w:cs="Arial"/>
          <w:sz w:val="20"/>
          <w:szCs w:val="20"/>
        </w:rPr>
        <w:t xml:space="preserve">dle této smlouvy </w:t>
      </w:r>
      <w:r w:rsidRPr="00377950">
        <w:rPr>
          <w:rFonts w:ascii="Arial" w:hAnsi="Arial" w:cs="Arial"/>
          <w:sz w:val="20"/>
          <w:szCs w:val="20"/>
        </w:rPr>
        <w:t xml:space="preserve">přechází nebezpečí škody na převzatém předmětu díla na objednatele. Na zhotovitele nepřechází nebezpečí škody na věci, jež je předmětem </w:t>
      </w:r>
      <w:r w:rsidRPr="00377950">
        <w:rPr>
          <w:rFonts w:ascii="Arial" w:hAnsi="Arial" w:cs="Arial"/>
          <w:sz w:val="20"/>
          <w:szCs w:val="20"/>
        </w:rPr>
        <w:lastRenderedPageBreak/>
        <w:t>údržby, opravy nebo úpravy, ani vlastnické právo k ní.</w:t>
      </w:r>
      <w:r>
        <w:rPr>
          <w:rFonts w:ascii="Arial" w:hAnsi="Arial" w:cs="Arial"/>
          <w:sz w:val="20"/>
          <w:szCs w:val="20"/>
        </w:rPr>
        <w:t xml:space="preserve"> </w:t>
      </w:r>
      <w:r w:rsidRPr="00B06476">
        <w:rPr>
          <w:rFonts w:ascii="Arial" w:hAnsi="Arial" w:cs="Arial"/>
          <w:sz w:val="20"/>
          <w:szCs w:val="20"/>
        </w:rPr>
        <w:t>Odpovědnost zhotovitele je objektivní. Případná poškození věcí odstraní zhotovitel svým nákladem.</w:t>
      </w:r>
    </w:p>
    <w:p w14:paraId="08F09E2C"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11F0A999"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6.10</w:t>
      </w:r>
    </w:p>
    <w:p w14:paraId="58A6FB1E"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Smluvní strany ujednaly, že v rámci díla </w:t>
      </w:r>
      <w:r w:rsidRPr="004D057A">
        <w:rPr>
          <w:rFonts w:ascii="Arial" w:hAnsi="Arial" w:cs="Arial"/>
          <w:sz w:val="20"/>
          <w:szCs w:val="20"/>
          <w:u w:val="single"/>
        </w:rPr>
        <w:t>zhotovitel splní tyto požadavky objednatele a vypracuje potřebné dokumentace</w:t>
      </w:r>
      <w:r w:rsidRPr="00377950">
        <w:rPr>
          <w:rFonts w:ascii="Arial" w:hAnsi="Arial" w:cs="Arial"/>
          <w:sz w:val="20"/>
          <w:szCs w:val="20"/>
        </w:rPr>
        <w:t>:</w:t>
      </w:r>
    </w:p>
    <w:p w14:paraId="18FC9201" w14:textId="77777777" w:rsidR="00AF69FA" w:rsidRPr="0067475E" w:rsidRDefault="00AF69FA" w:rsidP="00AF69FA">
      <w:pPr>
        <w:pStyle w:val="Zkladntextodsazen2"/>
        <w:numPr>
          <w:ilvl w:val="0"/>
          <w:numId w:val="29"/>
        </w:numPr>
        <w:spacing w:after="0" w:line="240" w:lineRule="auto"/>
        <w:jc w:val="both"/>
        <w:rPr>
          <w:rFonts w:ascii="Arial" w:hAnsi="Arial" w:cs="Arial"/>
          <w:sz w:val="20"/>
          <w:szCs w:val="20"/>
        </w:rPr>
      </w:pPr>
      <w:r w:rsidRPr="00840BD8">
        <w:rPr>
          <w:rFonts w:ascii="Arial" w:hAnsi="Arial" w:cs="Arial"/>
          <w:caps/>
          <w:sz w:val="20"/>
          <w:szCs w:val="20"/>
        </w:rPr>
        <w:t>n</w:t>
      </w:r>
      <w:r w:rsidRPr="0067475E">
        <w:rPr>
          <w:rFonts w:ascii="Arial" w:hAnsi="Arial" w:cs="Arial"/>
          <w:sz w:val="20"/>
          <w:szCs w:val="20"/>
        </w:rPr>
        <w:t>edojde-li k záboru veřejného prostranství, bude eventu</w:t>
      </w:r>
      <w:r>
        <w:rPr>
          <w:rFonts w:ascii="Arial" w:hAnsi="Arial" w:cs="Arial"/>
          <w:sz w:val="20"/>
          <w:szCs w:val="20"/>
        </w:rPr>
        <w:t>á</w:t>
      </w:r>
      <w:r w:rsidRPr="0067475E">
        <w:rPr>
          <w:rFonts w:ascii="Arial" w:hAnsi="Arial" w:cs="Arial"/>
          <w:sz w:val="20"/>
          <w:szCs w:val="20"/>
        </w:rPr>
        <w:t>lní skládka materiálu umí</w:t>
      </w:r>
      <w:r>
        <w:rPr>
          <w:rFonts w:ascii="Arial" w:hAnsi="Arial" w:cs="Arial"/>
          <w:sz w:val="20"/>
          <w:szCs w:val="20"/>
        </w:rPr>
        <w:t>stěna na pozemku v místě plnění.</w:t>
      </w:r>
    </w:p>
    <w:p w14:paraId="2C79FD9E" w14:textId="77777777" w:rsidR="00AF69FA" w:rsidRPr="0067475E" w:rsidRDefault="00AF69FA" w:rsidP="00AF69FA">
      <w:pPr>
        <w:pStyle w:val="Zkladntextodsazen2"/>
        <w:numPr>
          <w:ilvl w:val="0"/>
          <w:numId w:val="29"/>
        </w:numPr>
        <w:spacing w:after="0" w:line="240" w:lineRule="auto"/>
        <w:jc w:val="both"/>
        <w:rPr>
          <w:rFonts w:ascii="Arial" w:hAnsi="Arial" w:cs="Arial"/>
          <w:sz w:val="20"/>
          <w:szCs w:val="20"/>
        </w:rPr>
      </w:pPr>
      <w:r w:rsidRPr="00840BD8">
        <w:rPr>
          <w:rFonts w:ascii="Arial" w:hAnsi="Arial" w:cs="Arial"/>
          <w:caps/>
          <w:sz w:val="20"/>
          <w:szCs w:val="20"/>
          <w:u w:val="single"/>
        </w:rPr>
        <w:t>l</w:t>
      </w:r>
      <w:r w:rsidRPr="004D057A">
        <w:rPr>
          <w:rFonts w:ascii="Arial" w:hAnsi="Arial" w:cs="Arial"/>
          <w:sz w:val="20"/>
          <w:szCs w:val="20"/>
          <w:u w:val="single"/>
        </w:rPr>
        <w:t>ikvidaci odpadu</w:t>
      </w:r>
      <w:r w:rsidRPr="0067475E">
        <w:rPr>
          <w:rFonts w:ascii="Arial" w:hAnsi="Arial" w:cs="Arial"/>
          <w:sz w:val="20"/>
          <w:szCs w:val="20"/>
        </w:rPr>
        <w:t xml:space="preserve"> vzniklého při realizaci stavby si zhotovitel díla zajišťuje sám tak, že bude roztříděn dle příslušných předpisů ve smyslu zák</w:t>
      </w:r>
      <w:r>
        <w:rPr>
          <w:rFonts w:ascii="Arial" w:hAnsi="Arial" w:cs="Arial"/>
          <w:sz w:val="20"/>
          <w:szCs w:val="20"/>
        </w:rPr>
        <w:t>ona</w:t>
      </w:r>
      <w:r w:rsidRPr="0067475E">
        <w:rPr>
          <w:rFonts w:ascii="Arial" w:hAnsi="Arial" w:cs="Arial"/>
          <w:sz w:val="20"/>
          <w:szCs w:val="20"/>
        </w:rPr>
        <w:t xml:space="preserve"> č. 185/2001 Sb. o o</w:t>
      </w:r>
      <w:r>
        <w:rPr>
          <w:rFonts w:ascii="Arial" w:hAnsi="Arial" w:cs="Arial"/>
          <w:sz w:val="20"/>
          <w:szCs w:val="20"/>
        </w:rPr>
        <w:t>dpadech a o </w:t>
      </w:r>
      <w:r w:rsidRPr="0067475E">
        <w:rPr>
          <w:rFonts w:ascii="Arial" w:hAnsi="Arial" w:cs="Arial"/>
          <w:sz w:val="20"/>
          <w:szCs w:val="20"/>
        </w:rPr>
        <w:t>změně některých dalších zákon</w:t>
      </w:r>
      <w:r>
        <w:rPr>
          <w:rFonts w:ascii="Arial" w:hAnsi="Arial" w:cs="Arial"/>
          <w:sz w:val="20"/>
          <w:szCs w:val="20"/>
        </w:rPr>
        <w:t>ů,</w:t>
      </w:r>
      <w:r w:rsidRPr="0067475E">
        <w:rPr>
          <w:rFonts w:ascii="Arial" w:hAnsi="Arial" w:cs="Arial"/>
          <w:sz w:val="20"/>
          <w:szCs w:val="20"/>
        </w:rPr>
        <w:t xml:space="preserve"> ve znění pozdějších předpisů,</w:t>
      </w:r>
    </w:p>
    <w:p w14:paraId="5F03544A" w14:textId="65C7D5C6" w:rsidR="00AF69FA" w:rsidRPr="0067475E" w:rsidRDefault="00AF69FA" w:rsidP="00AF69FA">
      <w:pPr>
        <w:pStyle w:val="Zkladntextodsazen2"/>
        <w:numPr>
          <w:ilvl w:val="0"/>
          <w:numId w:val="29"/>
        </w:numPr>
        <w:spacing w:after="0" w:line="240" w:lineRule="auto"/>
        <w:jc w:val="both"/>
        <w:rPr>
          <w:rFonts w:ascii="Arial" w:hAnsi="Arial" w:cs="Arial"/>
          <w:sz w:val="20"/>
          <w:szCs w:val="20"/>
        </w:rPr>
      </w:pPr>
      <w:r w:rsidRPr="00840BD8">
        <w:rPr>
          <w:rFonts w:ascii="Arial" w:hAnsi="Arial" w:cs="Arial"/>
          <w:caps/>
          <w:sz w:val="20"/>
          <w:szCs w:val="20"/>
        </w:rPr>
        <w:t>z</w:t>
      </w:r>
      <w:r w:rsidRPr="0067475E">
        <w:rPr>
          <w:rFonts w:ascii="Arial" w:hAnsi="Arial" w:cs="Arial"/>
          <w:sz w:val="20"/>
          <w:szCs w:val="20"/>
        </w:rPr>
        <w:t xml:space="preserve">hotovitel na své náklady obstará (na základě plné moci vystavené objednatelem) </w:t>
      </w:r>
      <w:r w:rsidRPr="004D057A">
        <w:rPr>
          <w:rFonts w:ascii="Arial" w:hAnsi="Arial" w:cs="Arial"/>
          <w:sz w:val="20"/>
          <w:szCs w:val="20"/>
          <w:u w:val="single"/>
        </w:rPr>
        <w:t>výkon veškeré inženýrské činnosti</w:t>
      </w:r>
      <w:r w:rsidRPr="0067475E">
        <w:rPr>
          <w:rFonts w:ascii="Arial" w:hAnsi="Arial" w:cs="Arial"/>
          <w:sz w:val="20"/>
          <w:szCs w:val="20"/>
        </w:rPr>
        <w:t>, kterou nezajišťuje objednatel, po celou dobu provádění díla, zejm. zajistí povolení potřebných záborů, vytýčení inženýrských s</w:t>
      </w:r>
      <w:r>
        <w:rPr>
          <w:rFonts w:ascii="Arial" w:hAnsi="Arial" w:cs="Arial"/>
          <w:sz w:val="20"/>
          <w:szCs w:val="20"/>
        </w:rPr>
        <w:t>ítí, osazení elektroměrů apod.</w:t>
      </w:r>
    </w:p>
    <w:p w14:paraId="1DC57613" w14:textId="77777777" w:rsidR="00AF69FA" w:rsidRPr="0067475E" w:rsidRDefault="00AF69FA" w:rsidP="00AF69FA">
      <w:pPr>
        <w:pStyle w:val="Zkladntextodsazen2"/>
        <w:numPr>
          <w:ilvl w:val="0"/>
          <w:numId w:val="29"/>
        </w:numPr>
        <w:spacing w:after="0" w:line="240" w:lineRule="auto"/>
        <w:jc w:val="both"/>
        <w:rPr>
          <w:rFonts w:ascii="Arial" w:hAnsi="Arial" w:cs="Arial"/>
          <w:sz w:val="20"/>
          <w:szCs w:val="20"/>
        </w:rPr>
      </w:pPr>
      <w:r w:rsidRPr="00840BD8">
        <w:rPr>
          <w:rFonts w:ascii="Arial" w:hAnsi="Arial" w:cs="Arial"/>
          <w:caps/>
          <w:sz w:val="20"/>
          <w:szCs w:val="20"/>
        </w:rPr>
        <w:t>p</w:t>
      </w:r>
      <w:r w:rsidRPr="0067475E">
        <w:rPr>
          <w:rFonts w:ascii="Arial" w:hAnsi="Arial" w:cs="Arial"/>
          <w:sz w:val="20"/>
          <w:szCs w:val="20"/>
        </w:rPr>
        <w:t xml:space="preserve">řed zahájením kolaudačního řízení pro předmět díla (stavbu) budou předloženy </w:t>
      </w:r>
      <w:r w:rsidRPr="004D057A">
        <w:rPr>
          <w:rFonts w:ascii="Arial" w:hAnsi="Arial" w:cs="Arial"/>
          <w:sz w:val="20"/>
          <w:szCs w:val="20"/>
          <w:u w:val="single"/>
        </w:rPr>
        <w:t>doklady o způsobu využití odpadů</w:t>
      </w:r>
      <w:r w:rsidRPr="0067475E">
        <w:rPr>
          <w:rFonts w:ascii="Arial" w:hAnsi="Arial" w:cs="Arial"/>
          <w:sz w:val="20"/>
          <w:szCs w:val="20"/>
        </w:rPr>
        <w:t xml:space="preserve"> z bouracích prací a ze stavební činnosti nebo jejich odstranění s uvedením podílu odpadu, který byl předán k recyklaci. </w:t>
      </w:r>
      <w:r>
        <w:rPr>
          <w:rFonts w:ascii="Arial" w:hAnsi="Arial" w:cs="Arial"/>
          <w:sz w:val="20"/>
          <w:szCs w:val="20"/>
        </w:rPr>
        <w:t xml:space="preserve">Zhotovitel předá objednateli též </w:t>
      </w:r>
      <w:r>
        <w:rPr>
          <w:rFonts w:ascii="Arial" w:hAnsi="Arial" w:cs="Arial"/>
          <w:sz w:val="20"/>
          <w:szCs w:val="20"/>
          <w:u w:val="single"/>
        </w:rPr>
        <w:t>vážní list</w:t>
      </w:r>
      <w:r w:rsidRPr="004D057A">
        <w:rPr>
          <w:rFonts w:ascii="Arial" w:hAnsi="Arial" w:cs="Arial"/>
          <w:sz w:val="20"/>
          <w:szCs w:val="20"/>
          <w:u w:val="single"/>
        </w:rPr>
        <w:t>y</w:t>
      </w:r>
      <w:r>
        <w:rPr>
          <w:rFonts w:ascii="Arial" w:hAnsi="Arial" w:cs="Arial"/>
          <w:sz w:val="20"/>
          <w:szCs w:val="20"/>
        </w:rPr>
        <w:t xml:space="preserve">. </w:t>
      </w:r>
      <w:r w:rsidRPr="0067475E">
        <w:rPr>
          <w:rFonts w:ascii="Arial" w:hAnsi="Arial" w:cs="Arial"/>
          <w:sz w:val="20"/>
          <w:szCs w:val="20"/>
        </w:rPr>
        <w:t>Součástí požadovaných dokladů budou kopie evidenčních listů přepravy nebezpečných odpadů, dle vyhlášky č. 383/2001 Sb., o p</w:t>
      </w:r>
      <w:r>
        <w:rPr>
          <w:rFonts w:ascii="Arial" w:hAnsi="Arial" w:cs="Arial"/>
          <w:sz w:val="20"/>
          <w:szCs w:val="20"/>
        </w:rPr>
        <w:t>odrobnostech nakládání s odpady.</w:t>
      </w:r>
    </w:p>
    <w:p w14:paraId="3B4F6C8D" w14:textId="77777777" w:rsidR="00AF69FA" w:rsidRPr="0067475E" w:rsidRDefault="00AF69FA" w:rsidP="00AF69FA">
      <w:pPr>
        <w:pStyle w:val="Zkladntextodsazen2"/>
        <w:numPr>
          <w:ilvl w:val="0"/>
          <w:numId w:val="29"/>
        </w:numPr>
        <w:spacing w:after="0" w:line="240" w:lineRule="auto"/>
        <w:jc w:val="both"/>
        <w:rPr>
          <w:rFonts w:ascii="Arial" w:hAnsi="Arial" w:cs="Arial"/>
          <w:sz w:val="20"/>
          <w:szCs w:val="20"/>
        </w:rPr>
      </w:pPr>
      <w:r w:rsidRPr="00840BD8">
        <w:rPr>
          <w:rFonts w:ascii="Arial" w:hAnsi="Arial" w:cs="Arial"/>
          <w:caps/>
          <w:sz w:val="20"/>
          <w:szCs w:val="20"/>
        </w:rPr>
        <w:t>p</w:t>
      </w:r>
      <w:r w:rsidRPr="0067475E">
        <w:rPr>
          <w:rFonts w:ascii="Arial" w:hAnsi="Arial" w:cs="Arial"/>
          <w:sz w:val="20"/>
          <w:szCs w:val="20"/>
        </w:rPr>
        <w:t>ro provádění díla zhotovitel použije pouze výrobky a materiály, které splňují požadavk</w:t>
      </w:r>
      <w:r>
        <w:rPr>
          <w:rFonts w:ascii="Arial" w:hAnsi="Arial" w:cs="Arial"/>
          <w:sz w:val="20"/>
          <w:szCs w:val="20"/>
        </w:rPr>
        <w:t>y § </w:t>
      </w:r>
      <w:r w:rsidRPr="0067475E">
        <w:rPr>
          <w:rFonts w:ascii="Arial" w:hAnsi="Arial" w:cs="Arial"/>
          <w:sz w:val="20"/>
          <w:szCs w:val="20"/>
        </w:rPr>
        <w:t>156 zák</w:t>
      </w:r>
      <w:r>
        <w:rPr>
          <w:rFonts w:ascii="Arial" w:hAnsi="Arial" w:cs="Arial"/>
          <w:sz w:val="20"/>
          <w:szCs w:val="20"/>
        </w:rPr>
        <w:t xml:space="preserve">ona </w:t>
      </w:r>
      <w:r w:rsidRPr="0067475E">
        <w:rPr>
          <w:rFonts w:ascii="Arial" w:hAnsi="Arial" w:cs="Arial"/>
          <w:sz w:val="20"/>
          <w:szCs w:val="20"/>
        </w:rPr>
        <w:t>č. 183/2006 Sb., o územním plánování a stavebním řádu (stavební zákon). Splnění této povinnosti prokáže zhotovitel objednateli předáním příslušných platných dokladů (atestů/certifikátů at</w:t>
      </w:r>
      <w:r>
        <w:rPr>
          <w:rFonts w:ascii="Arial" w:hAnsi="Arial" w:cs="Arial"/>
          <w:sz w:val="20"/>
          <w:szCs w:val="20"/>
        </w:rPr>
        <w:t>p.) před předáním předmětu díla.</w:t>
      </w:r>
    </w:p>
    <w:p w14:paraId="71043928" w14:textId="77777777" w:rsidR="00AF69FA" w:rsidRPr="0067475E" w:rsidRDefault="00AF69FA" w:rsidP="00AF69FA">
      <w:pPr>
        <w:pStyle w:val="Zkladntextodsazen2"/>
        <w:numPr>
          <w:ilvl w:val="0"/>
          <w:numId w:val="29"/>
        </w:numPr>
        <w:spacing w:after="0" w:line="240" w:lineRule="auto"/>
        <w:jc w:val="both"/>
        <w:rPr>
          <w:rFonts w:ascii="Arial" w:hAnsi="Arial" w:cs="Arial"/>
          <w:sz w:val="20"/>
          <w:szCs w:val="20"/>
        </w:rPr>
      </w:pPr>
      <w:r w:rsidRPr="00840BD8">
        <w:rPr>
          <w:rFonts w:ascii="Arial" w:hAnsi="Arial" w:cs="Arial"/>
          <w:caps/>
          <w:sz w:val="20"/>
          <w:szCs w:val="20"/>
        </w:rPr>
        <w:t>p</w:t>
      </w:r>
      <w:r w:rsidRPr="0067475E">
        <w:rPr>
          <w:rFonts w:ascii="Arial" w:hAnsi="Arial" w:cs="Arial"/>
          <w:sz w:val="20"/>
          <w:szCs w:val="20"/>
        </w:rPr>
        <w:t>ro provádění díla zhotovitel použije pouze takové výrobky, které svým provedením zaručují bezpečnost při realizaci a užívání a splňují požadavky zák</w:t>
      </w:r>
      <w:r>
        <w:rPr>
          <w:rFonts w:ascii="Arial" w:hAnsi="Arial" w:cs="Arial"/>
          <w:sz w:val="20"/>
          <w:szCs w:val="20"/>
        </w:rPr>
        <w:t>ona č. 22/1997 Sb., o </w:t>
      </w:r>
      <w:r w:rsidRPr="0067475E">
        <w:rPr>
          <w:rFonts w:ascii="Arial" w:hAnsi="Arial" w:cs="Arial"/>
          <w:sz w:val="20"/>
          <w:szCs w:val="20"/>
        </w:rPr>
        <w:t>technických požadavcích na výrobky (tzv. prokaz</w:t>
      </w:r>
      <w:r>
        <w:rPr>
          <w:rFonts w:ascii="Arial" w:hAnsi="Arial" w:cs="Arial"/>
          <w:sz w:val="20"/>
          <w:szCs w:val="20"/>
        </w:rPr>
        <w:t>ování shody s požadavky norem a </w:t>
      </w:r>
      <w:r w:rsidRPr="0067475E">
        <w:rPr>
          <w:rFonts w:ascii="Arial" w:hAnsi="Arial" w:cs="Arial"/>
          <w:sz w:val="20"/>
          <w:szCs w:val="20"/>
        </w:rPr>
        <w:t xml:space="preserve">dalších příslušných předpisů). Splnění této povinnosti prokáže zhotovitel objednateli před předáním předmětu díla, a to doklady o prokázání shody zejm. od jednotlivých </w:t>
      </w:r>
      <w:r>
        <w:rPr>
          <w:rFonts w:ascii="Arial" w:hAnsi="Arial" w:cs="Arial"/>
          <w:sz w:val="20"/>
          <w:szCs w:val="20"/>
        </w:rPr>
        <w:t>dodavatelů technických zařízení.</w:t>
      </w:r>
    </w:p>
    <w:p w14:paraId="4A11AEDD" w14:textId="77777777" w:rsidR="00AF69FA" w:rsidRPr="0067475E" w:rsidRDefault="00AF69FA" w:rsidP="00AF69FA">
      <w:pPr>
        <w:pStyle w:val="Zkladntextodsazen2"/>
        <w:numPr>
          <w:ilvl w:val="0"/>
          <w:numId w:val="29"/>
        </w:numPr>
        <w:spacing w:after="0" w:line="240" w:lineRule="auto"/>
        <w:jc w:val="both"/>
        <w:rPr>
          <w:rFonts w:ascii="Arial" w:hAnsi="Arial" w:cs="Arial"/>
          <w:sz w:val="20"/>
          <w:szCs w:val="20"/>
        </w:rPr>
      </w:pPr>
      <w:r w:rsidRPr="00840BD8">
        <w:rPr>
          <w:rFonts w:ascii="Arial" w:hAnsi="Arial" w:cs="Arial"/>
          <w:caps/>
          <w:sz w:val="20"/>
          <w:szCs w:val="20"/>
        </w:rPr>
        <w:t>z</w:t>
      </w:r>
      <w:r w:rsidRPr="0067475E">
        <w:rPr>
          <w:rFonts w:ascii="Arial" w:hAnsi="Arial" w:cs="Arial"/>
          <w:sz w:val="20"/>
          <w:szCs w:val="20"/>
        </w:rPr>
        <w:t>hotovitel zajistí bezpečnost a ochranu zdraví při práci podle zák. č. 262/2006 Sb., zákoník práce a podle navazujících předpisů; veškeré instalace zhotovitel provede podle platných předpisů a norem ČSN. Před zahájením montážních prací musí být všichni pracovníci zhotovitele prokazatelně seznámeni s b</w:t>
      </w:r>
      <w:r>
        <w:rPr>
          <w:rFonts w:ascii="Arial" w:hAnsi="Arial" w:cs="Arial"/>
          <w:sz w:val="20"/>
          <w:szCs w:val="20"/>
        </w:rPr>
        <w:t>ezpečnostními předpisy (zejm. o </w:t>
      </w:r>
      <w:r w:rsidRPr="0067475E">
        <w:rPr>
          <w:rFonts w:ascii="Arial" w:hAnsi="Arial" w:cs="Arial"/>
          <w:sz w:val="20"/>
          <w:szCs w:val="20"/>
        </w:rPr>
        <w:t>bezpečnosti práce a požární ochraně), s povinností tyto předpisy dodržovat a používat ochranné prostředky. Prováděním prací smí být pověřováni jen pracovníci, kteří jsou pro da</w:t>
      </w:r>
      <w:r>
        <w:rPr>
          <w:rFonts w:ascii="Arial" w:hAnsi="Arial" w:cs="Arial"/>
          <w:sz w:val="20"/>
          <w:szCs w:val="20"/>
        </w:rPr>
        <w:t>né práce vyučeni nebo zaškoleni.</w:t>
      </w:r>
    </w:p>
    <w:p w14:paraId="236E2D87" w14:textId="77777777" w:rsidR="00AF69FA" w:rsidRPr="0067475E" w:rsidRDefault="00AF69FA" w:rsidP="00AF69FA">
      <w:pPr>
        <w:pStyle w:val="Zkladntextodsazen2"/>
        <w:numPr>
          <w:ilvl w:val="0"/>
          <w:numId w:val="29"/>
        </w:numPr>
        <w:spacing w:after="0" w:line="240" w:lineRule="auto"/>
        <w:jc w:val="both"/>
        <w:rPr>
          <w:rFonts w:ascii="Arial" w:hAnsi="Arial" w:cs="Arial"/>
          <w:sz w:val="20"/>
          <w:szCs w:val="20"/>
        </w:rPr>
      </w:pPr>
      <w:r w:rsidRPr="00840BD8">
        <w:rPr>
          <w:rFonts w:ascii="Arial" w:hAnsi="Arial" w:cs="Arial"/>
          <w:caps/>
          <w:sz w:val="20"/>
          <w:szCs w:val="20"/>
        </w:rPr>
        <w:t>v</w:t>
      </w:r>
      <w:r w:rsidRPr="0067475E">
        <w:rPr>
          <w:rFonts w:ascii="Arial" w:hAnsi="Arial" w:cs="Arial"/>
          <w:sz w:val="20"/>
          <w:szCs w:val="20"/>
        </w:rPr>
        <w:t>eškeré instalace zhotovitel provede podle platných předpisů a norem ČSN. Před zahájením montážních prací musí být všichni pracovníci prokazatelně seznámeni s bezpečnostními předpisy (zejm. o bezpečnosti práce a požární ochraně), s povinností tyto předpisy dodržovat a používat ochranné prostředky. Prováděním prací smí být pověřováni jen pracovníci, kteří jsou pro dané práce vyučeni nebo zaškoleni</w:t>
      </w:r>
      <w:r>
        <w:rPr>
          <w:rFonts w:ascii="Arial" w:hAnsi="Arial" w:cs="Arial"/>
          <w:sz w:val="20"/>
          <w:szCs w:val="20"/>
        </w:rPr>
        <w:t>. Objednatel má právo kontroly kvalifikace pracovníků a jejich odmítnutí včetně odmítnutí subdodavatele.</w:t>
      </w:r>
    </w:p>
    <w:p w14:paraId="54D55455" w14:textId="77777777" w:rsidR="00AF69FA" w:rsidRPr="0067475E" w:rsidRDefault="00AF69FA" w:rsidP="00AF69FA">
      <w:pPr>
        <w:pStyle w:val="Zkladntextodsazen2"/>
        <w:numPr>
          <w:ilvl w:val="0"/>
          <w:numId w:val="29"/>
        </w:numPr>
        <w:spacing w:after="0" w:line="240" w:lineRule="auto"/>
        <w:jc w:val="both"/>
        <w:rPr>
          <w:rFonts w:ascii="Arial" w:hAnsi="Arial" w:cs="Arial"/>
          <w:sz w:val="20"/>
          <w:szCs w:val="20"/>
        </w:rPr>
      </w:pPr>
      <w:r>
        <w:rPr>
          <w:rFonts w:ascii="Arial" w:hAnsi="Arial" w:cs="Arial"/>
          <w:sz w:val="20"/>
          <w:szCs w:val="20"/>
        </w:rPr>
        <w:t>P</w:t>
      </w:r>
      <w:r w:rsidRPr="0067475E">
        <w:rPr>
          <w:rFonts w:ascii="Arial" w:hAnsi="Arial" w:cs="Arial"/>
          <w:sz w:val="20"/>
          <w:szCs w:val="20"/>
        </w:rPr>
        <w:t>řed zahájením prací musí být všichni pracovníci prokazatelně seznámeni s bezpečnostními předpisy (zejm. o bezpečnosti práce a požární ochraně), s povinností tyto předpisy dodržovat a používat ochranné prostředky. Prováděním prací smí být pověřováni jen pracovníci, kteří jsou pro da</w:t>
      </w:r>
      <w:r>
        <w:rPr>
          <w:rFonts w:ascii="Arial" w:hAnsi="Arial" w:cs="Arial"/>
          <w:sz w:val="20"/>
          <w:szCs w:val="20"/>
        </w:rPr>
        <w:t>né práce vyučeni nebo zaškoleni.</w:t>
      </w:r>
    </w:p>
    <w:p w14:paraId="171114E0" w14:textId="77777777" w:rsidR="00AF69FA" w:rsidRDefault="00AF69FA" w:rsidP="00AF69FA">
      <w:pPr>
        <w:pStyle w:val="Zkladntextodsazen2"/>
        <w:numPr>
          <w:ilvl w:val="0"/>
          <w:numId w:val="29"/>
        </w:numPr>
        <w:spacing w:after="0" w:line="240" w:lineRule="auto"/>
        <w:jc w:val="both"/>
        <w:rPr>
          <w:rFonts w:ascii="Arial" w:hAnsi="Arial" w:cs="Arial"/>
          <w:sz w:val="20"/>
          <w:szCs w:val="20"/>
        </w:rPr>
      </w:pPr>
      <w:r>
        <w:rPr>
          <w:rFonts w:ascii="Arial" w:hAnsi="Arial" w:cs="Arial"/>
          <w:sz w:val="20"/>
          <w:szCs w:val="20"/>
          <w:u w:val="single"/>
        </w:rPr>
        <w:t>Z</w:t>
      </w:r>
      <w:r w:rsidRPr="004D057A">
        <w:rPr>
          <w:rFonts w:ascii="Arial" w:hAnsi="Arial" w:cs="Arial"/>
          <w:sz w:val="20"/>
          <w:szCs w:val="20"/>
          <w:u w:val="single"/>
        </w:rPr>
        <w:t>hotovitel na vlastní náklad vypracuje potřebnou dodavatelskou projektovou dokumentaci</w:t>
      </w:r>
      <w:r w:rsidRPr="0067475E">
        <w:rPr>
          <w:rFonts w:ascii="Arial" w:hAnsi="Arial" w:cs="Arial"/>
          <w:sz w:val="20"/>
          <w:szCs w:val="20"/>
        </w:rPr>
        <w:t xml:space="preserve"> (dílenské výkresy, </w:t>
      </w:r>
      <w:r>
        <w:rPr>
          <w:rFonts w:ascii="Arial" w:hAnsi="Arial" w:cs="Arial"/>
          <w:sz w:val="20"/>
          <w:szCs w:val="20"/>
        </w:rPr>
        <w:t xml:space="preserve">kladečské plány, </w:t>
      </w:r>
      <w:r w:rsidRPr="0067475E">
        <w:rPr>
          <w:rFonts w:ascii="Arial" w:hAnsi="Arial" w:cs="Arial"/>
          <w:sz w:val="20"/>
          <w:szCs w:val="20"/>
        </w:rPr>
        <w:t>technologické postupy montážních prací apod.) a provede v případě potřeby doplňující průzkumné práce. Dílenská dokumentace a vzorky materiálů budou před zahájením výroby předložen</w:t>
      </w:r>
      <w:r>
        <w:rPr>
          <w:rFonts w:ascii="Arial" w:hAnsi="Arial" w:cs="Arial"/>
          <w:sz w:val="20"/>
          <w:szCs w:val="20"/>
        </w:rPr>
        <w:t>y k odsouhlasení objednateli.</w:t>
      </w:r>
    </w:p>
    <w:p w14:paraId="055AA09B" w14:textId="3E60EDD0" w:rsidR="00AF69FA" w:rsidRPr="0067475E" w:rsidRDefault="00AF69FA" w:rsidP="00AF69FA">
      <w:pPr>
        <w:pStyle w:val="Zkladntextodsazen2"/>
        <w:numPr>
          <w:ilvl w:val="0"/>
          <w:numId w:val="29"/>
        </w:numPr>
        <w:spacing w:after="0" w:line="240" w:lineRule="auto"/>
        <w:jc w:val="both"/>
        <w:rPr>
          <w:rFonts w:ascii="Arial" w:hAnsi="Arial" w:cs="Arial"/>
          <w:sz w:val="20"/>
          <w:szCs w:val="20"/>
        </w:rPr>
      </w:pPr>
      <w:r>
        <w:rPr>
          <w:rFonts w:ascii="Arial" w:hAnsi="Arial" w:cs="Arial"/>
          <w:sz w:val="20"/>
          <w:szCs w:val="20"/>
          <w:u w:val="single"/>
        </w:rPr>
        <w:t>Z</w:t>
      </w:r>
      <w:r w:rsidRPr="004D057A">
        <w:rPr>
          <w:rFonts w:ascii="Arial" w:hAnsi="Arial" w:cs="Arial"/>
          <w:sz w:val="20"/>
          <w:szCs w:val="20"/>
          <w:u w:val="single"/>
        </w:rPr>
        <w:t>hotovitel na vlastní náklad vypracuje dokumentaci skutečného provedení stavby</w:t>
      </w:r>
      <w:r w:rsidRPr="00C13224">
        <w:rPr>
          <w:rFonts w:ascii="Arial" w:hAnsi="Arial" w:cs="Arial"/>
          <w:sz w:val="20"/>
          <w:szCs w:val="20"/>
        </w:rPr>
        <w:t>, která</w:t>
      </w:r>
      <w:r>
        <w:rPr>
          <w:rFonts w:ascii="Arial" w:hAnsi="Arial" w:cs="Arial"/>
          <w:sz w:val="20"/>
          <w:szCs w:val="20"/>
          <w:u w:val="single"/>
        </w:rPr>
        <w:t xml:space="preserve"> </w:t>
      </w:r>
      <w:r w:rsidRPr="00C13224">
        <w:rPr>
          <w:rFonts w:ascii="Arial" w:hAnsi="Arial" w:cs="Arial"/>
          <w:snapToGrid w:val="0"/>
          <w:sz w:val="20"/>
          <w:szCs w:val="20"/>
        </w:rPr>
        <w:t>bude vypraco</w:t>
      </w:r>
      <w:r>
        <w:rPr>
          <w:rFonts w:ascii="Arial" w:hAnsi="Arial" w:cs="Arial"/>
          <w:snapToGrid w:val="0"/>
          <w:sz w:val="20"/>
          <w:szCs w:val="20"/>
        </w:rPr>
        <w:t xml:space="preserve">vána v rozsahu a podrobnostech </w:t>
      </w:r>
      <w:r w:rsidRPr="00C13224">
        <w:rPr>
          <w:rFonts w:ascii="Arial" w:hAnsi="Arial" w:cs="Arial"/>
          <w:snapToGrid w:val="0"/>
          <w:sz w:val="20"/>
          <w:szCs w:val="20"/>
        </w:rPr>
        <w:t>podle vyhl</w:t>
      </w:r>
      <w:r>
        <w:rPr>
          <w:rFonts w:ascii="Arial" w:hAnsi="Arial" w:cs="Arial"/>
          <w:snapToGrid w:val="0"/>
          <w:sz w:val="20"/>
          <w:szCs w:val="20"/>
        </w:rPr>
        <w:t>ášky</w:t>
      </w:r>
      <w:r w:rsidRPr="00C13224">
        <w:rPr>
          <w:rFonts w:ascii="Arial" w:hAnsi="Arial" w:cs="Arial"/>
          <w:snapToGrid w:val="0"/>
          <w:sz w:val="20"/>
          <w:szCs w:val="20"/>
        </w:rPr>
        <w:t xml:space="preserve"> č. 499/2006, o dokumentaci staveb, a současně v rozsahu, který umožní </w:t>
      </w:r>
      <w:r>
        <w:rPr>
          <w:rFonts w:ascii="Arial" w:hAnsi="Arial" w:cs="Arial"/>
          <w:snapToGrid w:val="0"/>
          <w:sz w:val="20"/>
          <w:szCs w:val="20"/>
        </w:rPr>
        <w:t>vydání kolaudačního rozhodnutí</w:t>
      </w:r>
      <w:r w:rsidR="00D5750D">
        <w:rPr>
          <w:rFonts w:ascii="Arial" w:hAnsi="Arial" w:cs="Arial"/>
          <w:snapToGrid w:val="0"/>
          <w:sz w:val="20"/>
          <w:szCs w:val="20"/>
        </w:rPr>
        <w:t>,</w:t>
      </w:r>
      <w:r>
        <w:rPr>
          <w:rFonts w:ascii="Arial" w:hAnsi="Arial" w:cs="Arial"/>
          <w:snapToGrid w:val="0"/>
          <w:sz w:val="20"/>
          <w:szCs w:val="20"/>
        </w:rPr>
        <w:t xml:space="preserve"> </w:t>
      </w:r>
      <w:r w:rsidRPr="00C13224">
        <w:rPr>
          <w:rFonts w:ascii="Arial" w:hAnsi="Arial" w:cs="Arial"/>
          <w:snapToGrid w:val="0"/>
          <w:sz w:val="20"/>
          <w:szCs w:val="20"/>
        </w:rPr>
        <w:t>popř. kolaudačního souhlasu pro předmět díla (stavbu). Bude-li zapotřebí pro zpracování této dokumentace provést geodetické práce, provádí tyto práce geodet obstaraný zhotovitelem, a to na náklad zhotovitele. Nedílnou přílohou dokumentac</w:t>
      </w:r>
      <w:r>
        <w:rPr>
          <w:rFonts w:ascii="Arial" w:hAnsi="Arial" w:cs="Arial"/>
          <w:snapToGrid w:val="0"/>
          <w:sz w:val="20"/>
          <w:szCs w:val="20"/>
        </w:rPr>
        <w:t>e skutečného provedení stavby a </w:t>
      </w:r>
      <w:r w:rsidRPr="00C13224">
        <w:rPr>
          <w:rFonts w:ascii="Arial" w:hAnsi="Arial" w:cs="Arial"/>
          <w:snapToGrid w:val="0"/>
          <w:sz w:val="20"/>
          <w:szCs w:val="20"/>
        </w:rPr>
        <w:t xml:space="preserve">součástí plnění zhotovitele v rámci tohoto bodu, jsou i veškeré potřebné a orgány státní </w:t>
      </w:r>
      <w:r w:rsidRPr="00C13224">
        <w:rPr>
          <w:rFonts w:ascii="Arial" w:hAnsi="Arial" w:cs="Arial"/>
          <w:snapToGrid w:val="0"/>
          <w:sz w:val="20"/>
          <w:szCs w:val="20"/>
        </w:rPr>
        <w:lastRenderedPageBreak/>
        <w:t xml:space="preserve">správy požadované provozní řády. Dokumentace skutečného provedení bude vyhotovena na základě geodetického zaměření, a to </w:t>
      </w:r>
      <w:r w:rsidRPr="00653E3C">
        <w:rPr>
          <w:rFonts w:ascii="Arial" w:hAnsi="Arial" w:cs="Arial"/>
          <w:snapToGrid w:val="0"/>
          <w:sz w:val="20"/>
          <w:szCs w:val="20"/>
          <w:u w:val="single"/>
        </w:rPr>
        <w:t>v listinné i v digitální podobě</w:t>
      </w:r>
      <w:r w:rsidRPr="00C13224">
        <w:rPr>
          <w:rFonts w:ascii="Arial" w:hAnsi="Arial" w:cs="Arial"/>
          <w:snapToGrid w:val="0"/>
          <w:sz w:val="20"/>
          <w:szCs w:val="20"/>
        </w:rPr>
        <w:t>,</w:t>
      </w:r>
      <w:r>
        <w:rPr>
          <w:rFonts w:ascii="Arial" w:hAnsi="Arial" w:cs="Arial"/>
          <w:snapToGrid w:val="0"/>
          <w:sz w:val="20"/>
          <w:szCs w:val="20"/>
        </w:rPr>
        <w:t xml:space="preserve"> </w:t>
      </w:r>
      <w:r w:rsidRPr="00C13224">
        <w:rPr>
          <w:rFonts w:ascii="Arial" w:hAnsi="Arial" w:cs="Arial"/>
          <w:sz w:val="20"/>
          <w:szCs w:val="20"/>
        </w:rPr>
        <w:t xml:space="preserve">a tuto dokumentaci předá </w:t>
      </w:r>
      <w:r>
        <w:rPr>
          <w:rFonts w:ascii="Arial" w:hAnsi="Arial" w:cs="Arial"/>
          <w:sz w:val="20"/>
          <w:szCs w:val="20"/>
        </w:rPr>
        <w:t xml:space="preserve">zhotovitel objednateli </w:t>
      </w:r>
      <w:r w:rsidRPr="00054696">
        <w:rPr>
          <w:rFonts w:ascii="Arial" w:hAnsi="Arial" w:cs="Arial"/>
          <w:b/>
          <w:sz w:val="20"/>
          <w:szCs w:val="20"/>
        </w:rPr>
        <w:t xml:space="preserve">ve </w:t>
      </w:r>
      <w:r>
        <w:rPr>
          <w:rFonts w:ascii="Arial" w:hAnsi="Arial" w:cs="Arial"/>
          <w:b/>
          <w:sz w:val="20"/>
          <w:szCs w:val="20"/>
        </w:rPr>
        <w:t>2</w:t>
      </w:r>
      <w:r w:rsidRPr="00054696">
        <w:rPr>
          <w:rFonts w:ascii="Arial" w:hAnsi="Arial" w:cs="Arial"/>
          <w:b/>
          <w:sz w:val="20"/>
          <w:szCs w:val="20"/>
        </w:rPr>
        <w:t xml:space="preserve"> provedeních</w:t>
      </w:r>
      <w:r w:rsidRPr="00C13224">
        <w:rPr>
          <w:rFonts w:ascii="Arial" w:hAnsi="Arial" w:cs="Arial"/>
          <w:sz w:val="20"/>
          <w:szCs w:val="20"/>
        </w:rPr>
        <w:t xml:space="preserve"> jak</w:t>
      </w:r>
      <w:r>
        <w:rPr>
          <w:rFonts w:ascii="Arial" w:hAnsi="Arial" w:cs="Arial"/>
          <w:sz w:val="20"/>
          <w:szCs w:val="20"/>
        </w:rPr>
        <w:t xml:space="preserve"> v</w:t>
      </w:r>
      <w:r w:rsidR="00BF4424">
        <w:rPr>
          <w:rFonts w:ascii="Arial" w:hAnsi="Arial" w:cs="Arial"/>
          <w:sz w:val="20"/>
          <w:szCs w:val="20"/>
        </w:rPr>
        <w:t> </w:t>
      </w:r>
      <w:r>
        <w:rPr>
          <w:rFonts w:ascii="Arial" w:hAnsi="Arial" w:cs="Arial"/>
          <w:sz w:val="20"/>
          <w:szCs w:val="20"/>
        </w:rPr>
        <w:t>listinné</w:t>
      </w:r>
      <w:r w:rsidR="00BF4424">
        <w:rPr>
          <w:rFonts w:ascii="Arial" w:hAnsi="Arial" w:cs="Arial"/>
          <w:sz w:val="20"/>
          <w:szCs w:val="20"/>
        </w:rPr>
        <w:t>,</w:t>
      </w:r>
      <w:r>
        <w:rPr>
          <w:rFonts w:ascii="Arial" w:hAnsi="Arial" w:cs="Arial"/>
          <w:sz w:val="20"/>
          <w:szCs w:val="20"/>
        </w:rPr>
        <w:t xml:space="preserve"> tak v elektronické podobě ve formátu </w:t>
      </w:r>
      <w:r w:rsidRPr="00653E3C">
        <w:rPr>
          <w:rFonts w:ascii="Arial" w:hAnsi="Arial" w:cs="Arial"/>
          <w:sz w:val="20"/>
          <w:szCs w:val="20"/>
          <w:u w:val="single"/>
        </w:rPr>
        <w:t>DGN a PDF</w:t>
      </w:r>
      <w:r>
        <w:rPr>
          <w:rFonts w:ascii="Arial" w:hAnsi="Arial" w:cs="Arial"/>
          <w:sz w:val="20"/>
          <w:szCs w:val="20"/>
        </w:rPr>
        <w:t xml:space="preserve"> či v jiných obvyklých formátech určených objednatelem. Zhotovitel zpracuje i geometrický plán pro zápis do katastru nemovitostí a tento zápis do katastru zajistí. Originály geometrického plánu předá v 6 </w:t>
      </w:r>
      <w:proofErr w:type="spellStart"/>
      <w:r>
        <w:rPr>
          <w:rFonts w:ascii="Arial" w:hAnsi="Arial" w:cs="Arial"/>
          <w:sz w:val="20"/>
          <w:szCs w:val="20"/>
        </w:rPr>
        <w:t>paré</w:t>
      </w:r>
      <w:proofErr w:type="spellEnd"/>
      <w:r>
        <w:rPr>
          <w:rFonts w:ascii="Arial" w:hAnsi="Arial" w:cs="Arial"/>
          <w:sz w:val="20"/>
          <w:szCs w:val="20"/>
        </w:rPr>
        <w:t xml:space="preserve"> objednateli.</w:t>
      </w:r>
    </w:p>
    <w:p w14:paraId="00D01BE0" w14:textId="77777777" w:rsidR="00AF69FA" w:rsidRPr="0067475E" w:rsidRDefault="00AF69FA" w:rsidP="00AF69FA">
      <w:pPr>
        <w:pStyle w:val="Zkladntextodsazen2"/>
        <w:numPr>
          <w:ilvl w:val="0"/>
          <w:numId w:val="29"/>
        </w:numPr>
        <w:spacing w:after="0" w:line="240" w:lineRule="auto"/>
        <w:jc w:val="both"/>
        <w:rPr>
          <w:rFonts w:ascii="Arial" w:hAnsi="Arial" w:cs="Arial"/>
          <w:sz w:val="20"/>
          <w:szCs w:val="20"/>
        </w:rPr>
      </w:pPr>
      <w:r w:rsidRPr="0013141B">
        <w:rPr>
          <w:rFonts w:ascii="Arial" w:hAnsi="Arial" w:cs="Arial"/>
          <w:caps/>
          <w:sz w:val="20"/>
          <w:szCs w:val="20"/>
        </w:rPr>
        <w:t>p</w:t>
      </w:r>
      <w:r w:rsidRPr="0067475E">
        <w:rPr>
          <w:rFonts w:ascii="Arial" w:hAnsi="Arial" w:cs="Arial"/>
          <w:sz w:val="20"/>
          <w:szCs w:val="20"/>
        </w:rPr>
        <w:t>o dobu provádění prací je zhotovitel povinen dodržova</w:t>
      </w:r>
      <w:r>
        <w:rPr>
          <w:rFonts w:ascii="Arial" w:hAnsi="Arial" w:cs="Arial"/>
          <w:sz w:val="20"/>
          <w:szCs w:val="20"/>
        </w:rPr>
        <w:t>t veškeré hygienické, požární a </w:t>
      </w:r>
      <w:r w:rsidRPr="0067475E">
        <w:rPr>
          <w:rFonts w:ascii="Arial" w:hAnsi="Arial" w:cs="Arial"/>
          <w:sz w:val="20"/>
          <w:szCs w:val="20"/>
        </w:rPr>
        <w:t>bezpečnostní předpisy např. požadavky na limitova</w:t>
      </w:r>
      <w:r>
        <w:rPr>
          <w:rFonts w:ascii="Arial" w:hAnsi="Arial" w:cs="Arial"/>
          <w:sz w:val="20"/>
          <w:szCs w:val="20"/>
        </w:rPr>
        <w:t>nou hlučnost a prašnost apod.</w:t>
      </w:r>
    </w:p>
    <w:p w14:paraId="4ACA1161" w14:textId="77777777" w:rsidR="00AF69FA" w:rsidRDefault="00AF69FA" w:rsidP="00AF69FA">
      <w:pPr>
        <w:pStyle w:val="Zkladntextodsazen2"/>
        <w:numPr>
          <w:ilvl w:val="0"/>
          <w:numId w:val="29"/>
        </w:numPr>
        <w:spacing w:after="0" w:line="240" w:lineRule="auto"/>
        <w:jc w:val="both"/>
        <w:rPr>
          <w:rFonts w:ascii="Arial" w:hAnsi="Arial" w:cs="Arial"/>
          <w:sz w:val="20"/>
          <w:szCs w:val="20"/>
        </w:rPr>
      </w:pPr>
      <w:r w:rsidRPr="0013141B">
        <w:rPr>
          <w:rFonts w:ascii="Arial" w:hAnsi="Arial" w:cs="Arial"/>
          <w:caps/>
          <w:sz w:val="20"/>
          <w:szCs w:val="20"/>
        </w:rPr>
        <w:t>v</w:t>
      </w:r>
      <w:r w:rsidRPr="0067475E">
        <w:rPr>
          <w:rFonts w:ascii="Arial" w:hAnsi="Arial" w:cs="Arial"/>
          <w:sz w:val="20"/>
          <w:szCs w:val="20"/>
        </w:rPr>
        <w:t>šechny povrchy, konstrukce, venkovní plochy apod. poškozené v důsledku provádění díla budou před předáním předmětu díla objednateli uvedeny zhotovitelem do původního stavu, v případě zničení budou</w:t>
      </w:r>
      <w:r>
        <w:rPr>
          <w:rFonts w:ascii="Arial" w:hAnsi="Arial" w:cs="Arial"/>
          <w:sz w:val="20"/>
          <w:szCs w:val="20"/>
        </w:rPr>
        <w:t xml:space="preserve"> zhotovitelem nahrazeny novými.</w:t>
      </w:r>
    </w:p>
    <w:p w14:paraId="45098823" w14:textId="77777777" w:rsidR="00AF69FA" w:rsidRPr="00A1511C" w:rsidRDefault="00AF69FA" w:rsidP="00AF69FA">
      <w:pPr>
        <w:pStyle w:val="Zkladntextodsazen2"/>
        <w:numPr>
          <w:ilvl w:val="0"/>
          <w:numId w:val="29"/>
        </w:numPr>
        <w:spacing w:after="0" w:line="240" w:lineRule="auto"/>
        <w:jc w:val="both"/>
        <w:rPr>
          <w:rFonts w:ascii="Arial" w:hAnsi="Arial" w:cs="Arial"/>
          <w:sz w:val="20"/>
          <w:szCs w:val="20"/>
        </w:rPr>
      </w:pPr>
      <w:r w:rsidRPr="00FF0831">
        <w:rPr>
          <w:rFonts w:ascii="Arial" w:hAnsi="Arial" w:cs="Arial"/>
          <w:snapToGrid w:val="0"/>
          <w:sz w:val="20"/>
          <w:szCs w:val="20"/>
        </w:rPr>
        <w:t>Zhotovitel není oprávněn bez souhlasu objednatele disponovat s věcmi (zařízeními) demontovanými v souvislosti s prováděním díla, naloží s nimi dle pokynů objednatele.</w:t>
      </w:r>
    </w:p>
    <w:p w14:paraId="19B87A1D" w14:textId="77777777" w:rsidR="00AF69FA" w:rsidRPr="00A1511C" w:rsidRDefault="00AF69FA" w:rsidP="00AF69FA">
      <w:pPr>
        <w:pStyle w:val="Zkladntextodsazen2"/>
        <w:numPr>
          <w:ilvl w:val="0"/>
          <w:numId w:val="29"/>
        </w:numPr>
        <w:spacing w:after="0" w:line="240" w:lineRule="auto"/>
        <w:jc w:val="both"/>
        <w:rPr>
          <w:rFonts w:ascii="Arial" w:hAnsi="Arial" w:cs="Arial"/>
          <w:sz w:val="20"/>
          <w:szCs w:val="20"/>
        </w:rPr>
      </w:pPr>
      <w:r w:rsidRPr="00A1511C">
        <w:rPr>
          <w:rFonts w:ascii="Arial" w:hAnsi="Arial" w:cs="Arial"/>
          <w:snapToGrid w:val="0"/>
          <w:sz w:val="20"/>
          <w:szCs w:val="20"/>
        </w:rPr>
        <w:t xml:space="preserve">Zhotovitel je povinen zajistit, že </w:t>
      </w:r>
      <w:r w:rsidRPr="007D76A4">
        <w:rPr>
          <w:rFonts w:ascii="Arial" w:hAnsi="Arial" w:cs="Arial"/>
          <w:snapToGrid w:val="0"/>
          <w:sz w:val="20"/>
          <w:szCs w:val="20"/>
          <w:u w:val="single"/>
        </w:rPr>
        <w:t>předmět díla bude řádně ukončený, provozuschopný</w:t>
      </w:r>
      <w:r w:rsidRPr="00A1511C">
        <w:rPr>
          <w:rFonts w:ascii="Arial" w:hAnsi="Arial" w:cs="Arial"/>
          <w:snapToGrid w:val="0"/>
          <w:sz w:val="20"/>
          <w:szCs w:val="20"/>
        </w:rPr>
        <w:t>, plně v souladu s účelem díla a ve smyslu platných právních předpisů, v souladu s požadavky hygienickými, na požární ochranu a bezpečnost a ochranu zdraví při práci, v souladu s požadavky na přístupnost pro osoby s omezenou schopností pohybu a v souladu s požadavky předpisů o památkové péči a bez vad. Uvedené vlastnosti musí být prokázány předepsanými a nejsou-li předepsány, obvyklými zkouškami nebo jiným dostatečným způsobem prokazujícím úspěšnost provedení díla, jinak není objednatel povinen dílo převzít.</w:t>
      </w:r>
    </w:p>
    <w:p w14:paraId="55316461" w14:textId="77777777" w:rsidR="00AF69FA" w:rsidRDefault="00AF69FA" w:rsidP="00AF69FA">
      <w:pPr>
        <w:pStyle w:val="Zkladntextodsazen2"/>
        <w:spacing w:after="0" w:line="240" w:lineRule="auto"/>
        <w:ind w:left="0"/>
        <w:jc w:val="both"/>
        <w:rPr>
          <w:rFonts w:ascii="Arial" w:hAnsi="Arial" w:cs="Arial"/>
          <w:sz w:val="20"/>
          <w:szCs w:val="20"/>
        </w:rPr>
      </w:pPr>
    </w:p>
    <w:p w14:paraId="62E4BFC4" w14:textId="77777777" w:rsidR="00AF69FA" w:rsidRDefault="00AF69FA" w:rsidP="00AF69FA">
      <w:pPr>
        <w:pStyle w:val="Zkladntextodsazen2"/>
        <w:spacing w:after="0" w:line="240" w:lineRule="auto"/>
        <w:ind w:left="0"/>
        <w:jc w:val="both"/>
        <w:rPr>
          <w:rFonts w:ascii="Arial" w:hAnsi="Arial" w:cs="Arial"/>
          <w:sz w:val="20"/>
          <w:szCs w:val="20"/>
        </w:rPr>
      </w:pPr>
    </w:p>
    <w:p w14:paraId="7C9DBCEF" w14:textId="77777777" w:rsidR="00AF69FA" w:rsidRPr="00377950" w:rsidRDefault="00AF69FA" w:rsidP="00AF69FA">
      <w:pPr>
        <w:pStyle w:val="Zkladntextodsazen2"/>
        <w:keepNext/>
        <w:spacing w:after="0" w:line="240" w:lineRule="auto"/>
        <w:ind w:left="0"/>
        <w:jc w:val="center"/>
        <w:rPr>
          <w:rFonts w:ascii="Arial" w:hAnsi="Arial" w:cs="Arial"/>
          <w:sz w:val="20"/>
          <w:szCs w:val="20"/>
        </w:rPr>
      </w:pPr>
      <w:r>
        <w:rPr>
          <w:rFonts w:ascii="Arial" w:hAnsi="Arial" w:cs="Arial"/>
          <w:sz w:val="20"/>
          <w:szCs w:val="20"/>
        </w:rPr>
        <w:t>7</w:t>
      </w:r>
      <w:r w:rsidRPr="00377950">
        <w:rPr>
          <w:rFonts w:ascii="Arial" w:hAnsi="Arial" w:cs="Arial"/>
          <w:sz w:val="20"/>
          <w:szCs w:val="20"/>
        </w:rPr>
        <w:t>.</w:t>
      </w:r>
    </w:p>
    <w:p w14:paraId="4A660AE5" w14:textId="77777777" w:rsidR="00AF69FA" w:rsidRPr="00377950" w:rsidRDefault="00AF69FA" w:rsidP="00AF69FA">
      <w:pPr>
        <w:pStyle w:val="Zkladntextodsazen2"/>
        <w:keepNext/>
        <w:spacing w:after="0" w:line="240" w:lineRule="auto"/>
        <w:ind w:left="0"/>
        <w:jc w:val="center"/>
        <w:rPr>
          <w:rFonts w:ascii="Arial" w:hAnsi="Arial" w:cs="Arial"/>
          <w:sz w:val="20"/>
          <w:szCs w:val="20"/>
        </w:rPr>
      </w:pPr>
      <w:r>
        <w:rPr>
          <w:rFonts w:ascii="Arial" w:hAnsi="Arial" w:cs="Arial"/>
          <w:sz w:val="20"/>
        </w:rPr>
        <w:t xml:space="preserve">Staveniště, </w:t>
      </w:r>
      <w:r w:rsidRPr="00C633C6">
        <w:rPr>
          <w:rFonts w:ascii="Arial" w:hAnsi="Arial" w:cs="Arial"/>
          <w:sz w:val="20"/>
        </w:rPr>
        <w:t>vedení stavby,</w:t>
      </w:r>
      <w:r>
        <w:rPr>
          <w:rFonts w:ascii="Arial" w:hAnsi="Arial" w:cs="Arial"/>
          <w:sz w:val="20"/>
        </w:rPr>
        <w:t xml:space="preserve"> s</w:t>
      </w:r>
      <w:r w:rsidRPr="00C633C6">
        <w:rPr>
          <w:rFonts w:ascii="Arial" w:hAnsi="Arial" w:cs="Arial"/>
          <w:sz w:val="20"/>
        </w:rPr>
        <w:t>tavební deník, technický a autorský dozor</w:t>
      </w:r>
      <w:r>
        <w:rPr>
          <w:rFonts w:ascii="Arial" w:hAnsi="Arial" w:cs="Arial"/>
          <w:sz w:val="20"/>
        </w:rPr>
        <w:t>, z</w:t>
      </w:r>
      <w:r w:rsidRPr="00C633C6">
        <w:rPr>
          <w:rFonts w:ascii="Arial" w:hAnsi="Arial" w:cs="Arial"/>
          <w:sz w:val="20"/>
        </w:rPr>
        <w:t>koušky</w:t>
      </w:r>
    </w:p>
    <w:p w14:paraId="47BCC696" w14:textId="77777777" w:rsidR="00AF69FA" w:rsidRPr="00377950" w:rsidRDefault="00AF69FA" w:rsidP="00AF69FA">
      <w:pPr>
        <w:pStyle w:val="Zkladntextodsazen2"/>
        <w:keepNext/>
        <w:spacing w:after="0" w:line="240" w:lineRule="auto"/>
        <w:ind w:left="0"/>
        <w:jc w:val="both"/>
        <w:rPr>
          <w:rFonts w:ascii="Arial" w:hAnsi="Arial" w:cs="Arial"/>
          <w:sz w:val="20"/>
          <w:szCs w:val="20"/>
        </w:rPr>
      </w:pPr>
    </w:p>
    <w:p w14:paraId="301B48B4" w14:textId="77777777" w:rsidR="00AF69FA"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7.1</w:t>
      </w:r>
    </w:p>
    <w:p w14:paraId="21C0DD8F" w14:textId="77777777" w:rsidR="00AF69FA" w:rsidRDefault="00AF69FA" w:rsidP="00AF69FA">
      <w:pPr>
        <w:pStyle w:val="Zkladntextodsazen2"/>
        <w:keepNext/>
        <w:spacing w:after="0" w:line="240" w:lineRule="auto"/>
        <w:ind w:left="0"/>
        <w:jc w:val="both"/>
        <w:rPr>
          <w:rFonts w:ascii="Arial" w:hAnsi="Arial" w:cs="Arial"/>
          <w:snapToGrid w:val="0"/>
          <w:sz w:val="20"/>
          <w:szCs w:val="20"/>
        </w:rPr>
      </w:pPr>
      <w:r w:rsidRPr="003E644A">
        <w:rPr>
          <w:rFonts w:ascii="Arial" w:hAnsi="Arial" w:cs="Arial"/>
          <w:snapToGrid w:val="0"/>
          <w:sz w:val="20"/>
          <w:szCs w:val="20"/>
        </w:rPr>
        <w:t xml:space="preserve">Zhotovitel je povinen zajistit trvalé </w:t>
      </w:r>
      <w:r w:rsidRPr="001209E1">
        <w:rPr>
          <w:rFonts w:ascii="Arial" w:hAnsi="Arial" w:cs="Arial"/>
          <w:snapToGrid w:val="0"/>
          <w:sz w:val="20"/>
          <w:szCs w:val="20"/>
        </w:rPr>
        <w:t>střežení staveniště a zařízení staveniště</w:t>
      </w:r>
      <w:r w:rsidRPr="003E644A">
        <w:rPr>
          <w:rFonts w:ascii="Arial" w:hAnsi="Arial" w:cs="Arial"/>
          <w:snapToGrid w:val="0"/>
          <w:sz w:val="20"/>
          <w:szCs w:val="20"/>
        </w:rPr>
        <w:t xml:space="preserve"> a učinit opatření proti vstupu neoprávněných osob na staveniště a do zařízení staveniště</w:t>
      </w:r>
      <w:r>
        <w:rPr>
          <w:rFonts w:ascii="Arial" w:hAnsi="Arial" w:cs="Arial"/>
          <w:snapToGrid w:val="0"/>
          <w:sz w:val="20"/>
          <w:szCs w:val="20"/>
        </w:rPr>
        <w:t xml:space="preserve"> oplocením či ohrazením</w:t>
      </w:r>
      <w:r w:rsidRPr="003E644A">
        <w:rPr>
          <w:rFonts w:ascii="Arial" w:hAnsi="Arial" w:cs="Arial"/>
          <w:snapToGrid w:val="0"/>
          <w:sz w:val="20"/>
          <w:szCs w:val="20"/>
        </w:rPr>
        <w:t>. Zhotovitel si zajistí zařízení staveniště na vlastní náklady. Zhotovitel přebírá v plném rozsahu odpovědnost za předané staveniště a je povinen na něm udržovat pořádek a čistotu, odstraňovat odpady a nečistoty vzniklé jeho pracemi. Staveniště a místo skladování materiálů a místa výkopů je zhotovitel povinen předpisově označit tabulkami, ohraničit, osvětlit, zabezpečit jejich</w:t>
      </w:r>
      <w:r>
        <w:rPr>
          <w:rFonts w:ascii="Arial" w:hAnsi="Arial" w:cs="Arial"/>
          <w:snapToGrid w:val="0"/>
          <w:sz w:val="20"/>
          <w:szCs w:val="20"/>
        </w:rPr>
        <w:t xml:space="preserve"> ochranu, včetně protipožárních opatření a </w:t>
      </w:r>
      <w:r w:rsidRPr="003E644A">
        <w:rPr>
          <w:rFonts w:ascii="Arial" w:hAnsi="Arial" w:cs="Arial"/>
          <w:snapToGrid w:val="0"/>
          <w:sz w:val="20"/>
          <w:szCs w:val="20"/>
        </w:rPr>
        <w:t>zajištění bezpečnosti a ochrany zdraví při práci.</w:t>
      </w:r>
    </w:p>
    <w:p w14:paraId="7F008B51" w14:textId="77777777" w:rsidR="00AF69FA" w:rsidRDefault="00AF69FA" w:rsidP="00AF69FA">
      <w:pPr>
        <w:pStyle w:val="Zkladntextodsazen2"/>
        <w:spacing w:after="0" w:line="240" w:lineRule="auto"/>
        <w:ind w:left="0"/>
        <w:jc w:val="both"/>
        <w:rPr>
          <w:rFonts w:ascii="Arial" w:hAnsi="Arial" w:cs="Arial"/>
          <w:snapToGrid w:val="0"/>
          <w:sz w:val="20"/>
          <w:szCs w:val="20"/>
        </w:rPr>
      </w:pPr>
    </w:p>
    <w:p w14:paraId="52ED907F"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7</w:t>
      </w:r>
      <w:r w:rsidRPr="00377950">
        <w:rPr>
          <w:rFonts w:ascii="Arial" w:hAnsi="Arial" w:cs="Arial"/>
          <w:sz w:val="20"/>
          <w:szCs w:val="20"/>
        </w:rPr>
        <w:t>.</w:t>
      </w:r>
      <w:r>
        <w:rPr>
          <w:rFonts w:ascii="Arial" w:hAnsi="Arial" w:cs="Arial"/>
          <w:sz w:val="20"/>
          <w:szCs w:val="20"/>
        </w:rPr>
        <w:t>2</w:t>
      </w:r>
    </w:p>
    <w:p w14:paraId="7ECD2B87" w14:textId="77777777" w:rsidR="00AF69FA" w:rsidRPr="001209E1" w:rsidRDefault="00AF69FA" w:rsidP="00AF69FA">
      <w:pPr>
        <w:pStyle w:val="Zkladntextodsazen2"/>
        <w:spacing w:after="0" w:line="240" w:lineRule="auto"/>
        <w:ind w:left="0"/>
        <w:jc w:val="both"/>
        <w:rPr>
          <w:rFonts w:ascii="Arial" w:hAnsi="Arial" w:cs="Arial"/>
          <w:snapToGrid w:val="0"/>
          <w:sz w:val="20"/>
          <w:szCs w:val="20"/>
        </w:rPr>
      </w:pPr>
      <w:r w:rsidRPr="003E644A">
        <w:rPr>
          <w:rFonts w:ascii="Arial" w:hAnsi="Arial" w:cs="Arial"/>
          <w:snapToGrid w:val="0"/>
          <w:sz w:val="20"/>
          <w:szCs w:val="20"/>
        </w:rPr>
        <w:t xml:space="preserve">Zhotovitel povinen </w:t>
      </w:r>
      <w:r w:rsidRPr="007D76A4">
        <w:rPr>
          <w:rFonts w:ascii="Arial" w:hAnsi="Arial" w:cs="Arial"/>
          <w:snapToGrid w:val="0"/>
          <w:sz w:val="20"/>
          <w:szCs w:val="20"/>
          <w:u w:val="single"/>
        </w:rPr>
        <w:t xml:space="preserve">nejpozději do </w:t>
      </w:r>
      <w:r>
        <w:rPr>
          <w:rFonts w:ascii="Arial" w:hAnsi="Arial" w:cs="Arial"/>
          <w:snapToGrid w:val="0"/>
          <w:sz w:val="20"/>
          <w:szCs w:val="20"/>
          <w:u w:val="single"/>
        </w:rPr>
        <w:t>1</w:t>
      </w:r>
      <w:r w:rsidRPr="007D76A4">
        <w:rPr>
          <w:rFonts w:ascii="Arial" w:hAnsi="Arial" w:cs="Arial"/>
          <w:snapToGrid w:val="0"/>
          <w:sz w:val="20"/>
          <w:szCs w:val="20"/>
          <w:u w:val="single"/>
        </w:rPr>
        <w:t xml:space="preserve"> dn</w:t>
      </w:r>
      <w:r>
        <w:rPr>
          <w:rFonts w:ascii="Arial" w:hAnsi="Arial" w:cs="Arial"/>
          <w:snapToGrid w:val="0"/>
          <w:sz w:val="20"/>
          <w:szCs w:val="20"/>
          <w:u w:val="single"/>
        </w:rPr>
        <w:t>e</w:t>
      </w:r>
      <w:r w:rsidRPr="007D76A4">
        <w:rPr>
          <w:rFonts w:ascii="Arial" w:hAnsi="Arial" w:cs="Arial"/>
          <w:snapToGrid w:val="0"/>
          <w:sz w:val="20"/>
          <w:szCs w:val="20"/>
          <w:u w:val="single"/>
        </w:rPr>
        <w:t xml:space="preserve"> po provedení díla</w:t>
      </w:r>
      <w:r w:rsidRPr="003E644A">
        <w:rPr>
          <w:rFonts w:ascii="Arial" w:hAnsi="Arial" w:cs="Arial"/>
          <w:snapToGrid w:val="0"/>
          <w:sz w:val="20"/>
          <w:szCs w:val="20"/>
        </w:rPr>
        <w:t xml:space="preserve"> (tj. po řádném ukončení díla a předání jeho předmětu objednateli) </w:t>
      </w:r>
      <w:r w:rsidRPr="007D76A4">
        <w:rPr>
          <w:rFonts w:ascii="Arial" w:hAnsi="Arial" w:cs="Arial"/>
          <w:snapToGrid w:val="0"/>
          <w:sz w:val="20"/>
          <w:szCs w:val="20"/>
          <w:u w:val="single"/>
        </w:rPr>
        <w:t>vyklidit staveniště</w:t>
      </w:r>
      <w:r w:rsidRPr="003E644A">
        <w:rPr>
          <w:rFonts w:ascii="Arial" w:hAnsi="Arial" w:cs="Arial"/>
          <w:snapToGrid w:val="0"/>
          <w:sz w:val="20"/>
          <w:szCs w:val="20"/>
        </w:rPr>
        <w:t xml:space="preserve"> a předat staveniště v řádném stavu objednateli.</w:t>
      </w:r>
      <w:r>
        <w:rPr>
          <w:rFonts w:ascii="Arial" w:hAnsi="Arial" w:cs="Arial"/>
          <w:snapToGrid w:val="0"/>
          <w:sz w:val="20"/>
          <w:szCs w:val="20"/>
        </w:rPr>
        <w:t xml:space="preserve"> V opačném případě je zhotovitel v</w:t>
      </w:r>
      <w:r w:rsidRPr="001209E1">
        <w:rPr>
          <w:rFonts w:ascii="Arial" w:hAnsi="Arial" w:cs="Arial"/>
          <w:snapToGrid w:val="0"/>
          <w:sz w:val="20"/>
          <w:szCs w:val="20"/>
        </w:rPr>
        <w:t xml:space="preserve"> prodlení s provedením díla. Po odstranění vad a nedodělků je zhotovitel povinen staveniště vyklidit a uvést do řádného stavu nejpozději do 2 dnů, jinak je </w:t>
      </w:r>
      <w:r>
        <w:rPr>
          <w:rFonts w:ascii="Arial" w:hAnsi="Arial" w:cs="Arial"/>
          <w:snapToGrid w:val="0"/>
          <w:sz w:val="20"/>
          <w:szCs w:val="20"/>
        </w:rPr>
        <w:t>zhotovitel v</w:t>
      </w:r>
      <w:r w:rsidRPr="001209E1">
        <w:rPr>
          <w:rFonts w:ascii="Arial" w:hAnsi="Arial" w:cs="Arial"/>
          <w:snapToGrid w:val="0"/>
          <w:sz w:val="20"/>
          <w:szCs w:val="20"/>
        </w:rPr>
        <w:t xml:space="preserve"> prodlení s provedením díla.</w:t>
      </w:r>
    </w:p>
    <w:p w14:paraId="200BE09E" w14:textId="77777777" w:rsidR="00AF69FA" w:rsidRDefault="00AF69FA" w:rsidP="00AF69FA">
      <w:pPr>
        <w:pStyle w:val="Zkladntextodsazen2"/>
        <w:spacing w:after="0" w:line="240" w:lineRule="auto"/>
        <w:ind w:left="0"/>
        <w:jc w:val="both"/>
        <w:rPr>
          <w:rFonts w:ascii="Arial" w:hAnsi="Arial" w:cs="Arial"/>
          <w:snapToGrid w:val="0"/>
          <w:sz w:val="20"/>
          <w:szCs w:val="20"/>
        </w:rPr>
      </w:pPr>
    </w:p>
    <w:p w14:paraId="02B4C992" w14:textId="77777777" w:rsidR="00AF69FA" w:rsidRPr="00377950"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7</w:t>
      </w:r>
      <w:r w:rsidRPr="00377950">
        <w:rPr>
          <w:rFonts w:ascii="Arial" w:hAnsi="Arial" w:cs="Arial"/>
          <w:sz w:val="20"/>
          <w:szCs w:val="20"/>
        </w:rPr>
        <w:t>.</w:t>
      </w:r>
      <w:r>
        <w:rPr>
          <w:rFonts w:ascii="Arial" w:hAnsi="Arial" w:cs="Arial"/>
          <w:sz w:val="20"/>
          <w:szCs w:val="20"/>
        </w:rPr>
        <w:t>3</w:t>
      </w:r>
    </w:p>
    <w:p w14:paraId="6CA5940B" w14:textId="77777777" w:rsidR="00AF69FA" w:rsidRPr="00C633C6" w:rsidRDefault="00AF69FA" w:rsidP="00AF69FA">
      <w:pPr>
        <w:pStyle w:val="Zkladntext"/>
      </w:pPr>
      <w:r w:rsidRPr="00377950">
        <w:t xml:space="preserve">Zhotovitel vede o prováděných pracích </w:t>
      </w:r>
      <w:r w:rsidRPr="001209E1">
        <w:rPr>
          <w:u w:val="single"/>
        </w:rPr>
        <w:t>stavební deník</w:t>
      </w:r>
      <w:r>
        <w:t xml:space="preserve"> s denními záznamy</w:t>
      </w:r>
      <w:r w:rsidRPr="00377950">
        <w:t xml:space="preserve"> </w:t>
      </w:r>
      <w:r w:rsidRPr="00C633C6">
        <w:t>podle § 157 zák</w:t>
      </w:r>
      <w:r>
        <w:t>ona č. </w:t>
      </w:r>
      <w:r w:rsidRPr="00C633C6">
        <w:t>183/2006 Sb., stavební zákon</w:t>
      </w:r>
      <w:r>
        <w:t>,</w:t>
      </w:r>
      <w:r w:rsidRPr="00C633C6">
        <w:t xml:space="preserve"> a vyhl</w:t>
      </w:r>
      <w:r>
        <w:t>ášky</w:t>
      </w:r>
      <w:r w:rsidRPr="00C633C6">
        <w:t xml:space="preserve"> č. 499/2006 Sb., o dokumentaci staveb. Stavební deník musí být veden v listinné formě a musí obsahovat alespoň dvě kopie pro oddělení.</w:t>
      </w:r>
      <w:r>
        <w:t xml:space="preserve"> </w:t>
      </w:r>
      <w:r w:rsidRPr="00C633C6">
        <w:t>Pokud některá ze zúčastněných stran nesouhlasí se zápisem do stavebního deníku, je povinna do 3 pracovních dnů připojit k záznamu své nesouhlasné vyjádření, jinak se zápis považuje za odsouhlasený. U zápisů majících vliv na postup prací na stavbě oznámí zhotovitel zástupci objednatele telefonicky v den zápisu, že byl tento zápis proveden a je třeba jej odsouhlasit.</w:t>
      </w:r>
      <w:r>
        <w:t xml:space="preserve"> </w:t>
      </w:r>
      <w:r w:rsidRPr="00C633C6">
        <w:t>Ve stavebním deníku se vyzn</w:t>
      </w:r>
      <w:r>
        <w:t xml:space="preserve">ačí doklady, které se v jednom </w:t>
      </w:r>
      <w:r w:rsidRPr="00C633C6">
        <w:t>vyhotovení ukládají na staveništi s uvedením osoby, u které jsou k dispozici.</w:t>
      </w:r>
      <w:r>
        <w:t xml:space="preserve"> </w:t>
      </w:r>
      <w:r w:rsidRPr="00C633C6">
        <w:t xml:space="preserve">Stavební deník musí být řádně vedený; objednateli přísluší první kopie, kterou odevzdává zhotovitel objednateli vždy na jeho vyžádání. V den předání a převzetí </w:t>
      </w:r>
      <w:r>
        <w:t>celého předmětu díla</w:t>
      </w:r>
      <w:r w:rsidRPr="00377950">
        <w:t xml:space="preserve"> </w:t>
      </w:r>
      <w:r>
        <w:t xml:space="preserve">dle této smlouvy </w:t>
      </w:r>
      <w:r w:rsidRPr="00C633C6">
        <w:t xml:space="preserve">bude objednateli s ostatními doklady předán i originál stavebního deníku. Objednatel je povinen na základě výzvy zhotovitele </w:t>
      </w:r>
      <w:r>
        <w:t xml:space="preserve">provedené </w:t>
      </w:r>
      <w:r w:rsidRPr="00C633C6">
        <w:t xml:space="preserve">ve stavebním deníku </w:t>
      </w:r>
      <w:r>
        <w:t xml:space="preserve">a emailem </w:t>
      </w:r>
      <w:r w:rsidRPr="00C633C6">
        <w:t xml:space="preserve">zkontrolovat část díla před zakrytím či dalším postupem prací nejpozději do 5 pracovních dnů ode dne výzvy zhotovitele a ve stavebním deníku zapsat event. připomínky. Zhotovitel </w:t>
      </w:r>
      <w:r>
        <w:t>nezahájí zakrývací práce či další postup prací před uplynutím lhůty dle předchozí věty</w:t>
      </w:r>
      <w:r w:rsidRPr="00C633C6">
        <w:t>.</w:t>
      </w:r>
    </w:p>
    <w:p w14:paraId="272D5812" w14:textId="77777777" w:rsidR="00AF69FA" w:rsidRDefault="00AF69FA" w:rsidP="00AF69FA">
      <w:pPr>
        <w:pStyle w:val="Zkladntextodsazen2"/>
        <w:spacing w:after="0" w:line="240" w:lineRule="auto"/>
        <w:ind w:left="0"/>
        <w:jc w:val="both"/>
        <w:rPr>
          <w:rFonts w:ascii="Arial" w:hAnsi="Arial" w:cs="Arial"/>
          <w:sz w:val="20"/>
          <w:szCs w:val="20"/>
        </w:rPr>
      </w:pPr>
    </w:p>
    <w:p w14:paraId="11986E81" w14:textId="77777777" w:rsidR="00AF69FA" w:rsidRPr="00377950" w:rsidRDefault="00AF69FA" w:rsidP="00D5750D">
      <w:pPr>
        <w:pStyle w:val="Zkladntextodsazen2"/>
        <w:keepNext/>
        <w:spacing w:after="0" w:line="240" w:lineRule="auto"/>
        <w:ind w:left="0"/>
        <w:jc w:val="both"/>
        <w:rPr>
          <w:rFonts w:ascii="Arial" w:hAnsi="Arial" w:cs="Arial"/>
          <w:sz w:val="20"/>
          <w:szCs w:val="20"/>
        </w:rPr>
      </w:pPr>
      <w:r>
        <w:rPr>
          <w:rFonts w:ascii="Arial" w:hAnsi="Arial" w:cs="Arial"/>
          <w:sz w:val="20"/>
          <w:szCs w:val="20"/>
        </w:rPr>
        <w:lastRenderedPageBreak/>
        <w:t>7</w:t>
      </w:r>
      <w:r w:rsidRPr="00377950">
        <w:rPr>
          <w:rFonts w:ascii="Arial" w:hAnsi="Arial" w:cs="Arial"/>
          <w:sz w:val="20"/>
          <w:szCs w:val="20"/>
        </w:rPr>
        <w:t>.</w:t>
      </w:r>
      <w:r>
        <w:rPr>
          <w:rFonts w:ascii="Arial" w:hAnsi="Arial" w:cs="Arial"/>
          <w:sz w:val="20"/>
          <w:szCs w:val="20"/>
        </w:rPr>
        <w:t>4</w:t>
      </w:r>
    </w:p>
    <w:p w14:paraId="1FD3F4AD" w14:textId="77777777" w:rsidR="00AF69FA" w:rsidRDefault="00AF69FA" w:rsidP="00AF69FA">
      <w:pPr>
        <w:pStyle w:val="Zkladntext"/>
      </w:pPr>
      <w:r w:rsidRPr="00C633C6">
        <w:t xml:space="preserve">Objednatel je oprávněn provádět průběžné </w:t>
      </w:r>
      <w:r w:rsidRPr="00D754F8">
        <w:rPr>
          <w:u w:val="single"/>
        </w:rPr>
        <w:t>kontroly provádění díla</w:t>
      </w:r>
      <w:r w:rsidRPr="00C633C6">
        <w:t xml:space="preserve"> a jeho částí, a to zejm. při zajišťování subdodávek, výroby, montáží a prací.</w:t>
      </w:r>
      <w:r>
        <w:t xml:space="preserve"> </w:t>
      </w:r>
      <w:r w:rsidRPr="00C633C6">
        <w:t>Na požádání je zhotovitel povinen předložit objednateli veškeré doklady o provádění prací</w:t>
      </w:r>
      <w:r>
        <w:t>, a to nejpozději do 5 dnů ode dne doručení výzvy</w:t>
      </w:r>
      <w:r w:rsidRPr="00C633C6">
        <w:t>. Zhotovitel je povinen výkon tohoto práva strpět.</w:t>
      </w:r>
      <w:r>
        <w:t xml:space="preserve"> </w:t>
      </w:r>
      <w:r w:rsidRPr="00C633C6">
        <w:t>Objednatel je rovněž oprávněn provádět cenovou kontrolu v průběhu přípravy smlouvy a přípravy, realizace a uváděn</w:t>
      </w:r>
      <w:r>
        <w:t>í dokončeného díla do provozu a </w:t>
      </w:r>
      <w:r w:rsidRPr="00C633C6">
        <w:t>kontrolu závěrečného vyúčtování díla. Všichni účastníci naplňování předmětu smlouvy jsou povinni vytvářet podmínky pro provádění cenové kontroly.</w:t>
      </w:r>
      <w:r>
        <w:t xml:space="preserve">  </w:t>
      </w:r>
    </w:p>
    <w:p w14:paraId="215E51F6" w14:textId="77777777" w:rsidR="00AF69FA" w:rsidRDefault="00AF69FA" w:rsidP="00AF69FA">
      <w:pPr>
        <w:pStyle w:val="Zkladntext"/>
      </w:pPr>
    </w:p>
    <w:p w14:paraId="3A7B1E4A" w14:textId="77777777" w:rsidR="00AF69FA" w:rsidRDefault="00AF69FA" w:rsidP="00AF69FA">
      <w:pPr>
        <w:pStyle w:val="Zkladntext"/>
        <w:keepNext/>
      </w:pPr>
      <w:r>
        <w:t>7.5</w:t>
      </w:r>
    </w:p>
    <w:p w14:paraId="2045C125" w14:textId="27CB7E65" w:rsidR="00AF69FA" w:rsidRDefault="00AF69FA" w:rsidP="00AF69FA">
      <w:pPr>
        <w:pStyle w:val="Zkladntext"/>
        <w:keepNext/>
      </w:pPr>
      <w:r>
        <w:t>Objednatel má</w:t>
      </w:r>
      <w:r w:rsidRPr="00C633C6">
        <w:t xml:space="preserve"> právo </w:t>
      </w:r>
      <w:r>
        <w:t xml:space="preserve">provádět kontroly podle </w:t>
      </w:r>
      <w:r w:rsidRPr="0094725C">
        <w:rPr>
          <w:b/>
        </w:rPr>
        <w:t>čl. 7.4</w:t>
      </w:r>
      <w:r w:rsidRPr="00C633C6">
        <w:t xml:space="preserve"> i </w:t>
      </w:r>
      <w:r>
        <w:t>svým</w:t>
      </w:r>
      <w:r w:rsidRPr="00C633C6">
        <w:t xml:space="preserve"> </w:t>
      </w:r>
      <w:r>
        <w:rPr>
          <w:snapToGrid w:val="0"/>
          <w:u w:val="single"/>
        </w:rPr>
        <w:t>t</w:t>
      </w:r>
      <w:r w:rsidRPr="001209E1">
        <w:rPr>
          <w:snapToGrid w:val="0"/>
          <w:u w:val="single"/>
        </w:rPr>
        <w:t>echnický</w:t>
      </w:r>
      <w:r>
        <w:rPr>
          <w:snapToGrid w:val="0"/>
          <w:u w:val="single"/>
        </w:rPr>
        <w:t>m</w:t>
      </w:r>
      <w:r w:rsidRPr="001209E1">
        <w:rPr>
          <w:snapToGrid w:val="0"/>
          <w:u w:val="single"/>
        </w:rPr>
        <w:t xml:space="preserve"> dozor</w:t>
      </w:r>
      <w:r>
        <w:rPr>
          <w:snapToGrid w:val="0"/>
          <w:u w:val="single"/>
        </w:rPr>
        <w:t xml:space="preserve">em objednatele (TDO / TDI) </w:t>
      </w:r>
      <w:r w:rsidRPr="00433EC2">
        <w:t>a</w:t>
      </w:r>
      <w:r>
        <w:t> </w:t>
      </w:r>
      <w:r w:rsidRPr="00433EC2">
        <w:t>autorským</w:t>
      </w:r>
      <w:r w:rsidRPr="001209E1">
        <w:rPr>
          <w:snapToGrid w:val="0"/>
          <w:u w:val="single"/>
        </w:rPr>
        <w:t xml:space="preserve"> dozor</w:t>
      </w:r>
      <w:r>
        <w:rPr>
          <w:snapToGrid w:val="0"/>
          <w:u w:val="single"/>
        </w:rPr>
        <w:t>em</w:t>
      </w:r>
      <w:r w:rsidRPr="001209E1">
        <w:rPr>
          <w:snapToGrid w:val="0"/>
          <w:u w:val="single"/>
        </w:rPr>
        <w:t xml:space="preserve"> (AD)</w:t>
      </w:r>
      <w:r>
        <w:rPr>
          <w:snapToGrid w:val="0"/>
          <w:u w:val="single"/>
        </w:rPr>
        <w:t>.</w:t>
      </w:r>
      <w:r w:rsidRPr="00C633C6">
        <w:t xml:space="preserve"> Rozsah písemných pověření TDO a AD a jména osob pověřených jejich výkonem objednatel zhotoviteli na jeho žádost písemně sdělí.</w:t>
      </w:r>
      <w:r>
        <w:t xml:space="preserve"> </w:t>
      </w:r>
      <w:r w:rsidRPr="00C633C6">
        <w:t>Zhotovitel vytváří svou součinností podmínky pro výkon kontroly objednatele</w:t>
      </w:r>
      <w:r w:rsidR="00D5750D">
        <w:t>,</w:t>
      </w:r>
      <w:r w:rsidRPr="00C633C6">
        <w:t xml:space="preserve"> resp. jeho kontrolních orgánů. Zabezpečuje účast svých zaměstnanců při kontrolní činnosti a projednává technické a jiné otázky související s plněním smlouvy.</w:t>
      </w:r>
      <w:r>
        <w:t xml:space="preserve"> </w:t>
      </w:r>
      <w:r w:rsidRPr="00C633C6">
        <w:t>Zhotovitel dále zabezpečuje potřebnou součinnost při provádění kontrol na stavbě orgány státní správy a jiných oprávněných subjektů a činí neprodleně opatření k odstranění vytknutých závad.</w:t>
      </w:r>
    </w:p>
    <w:p w14:paraId="2F0F6E20" w14:textId="77777777" w:rsidR="00AF69FA" w:rsidRDefault="00AF69FA" w:rsidP="00AF69FA">
      <w:pPr>
        <w:pStyle w:val="Zkladntext"/>
      </w:pPr>
    </w:p>
    <w:p w14:paraId="7E00989D"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7</w:t>
      </w:r>
      <w:r w:rsidRPr="00377950">
        <w:rPr>
          <w:rFonts w:ascii="Arial" w:hAnsi="Arial" w:cs="Arial"/>
          <w:sz w:val="20"/>
          <w:szCs w:val="20"/>
        </w:rPr>
        <w:t>.</w:t>
      </w:r>
      <w:r>
        <w:rPr>
          <w:rFonts w:ascii="Arial" w:hAnsi="Arial" w:cs="Arial"/>
          <w:sz w:val="20"/>
          <w:szCs w:val="20"/>
        </w:rPr>
        <w:t>6</w:t>
      </w:r>
    </w:p>
    <w:p w14:paraId="77EBBAD0" w14:textId="77777777" w:rsidR="00AF69FA" w:rsidRDefault="00AF69FA" w:rsidP="00AF69FA">
      <w:pPr>
        <w:pStyle w:val="Zkladntext"/>
      </w:pPr>
      <w:r w:rsidRPr="00C633C6">
        <w:rPr>
          <w:snapToGrid w:val="0"/>
        </w:rPr>
        <w:t xml:space="preserve">Je-li součástí stavby dodávka resp. i montáž strojů nebo zařízení je součástí plnění zhotovitele podle smlouvy a průkazem řádného provedení díla nebo jeho části doložení úspěšných výsledků potřebných individuálních a komplexních </w:t>
      </w:r>
      <w:r w:rsidRPr="0027564D">
        <w:rPr>
          <w:snapToGrid w:val="0"/>
          <w:u w:val="single"/>
        </w:rPr>
        <w:t>zkoušek</w:t>
      </w:r>
      <w:r w:rsidRPr="007D76A4">
        <w:rPr>
          <w:snapToGrid w:val="0"/>
          <w:u w:val="single"/>
        </w:rPr>
        <w:t xml:space="preserve">, garančních zkoušek a </w:t>
      </w:r>
      <w:r w:rsidRPr="0027564D">
        <w:rPr>
          <w:snapToGrid w:val="0"/>
          <w:u w:val="single"/>
        </w:rPr>
        <w:t>organizace zkušebního provozu</w:t>
      </w:r>
      <w:r w:rsidRPr="00C633C6">
        <w:rPr>
          <w:snapToGrid w:val="0"/>
        </w:rPr>
        <w:t xml:space="preserve"> a</w:t>
      </w:r>
      <w:r>
        <w:rPr>
          <w:snapToGrid w:val="0"/>
        </w:rPr>
        <w:t> </w:t>
      </w:r>
      <w:r w:rsidRPr="00C633C6">
        <w:rPr>
          <w:snapToGrid w:val="0"/>
        </w:rPr>
        <w:t>požadavků orgánů státní správy příp. jiných orgánů a osob příslušných ke kontrole staveb.</w:t>
      </w:r>
      <w:r>
        <w:rPr>
          <w:snapToGrid w:val="0"/>
        </w:rPr>
        <w:t xml:space="preserve"> </w:t>
      </w:r>
      <w:r w:rsidRPr="00C633C6">
        <w:rPr>
          <w:snapToGrid w:val="0"/>
        </w:rPr>
        <w:t>Náplň, obsah, rozsah, způsob provedení a termíny zkoušek se řídí podmínkami stanovenými ČSN, projekt</w:t>
      </w:r>
      <w:r>
        <w:rPr>
          <w:snapToGrid w:val="0"/>
        </w:rPr>
        <w:t xml:space="preserve">ovou dokumentací, </w:t>
      </w:r>
      <w:r w:rsidRPr="00C633C6">
        <w:rPr>
          <w:snapToGrid w:val="0"/>
        </w:rPr>
        <w:t>a technickými údaji vyhlášenými výrobci jednotlivých zařízení</w:t>
      </w:r>
      <w:r>
        <w:rPr>
          <w:snapToGrid w:val="0"/>
        </w:rPr>
        <w:t xml:space="preserve"> a navrhuje je zhotovitel nejméně 5 dní před jejich provedením </w:t>
      </w:r>
      <w:r w:rsidRPr="00C633C6">
        <w:rPr>
          <w:snapToGrid w:val="0"/>
        </w:rPr>
        <w:t>objednatel</w:t>
      </w:r>
      <w:r>
        <w:rPr>
          <w:snapToGrid w:val="0"/>
        </w:rPr>
        <w:t>i, který je schvaluje</w:t>
      </w:r>
      <w:r w:rsidRPr="00C633C6">
        <w:rPr>
          <w:snapToGrid w:val="0"/>
        </w:rPr>
        <w:t>.</w:t>
      </w:r>
      <w:r>
        <w:rPr>
          <w:snapToGrid w:val="0"/>
        </w:rPr>
        <w:t xml:space="preserve"> V případě neexistence ČSN či jejích významných nedostatků lze použít po dohodě objednatele a zhotovitele i jiných norem (EN, DIN, apod.).</w:t>
      </w:r>
    </w:p>
    <w:p w14:paraId="296AC077" w14:textId="77777777" w:rsidR="00AF69FA" w:rsidRDefault="00AF69FA" w:rsidP="00AF69FA">
      <w:pPr>
        <w:pStyle w:val="Zkladntextodsazen2"/>
        <w:spacing w:after="0" w:line="240" w:lineRule="auto"/>
        <w:ind w:left="0"/>
        <w:jc w:val="both"/>
        <w:rPr>
          <w:rFonts w:ascii="Arial" w:hAnsi="Arial" w:cs="Arial"/>
          <w:sz w:val="20"/>
          <w:szCs w:val="20"/>
        </w:rPr>
      </w:pPr>
    </w:p>
    <w:p w14:paraId="7F66554A"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7</w:t>
      </w:r>
      <w:r w:rsidRPr="00377950">
        <w:rPr>
          <w:rFonts w:ascii="Arial" w:hAnsi="Arial" w:cs="Arial"/>
          <w:sz w:val="20"/>
          <w:szCs w:val="20"/>
        </w:rPr>
        <w:t>.</w:t>
      </w:r>
      <w:r>
        <w:rPr>
          <w:rFonts w:ascii="Arial" w:hAnsi="Arial" w:cs="Arial"/>
          <w:sz w:val="20"/>
          <w:szCs w:val="20"/>
        </w:rPr>
        <w:t>7</w:t>
      </w:r>
    </w:p>
    <w:p w14:paraId="13E303B4" w14:textId="77777777" w:rsidR="00AF69FA" w:rsidRDefault="00AF69FA" w:rsidP="00AF69FA">
      <w:pPr>
        <w:pStyle w:val="Zkladntext"/>
        <w:rPr>
          <w:snapToGrid w:val="0"/>
        </w:rPr>
      </w:pPr>
      <w:r w:rsidRPr="00C633C6">
        <w:rPr>
          <w:snapToGrid w:val="0"/>
        </w:rPr>
        <w:t>Individuálním vyzkoušením při montáži se rozumí provedení zkoušek s kladným výsledkem (např. každého jednotlivého stroje nebo zařízení). Komplexním vyzkoušením osvědčuje zhotovitel kvalitu díla a jeho způsobilost uvedení do provozu.</w:t>
      </w:r>
      <w:r>
        <w:rPr>
          <w:snapToGrid w:val="0"/>
        </w:rPr>
        <w:t xml:space="preserve"> Zkoušky jsou nákladem zhotovitele až do jejich kladného výsledku.</w:t>
      </w:r>
    </w:p>
    <w:p w14:paraId="0711C1C6" w14:textId="77777777" w:rsidR="00AF69FA" w:rsidRDefault="00AF69FA" w:rsidP="00AF69FA">
      <w:pPr>
        <w:pStyle w:val="Zkladntext"/>
        <w:rPr>
          <w:snapToGrid w:val="0"/>
        </w:rPr>
      </w:pPr>
    </w:p>
    <w:p w14:paraId="4F4370F1" w14:textId="77777777" w:rsidR="00AF69FA" w:rsidRPr="00377950"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7</w:t>
      </w:r>
      <w:r w:rsidRPr="00377950">
        <w:rPr>
          <w:rFonts w:ascii="Arial" w:hAnsi="Arial" w:cs="Arial"/>
          <w:sz w:val="20"/>
          <w:szCs w:val="20"/>
        </w:rPr>
        <w:t>.</w:t>
      </w:r>
      <w:r>
        <w:rPr>
          <w:rFonts w:ascii="Arial" w:hAnsi="Arial" w:cs="Arial"/>
          <w:sz w:val="20"/>
          <w:szCs w:val="20"/>
        </w:rPr>
        <w:t>8</w:t>
      </w:r>
    </w:p>
    <w:p w14:paraId="6950A73D" w14:textId="77777777" w:rsidR="00AF69FA" w:rsidRDefault="00AF69FA" w:rsidP="00AF69FA">
      <w:pPr>
        <w:pStyle w:val="Zkladntext"/>
        <w:keepNext/>
      </w:pPr>
      <w:r w:rsidRPr="0027564D">
        <w:rPr>
          <w:snapToGrid w:val="0"/>
          <w:u w:val="single"/>
        </w:rPr>
        <w:t>Výsledek zkoušek se zachytí v zápisech, případně předepsaných protokolech</w:t>
      </w:r>
      <w:r>
        <w:rPr>
          <w:snapToGrid w:val="0"/>
        </w:rPr>
        <w:t xml:space="preserve"> o jejich provedení a </w:t>
      </w:r>
      <w:r w:rsidRPr="00C633C6">
        <w:rPr>
          <w:snapToGrid w:val="0"/>
        </w:rPr>
        <w:t>výsledku. V zápise budou uvedeny mimo jiné i další skutečnosti rozhodné pro stanovení a průběh záruky, event. zjištěné závady, případně podmínky, povinná osoba a termíny odstranění závad, případně splnění podmínek. Podmínky k provedení zkoušek, zajištění potřebného množství svých kvalifikovaných zaměstnanců, provozních hmot a surovin a energií, jakož i další prostředky potřebné k vyzkoušení, popř. též pro přípravu k němu, organizuje a opatřuje zhotovitel. Zhotovitel nese i další náklady v případě neúspěšného provedení zkoušek.</w:t>
      </w:r>
    </w:p>
    <w:p w14:paraId="562CB942" w14:textId="77777777" w:rsidR="00AF69FA" w:rsidRDefault="00AF69FA" w:rsidP="00AF69FA">
      <w:pPr>
        <w:pStyle w:val="Zkladntextodsazen2"/>
        <w:spacing w:after="0" w:line="240" w:lineRule="auto"/>
        <w:ind w:left="0"/>
        <w:jc w:val="both"/>
        <w:rPr>
          <w:rFonts w:ascii="Arial" w:hAnsi="Arial" w:cs="Arial"/>
          <w:sz w:val="20"/>
          <w:szCs w:val="20"/>
        </w:rPr>
      </w:pPr>
    </w:p>
    <w:p w14:paraId="0CCBFA9D" w14:textId="77777777" w:rsidR="00AF69FA" w:rsidRDefault="00AF69FA" w:rsidP="00AF69FA">
      <w:pPr>
        <w:pStyle w:val="Zkladntextodsazen2"/>
        <w:spacing w:after="0" w:line="240" w:lineRule="auto"/>
        <w:ind w:left="0"/>
        <w:jc w:val="both"/>
        <w:rPr>
          <w:rFonts w:ascii="Arial" w:hAnsi="Arial" w:cs="Arial"/>
          <w:sz w:val="20"/>
          <w:szCs w:val="20"/>
        </w:rPr>
      </w:pPr>
    </w:p>
    <w:p w14:paraId="085A0027" w14:textId="77777777" w:rsidR="00AF69FA" w:rsidRDefault="00AF69FA" w:rsidP="00AF69FA">
      <w:pPr>
        <w:pStyle w:val="Zkladntextodsazen2"/>
        <w:spacing w:after="0" w:line="240" w:lineRule="auto"/>
        <w:ind w:left="0"/>
        <w:jc w:val="center"/>
        <w:rPr>
          <w:rFonts w:ascii="Arial" w:hAnsi="Arial" w:cs="Arial"/>
          <w:sz w:val="20"/>
          <w:szCs w:val="20"/>
        </w:rPr>
      </w:pPr>
      <w:r>
        <w:rPr>
          <w:rFonts w:ascii="Arial" w:hAnsi="Arial" w:cs="Arial"/>
          <w:sz w:val="20"/>
          <w:szCs w:val="20"/>
        </w:rPr>
        <w:t>8.</w:t>
      </w:r>
    </w:p>
    <w:p w14:paraId="7FC48499" w14:textId="77777777" w:rsidR="00AF69FA" w:rsidRDefault="00AF69FA" w:rsidP="00AF69FA">
      <w:pPr>
        <w:pStyle w:val="Zkladntextodsazen2"/>
        <w:spacing w:after="0" w:line="240" w:lineRule="auto"/>
        <w:ind w:left="0"/>
        <w:jc w:val="center"/>
        <w:rPr>
          <w:rFonts w:ascii="Arial" w:hAnsi="Arial" w:cs="Arial"/>
          <w:sz w:val="20"/>
          <w:szCs w:val="20"/>
        </w:rPr>
      </w:pPr>
      <w:r w:rsidRPr="00C633C6">
        <w:rPr>
          <w:rFonts w:ascii="Arial" w:hAnsi="Arial" w:cs="Arial"/>
          <w:sz w:val="20"/>
        </w:rPr>
        <w:t>Součinnost smluvních stran</w:t>
      </w:r>
      <w:r>
        <w:rPr>
          <w:rFonts w:ascii="Arial" w:hAnsi="Arial" w:cs="Arial"/>
          <w:sz w:val="20"/>
        </w:rPr>
        <w:t>, přerušení prací</w:t>
      </w:r>
    </w:p>
    <w:p w14:paraId="311FD6C5" w14:textId="77777777" w:rsidR="00AF69FA" w:rsidRDefault="00AF69FA" w:rsidP="00AF69FA">
      <w:pPr>
        <w:pStyle w:val="Zkladntextodsazen2"/>
        <w:spacing w:after="0" w:line="240" w:lineRule="auto"/>
        <w:ind w:left="0"/>
        <w:jc w:val="both"/>
        <w:rPr>
          <w:rFonts w:ascii="Arial" w:hAnsi="Arial" w:cs="Arial"/>
          <w:snapToGrid w:val="0"/>
          <w:sz w:val="20"/>
          <w:szCs w:val="20"/>
        </w:rPr>
      </w:pPr>
    </w:p>
    <w:p w14:paraId="2D7F20B4" w14:textId="77777777" w:rsidR="00AF69FA" w:rsidRPr="00D9693E" w:rsidRDefault="00AF69FA" w:rsidP="00AF69FA">
      <w:pPr>
        <w:pStyle w:val="Zkladntextodsazen2"/>
        <w:spacing w:after="0" w:line="240" w:lineRule="auto"/>
        <w:ind w:left="0"/>
        <w:jc w:val="both"/>
        <w:rPr>
          <w:rFonts w:ascii="Arial" w:hAnsi="Arial" w:cs="Arial"/>
          <w:snapToGrid w:val="0"/>
          <w:sz w:val="20"/>
          <w:szCs w:val="20"/>
        </w:rPr>
      </w:pPr>
      <w:r>
        <w:rPr>
          <w:rFonts w:ascii="Arial" w:hAnsi="Arial" w:cs="Arial"/>
          <w:snapToGrid w:val="0"/>
          <w:sz w:val="20"/>
          <w:szCs w:val="20"/>
        </w:rPr>
        <w:t>8.1</w:t>
      </w:r>
    </w:p>
    <w:p w14:paraId="01166AC4" w14:textId="77777777" w:rsidR="00AF69FA" w:rsidRPr="00D9693E" w:rsidRDefault="00AF69FA" w:rsidP="00AF69FA">
      <w:pPr>
        <w:pStyle w:val="Zkladntextodsazen2"/>
        <w:spacing w:after="0" w:line="240" w:lineRule="auto"/>
        <w:ind w:left="0"/>
        <w:jc w:val="both"/>
        <w:rPr>
          <w:rFonts w:ascii="Arial" w:hAnsi="Arial" w:cs="Arial"/>
          <w:sz w:val="20"/>
          <w:szCs w:val="20"/>
        </w:rPr>
      </w:pPr>
      <w:r w:rsidRPr="00D9693E">
        <w:rPr>
          <w:rFonts w:ascii="Arial" w:hAnsi="Arial" w:cs="Arial"/>
          <w:snapToGrid w:val="0"/>
          <w:sz w:val="20"/>
          <w:szCs w:val="20"/>
        </w:rPr>
        <w:t>Smluvní strany jsou povinny vyvíjet veškeré úsilí k vytvoření potřebných podmínek pro realizaci smlouvy a předmětu díla, které vyplývají z jejich smluvního postavení.</w:t>
      </w:r>
      <w:r>
        <w:rPr>
          <w:rFonts w:ascii="Arial" w:hAnsi="Arial" w:cs="Arial"/>
          <w:snapToGrid w:val="0"/>
          <w:sz w:val="20"/>
          <w:szCs w:val="20"/>
        </w:rPr>
        <w:t xml:space="preserve"> </w:t>
      </w:r>
      <w:r w:rsidRPr="00D9693E">
        <w:rPr>
          <w:rFonts w:ascii="Arial" w:hAnsi="Arial" w:cs="Arial"/>
          <w:snapToGrid w:val="0"/>
          <w:sz w:val="20"/>
          <w:szCs w:val="20"/>
        </w:rPr>
        <w:t>Pokud jsou kterékoli ze smluvních stran známy okolnosti, které jí brání, aby dostála svým smluvním povinnostem, sdělí to neprodleně písemně druhé smluvní straně.</w:t>
      </w:r>
    </w:p>
    <w:p w14:paraId="540A9EB8" w14:textId="77777777" w:rsidR="00AF69FA" w:rsidRDefault="00AF69FA" w:rsidP="00AF69FA">
      <w:pPr>
        <w:pStyle w:val="Zkladntextodsazen2"/>
        <w:spacing w:after="0" w:line="240" w:lineRule="auto"/>
        <w:ind w:left="0"/>
        <w:jc w:val="both"/>
        <w:rPr>
          <w:rFonts w:ascii="Arial" w:hAnsi="Arial" w:cs="Arial"/>
          <w:sz w:val="20"/>
          <w:szCs w:val="20"/>
        </w:rPr>
      </w:pPr>
    </w:p>
    <w:p w14:paraId="3677D78E" w14:textId="77777777" w:rsidR="00AF69FA" w:rsidRPr="007D76A4" w:rsidRDefault="00AF69FA" w:rsidP="00AF69FA">
      <w:pPr>
        <w:pStyle w:val="Zkladntextodsazen2"/>
        <w:spacing w:after="0" w:line="240" w:lineRule="auto"/>
        <w:ind w:left="0"/>
        <w:jc w:val="both"/>
        <w:rPr>
          <w:rFonts w:ascii="Arial" w:hAnsi="Arial" w:cs="Arial"/>
          <w:snapToGrid w:val="0"/>
          <w:sz w:val="20"/>
          <w:szCs w:val="20"/>
        </w:rPr>
      </w:pPr>
      <w:r>
        <w:rPr>
          <w:rFonts w:ascii="Arial" w:hAnsi="Arial" w:cs="Arial"/>
          <w:snapToGrid w:val="0"/>
          <w:sz w:val="20"/>
          <w:szCs w:val="20"/>
        </w:rPr>
        <w:t>8.2</w:t>
      </w:r>
    </w:p>
    <w:p w14:paraId="2E95384E" w14:textId="77777777" w:rsidR="00AF69FA" w:rsidRPr="00D9693E" w:rsidRDefault="00AF69FA" w:rsidP="00AF69FA">
      <w:pPr>
        <w:widowControl w:val="0"/>
        <w:jc w:val="both"/>
        <w:rPr>
          <w:rFonts w:ascii="Arial" w:hAnsi="Arial" w:cs="Arial"/>
          <w:snapToGrid w:val="0"/>
          <w:sz w:val="20"/>
          <w:szCs w:val="20"/>
        </w:rPr>
      </w:pPr>
      <w:r w:rsidRPr="00D9693E">
        <w:rPr>
          <w:rFonts w:ascii="Arial" w:hAnsi="Arial" w:cs="Arial"/>
          <w:snapToGrid w:val="0"/>
          <w:sz w:val="20"/>
          <w:szCs w:val="20"/>
        </w:rPr>
        <w:t>V rámci součinnosti smluvních stran při naplňování předmětu smlouvy sjednaly smluvní strany tyto lhůty:</w:t>
      </w:r>
    </w:p>
    <w:p w14:paraId="2D9DDA62" w14:textId="77777777" w:rsidR="00AF69FA" w:rsidRPr="00D9693E" w:rsidRDefault="00AF69FA" w:rsidP="00AF69FA">
      <w:pPr>
        <w:widowControl w:val="0"/>
        <w:numPr>
          <w:ilvl w:val="0"/>
          <w:numId w:val="32"/>
        </w:numPr>
        <w:tabs>
          <w:tab w:val="clear" w:pos="1260"/>
        </w:tabs>
        <w:ind w:left="840"/>
        <w:jc w:val="both"/>
        <w:rPr>
          <w:rFonts w:ascii="Arial" w:hAnsi="Arial" w:cs="Arial"/>
          <w:snapToGrid w:val="0"/>
          <w:sz w:val="20"/>
          <w:szCs w:val="20"/>
        </w:rPr>
      </w:pPr>
      <w:r>
        <w:rPr>
          <w:rFonts w:ascii="Arial" w:hAnsi="Arial" w:cs="Arial"/>
          <w:snapToGrid w:val="0"/>
          <w:sz w:val="20"/>
          <w:szCs w:val="20"/>
          <w:u w:val="single"/>
        </w:rPr>
        <w:t>2</w:t>
      </w:r>
      <w:r w:rsidRPr="007D76A4">
        <w:rPr>
          <w:rFonts w:ascii="Arial" w:hAnsi="Arial" w:cs="Arial"/>
          <w:snapToGrid w:val="0"/>
          <w:sz w:val="20"/>
          <w:szCs w:val="20"/>
          <w:u w:val="single"/>
        </w:rPr>
        <w:t xml:space="preserve"> pracovních dnů pro kontroly zakrývaných částí díla</w:t>
      </w:r>
      <w:r w:rsidRPr="00D9693E">
        <w:rPr>
          <w:rFonts w:ascii="Arial" w:hAnsi="Arial" w:cs="Arial"/>
          <w:snapToGrid w:val="0"/>
          <w:sz w:val="20"/>
          <w:szCs w:val="20"/>
        </w:rPr>
        <w:t xml:space="preserve"> a reakce na události v průběhu provádění díla,</w:t>
      </w:r>
    </w:p>
    <w:p w14:paraId="1BCFB779" w14:textId="77777777" w:rsidR="00AF69FA" w:rsidRDefault="00AF69FA" w:rsidP="00AF69FA">
      <w:pPr>
        <w:widowControl w:val="0"/>
        <w:numPr>
          <w:ilvl w:val="0"/>
          <w:numId w:val="32"/>
        </w:numPr>
        <w:tabs>
          <w:tab w:val="clear" w:pos="1260"/>
        </w:tabs>
        <w:ind w:left="840"/>
        <w:jc w:val="both"/>
        <w:rPr>
          <w:rFonts w:ascii="Arial" w:hAnsi="Arial" w:cs="Arial"/>
          <w:snapToGrid w:val="0"/>
          <w:sz w:val="20"/>
          <w:szCs w:val="20"/>
        </w:rPr>
      </w:pPr>
      <w:r>
        <w:rPr>
          <w:rFonts w:ascii="Arial" w:hAnsi="Arial" w:cs="Arial"/>
          <w:snapToGrid w:val="0"/>
          <w:sz w:val="20"/>
          <w:szCs w:val="20"/>
          <w:u w:val="single"/>
        </w:rPr>
        <w:lastRenderedPageBreak/>
        <w:t>2</w:t>
      </w:r>
      <w:r w:rsidRPr="007D76A4">
        <w:rPr>
          <w:rFonts w:ascii="Arial" w:hAnsi="Arial" w:cs="Arial"/>
          <w:snapToGrid w:val="0"/>
          <w:sz w:val="20"/>
          <w:szCs w:val="20"/>
          <w:u w:val="single"/>
        </w:rPr>
        <w:t xml:space="preserve"> pracovních dnů pro předávání zjišťovacích protokolů</w:t>
      </w:r>
      <w:r w:rsidRPr="00D9693E">
        <w:rPr>
          <w:rFonts w:ascii="Arial" w:hAnsi="Arial" w:cs="Arial"/>
          <w:snapToGrid w:val="0"/>
          <w:sz w:val="20"/>
          <w:szCs w:val="20"/>
        </w:rPr>
        <w:t>, dožádaných stanovisek a podkladů, odsouhlasování plnění a navrhovaných řešení.</w:t>
      </w:r>
    </w:p>
    <w:p w14:paraId="0ABE5695" w14:textId="77777777" w:rsidR="00AF69FA" w:rsidRDefault="00AF69FA" w:rsidP="00AF69FA">
      <w:pPr>
        <w:widowControl w:val="0"/>
        <w:jc w:val="both"/>
        <w:rPr>
          <w:rFonts w:ascii="Arial" w:hAnsi="Arial" w:cs="Arial"/>
          <w:snapToGrid w:val="0"/>
          <w:sz w:val="20"/>
          <w:szCs w:val="20"/>
        </w:rPr>
      </w:pPr>
    </w:p>
    <w:p w14:paraId="430C3964" w14:textId="77777777" w:rsidR="00AF69FA" w:rsidRPr="007D76A4" w:rsidRDefault="00AF69FA" w:rsidP="00AF69FA">
      <w:pPr>
        <w:pStyle w:val="Zkladntextodsazen2"/>
        <w:keepNext/>
        <w:spacing w:after="0" w:line="240" w:lineRule="auto"/>
        <w:ind w:left="0"/>
        <w:jc w:val="both"/>
        <w:rPr>
          <w:rFonts w:ascii="Arial" w:hAnsi="Arial" w:cs="Arial"/>
          <w:snapToGrid w:val="0"/>
          <w:sz w:val="20"/>
          <w:szCs w:val="20"/>
        </w:rPr>
      </w:pPr>
      <w:r>
        <w:rPr>
          <w:rFonts w:ascii="Arial" w:hAnsi="Arial" w:cs="Arial"/>
          <w:snapToGrid w:val="0"/>
          <w:sz w:val="20"/>
          <w:szCs w:val="20"/>
        </w:rPr>
        <w:t>8.3</w:t>
      </w:r>
    </w:p>
    <w:p w14:paraId="4702920F" w14:textId="77777777" w:rsidR="00AF69FA" w:rsidRPr="00D9693E" w:rsidRDefault="00AF69FA" w:rsidP="00AF69FA">
      <w:pPr>
        <w:keepNext/>
        <w:widowControl w:val="0"/>
        <w:jc w:val="both"/>
        <w:rPr>
          <w:rFonts w:ascii="Arial" w:hAnsi="Arial" w:cs="Arial"/>
          <w:snapToGrid w:val="0"/>
          <w:sz w:val="20"/>
          <w:szCs w:val="20"/>
        </w:rPr>
      </w:pPr>
      <w:r w:rsidRPr="00D9693E">
        <w:rPr>
          <w:rFonts w:ascii="Arial" w:hAnsi="Arial" w:cs="Arial"/>
          <w:snapToGrid w:val="0"/>
          <w:sz w:val="20"/>
          <w:szCs w:val="20"/>
        </w:rPr>
        <w:t>Pokud si však ihned při převzetí plnění nebo požadavku jedna ze smluvních stran vymíní lhůtu delší, platí takto stanovená lhůta, nejvíce však 7 pracovních dnů. Stanovené lhůty počínají běžet vždy následující pracovní den poté, kdy byla druhé smluvní straně doručena písemná výzva (oznámení) o</w:t>
      </w:r>
      <w:r>
        <w:rPr>
          <w:rFonts w:ascii="Arial" w:hAnsi="Arial" w:cs="Arial"/>
          <w:snapToGrid w:val="0"/>
          <w:sz w:val="20"/>
          <w:szCs w:val="20"/>
        </w:rPr>
        <w:t> </w:t>
      </w:r>
      <w:r w:rsidRPr="00D9693E">
        <w:rPr>
          <w:rFonts w:ascii="Arial" w:hAnsi="Arial" w:cs="Arial"/>
          <w:snapToGrid w:val="0"/>
          <w:sz w:val="20"/>
          <w:szCs w:val="20"/>
        </w:rPr>
        <w:t>rozhodné skutečnosti. Je-li druhá smluvní strana ve stanovené lhůtě nečinná, má se zato, že nemá námitky proti zakrytí nebo jiné výzvě ohledně uvedené skutečnosti.</w:t>
      </w:r>
    </w:p>
    <w:p w14:paraId="48AA3665" w14:textId="77777777" w:rsidR="00AF69FA" w:rsidRDefault="00AF69FA" w:rsidP="00AF69FA">
      <w:pPr>
        <w:widowControl w:val="0"/>
        <w:jc w:val="both"/>
        <w:rPr>
          <w:rFonts w:ascii="Arial" w:hAnsi="Arial" w:cs="Arial"/>
          <w:snapToGrid w:val="0"/>
          <w:sz w:val="20"/>
          <w:szCs w:val="20"/>
        </w:rPr>
      </w:pPr>
    </w:p>
    <w:p w14:paraId="44F59E94" w14:textId="77777777" w:rsidR="00AF69FA" w:rsidRPr="00D9693E" w:rsidRDefault="00AF69FA" w:rsidP="00AF69FA">
      <w:pPr>
        <w:widowControl w:val="0"/>
        <w:jc w:val="both"/>
        <w:rPr>
          <w:rFonts w:ascii="Arial" w:hAnsi="Arial" w:cs="Arial"/>
          <w:snapToGrid w:val="0"/>
          <w:sz w:val="20"/>
          <w:szCs w:val="20"/>
        </w:rPr>
      </w:pPr>
      <w:r>
        <w:rPr>
          <w:rFonts w:ascii="Arial" w:hAnsi="Arial" w:cs="Arial"/>
          <w:snapToGrid w:val="0"/>
          <w:sz w:val="20"/>
          <w:szCs w:val="20"/>
        </w:rPr>
        <w:t>8.4</w:t>
      </w:r>
    </w:p>
    <w:p w14:paraId="1DD15E19" w14:textId="183AB02F" w:rsidR="00AF69FA" w:rsidRPr="00D9693E" w:rsidRDefault="00AF69FA" w:rsidP="00AF69FA">
      <w:pPr>
        <w:pStyle w:val="Zkladntextodsazen2"/>
        <w:spacing w:after="0" w:line="240" w:lineRule="auto"/>
        <w:ind w:left="0"/>
        <w:jc w:val="both"/>
        <w:rPr>
          <w:rFonts w:ascii="Arial" w:hAnsi="Arial" w:cs="Arial"/>
          <w:sz w:val="20"/>
          <w:szCs w:val="20"/>
        </w:rPr>
      </w:pPr>
      <w:r w:rsidRPr="00D9693E">
        <w:rPr>
          <w:rFonts w:ascii="Arial" w:hAnsi="Arial" w:cs="Arial"/>
          <w:snapToGrid w:val="0"/>
          <w:sz w:val="20"/>
          <w:szCs w:val="20"/>
        </w:rPr>
        <w:t>Není-li ve smlouvě uvedeno, že zhotovitel zajišťuje pro objednatele vydání kolaudačního rozhodnutí</w:t>
      </w:r>
      <w:r w:rsidR="00D5750D">
        <w:rPr>
          <w:rFonts w:ascii="Arial" w:hAnsi="Arial" w:cs="Arial"/>
          <w:snapToGrid w:val="0"/>
          <w:sz w:val="20"/>
          <w:szCs w:val="20"/>
        </w:rPr>
        <w:t>,</w:t>
      </w:r>
      <w:r w:rsidRPr="00D9693E">
        <w:rPr>
          <w:rFonts w:ascii="Arial" w:hAnsi="Arial" w:cs="Arial"/>
          <w:snapToGrid w:val="0"/>
          <w:sz w:val="20"/>
          <w:szCs w:val="20"/>
        </w:rPr>
        <w:t xml:space="preserve"> popř. kolaudačního souhlasu, má zhotovitel povinnost </w:t>
      </w:r>
      <w:r w:rsidRPr="007D76A4">
        <w:rPr>
          <w:rFonts w:ascii="Arial" w:hAnsi="Arial" w:cs="Arial"/>
          <w:snapToGrid w:val="0"/>
          <w:sz w:val="20"/>
          <w:szCs w:val="20"/>
          <w:u w:val="single"/>
        </w:rPr>
        <w:t>spolupůsobit př</w:t>
      </w:r>
      <w:r>
        <w:rPr>
          <w:rFonts w:ascii="Arial" w:hAnsi="Arial" w:cs="Arial"/>
          <w:snapToGrid w:val="0"/>
          <w:sz w:val="20"/>
          <w:szCs w:val="20"/>
          <w:u w:val="single"/>
        </w:rPr>
        <w:t>i přípravě a v průběhu řízení o </w:t>
      </w:r>
      <w:r w:rsidRPr="007D76A4">
        <w:rPr>
          <w:rFonts w:ascii="Arial" w:hAnsi="Arial" w:cs="Arial"/>
          <w:snapToGrid w:val="0"/>
          <w:sz w:val="20"/>
          <w:szCs w:val="20"/>
          <w:u w:val="single"/>
        </w:rPr>
        <w:t>vydání kolaudačního rozhodnutí</w:t>
      </w:r>
      <w:r w:rsidR="00D5750D">
        <w:rPr>
          <w:rFonts w:ascii="Arial" w:hAnsi="Arial" w:cs="Arial"/>
          <w:snapToGrid w:val="0"/>
          <w:sz w:val="20"/>
          <w:szCs w:val="20"/>
          <w:u w:val="single"/>
        </w:rPr>
        <w:t>,</w:t>
      </w:r>
      <w:r>
        <w:rPr>
          <w:rFonts w:ascii="Arial" w:hAnsi="Arial" w:cs="Arial"/>
          <w:snapToGrid w:val="0"/>
          <w:sz w:val="20"/>
          <w:szCs w:val="20"/>
        </w:rPr>
        <w:t xml:space="preserve"> </w:t>
      </w:r>
      <w:r w:rsidRPr="00D9693E">
        <w:rPr>
          <w:rFonts w:ascii="Arial" w:hAnsi="Arial" w:cs="Arial"/>
          <w:snapToGrid w:val="0"/>
          <w:sz w:val="20"/>
          <w:szCs w:val="20"/>
        </w:rPr>
        <w:t>popř. kolaudačního souhlasu.</w:t>
      </w:r>
    </w:p>
    <w:p w14:paraId="04139FC1" w14:textId="77777777" w:rsidR="00AF69FA" w:rsidRDefault="00AF69FA" w:rsidP="00AF69FA">
      <w:pPr>
        <w:pStyle w:val="Zkladntextodsazen2"/>
        <w:spacing w:after="0" w:line="240" w:lineRule="auto"/>
        <w:ind w:left="0"/>
        <w:jc w:val="both"/>
        <w:rPr>
          <w:rFonts w:ascii="Arial" w:hAnsi="Arial" w:cs="Arial"/>
          <w:sz w:val="20"/>
          <w:szCs w:val="20"/>
        </w:rPr>
      </w:pPr>
    </w:p>
    <w:p w14:paraId="7FE46B34" w14:textId="77777777" w:rsidR="00AF69FA" w:rsidRPr="00D9693E"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8.5</w:t>
      </w:r>
    </w:p>
    <w:p w14:paraId="78F19DA7" w14:textId="77777777" w:rsidR="00AF69FA" w:rsidRDefault="00AF69FA" w:rsidP="00AF69FA">
      <w:pPr>
        <w:pStyle w:val="Zkladntextodsazen2"/>
        <w:keepNext/>
        <w:spacing w:after="0" w:line="240" w:lineRule="auto"/>
        <w:ind w:left="0"/>
        <w:jc w:val="both"/>
        <w:rPr>
          <w:rFonts w:ascii="Arial" w:hAnsi="Arial" w:cs="Arial"/>
          <w:sz w:val="20"/>
          <w:szCs w:val="20"/>
        </w:rPr>
      </w:pPr>
      <w:r w:rsidRPr="00FF0831">
        <w:rPr>
          <w:rFonts w:ascii="Arial" w:hAnsi="Arial" w:cs="Arial"/>
          <w:sz w:val="20"/>
          <w:u w:val="single"/>
        </w:rPr>
        <w:t>Zhotovitel je povinen přerušit práce</w:t>
      </w:r>
      <w:r w:rsidRPr="00C633C6">
        <w:rPr>
          <w:rFonts w:ascii="Arial" w:hAnsi="Arial" w:cs="Arial"/>
          <w:sz w:val="20"/>
        </w:rPr>
        <w:t xml:space="preserve"> na základě rozhodnutí objednatele</w:t>
      </w:r>
      <w:r>
        <w:rPr>
          <w:rFonts w:ascii="Arial" w:hAnsi="Arial" w:cs="Arial"/>
          <w:sz w:val="20"/>
        </w:rPr>
        <w:t xml:space="preserve">. </w:t>
      </w:r>
      <w:r w:rsidRPr="00FF0831">
        <w:rPr>
          <w:rFonts w:ascii="Arial" w:hAnsi="Arial" w:cs="Arial"/>
          <w:sz w:val="20"/>
          <w:u w:val="single"/>
        </w:rPr>
        <w:t>Zhotovitel je oprávněn práce přerušit</w:t>
      </w:r>
      <w:r w:rsidRPr="00C633C6">
        <w:rPr>
          <w:rFonts w:ascii="Arial" w:hAnsi="Arial" w:cs="Arial"/>
          <w:sz w:val="20"/>
        </w:rPr>
        <w:t xml:space="preserve"> v případě, že zjistí při provádění díla skryté překážky znemožňující jeho provedení dohodnutým způsobem</w:t>
      </w:r>
      <w:r>
        <w:rPr>
          <w:rFonts w:ascii="Arial" w:hAnsi="Arial" w:cs="Arial"/>
          <w:sz w:val="20"/>
        </w:rPr>
        <w:t xml:space="preserve"> nebo z důvodu nemožnosti plnění v důsledku vyšší moci</w:t>
      </w:r>
      <w:r w:rsidRPr="00C633C6">
        <w:rPr>
          <w:rFonts w:ascii="Arial" w:hAnsi="Arial" w:cs="Arial"/>
          <w:sz w:val="20"/>
        </w:rPr>
        <w:t>. Každé přerušení prací je zhotovitel povinen neodkladně písemně objedna</w:t>
      </w:r>
      <w:r>
        <w:rPr>
          <w:rFonts w:ascii="Arial" w:hAnsi="Arial" w:cs="Arial"/>
          <w:sz w:val="20"/>
        </w:rPr>
        <w:t>teli oznámit spolu se zprávou o </w:t>
      </w:r>
      <w:r w:rsidRPr="00C633C6">
        <w:rPr>
          <w:rFonts w:ascii="Arial" w:hAnsi="Arial" w:cs="Arial"/>
          <w:sz w:val="20"/>
        </w:rPr>
        <w:t>předpokládané délce, jeho příčinách, trvání a navrhovaných opatřeních zabezpečujících nejúčelnější a nejefektivnější způsob jejich odstranění. Do doby opětovného pokračování v práci střeží materiál, jakož i pomůcky potřebné k provedení díla i celé dílo. Zhotovitel je povinen vynaložit veškeré úsilí, aby takovéto překážky byly odstraněny s co nejefektivnějším vynaložením nákladů. Bude-li přerušení prací způsobeno příčinami na straně objednatele, dohodnou smluvní strany opatření do doby obnovení prací, přičemž o dobu trvání takového přerušení prací se prodlužuje doba předání díla</w:t>
      </w:r>
      <w:r>
        <w:rPr>
          <w:rFonts w:ascii="Arial" w:hAnsi="Arial" w:cs="Arial"/>
          <w:sz w:val="20"/>
        </w:rPr>
        <w:t>.</w:t>
      </w:r>
    </w:p>
    <w:p w14:paraId="683A01EE" w14:textId="77777777" w:rsidR="00AF69FA" w:rsidRDefault="00AF69FA" w:rsidP="00AF69FA">
      <w:pPr>
        <w:pStyle w:val="Zkladntextodsazen2"/>
        <w:spacing w:after="0" w:line="240" w:lineRule="auto"/>
        <w:ind w:left="0"/>
        <w:jc w:val="both"/>
        <w:rPr>
          <w:rFonts w:ascii="Arial" w:hAnsi="Arial" w:cs="Arial"/>
          <w:sz w:val="20"/>
          <w:szCs w:val="20"/>
        </w:rPr>
      </w:pPr>
    </w:p>
    <w:p w14:paraId="146907D1"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1C5D962C" w14:textId="77777777" w:rsidR="00AF69FA" w:rsidRPr="00377950" w:rsidRDefault="00AF69FA" w:rsidP="00AF69FA">
      <w:pPr>
        <w:pStyle w:val="Zkladntextodsazen2"/>
        <w:spacing w:after="0" w:line="240" w:lineRule="auto"/>
        <w:ind w:left="0"/>
        <w:jc w:val="center"/>
        <w:rPr>
          <w:rFonts w:ascii="Arial" w:hAnsi="Arial" w:cs="Arial"/>
          <w:sz w:val="20"/>
          <w:szCs w:val="20"/>
        </w:rPr>
      </w:pPr>
      <w:r>
        <w:rPr>
          <w:rFonts w:ascii="Arial" w:hAnsi="Arial" w:cs="Arial"/>
          <w:sz w:val="20"/>
          <w:szCs w:val="20"/>
        </w:rPr>
        <w:t>9</w:t>
      </w:r>
      <w:r w:rsidRPr="00377950">
        <w:rPr>
          <w:rFonts w:ascii="Arial" w:hAnsi="Arial" w:cs="Arial"/>
          <w:sz w:val="20"/>
          <w:szCs w:val="20"/>
        </w:rPr>
        <w:t>.</w:t>
      </w:r>
    </w:p>
    <w:p w14:paraId="4D56E722" w14:textId="77777777" w:rsidR="00AF69FA" w:rsidRPr="00377950" w:rsidRDefault="00AF69FA" w:rsidP="00AF69FA">
      <w:pPr>
        <w:pStyle w:val="Zkladntextodsazen2"/>
        <w:spacing w:after="0" w:line="240" w:lineRule="auto"/>
        <w:ind w:left="0"/>
        <w:jc w:val="center"/>
        <w:rPr>
          <w:rFonts w:ascii="Arial" w:hAnsi="Arial" w:cs="Arial"/>
          <w:sz w:val="20"/>
          <w:szCs w:val="20"/>
        </w:rPr>
      </w:pPr>
      <w:r w:rsidRPr="00377950">
        <w:rPr>
          <w:rFonts w:ascii="Arial" w:hAnsi="Arial" w:cs="Arial"/>
          <w:sz w:val="20"/>
          <w:szCs w:val="20"/>
        </w:rPr>
        <w:t>Záruky a reklamace</w:t>
      </w:r>
    </w:p>
    <w:p w14:paraId="19EDD254"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53AAA539"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9.1</w:t>
      </w:r>
    </w:p>
    <w:p w14:paraId="54916B33"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Záruční doba je sjednána pro </w:t>
      </w:r>
      <w:r w:rsidRPr="00427174">
        <w:rPr>
          <w:rFonts w:ascii="Arial" w:hAnsi="Arial" w:cs="Arial"/>
          <w:sz w:val="20"/>
          <w:szCs w:val="20"/>
          <w:u w:val="single"/>
        </w:rPr>
        <w:t>stavební a montážní práce a pro stavební materiály</w:t>
      </w:r>
      <w:r w:rsidRPr="00377950">
        <w:rPr>
          <w:rFonts w:ascii="Arial" w:hAnsi="Arial" w:cs="Arial"/>
          <w:sz w:val="20"/>
          <w:szCs w:val="20"/>
        </w:rPr>
        <w:t xml:space="preserve"> na dobu </w:t>
      </w:r>
      <w:r w:rsidRPr="000D2A82">
        <w:rPr>
          <w:rFonts w:ascii="Arial" w:hAnsi="Arial" w:cs="Arial"/>
          <w:b/>
          <w:sz w:val="20"/>
          <w:szCs w:val="20"/>
        </w:rPr>
        <w:t>60</w:t>
      </w:r>
      <w:r w:rsidRPr="00D86991">
        <w:rPr>
          <w:rFonts w:ascii="Arial" w:hAnsi="Arial" w:cs="Arial"/>
          <w:b/>
          <w:sz w:val="20"/>
          <w:szCs w:val="20"/>
        </w:rPr>
        <w:t xml:space="preserve"> měsíců</w:t>
      </w:r>
      <w:r w:rsidRPr="00377950">
        <w:rPr>
          <w:rFonts w:ascii="Arial" w:hAnsi="Arial" w:cs="Arial"/>
          <w:sz w:val="20"/>
          <w:szCs w:val="20"/>
        </w:rPr>
        <w:t xml:space="preserve"> a počíná běžet dnem protokolárního předání a převzetí předmětu díla. V případě dílčích plnění záruční doba počíná běžet až dnem předání a převzetí celého předmětu díla dle této smlou</w:t>
      </w:r>
      <w:r>
        <w:rPr>
          <w:rFonts w:ascii="Arial" w:hAnsi="Arial" w:cs="Arial"/>
          <w:sz w:val="20"/>
          <w:szCs w:val="20"/>
        </w:rPr>
        <w:t xml:space="preserve">vy. Záruka se vztahuje na vady </w:t>
      </w:r>
      <w:r w:rsidRPr="00377950">
        <w:rPr>
          <w:rFonts w:ascii="Arial" w:hAnsi="Arial" w:cs="Arial"/>
          <w:sz w:val="20"/>
          <w:szCs w:val="20"/>
        </w:rPr>
        <w:t>díla, které se projeví u díla během záruční doby s výjimkou vad, u nichž zhotovitel prokáže, že jejich vznik zavinil objednatel.</w:t>
      </w:r>
    </w:p>
    <w:p w14:paraId="69CA6827"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150A9E33" w14:textId="77777777" w:rsidR="00AF69FA" w:rsidRDefault="00AF69FA" w:rsidP="00AF69FA">
      <w:pPr>
        <w:pStyle w:val="Zkladntextodsazen2"/>
        <w:spacing w:after="0" w:line="240" w:lineRule="auto"/>
        <w:ind w:left="0"/>
        <w:jc w:val="both"/>
        <w:rPr>
          <w:rFonts w:ascii="Arial" w:hAnsi="Arial" w:cs="Arial"/>
          <w:sz w:val="20"/>
          <w:szCs w:val="20"/>
        </w:rPr>
      </w:pPr>
      <w:r w:rsidRPr="00FB0EA1">
        <w:rPr>
          <w:rFonts w:ascii="Arial" w:hAnsi="Arial" w:cs="Arial"/>
          <w:sz w:val="20"/>
          <w:szCs w:val="20"/>
        </w:rPr>
        <w:t>9</w:t>
      </w:r>
      <w:r>
        <w:rPr>
          <w:rFonts w:ascii="Arial" w:hAnsi="Arial" w:cs="Arial"/>
          <w:sz w:val="20"/>
          <w:szCs w:val="20"/>
        </w:rPr>
        <w:t>.2</w:t>
      </w:r>
    </w:p>
    <w:p w14:paraId="5363D1EF" w14:textId="77777777" w:rsidR="00AF69FA" w:rsidRDefault="00AF69FA" w:rsidP="00AF69FA">
      <w:pPr>
        <w:pStyle w:val="Zkladntextodsazen2"/>
        <w:spacing w:after="0" w:line="240" w:lineRule="auto"/>
        <w:ind w:left="0"/>
        <w:jc w:val="both"/>
        <w:rPr>
          <w:rFonts w:ascii="Arial" w:hAnsi="Arial" w:cs="Arial"/>
          <w:sz w:val="20"/>
          <w:szCs w:val="20"/>
        </w:rPr>
      </w:pPr>
      <w:r w:rsidRPr="00427174">
        <w:rPr>
          <w:rFonts w:ascii="Arial" w:hAnsi="Arial" w:cs="Arial"/>
          <w:sz w:val="20"/>
          <w:szCs w:val="20"/>
          <w:u w:val="single"/>
        </w:rPr>
        <w:t>U ostatních prací a dodávek</w:t>
      </w:r>
      <w:r w:rsidRPr="00377950">
        <w:rPr>
          <w:rFonts w:ascii="Arial" w:hAnsi="Arial" w:cs="Arial"/>
          <w:sz w:val="20"/>
          <w:szCs w:val="20"/>
        </w:rPr>
        <w:t xml:space="preserve"> se poskytuje záruka </w:t>
      </w:r>
      <w:r w:rsidRPr="00427174">
        <w:rPr>
          <w:rFonts w:ascii="Arial" w:hAnsi="Arial" w:cs="Arial"/>
          <w:b/>
          <w:sz w:val="20"/>
          <w:szCs w:val="20"/>
        </w:rPr>
        <w:t>na dobu</w:t>
      </w:r>
      <w:r w:rsidRPr="000D2A82">
        <w:rPr>
          <w:rFonts w:ascii="Arial" w:hAnsi="Arial" w:cs="Arial"/>
          <w:b/>
          <w:sz w:val="20"/>
          <w:szCs w:val="20"/>
        </w:rPr>
        <w:t xml:space="preserve"> 24</w:t>
      </w:r>
      <w:r w:rsidRPr="00D86991">
        <w:rPr>
          <w:rFonts w:ascii="Arial" w:hAnsi="Arial" w:cs="Arial"/>
          <w:b/>
          <w:sz w:val="20"/>
          <w:szCs w:val="20"/>
        </w:rPr>
        <w:t xml:space="preserve"> </w:t>
      </w:r>
      <w:r w:rsidRPr="00427174">
        <w:rPr>
          <w:rFonts w:ascii="Arial" w:hAnsi="Arial" w:cs="Arial"/>
          <w:b/>
          <w:sz w:val="20"/>
          <w:szCs w:val="20"/>
        </w:rPr>
        <w:t>měsíců</w:t>
      </w:r>
      <w:r w:rsidRPr="00377950">
        <w:rPr>
          <w:rFonts w:ascii="Arial" w:hAnsi="Arial" w:cs="Arial"/>
          <w:sz w:val="20"/>
          <w:szCs w:val="20"/>
        </w:rPr>
        <w:t>, min. však na dobu stanovenou záručním listem výrobce. Záruční vadou není vada strojních a speciáln</w:t>
      </w:r>
      <w:r>
        <w:rPr>
          <w:rFonts w:ascii="Arial" w:hAnsi="Arial" w:cs="Arial"/>
          <w:sz w:val="20"/>
          <w:szCs w:val="20"/>
        </w:rPr>
        <w:t>ích dodávek, u </w:t>
      </w:r>
      <w:r w:rsidRPr="00377950">
        <w:rPr>
          <w:rFonts w:ascii="Arial" w:hAnsi="Arial" w:cs="Arial"/>
          <w:sz w:val="20"/>
          <w:szCs w:val="20"/>
        </w:rPr>
        <w:t>které zhotovitel prokáže, že byla způsobená nesprávnou odbornou údržbou a nesprávnou servisní údržbou takových strojních a speciálních dodávek.</w:t>
      </w:r>
    </w:p>
    <w:p w14:paraId="37799BA3" w14:textId="77777777" w:rsidR="00AF69FA" w:rsidRDefault="00AF69FA" w:rsidP="00AF69FA">
      <w:pPr>
        <w:pStyle w:val="Zkladntextodsazen2"/>
        <w:spacing w:after="0" w:line="240" w:lineRule="auto"/>
        <w:ind w:left="0"/>
        <w:jc w:val="both"/>
        <w:rPr>
          <w:rFonts w:ascii="Arial" w:hAnsi="Arial" w:cs="Arial"/>
          <w:sz w:val="20"/>
          <w:szCs w:val="20"/>
        </w:rPr>
      </w:pPr>
    </w:p>
    <w:p w14:paraId="4F547F93" w14:textId="77777777" w:rsidR="00AF69FA" w:rsidRDefault="00AF69FA" w:rsidP="00AF69FA">
      <w:pPr>
        <w:pStyle w:val="Zkladntextodsazen2"/>
        <w:spacing w:after="0" w:line="240" w:lineRule="auto"/>
        <w:ind w:left="0"/>
        <w:jc w:val="both"/>
        <w:rPr>
          <w:rFonts w:ascii="Arial" w:hAnsi="Arial" w:cs="Arial"/>
          <w:sz w:val="20"/>
          <w:szCs w:val="20"/>
        </w:rPr>
      </w:pPr>
      <w:r w:rsidRPr="00FB0EA1">
        <w:rPr>
          <w:rFonts w:ascii="Arial" w:hAnsi="Arial" w:cs="Arial"/>
          <w:sz w:val="20"/>
          <w:szCs w:val="20"/>
        </w:rPr>
        <w:t>9</w:t>
      </w:r>
      <w:r>
        <w:rPr>
          <w:rFonts w:ascii="Arial" w:hAnsi="Arial" w:cs="Arial"/>
          <w:sz w:val="20"/>
          <w:szCs w:val="20"/>
        </w:rPr>
        <w:t>.3</w:t>
      </w:r>
    </w:p>
    <w:p w14:paraId="77AF0F8D" w14:textId="77777777" w:rsidR="00AF69FA" w:rsidRPr="009D2F0E" w:rsidRDefault="00AF69FA" w:rsidP="00AF69FA">
      <w:pPr>
        <w:pStyle w:val="Zkladntextodsazen2"/>
        <w:spacing w:after="0" w:line="240" w:lineRule="auto"/>
        <w:ind w:left="0"/>
        <w:jc w:val="both"/>
        <w:rPr>
          <w:rFonts w:ascii="Arial" w:hAnsi="Arial" w:cs="Arial"/>
          <w:sz w:val="20"/>
          <w:szCs w:val="20"/>
        </w:rPr>
      </w:pPr>
      <w:r w:rsidRPr="009D2F0E">
        <w:rPr>
          <w:rFonts w:ascii="Arial" w:hAnsi="Arial" w:cs="Arial"/>
          <w:snapToGrid w:val="0"/>
          <w:sz w:val="20"/>
          <w:szCs w:val="20"/>
        </w:rPr>
        <w:t>Plnění má vady, jestliže nebylo provedeno řádně podle smlouvy. Vadami se rozumí i nedodělky, tj. nedokončené práce (plnění). Drobné odchylky od projektové dokumentace, které nemají vliv na zvýšení ceny plnění zhotovitele, se nepovažují za vady či nedodělky v případě, že s nimi vyjádřil objednatel písemný souhlas za předpokladu, že tyto odchylky budou vyznačeny v projektové dokumentaci</w:t>
      </w:r>
      <w:r>
        <w:rPr>
          <w:rFonts w:ascii="Arial" w:hAnsi="Arial" w:cs="Arial"/>
          <w:snapToGrid w:val="0"/>
          <w:sz w:val="20"/>
          <w:szCs w:val="20"/>
        </w:rPr>
        <w:t xml:space="preserve"> skutečného provedení stavby</w:t>
      </w:r>
      <w:r w:rsidRPr="009D2F0E">
        <w:rPr>
          <w:rFonts w:ascii="Arial" w:hAnsi="Arial" w:cs="Arial"/>
          <w:snapToGrid w:val="0"/>
          <w:sz w:val="20"/>
          <w:szCs w:val="20"/>
        </w:rPr>
        <w:t>.</w:t>
      </w:r>
    </w:p>
    <w:p w14:paraId="11F49CAC"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702B1D1E" w14:textId="77777777" w:rsidR="00AF69FA" w:rsidRDefault="00AF69FA" w:rsidP="00AF69FA">
      <w:pPr>
        <w:pStyle w:val="Zkladntextodsazen2"/>
        <w:spacing w:after="0" w:line="240" w:lineRule="auto"/>
        <w:ind w:left="0"/>
        <w:jc w:val="both"/>
        <w:rPr>
          <w:rFonts w:ascii="Arial" w:hAnsi="Arial" w:cs="Arial"/>
          <w:sz w:val="20"/>
          <w:szCs w:val="20"/>
        </w:rPr>
      </w:pPr>
      <w:r w:rsidRPr="00FB0EA1">
        <w:rPr>
          <w:rFonts w:ascii="Arial" w:hAnsi="Arial" w:cs="Arial"/>
          <w:sz w:val="20"/>
          <w:szCs w:val="20"/>
        </w:rPr>
        <w:t>9</w:t>
      </w:r>
      <w:r>
        <w:rPr>
          <w:rFonts w:ascii="Arial" w:hAnsi="Arial" w:cs="Arial"/>
          <w:sz w:val="20"/>
          <w:szCs w:val="20"/>
        </w:rPr>
        <w:t>.4</w:t>
      </w:r>
    </w:p>
    <w:p w14:paraId="4108EF4D"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V průběhu záruční doby </w:t>
      </w:r>
      <w:r w:rsidRPr="00427174">
        <w:rPr>
          <w:rFonts w:ascii="Arial" w:hAnsi="Arial" w:cs="Arial"/>
          <w:b/>
          <w:sz w:val="20"/>
          <w:szCs w:val="20"/>
        </w:rPr>
        <w:t>zhotovitel odstraní vady do 10 (deseti) dnů</w:t>
      </w:r>
      <w:r w:rsidRPr="00377950">
        <w:rPr>
          <w:rFonts w:ascii="Arial" w:hAnsi="Arial" w:cs="Arial"/>
          <w:sz w:val="20"/>
          <w:szCs w:val="20"/>
        </w:rPr>
        <w:t xml:space="preserve"> od doručení písemné reklamace objednatele zhotoviteli, není-li s přihlédnutím k charakteru vad a nedodělků dohodnuta jiná lhůta.</w:t>
      </w:r>
      <w:r>
        <w:rPr>
          <w:rFonts w:ascii="Arial" w:hAnsi="Arial" w:cs="Arial"/>
          <w:sz w:val="20"/>
          <w:szCs w:val="20"/>
        </w:rPr>
        <w:t xml:space="preserve"> </w:t>
      </w:r>
      <w:r w:rsidRPr="009D2F0E">
        <w:rPr>
          <w:rFonts w:ascii="Arial" w:hAnsi="Arial" w:cs="Arial"/>
          <w:sz w:val="20"/>
          <w:szCs w:val="20"/>
        </w:rPr>
        <w:t>Reklamaci provádí objednatel písemně, v reklamaci vady popíše a uvede své požadavky, včetně termínu pro odstranění vad zhotovitelem</w:t>
      </w:r>
      <w:r>
        <w:rPr>
          <w:rFonts w:ascii="Arial" w:hAnsi="Arial" w:cs="Arial"/>
          <w:sz w:val="20"/>
          <w:szCs w:val="20"/>
        </w:rPr>
        <w:t xml:space="preserve">. </w:t>
      </w:r>
      <w:r w:rsidRPr="009D2F0E">
        <w:rPr>
          <w:rFonts w:ascii="Arial" w:hAnsi="Arial" w:cs="Arial"/>
          <w:sz w:val="20"/>
          <w:szCs w:val="20"/>
        </w:rPr>
        <w:t>Objednatel má právo volby způsobu odstranění důsledku vadného plnění. Zhotovitel je povinen do 5ti dnů ode dne obdržení reklamace zaslat objednateli své písemné stanovisko s uvedením, zda reklamaci uznává, nebo sdělí objednateli své námitky spolu s jejich odůvodněním. Zhotovitel se zavazuje zahájit bezplatné odst</w:t>
      </w:r>
      <w:r>
        <w:rPr>
          <w:rFonts w:ascii="Arial" w:hAnsi="Arial" w:cs="Arial"/>
          <w:sz w:val="20"/>
          <w:szCs w:val="20"/>
        </w:rPr>
        <w:t xml:space="preserve">ranění vad díla nejpozději do </w:t>
      </w:r>
      <w:r>
        <w:rPr>
          <w:rFonts w:ascii="Arial" w:hAnsi="Arial" w:cs="Arial"/>
          <w:sz w:val="20"/>
          <w:szCs w:val="20"/>
        </w:rPr>
        <w:lastRenderedPageBreak/>
        <w:t>5 </w:t>
      </w:r>
      <w:r w:rsidRPr="009D2F0E">
        <w:rPr>
          <w:rFonts w:ascii="Arial" w:hAnsi="Arial" w:cs="Arial"/>
          <w:sz w:val="20"/>
          <w:szCs w:val="20"/>
        </w:rPr>
        <w:t>pracovních dnů o</w:t>
      </w:r>
      <w:r>
        <w:rPr>
          <w:rFonts w:ascii="Arial" w:hAnsi="Arial" w:cs="Arial"/>
          <w:sz w:val="20"/>
          <w:szCs w:val="20"/>
        </w:rPr>
        <w:t xml:space="preserve">d obdržení reklamace, </w:t>
      </w:r>
      <w:r w:rsidRPr="009D2F0E">
        <w:rPr>
          <w:rFonts w:ascii="Arial" w:hAnsi="Arial" w:cs="Arial"/>
          <w:sz w:val="20"/>
          <w:szCs w:val="20"/>
        </w:rPr>
        <w:t>nedohodne-li se s objednatelem na jiném termínu, a to i tehdy, neuznává-li odpovědnost za své vady.</w:t>
      </w:r>
    </w:p>
    <w:p w14:paraId="0ED129ED"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0942317B" w14:textId="77777777" w:rsidR="00AF69FA" w:rsidRDefault="00AF69FA" w:rsidP="00AF69FA">
      <w:pPr>
        <w:pStyle w:val="Zkladntextodsazen2"/>
        <w:spacing w:after="0" w:line="240" w:lineRule="auto"/>
        <w:ind w:left="0"/>
        <w:jc w:val="both"/>
        <w:rPr>
          <w:rFonts w:ascii="Arial" w:hAnsi="Arial" w:cs="Arial"/>
          <w:sz w:val="20"/>
          <w:szCs w:val="20"/>
        </w:rPr>
      </w:pPr>
      <w:r w:rsidRPr="00FB0EA1">
        <w:rPr>
          <w:rFonts w:ascii="Arial" w:hAnsi="Arial" w:cs="Arial"/>
          <w:sz w:val="20"/>
          <w:szCs w:val="20"/>
        </w:rPr>
        <w:t>9</w:t>
      </w:r>
      <w:r>
        <w:rPr>
          <w:rFonts w:ascii="Arial" w:hAnsi="Arial" w:cs="Arial"/>
          <w:sz w:val="20"/>
          <w:szCs w:val="20"/>
        </w:rPr>
        <w:t>.5</w:t>
      </w:r>
    </w:p>
    <w:p w14:paraId="4B7100FE"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Neodstraní-li zhotovitel reklamované vady ve lhůtě stanovené </w:t>
      </w:r>
      <w:r w:rsidRPr="0094725C">
        <w:rPr>
          <w:rFonts w:ascii="Arial" w:hAnsi="Arial" w:cs="Arial"/>
          <w:sz w:val="20"/>
          <w:szCs w:val="20"/>
        </w:rPr>
        <w:t>v </w:t>
      </w:r>
      <w:r w:rsidRPr="0094725C">
        <w:rPr>
          <w:rFonts w:ascii="Arial" w:hAnsi="Arial" w:cs="Arial"/>
          <w:b/>
          <w:sz w:val="20"/>
          <w:szCs w:val="20"/>
        </w:rPr>
        <w:t>čl. 9.4</w:t>
      </w:r>
      <w:r w:rsidRPr="00377950">
        <w:rPr>
          <w:rFonts w:ascii="Arial" w:hAnsi="Arial" w:cs="Arial"/>
          <w:sz w:val="20"/>
          <w:szCs w:val="20"/>
        </w:rPr>
        <w:t xml:space="preserve"> nebo oznámí před jejím uplynutím, že vady neodstraní, objednatel může u zhotovitele uplatnit přiměřenou slevu ze sjednané ceny díla, nebo zadat provedení oprav jinému zhotoviteli</w:t>
      </w:r>
      <w:r>
        <w:rPr>
          <w:rFonts w:ascii="Arial" w:hAnsi="Arial" w:cs="Arial"/>
          <w:sz w:val="20"/>
          <w:szCs w:val="20"/>
        </w:rPr>
        <w:t xml:space="preserve"> </w:t>
      </w:r>
      <w:r w:rsidRPr="00377950">
        <w:rPr>
          <w:rFonts w:ascii="Arial" w:hAnsi="Arial" w:cs="Arial"/>
          <w:sz w:val="20"/>
          <w:szCs w:val="20"/>
        </w:rPr>
        <w:t>-</w:t>
      </w:r>
      <w:r>
        <w:rPr>
          <w:rFonts w:ascii="Arial" w:hAnsi="Arial" w:cs="Arial"/>
          <w:sz w:val="20"/>
          <w:szCs w:val="20"/>
        </w:rPr>
        <w:t xml:space="preserve"> </w:t>
      </w:r>
      <w:proofErr w:type="spellStart"/>
      <w:r w:rsidRPr="00377950">
        <w:rPr>
          <w:rFonts w:ascii="Arial" w:hAnsi="Arial" w:cs="Arial"/>
          <w:sz w:val="20"/>
          <w:szCs w:val="20"/>
        </w:rPr>
        <w:t>opravci</w:t>
      </w:r>
      <w:proofErr w:type="spellEnd"/>
      <w:r w:rsidRPr="00377950">
        <w:rPr>
          <w:rFonts w:ascii="Arial" w:hAnsi="Arial" w:cs="Arial"/>
          <w:sz w:val="20"/>
          <w:szCs w:val="20"/>
        </w:rPr>
        <w:t>, přičemž v tom případě je zhotovitel povinen objednateli uhradit náklady vynaložené objednatelem na cenu takových plnění zhotovitele</w:t>
      </w:r>
      <w:r>
        <w:rPr>
          <w:rFonts w:ascii="Arial" w:hAnsi="Arial" w:cs="Arial"/>
          <w:sz w:val="20"/>
          <w:szCs w:val="20"/>
        </w:rPr>
        <w:t xml:space="preserve"> </w:t>
      </w:r>
      <w:r w:rsidRPr="00377950">
        <w:rPr>
          <w:rFonts w:ascii="Arial" w:hAnsi="Arial" w:cs="Arial"/>
          <w:sz w:val="20"/>
          <w:szCs w:val="20"/>
        </w:rPr>
        <w:t>-</w:t>
      </w:r>
      <w:r>
        <w:rPr>
          <w:rFonts w:ascii="Arial" w:hAnsi="Arial" w:cs="Arial"/>
          <w:sz w:val="20"/>
          <w:szCs w:val="20"/>
        </w:rPr>
        <w:t xml:space="preserve"> </w:t>
      </w:r>
      <w:proofErr w:type="spellStart"/>
      <w:r w:rsidRPr="00377950">
        <w:rPr>
          <w:rFonts w:ascii="Arial" w:hAnsi="Arial" w:cs="Arial"/>
          <w:sz w:val="20"/>
          <w:szCs w:val="20"/>
        </w:rPr>
        <w:t>opravce</w:t>
      </w:r>
      <w:proofErr w:type="spellEnd"/>
      <w:r w:rsidRPr="00377950">
        <w:rPr>
          <w:rFonts w:ascii="Arial" w:hAnsi="Arial" w:cs="Arial"/>
          <w:sz w:val="20"/>
          <w:szCs w:val="20"/>
        </w:rPr>
        <w:t>. Nárok objednatele účtovat zhotoviteli smluvní pokutu v tomto případě nezaniká.</w:t>
      </w:r>
    </w:p>
    <w:p w14:paraId="493FEAC9"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341F0B0B"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9.6</w:t>
      </w:r>
    </w:p>
    <w:p w14:paraId="25F77FA9" w14:textId="77777777" w:rsidR="00AF69FA" w:rsidRPr="00E82005" w:rsidRDefault="00AF69FA" w:rsidP="00AF69FA">
      <w:pPr>
        <w:pStyle w:val="Zkladntextodsazen2"/>
        <w:spacing w:after="0" w:line="240" w:lineRule="auto"/>
        <w:ind w:left="0"/>
        <w:jc w:val="both"/>
        <w:rPr>
          <w:rFonts w:ascii="Arial" w:hAnsi="Arial" w:cs="Arial"/>
          <w:snapToGrid w:val="0"/>
          <w:sz w:val="20"/>
          <w:szCs w:val="20"/>
        </w:rPr>
      </w:pPr>
      <w:r w:rsidRPr="00E82005">
        <w:rPr>
          <w:rFonts w:ascii="Arial" w:hAnsi="Arial" w:cs="Arial"/>
          <w:snapToGrid w:val="0"/>
          <w:sz w:val="20"/>
          <w:szCs w:val="20"/>
        </w:rPr>
        <w:t>V případě odstranění vady dodáním náhradního plnění, běží pro toto náhradní plnění nová záruční doba</w:t>
      </w:r>
      <w:r>
        <w:rPr>
          <w:rFonts w:ascii="Arial" w:hAnsi="Arial" w:cs="Arial"/>
          <w:snapToGrid w:val="0"/>
          <w:sz w:val="20"/>
          <w:szCs w:val="20"/>
        </w:rPr>
        <w:t xml:space="preserve"> v délce</w:t>
      </w:r>
      <w:r w:rsidRPr="00E82005">
        <w:rPr>
          <w:rFonts w:ascii="Arial" w:hAnsi="Arial" w:cs="Arial"/>
          <w:snapToGrid w:val="0"/>
          <w:sz w:val="20"/>
          <w:szCs w:val="20"/>
        </w:rPr>
        <w:t xml:space="preserve"> </w:t>
      </w:r>
      <w:r>
        <w:rPr>
          <w:rFonts w:ascii="Arial" w:hAnsi="Arial" w:cs="Arial"/>
          <w:snapToGrid w:val="0"/>
          <w:sz w:val="20"/>
          <w:szCs w:val="20"/>
        </w:rPr>
        <w:t xml:space="preserve">dle čl. 9. 1. nebo čl. 9.2, </w:t>
      </w:r>
      <w:r w:rsidRPr="00E82005">
        <w:rPr>
          <w:rFonts w:ascii="Arial" w:hAnsi="Arial" w:cs="Arial"/>
          <w:snapToGrid w:val="0"/>
          <w:sz w:val="20"/>
          <w:szCs w:val="20"/>
        </w:rPr>
        <w:t xml:space="preserve">a to ode dne převzetí nového plnění objednatelem. </w:t>
      </w:r>
    </w:p>
    <w:p w14:paraId="22E947FE" w14:textId="77777777" w:rsidR="00AF69FA" w:rsidRPr="00C17420" w:rsidRDefault="00AF69FA" w:rsidP="00AF69FA">
      <w:pPr>
        <w:pStyle w:val="Zkladntextodsazen2"/>
        <w:spacing w:after="0" w:line="240" w:lineRule="auto"/>
        <w:ind w:left="0"/>
        <w:jc w:val="both"/>
        <w:rPr>
          <w:rFonts w:ascii="Arial" w:hAnsi="Arial" w:cs="Arial"/>
          <w:sz w:val="20"/>
          <w:szCs w:val="20"/>
        </w:rPr>
      </w:pPr>
    </w:p>
    <w:p w14:paraId="6A7BADB1"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9.7</w:t>
      </w:r>
    </w:p>
    <w:p w14:paraId="25C35803" w14:textId="77777777" w:rsidR="00AF69FA" w:rsidRPr="00E82005" w:rsidRDefault="00AF69FA" w:rsidP="00AF69FA">
      <w:pPr>
        <w:pStyle w:val="Zkladntextodsazen2"/>
        <w:spacing w:after="0" w:line="240" w:lineRule="auto"/>
        <w:ind w:left="0"/>
        <w:jc w:val="both"/>
        <w:rPr>
          <w:rFonts w:ascii="Arial" w:hAnsi="Arial" w:cs="Arial"/>
          <w:sz w:val="20"/>
          <w:szCs w:val="20"/>
        </w:rPr>
      </w:pPr>
      <w:r w:rsidRPr="00E82005">
        <w:rPr>
          <w:rFonts w:ascii="Arial" w:hAnsi="Arial" w:cs="Arial"/>
          <w:snapToGrid w:val="0"/>
          <w:sz w:val="20"/>
          <w:szCs w:val="20"/>
        </w:rPr>
        <w:t xml:space="preserve">Práva a povinnosti ze zhotovitelem poskytnuté záruky nezanikají, ohledně objednateli předanému předmětu díla, ani pro případ odstoupení jedné ze stran od smlouvy. </w:t>
      </w:r>
      <w:r w:rsidRPr="00E82005">
        <w:rPr>
          <w:rFonts w:ascii="Arial" w:hAnsi="Arial" w:cs="Arial"/>
          <w:sz w:val="20"/>
          <w:szCs w:val="20"/>
        </w:rPr>
        <w:t>Nároky z odpovědnosti za vady se nedotýkají nároků na náhradu škody nebo na smluvní pokutu.</w:t>
      </w:r>
    </w:p>
    <w:p w14:paraId="52143678" w14:textId="77777777" w:rsidR="00AF69FA" w:rsidRDefault="00AF69FA" w:rsidP="00AF69FA">
      <w:pPr>
        <w:pStyle w:val="Zkladntextodsazen2"/>
        <w:spacing w:after="0" w:line="240" w:lineRule="auto"/>
        <w:ind w:left="0"/>
        <w:jc w:val="both"/>
        <w:rPr>
          <w:rFonts w:ascii="Arial" w:hAnsi="Arial" w:cs="Arial"/>
          <w:sz w:val="20"/>
          <w:szCs w:val="20"/>
        </w:rPr>
      </w:pPr>
    </w:p>
    <w:p w14:paraId="6C7A6917"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2F1E8CD8" w14:textId="77777777" w:rsidR="00AF69FA" w:rsidRPr="00377950" w:rsidRDefault="00AF69FA" w:rsidP="00AF69FA">
      <w:pPr>
        <w:pStyle w:val="Zkladntextodsazen2"/>
        <w:spacing w:after="0" w:line="240" w:lineRule="auto"/>
        <w:ind w:left="0"/>
        <w:jc w:val="center"/>
        <w:rPr>
          <w:rFonts w:ascii="Arial" w:hAnsi="Arial" w:cs="Arial"/>
          <w:sz w:val="20"/>
          <w:szCs w:val="20"/>
        </w:rPr>
      </w:pPr>
      <w:r>
        <w:rPr>
          <w:rFonts w:ascii="Arial" w:hAnsi="Arial" w:cs="Arial"/>
          <w:sz w:val="20"/>
          <w:szCs w:val="20"/>
        </w:rPr>
        <w:t>10</w:t>
      </w:r>
      <w:r w:rsidRPr="00377950">
        <w:rPr>
          <w:rFonts w:ascii="Arial" w:hAnsi="Arial" w:cs="Arial"/>
          <w:sz w:val="20"/>
          <w:szCs w:val="20"/>
        </w:rPr>
        <w:t>.</w:t>
      </w:r>
    </w:p>
    <w:p w14:paraId="420E0D1D" w14:textId="77777777" w:rsidR="00AF69FA" w:rsidRPr="00377950" w:rsidRDefault="00AF69FA" w:rsidP="00AF69FA">
      <w:pPr>
        <w:pStyle w:val="Zkladntextodsazen2"/>
        <w:spacing w:after="0" w:line="240" w:lineRule="auto"/>
        <w:ind w:left="0"/>
        <w:jc w:val="center"/>
        <w:rPr>
          <w:rFonts w:ascii="Arial" w:hAnsi="Arial" w:cs="Arial"/>
          <w:sz w:val="20"/>
          <w:szCs w:val="20"/>
        </w:rPr>
      </w:pPr>
      <w:r w:rsidRPr="00377950">
        <w:rPr>
          <w:rFonts w:ascii="Arial" w:hAnsi="Arial" w:cs="Arial"/>
          <w:sz w:val="20"/>
          <w:szCs w:val="20"/>
        </w:rPr>
        <w:t>Odstoupení od smlouvy</w:t>
      </w:r>
    </w:p>
    <w:p w14:paraId="3019F8CA" w14:textId="77777777" w:rsidR="00AF69FA" w:rsidRDefault="00AF69FA" w:rsidP="00AF69FA">
      <w:pPr>
        <w:pStyle w:val="Zkladntextodsazen2"/>
        <w:spacing w:after="0" w:line="240" w:lineRule="auto"/>
        <w:ind w:left="0"/>
        <w:jc w:val="both"/>
        <w:rPr>
          <w:rFonts w:ascii="Arial" w:hAnsi="Arial" w:cs="Arial"/>
          <w:sz w:val="20"/>
          <w:szCs w:val="20"/>
        </w:rPr>
      </w:pPr>
    </w:p>
    <w:p w14:paraId="6F6A1C65"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10.1</w:t>
      </w:r>
    </w:p>
    <w:p w14:paraId="54D045AD"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Objednatel může odstoupit od smlouvy, poruší-li zhotovitel podstatným způsobem své smluvní povinnosti a zhotovitel byl na tuto skutečnost prokazatelnou formou (zápis ve stavebním deníku, dopis) upozorněn. </w:t>
      </w:r>
    </w:p>
    <w:p w14:paraId="550DE8C5"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Smluvní strany výslovně ujednaly, že v tom případě budou zhotoviteli uhrazeny účelně vynaložené náklady prokazatelně spojené s dosud provedenými pracemi mimo nákladů spojených s odstoupením od smlouvy. Smluvní strany dále výslovně ujednaly, že v tom případě objednateli dále vzniká nárok na úhradu vícenákladů vynaložených na dokončení díla a na náhradu ztrát vzniklých prodloužením termínu provedení díla.</w:t>
      </w:r>
    </w:p>
    <w:p w14:paraId="11A7AF20"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68F62521"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10.2</w:t>
      </w:r>
    </w:p>
    <w:p w14:paraId="45FB6045" w14:textId="77777777" w:rsidR="00AF69FA"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Podstat</w:t>
      </w:r>
      <w:r>
        <w:rPr>
          <w:rFonts w:ascii="Arial" w:hAnsi="Arial" w:cs="Arial"/>
          <w:sz w:val="20"/>
          <w:szCs w:val="20"/>
        </w:rPr>
        <w:t xml:space="preserve">ným porušením smlouvy se rozumí: </w:t>
      </w:r>
    </w:p>
    <w:p w14:paraId="57A90584" w14:textId="77777777" w:rsidR="00AF69FA" w:rsidRDefault="00AF69FA" w:rsidP="00AF69FA">
      <w:pPr>
        <w:pStyle w:val="Zkladntextodsazen2"/>
        <w:numPr>
          <w:ilvl w:val="0"/>
          <w:numId w:val="35"/>
        </w:numPr>
        <w:spacing w:after="0" w:line="240" w:lineRule="auto"/>
        <w:jc w:val="both"/>
        <w:rPr>
          <w:rFonts w:ascii="Arial" w:hAnsi="Arial" w:cs="Arial"/>
          <w:sz w:val="20"/>
          <w:szCs w:val="20"/>
        </w:rPr>
      </w:pPr>
      <w:r w:rsidRPr="00377950">
        <w:rPr>
          <w:rFonts w:ascii="Arial" w:hAnsi="Arial" w:cs="Arial"/>
          <w:sz w:val="20"/>
          <w:szCs w:val="20"/>
        </w:rPr>
        <w:t>prodlení zhotovitele s převzetím staveniš</w:t>
      </w:r>
      <w:r>
        <w:rPr>
          <w:rFonts w:ascii="Arial" w:hAnsi="Arial" w:cs="Arial"/>
          <w:sz w:val="20"/>
          <w:szCs w:val="20"/>
        </w:rPr>
        <w:t>tě od objednatele delší 7 dnů,</w:t>
      </w:r>
    </w:p>
    <w:p w14:paraId="0A45799D" w14:textId="77777777" w:rsidR="00AF69FA" w:rsidRDefault="00AF69FA" w:rsidP="00AF69FA">
      <w:pPr>
        <w:pStyle w:val="Zkladntextodsazen2"/>
        <w:numPr>
          <w:ilvl w:val="0"/>
          <w:numId w:val="35"/>
        </w:numPr>
        <w:spacing w:after="0" w:line="240" w:lineRule="auto"/>
        <w:jc w:val="both"/>
        <w:rPr>
          <w:rFonts w:ascii="Arial" w:hAnsi="Arial" w:cs="Arial"/>
          <w:sz w:val="20"/>
          <w:szCs w:val="20"/>
        </w:rPr>
      </w:pPr>
      <w:r w:rsidRPr="00377950">
        <w:rPr>
          <w:rFonts w:ascii="Arial" w:hAnsi="Arial" w:cs="Arial"/>
          <w:sz w:val="20"/>
          <w:szCs w:val="20"/>
        </w:rPr>
        <w:t>prodlení zhotovitele se zahájen</w:t>
      </w:r>
      <w:r>
        <w:rPr>
          <w:rFonts w:ascii="Arial" w:hAnsi="Arial" w:cs="Arial"/>
          <w:sz w:val="20"/>
          <w:szCs w:val="20"/>
        </w:rPr>
        <w:t>ím provádění díla delší 7 dnů,</w:t>
      </w:r>
    </w:p>
    <w:p w14:paraId="26573BA7" w14:textId="77777777" w:rsidR="00AF69FA" w:rsidRDefault="00AF69FA" w:rsidP="00AF69FA">
      <w:pPr>
        <w:pStyle w:val="Zkladntextodsazen2"/>
        <w:numPr>
          <w:ilvl w:val="0"/>
          <w:numId w:val="35"/>
        </w:numPr>
        <w:spacing w:after="0" w:line="240" w:lineRule="auto"/>
        <w:jc w:val="both"/>
        <w:rPr>
          <w:rFonts w:ascii="Arial" w:hAnsi="Arial" w:cs="Arial"/>
          <w:sz w:val="20"/>
          <w:szCs w:val="20"/>
        </w:rPr>
      </w:pPr>
      <w:r w:rsidRPr="00377950">
        <w:rPr>
          <w:rFonts w:ascii="Arial" w:hAnsi="Arial" w:cs="Arial"/>
          <w:sz w:val="20"/>
          <w:szCs w:val="20"/>
        </w:rPr>
        <w:t>prodlení zhotovitele s </w:t>
      </w:r>
      <w:r>
        <w:rPr>
          <w:rFonts w:ascii="Arial" w:hAnsi="Arial" w:cs="Arial"/>
          <w:sz w:val="20"/>
          <w:szCs w:val="20"/>
        </w:rPr>
        <w:t>dokončením</w:t>
      </w:r>
      <w:r w:rsidRPr="00377950">
        <w:rPr>
          <w:rFonts w:ascii="Arial" w:hAnsi="Arial" w:cs="Arial"/>
          <w:sz w:val="20"/>
          <w:szCs w:val="20"/>
        </w:rPr>
        <w:t xml:space="preserve"> díla</w:t>
      </w:r>
      <w:r>
        <w:rPr>
          <w:rFonts w:ascii="Arial" w:hAnsi="Arial" w:cs="Arial"/>
          <w:sz w:val="20"/>
          <w:szCs w:val="20"/>
        </w:rPr>
        <w:t xml:space="preserve"> (předání a převzetí staveniště) delší 30 dnů,</w:t>
      </w:r>
    </w:p>
    <w:p w14:paraId="7B98314F" w14:textId="77777777" w:rsidR="00AF69FA" w:rsidRDefault="00AF69FA" w:rsidP="00AF69FA">
      <w:pPr>
        <w:pStyle w:val="Zkladntextodsazen2"/>
        <w:numPr>
          <w:ilvl w:val="0"/>
          <w:numId w:val="35"/>
        </w:numPr>
        <w:spacing w:after="0" w:line="240" w:lineRule="auto"/>
        <w:jc w:val="both"/>
        <w:rPr>
          <w:rFonts w:ascii="Arial" w:hAnsi="Arial" w:cs="Arial"/>
          <w:sz w:val="20"/>
          <w:szCs w:val="20"/>
        </w:rPr>
      </w:pPr>
      <w:r>
        <w:rPr>
          <w:rFonts w:ascii="Arial" w:hAnsi="Arial" w:cs="Arial"/>
          <w:sz w:val="20"/>
          <w:szCs w:val="20"/>
        </w:rPr>
        <w:t>opakované neplnění harmonogramu výstavby, na něž byl zhotovitel opakovaně písemně upozorněn včetně stanovení odpovídající doby k nápravě,</w:t>
      </w:r>
    </w:p>
    <w:p w14:paraId="18A89405" w14:textId="77777777" w:rsidR="00AF69FA" w:rsidRDefault="00AF69FA" w:rsidP="00AF69FA">
      <w:pPr>
        <w:pStyle w:val="Zkladntextodsazen2"/>
        <w:numPr>
          <w:ilvl w:val="0"/>
          <w:numId w:val="35"/>
        </w:numPr>
        <w:spacing w:after="0" w:line="240" w:lineRule="auto"/>
        <w:jc w:val="both"/>
        <w:rPr>
          <w:rFonts w:ascii="Arial" w:hAnsi="Arial" w:cs="Arial"/>
          <w:sz w:val="20"/>
          <w:szCs w:val="20"/>
        </w:rPr>
      </w:pPr>
      <w:r>
        <w:rPr>
          <w:rFonts w:ascii="Arial" w:hAnsi="Arial" w:cs="Arial"/>
          <w:sz w:val="20"/>
          <w:szCs w:val="20"/>
        </w:rPr>
        <w:t>opakované neposkytnutí dostatečné součinnosti objednateli v jeho kontrolní činnosti, a to i přes písemnou výzvu objednatele,</w:t>
      </w:r>
    </w:p>
    <w:p w14:paraId="16434216" w14:textId="77777777" w:rsidR="00AF69FA" w:rsidRDefault="00AF69FA" w:rsidP="00AF69FA">
      <w:pPr>
        <w:pStyle w:val="Zkladntextodsazen2"/>
        <w:numPr>
          <w:ilvl w:val="0"/>
          <w:numId w:val="35"/>
        </w:numPr>
        <w:spacing w:after="0" w:line="240" w:lineRule="auto"/>
        <w:jc w:val="both"/>
        <w:rPr>
          <w:rFonts w:ascii="Arial" w:hAnsi="Arial" w:cs="Arial"/>
          <w:sz w:val="20"/>
          <w:szCs w:val="20"/>
        </w:rPr>
      </w:pPr>
      <w:r>
        <w:rPr>
          <w:rFonts w:ascii="Arial" w:hAnsi="Arial" w:cs="Arial"/>
          <w:sz w:val="20"/>
          <w:szCs w:val="20"/>
        </w:rPr>
        <w:t>plnění nekvalitní, na které byl zhotovitel opakovaně písemně upozorňován, a přesto jej neodstranil,</w:t>
      </w:r>
    </w:p>
    <w:p w14:paraId="2D4AF74C" w14:textId="77777777" w:rsidR="00AF69FA" w:rsidRDefault="00AF69FA" w:rsidP="00AF69FA">
      <w:pPr>
        <w:pStyle w:val="Zkladntextodsazen2"/>
        <w:numPr>
          <w:ilvl w:val="0"/>
          <w:numId w:val="35"/>
        </w:numPr>
        <w:spacing w:after="0" w:line="240" w:lineRule="auto"/>
        <w:jc w:val="both"/>
        <w:rPr>
          <w:rFonts w:ascii="Arial" w:hAnsi="Arial" w:cs="Arial"/>
          <w:sz w:val="20"/>
          <w:szCs w:val="20"/>
        </w:rPr>
      </w:pPr>
      <w:r>
        <w:rPr>
          <w:rFonts w:ascii="Arial" w:hAnsi="Arial" w:cs="Arial"/>
          <w:sz w:val="20"/>
          <w:szCs w:val="20"/>
        </w:rPr>
        <w:t>opakování zkoušky 2x za sebou se záporným výsledkem,</w:t>
      </w:r>
    </w:p>
    <w:p w14:paraId="2FFDE604" w14:textId="77777777" w:rsidR="00AF69FA" w:rsidRDefault="00AF69FA" w:rsidP="00AF69FA">
      <w:pPr>
        <w:pStyle w:val="Zkladntextodsazen2"/>
        <w:numPr>
          <w:ilvl w:val="0"/>
          <w:numId w:val="35"/>
        </w:numPr>
        <w:spacing w:after="0" w:line="240" w:lineRule="auto"/>
        <w:jc w:val="both"/>
        <w:rPr>
          <w:rFonts w:ascii="Arial" w:hAnsi="Arial" w:cs="Arial"/>
          <w:sz w:val="20"/>
          <w:szCs w:val="20"/>
        </w:rPr>
      </w:pPr>
      <w:r>
        <w:rPr>
          <w:rFonts w:ascii="Arial" w:hAnsi="Arial" w:cs="Arial"/>
          <w:sz w:val="20"/>
          <w:szCs w:val="20"/>
        </w:rPr>
        <w:t>plnění pomocí pracovníků vlastních či subdodavatele, kteří nemají požadovanou kvalifikaci pro plnění příslušných prací,</w:t>
      </w:r>
    </w:p>
    <w:p w14:paraId="3A6E0544" w14:textId="77777777" w:rsidR="00AF69FA" w:rsidRDefault="00AF69FA" w:rsidP="00AF69FA">
      <w:pPr>
        <w:pStyle w:val="Zkladntextodsazen2"/>
        <w:numPr>
          <w:ilvl w:val="0"/>
          <w:numId w:val="35"/>
        </w:numPr>
        <w:spacing w:after="0" w:line="240" w:lineRule="auto"/>
        <w:jc w:val="both"/>
        <w:rPr>
          <w:rFonts w:ascii="Arial" w:hAnsi="Arial" w:cs="Arial"/>
          <w:sz w:val="20"/>
          <w:szCs w:val="20"/>
        </w:rPr>
      </w:pPr>
      <w:r>
        <w:rPr>
          <w:rFonts w:ascii="Arial" w:hAnsi="Arial" w:cs="Arial"/>
          <w:sz w:val="20"/>
          <w:szCs w:val="20"/>
        </w:rPr>
        <w:t>plnění prováděné v rozporu s normami a technickými listy, na které byl zhotovitel opakovaně upozorňován, a přesto jej neodstranil,</w:t>
      </w:r>
    </w:p>
    <w:p w14:paraId="29CCC511" w14:textId="77777777" w:rsidR="00AF69FA" w:rsidRDefault="00AF69FA" w:rsidP="00AF69FA">
      <w:pPr>
        <w:pStyle w:val="Zkladntextodsazen2"/>
        <w:numPr>
          <w:ilvl w:val="0"/>
          <w:numId w:val="35"/>
        </w:numPr>
        <w:spacing w:after="0" w:line="240" w:lineRule="auto"/>
        <w:jc w:val="both"/>
        <w:rPr>
          <w:rFonts w:ascii="Arial" w:hAnsi="Arial" w:cs="Arial"/>
          <w:sz w:val="20"/>
          <w:szCs w:val="20"/>
        </w:rPr>
      </w:pPr>
      <w:r>
        <w:rPr>
          <w:rFonts w:ascii="Arial" w:hAnsi="Arial" w:cs="Arial"/>
          <w:sz w:val="20"/>
          <w:szCs w:val="20"/>
        </w:rPr>
        <w:t>nepřítomnost stavbyvedoucího či jeho zástupce na stavbě více než z 1/3 běžné pracovní doby.</w:t>
      </w:r>
    </w:p>
    <w:p w14:paraId="2FB0DBF8" w14:textId="77777777" w:rsidR="00AF69FA" w:rsidRDefault="00AF69FA" w:rsidP="00AF69FA">
      <w:pPr>
        <w:pStyle w:val="Zkladntextodsazen2"/>
        <w:spacing w:after="0" w:line="240" w:lineRule="auto"/>
        <w:ind w:left="0"/>
        <w:jc w:val="both"/>
        <w:rPr>
          <w:rFonts w:ascii="Arial" w:hAnsi="Arial" w:cs="Arial"/>
          <w:sz w:val="20"/>
          <w:szCs w:val="20"/>
        </w:rPr>
      </w:pPr>
    </w:p>
    <w:p w14:paraId="2EF374D0"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10.3</w:t>
      </w:r>
    </w:p>
    <w:p w14:paraId="4CD5207C"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Odstoupení od smlouvy strana oprávněná oznámí straně povinné bez zbytečného odkladu poté, kdy strana povinná podstatně poruší své povinnosti.</w:t>
      </w:r>
    </w:p>
    <w:p w14:paraId="274C157B" w14:textId="77777777" w:rsidR="00AF69FA" w:rsidRDefault="00AF69FA" w:rsidP="00AF69FA">
      <w:pPr>
        <w:pStyle w:val="Zkladntextodsazen2"/>
        <w:spacing w:after="0" w:line="240" w:lineRule="auto"/>
        <w:ind w:left="0"/>
        <w:jc w:val="both"/>
        <w:rPr>
          <w:rFonts w:ascii="Arial" w:hAnsi="Arial" w:cs="Arial"/>
          <w:sz w:val="20"/>
          <w:szCs w:val="20"/>
        </w:rPr>
      </w:pPr>
    </w:p>
    <w:p w14:paraId="2CE0E0C2"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10.4</w:t>
      </w:r>
    </w:p>
    <w:p w14:paraId="4A1B3A7B"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Stanoví-li oprávněná strana pro dodatečné plnění lhůtu, vzniká jí právo odstoupit od smlouvy po marném uplynutí této lhůty. Jestliže však strana, která je v prodlení, písemně prohlásí, že svůj závazek nesplní, </w:t>
      </w:r>
      <w:r w:rsidRPr="00377950">
        <w:rPr>
          <w:rFonts w:ascii="Arial" w:hAnsi="Arial" w:cs="Arial"/>
          <w:sz w:val="20"/>
          <w:szCs w:val="20"/>
        </w:rPr>
        <w:lastRenderedPageBreak/>
        <w:t>může oprávněná strana odstoupit od smlouvy před uplynutím lhůty dodatečného plnění, kterou stanovila, tzn. ihned poté, co prohlášení povinné strany obdrží.</w:t>
      </w:r>
    </w:p>
    <w:p w14:paraId="119F6FE1" w14:textId="77777777" w:rsidR="00AF69FA" w:rsidRDefault="00AF69FA" w:rsidP="00AF69FA">
      <w:pPr>
        <w:pStyle w:val="Zkladntextodsazen2"/>
        <w:spacing w:after="0" w:line="240" w:lineRule="auto"/>
        <w:ind w:left="0"/>
        <w:jc w:val="both"/>
        <w:rPr>
          <w:rFonts w:ascii="Arial" w:hAnsi="Arial" w:cs="Arial"/>
          <w:sz w:val="20"/>
          <w:szCs w:val="20"/>
        </w:rPr>
      </w:pPr>
    </w:p>
    <w:p w14:paraId="2C93D37F"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10.5</w:t>
      </w:r>
    </w:p>
    <w:p w14:paraId="3E2570ED" w14:textId="77777777" w:rsidR="00AF69FA"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Odstoupením od smlouvy zanikají všechna práva a povinnosti stran ze smlouvy. Odstoupení od smlouvy se však nedotýká nároku na náhradu škody vzniklé porušením smlouvy, řešení sporů mezi smluvními stranami, nároků na smluvní pokuty a jiných nároků, které podle této smlouvy nebo vzhledem ke své povaze mají trvat i po ukončení</w:t>
      </w:r>
      <w:r>
        <w:rPr>
          <w:rFonts w:ascii="Arial" w:hAnsi="Arial" w:cs="Arial"/>
          <w:sz w:val="20"/>
          <w:szCs w:val="20"/>
        </w:rPr>
        <w:t>,</w:t>
      </w:r>
      <w:r w:rsidRPr="00377950">
        <w:rPr>
          <w:rFonts w:ascii="Arial" w:hAnsi="Arial" w:cs="Arial"/>
          <w:sz w:val="20"/>
          <w:szCs w:val="20"/>
        </w:rPr>
        <w:t xml:space="preserve"> resp. zániku smlouvy.</w:t>
      </w:r>
    </w:p>
    <w:p w14:paraId="3D69FA02" w14:textId="77777777" w:rsidR="00AF69FA" w:rsidRDefault="00AF69FA" w:rsidP="00AF69FA">
      <w:pPr>
        <w:pStyle w:val="Zkladntextodsazen2"/>
        <w:spacing w:after="0" w:line="240" w:lineRule="auto"/>
        <w:ind w:left="0"/>
        <w:jc w:val="both"/>
        <w:rPr>
          <w:rFonts w:ascii="Arial" w:hAnsi="Arial" w:cs="Arial"/>
          <w:sz w:val="20"/>
          <w:szCs w:val="20"/>
        </w:rPr>
      </w:pPr>
    </w:p>
    <w:p w14:paraId="25A8E443"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10.6</w:t>
      </w:r>
    </w:p>
    <w:p w14:paraId="5B49A765"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V případě dotačního financování je neposkytnutí podpory (dotace) ze strany dotačního orgánu důvodem, pro který je objednatel oprávněn odstoupit od smlouvy bez jakýchkoli následných sankcí a zhotovitel se zavazuje toto respektovat.</w:t>
      </w:r>
    </w:p>
    <w:p w14:paraId="33A7AB5A" w14:textId="77777777" w:rsidR="00AF69FA" w:rsidRDefault="00AF69FA" w:rsidP="00AF69FA">
      <w:pPr>
        <w:pStyle w:val="Zkladntextodsazen2"/>
        <w:spacing w:after="0" w:line="240" w:lineRule="auto"/>
        <w:ind w:left="0"/>
        <w:jc w:val="both"/>
        <w:rPr>
          <w:rFonts w:ascii="Arial" w:hAnsi="Arial" w:cs="Arial"/>
          <w:sz w:val="20"/>
          <w:szCs w:val="20"/>
        </w:rPr>
      </w:pPr>
    </w:p>
    <w:p w14:paraId="4265777C"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49A59714" w14:textId="77777777" w:rsidR="00AF69FA" w:rsidRPr="00377950" w:rsidRDefault="00AF69FA" w:rsidP="00AF69FA">
      <w:pPr>
        <w:pStyle w:val="Zkladntextodsazen2"/>
        <w:keepNext/>
        <w:spacing w:after="0" w:line="240" w:lineRule="auto"/>
        <w:ind w:left="0"/>
        <w:jc w:val="center"/>
        <w:rPr>
          <w:rFonts w:ascii="Arial" w:hAnsi="Arial" w:cs="Arial"/>
          <w:sz w:val="20"/>
          <w:szCs w:val="20"/>
        </w:rPr>
      </w:pPr>
      <w:r>
        <w:rPr>
          <w:rFonts w:ascii="Arial" w:hAnsi="Arial" w:cs="Arial"/>
          <w:sz w:val="20"/>
          <w:szCs w:val="20"/>
        </w:rPr>
        <w:t>11</w:t>
      </w:r>
      <w:r w:rsidRPr="00377950">
        <w:rPr>
          <w:rFonts w:ascii="Arial" w:hAnsi="Arial" w:cs="Arial"/>
          <w:sz w:val="20"/>
          <w:szCs w:val="20"/>
        </w:rPr>
        <w:t>.</w:t>
      </w:r>
    </w:p>
    <w:p w14:paraId="70A1BB98" w14:textId="77777777" w:rsidR="00AF69FA" w:rsidRPr="00377950" w:rsidRDefault="00AF69FA" w:rsidP="00AF69FA">
      <w:pPr>
        <w:pStyle w:val="Zkladntextodsazen2"/>
        <w:keepNext/>
        <w:spacing w:after="0" w:line="240" w:lineRule="auto"/>
        <w:ind w:left="0"/>
        <w:jc w:val="center"/>
        <w:rPr>
          <w:rFonts w:ascii="Arial" w:hAnsi="Arial" w:cs="Arial"/>
          <w:sz w:val="20"/>
          <w:szCs w:val="20"/>
        </w:rPr>
      </w:pPr>
      <w:r w:rsidRPr="00377950">
        <w:rPr>
          <w:rFonts w:ascii="Arial" w:hAnsi="Arial" w:cs="Arial"/>
          <w:sz w:val="20"/>
          <w:szCs w:val="20"/>
        </w:rPr>
        <w:t>Smluvní pokuty</w:t>
      </w:r>
    </w:p>
    <w:p w14:paraId="07A6B48D" w14:textId="77777777" w:rsidR="00AF69FA" w:rsidRPr="00377950" w:rsidRDefault="00AF69FA" w:rsidP="00AF69FA">
      <w:pPr>
        <w:pStyle w:val="Zkladntextodsazen2"/>
        <w:keepNext/>
        <w:spacing w:after="0" w:line="240" w:lineRule="auto"/>
        <w:ind w:left="0"/>
        <w:jc w:val="both"/>
        <w:rPr>
          <w:rFonts w:ascii="Arial" w:hAnsi="Arial" w:cs="Arial"/>
          <w:sz w:val="20"/>
          <w:szCs w:val="20"/>
        </w:rPr>
      </w:pPr>
    </w:p>
    <w:p w14:paraId="2169424B" w14:textId="77777777" w:rsidR="00AF69FA" w:rsidRDefault="00AF69FA" w:rsidP="00AF69FA">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1</w:t>
      </w:r>
      <w:r>
        <w:rPr>
          <w:rFonts w:ascii="Arial" w:hAnsi="Arial" w:cs="Arial"/>
          <w:sz w:val="20"/>
          <w:szCs w:val="20"/>
        </w:rPr>
        <w:t>1.1</w:t>
      </w:r>
    </w:p>
    <w:p w14:paraId="5E20EC25" w14:textId="77777777" w:rsidR="00AF69FA" w:rsidRDefault="00AF69FA" w:rsidP="00AF69FA">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V případě, že zhotovitel bude v </w:t>
      </w:r>
      <w:r w:rsidRPr="006348E1">
        <w:rPr>
          <w:rFonts w:ascii="Arial" w:hAnsi="Arial" w:cs="Arial"/>
          <w:b/>
          <w:sz w:val="20"/>
          <w:szCs w:val="20"/>
        </w:rPr>
        <w:t>prodlení s provedením díla</w:t>
      </w:r>
      <w:r w:rsidRPr="00377950">
        <w:rPr>
          <w:rFonts w:ascii="Arial" w:hAnsi="Arial" w:cs="Arial"/>
          <w:sz w:val="20"/>
          <w:szCs w:val="20"/>
        </w:rPr>
        <w:t xml:space="preserve">, tj. </w:t>
      </w:r>
      <w:r w:rsidRPr="006348E1">
        <w:rPr>
          <w:rFonts w:ascii="Arial" w:hAnsi="Arial" w:cs="Arial"/>
          <w:sz w:val="20"/>
          <w:szCs w:val="20"/>
        </w:rPr>
        <w:t>nesplní lhůtu pro provedení díla uvedenou v</w:t>
      </w:r>
      <w:r>
        <w:rPr>
          <w:rFonts w:ascii="Arial" w:hAnsi="Arial" w:cs="Arial"/>
          <w:sz w:val="20"/>
          <w:szCs w:val="20"/>
        </w:rPr>
        <w:t> </w:t>
      </w:r>
      <w:r w:rsidRPr="0094725C">
        <w:rPr>
          <w:rFonts w:ascii="Arial" w:hAnsi="Arial" w:cs="Arial"/>
          <w:b/>
          <w:sz w:val="20"/>
          <w:szCs w:val="20"/>
        </w:rPr>
        <w:t>čl. 2</w:t>
      </w:r>
      <w:r>
        <w:rPr>
          <w:rFonts w:ascii="Arial" w:hAnsi="Arial" w:cs="Arial"/>
          <w:b/>
          <w:sz w:val="20"/>
          <w:szCs w:val="20"/>
        </w:rPr>
        <w:t xml:space="preserve">.1 </w:t>
      </w:r>
      <w:r w:rsidRPr="00377950">
        <w:rPr>
          <w:rFonts w:ascii="Arial" w:hAnsi="Arial" w:cs="Arial"/>
          <w:sz w:val="20"/>
          <w:szCs w:val="20"/>
        </w:rPr>
        <w:t>je povinen zaplatit obje</w:t>
      </w:r>
      <w:r>
        <w:rPr>
          <w:rFonts w:ascii="Arial" w:hAnsi="Arial" w:cs="Arial"/>
          <w:sz w:val="20"/>
          <w:szCs w:val="20"/>
        </w:rPr>
        <w:t xml:space="preserve">dnateli smluvní pokutu ve výši </w:t>
      </w:r>
      <w:r>
        <w:rPr>
          <w:rFonts w:ascii="Arial" w:hAnsi="Arial" w:cs="Arial"/>
          <w:b/>
          <w:sz w:val="20"/>
          <w:szCs w:val="20"/>
        </w:rPr>
        <w:t>0,3% z ceny díla bez DPH z </w:t>
      </w:r>
      <w:r w:rsidRPr="0094725C">
        <w:rPr>
          <w:rFonts w:ascii="Arial" w:hAnsi="Arial" w:cs="Arial"/>
          <w:b/>
          <w:sz w:val="20"/>
          <w:szCs w:val="20"/>
        </w:rPr>
        <w:t>čl. 4.1 této</w:t>
      </w:r>
      <w:r>
        <w:rPr>
          <w:rFonts w:ascii="Arial" w:hAnsi="Arial" w:cs="Arial"/>
          <w:b/>
          <w:sz w:val="20"/>
          <w:szCs w:val="20"/>
        </w:rPr>
        <w:t xml:space="preserve"> smlouvy </w:t>
      </w:r>
      <w:r w:rsidRPr="00F705FC">
        <w:rPr>
          <w:rFonts w:ascii="Arial" w:hAnsi="Arial" w:cs="Arial"/>
          <w:b/>
          <w:sz w:val="20"/>
          <w:szCs w:val="20"/>
        </w:rPr>
        <w:t>za kaž</w:t>
      </w:r>
      <w:r w:rsidRPr="00A41D8C">
        <w:rPr>
          <w:rFonts w:ascii="Arial" w:hAnsi="Arial" w:cs="Arial"/>
          <w:b/>
          <w:sz w:val="20"/>
          <w:szCs w:val="20"/>
        </w:rPr>
        <w:t>dý,</w:t>
      </w:r>
      <w:r w:rsidRPr="00F705FC">
        <w:rPr>
          <w:rFonts w:ascii="Arial" w:hAnsi="Arial" w:cs="Arial"/>
          <w:sz w:val="20"/>
          <w:szCs w:val="20"/>
        </w:rPr>
        <w:t xml:space="preserve"> </w:t>
      </w:r>
      <w:r w:rsidRPr="00A41D8C">
        <w:rPr>
          <w:rFonts w:ascii="Arial" w:hAnsi="Arial" w:cs="Arial"/>
          <w:b/>
          <w:sz w:val="20"/>
          <w:szCs w:val="20"/>
        </w:rPr>
        <w:t>byť i jen započatý den</w:t>
      </w:r>
      <w:r w:rsidRPr="00377950">
        <w:rPr>
          <w:rFonts w:ascii="Arial" w:hAnsi="Arial" w:cs="Arial"/>
          <w:sz w:val="20"/>
          <w:szCs w:val="20"/>
        </w:rPr>
        <w:t xml:space="preserve"> </w:t>
      </w:r>
      <w:r w:rsidRPr="00FB7690">
        <w:rPr>
          <w:rFonts w:ascii="Arial" w:hAnsi="Arial" w:cs="Arial"/>
          <w:b/>
          <w:sz w:val="20"/>
          <w:szCs w:val="20"/>
        </w:rPr>
        <w:t>prodlení</w:t>
      </w:r>
      <w:r w:rsidRPr="00377950">
        <w:rPr>
          <w:rFonts w:ascii="Arial" w:hAnsi="Arial" w:cs="Arial"/>
          <w:sz w:val="20"/>
          <w:szCs w:val="20"/>
        </w:rPr>
        <w:t>.</w:t>
      </w:r>
    </w:p>
    <w:p w14:paraId="30102A6C"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7738490C"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11.2</w:t>
      </w:r>
    </w:p>
    <w:p w14:paraId="45574D11"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V případě, že zhotovitel bude v </w:t>
      </w:r>
      <w:r w:rsidRPr="006348E1">
        <w:rPr>
          <w:rFonts w:ascii="Arial" w:hAnsi="Arial" w:cs="Arial"/>
          <w:b/>
          <w:sz w:val="20"/>
          <w:szCs w:val="20"/>
        </w:rPr>
        <w:t>prodlení s předáním dokladů</w:t>
      </w:r>
      <w:r w:rsidRPr="00377950">
        <w:rPr>
          <w:rFonts w:ascii="Arial" w:hAnsi="Arial" w:cs="Arial"/>
          <w:sz w:val="20"/>
          <w:szCs w:val="20"/>
        </w:rPr>
        <w:t xml:space="preserve"> objednateli dle </w:t>
      </w:r>
      <w:r w:rsidRPr="00274C57">
        <w:rPr>
          <w:rFonts w:ascii="Arial" w:hAnsi="Arial" w:cs="Arial"/>
          <w:b/>
          <w:sz w:val="20"/>
          <w:szCs w:val="20"/>
        </w:rPr>
        <w:t>čl. 3.1</w:t>
      </w:r>
      <w:r w:rsidRPr="00377950">
        <w:rPr>
          <w:rFonts w:ascii="Arial" w:hAnsi="Arial" w:cs="Arial"/>
          <w:sz w:val="20"/>
          <w:szCs w:val="20"/>
        </w:rPr>
        <w:t xml:space="preserve"> této smlouvy, nebo nepředá objednateli všechny tyto doklady, je povinen zaplatit objednateli smluvní pokutu ve výši </w:t>
      </w:r>
      <w:r>
        <w:rPr>
          <w:rFonts w:ascii="Arial" w:hAnsi="Arial" w:cs="Arial"/>
          <w:b/>
          <w:sz w:val="20"/>
          <w:szCs w:val="20"/>
        </w:rPr>
        <w:t>0,05 </w:t>
      </w:r>
      <w:r w:rsidRPr="00207029">
        <w:rPr>
          <w:rFonts w:ascii="Arial" w:hAnsi="Arial" w:cs="Arial"/>
          <w:b/>
          <w:sz w:val="20"/>
          <w:szCs w:val="20"/>
        </w:rPr>
        <w:t>% z ceny díla</w:t>
      </w:r>
      <w:r w:rsidRPr="00377950">
        <w:rPr>
          <w:rFonts w:ascii="Arial" w:hAnsi="Arial" w:cs="Arial"/>
          <w:sz w:val="20"/>
          <w:szCs w:val="20"/>
        </w:rPr>
        <w:t xml:space="preserve"> bez DPH </w:t>
      </w:r>
      <w:r w:rsidRPr="00207029">
        <w:rPr>
          <w:rFonts w:ascii="Arial" w:hAnsi="Arial" w:cs="Arial"/>
          <w:b/>
          <w:sz w:val="20"/>
          <w:szCs w:val="20"/>
        </w:rPr>
        <w:t>za každý</w:t>
      </w:r>
      <w:r w:rsidRPr="00377950">
        <w:rPr>
          <w:rFonts w:ascii="Arial" w:hAnsi="Arial" w:cs="Arial"/>
          <w:sz w:val="20"/>
          <w:szCs w:val="20"/>
        </w:rPr>
        <w:t xml:space="preserve">, byť i jen započatý </w:t>
      </w:r>
      <w:r w:rsidRPr="00207029">
        <w:rPr>
          <w:rFonts w:ascii="Arial" w:hAnsi="Arial" w:cs="Arial"/>
          <w:b/>
          <w:sz w:val="20"/>
          <w:szCs w:val="20"/>
        </w:rPr>
        <w:t>den</w:t>
      </w:r>
      <w:r w:rsidRPr="00377950">
        <w:rPr>
          <w:rFonts w:ascii="Arial" w:hAnsi="Arial" w:cs="Arial"/>
          <w:sz w:val="20"/>
          <w:szCs w:val="20"/>
        </w:rPr>
        <w:t xml:space="preserve"> </w:t>
      </w:r>
      <w:r>
        <w:rPr>
          <w:rFonts w:ascii="Arial" w:hAnsi="Arial" w:cs="Arial"/>
          <w:sz w:val="20"/>
          <w:szCs w:val="20"/>
        </w:rPr>
        <w:t xml:space="preserve">prodlení </w:t>
      </w:r>
      <w:r w:rsidRPr="00377950">
        <w:rPr>
          <w:rFonts w:ascii="Arial" w:hAnsi="Arial" w:cs="Arial"/>
          <w:sz w:val="20"/>
          <w:szCs w:val="20"/>
        </w:rPr>
        <w:t>až do splnění této povinnosti.</w:t>
      </w:r>
    </w:p>
    <w:p w14:paraId="41345AD2"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108CF55F" w14:textId="77777777" w:rsidR="00AF69FA"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1</w:t>
      </w:r>
      <w:r>
        <w:rPr>
          <w:rFonts w:ascii="Arial" w:hAnsi="Arial" w:cs="Arial"/>
          <w:sz w:val="20"/>
          <w:szCs w:val="20"/>
        </w:rPr>
        <w:t>1</w:t>
      </w:r>
      <w:r w:rsidRPr="00377950">
        <w:rPr>
          <w:rFonts w:ascii="Arial" w:hAnsi="Arial" w:cs="Arial"/>
          <w:sz w:val="20"/>
          <w:szCs w:val="20"/>
        </w:rPr>
        <w:t>.</w:t>
      </w:r>
      <w:r>
        <w:rPr>
          <w:rFonts w:ascii="Arial" w:hAnsi="Arial" w:cs="Arial"/>
          <w:sz w:val="20"/>
          <w:szCs w:val="20"/>
        </w:rPr>
        <w:t>3</w:t>
      </w:r>
    </w:p>
    <w:p w14:paraId="0AADF124"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V případě, že zhotovitel nedodrží lhůtu pro odstranění vad dle</w:t>
      </w:r>
      <w:r>
        <w:rPr>
          <w:rFonts w:ascii="Arial" w:hAnsi="Arial" w:cs="Arial"/>
          <w:sz w:val="20"/>
          <w:szCs w:val="20"/>
        </w:rPr>
        <w:t xml:space="preserve"> </w:t>
      </w:r>
      <w:r w:rsidRPr="00274C57">
        <w:rPr>
          <w:rFonts w:ascii="Arial" w:hAnsi="Arial" w:cs="Arial"/>
          <w:b/>
          <w:sz w:val="20"/>
          <w:szCs w:val="20"/>
        </w:rPr>
        <w:t>čl. 9.4</w:t>
      </w:r>
      <w:r w:rsidRPr="00377950">
        <w:rPr>
          <w:rFonts w:ascii="Arial" w:hAnsi="Arial" w:cs="Arial"/>
          <w:sz w:val="20"/>
          <w:szCs w:val="20"/>
        </w:rPr>
        <w:t xml:space="preserve"> této smlouvy</w:t>
      </w:r>
      <w:r>
        <w:rPr>
          <w:rFonts w:ascii="Arial" w:hAnsi="Arial" w:cs="Arial"/>
          <w:sz w:val="20"/>
          <w:szCs w:val="20"/>
        </w:rPr>
        <w:t xml:space="preserve"> (</w:t>
      </w:r>
      <w:r w:rsidRPr="00207029">
        <w:rPr>
          <w:rFonts w:ascii="Arial" w:hAnsi="Arial" w:cs="Arial"/>
          <w:sz w:val="20"/>
          <w:szCs w:val="20"/>
          <w:u w:val="single"/>
        </w:rPr>
        <w:t>vady díla v záruce</w:t>
      </w:r>
      <w:r>
        <w:rPr>
          <w:rFonts w:ascii="Arial" w:hAnsi="Arial" w:cs="Arial"/>
          <w:sz w:val="20"/>
          <w:szCs w:val="20"/>
        </w:rPr>
        <w:t>)</w:t>
      </w:r>
      <w:r w:rsidRPr="00377950">
        <w:rPr>
          <w:rFonts w:ascii="Arial" w:hAnsi="Arial" w:cs="Arial"/>
          <w:sz w:val="20"/>
          <w:szCs w:val="20"/>
        </w:rPr>
        <w:t xml:space="preserve">, je povinen zaplatit objednateli smluvní pokutu ve výši </w:t>
      </w:r>
      <w:r w:rsidRPr="00207029">
        <w:rPr>
          <w:rFonts w:ascii="Arial" w:hAnsi="Arial" w:cs="Arial"/>
          <w:b/>
          <w:sz w:val="20"/>
          <w:szCs w:val="20"/>
        </w:rPr>
        <w:t>1.000.- Kč</w:t>
      </w:r>
      <w:r w:rsidRPr="00377950">
        <w:rPr>
          <w:rFonts w:ascii="Arial" w:hAnsi="Arial" w:cs="Arial"/>
          <w:sz w:val="20"/>
          <w:szCs w:val="20"/>
        </w:rPr>
        <w:t xml:space="preserve"> za každý, byť i jen započatý den prodlení</w:t>
      </w:r>
      <w:r>
        <w:rPr>
          <w:rFonts w:ascii="Arial" w:hAnsi="Arial" w:cs="Arial"/>
          <w:sz w:val="20"/>
          <w:szCs w:val="20"/>
        </w:rPr>
        <w:t xml:space="preserve"> a jednu vadu</w:t>
      </w:r>
      <w:r w:rsidRPr="00377950">
        <w:rPr>
          <w:rFonts w:ascii="Arial" w:hAnsi="Arial" w:cs="Arial"/>
          <w:sz w:val="20"/>
          <w:szCs w:val="20"/>
        </w:rPr>
        <w:t>.</w:t>
      </w:r>
    </w:p>
    <w:p w14:paraId="4E08AB53"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3DA1604D" w14:textId="77777777" w:rsidR="00AF69FA"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1</w:t>
      </w:r>
      <w:r>
        <w:rPr>
          <w:rFonts w:ascii="Arial" w:hAnsi="Arial" w:cs="Arial"/>
          <w:sz w:val="20"/>
          <w:szCs w:val="20"/>
        </w:rPr>
        <w:t>1</w:t>
      </w:r>
      <w:r w:rsidRPr="00377950">
        <w:rPr>
          <w:rFonts w:ascii="Arial" w:hAnsi="Arial" w:cs="Arial"/>
          <w:sz w:val="20"/>
          <w:szCs w:val="20"/>
        </w:rPr>
        <w:t>.</w:t>
      </w:r>
      <w:r>
        <w:rPr>
          <w:rFonts w:ascii="Arial" w:hAnsi="Arial" w:cs="Arial"/>
          <w:sz w:val="20"/>
          <w:szCs w:val="20"/>
        </w:rPr>
        <w:t>4</w:t>
      </w:r>
    </w:p>
    <w:p w14:paraId="72F838F2" w14:textId="77777777" w:rsidR="00AF69FA"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Smluvní pokuty, sjednané touto smlouvou, hradí povinná strana nezávisle na tom, zda a v jaké výši vznikne druhé straně škoda, kterou lze vymáhat samostatně a bez ohledu na její výši. </w:t>
      </w:r>
      <w:r w:rsidRPr="00207029">
        <w:rPr>
          <w:rFonts w:ascii="Arial" w:hAnsi="Arial" w:cs="Arial"/>
          <w:sz w:val="20"/>
          <w:szCs w:val="20"/>
        </w:rPr>
        <w:t>Uplatněním ani zaplacením smluvní pokuty není dotčen nárok objednatele na náhradu škody. Takovou škodu může objednatel na zhotoviteli uplatnit samostatně, a to v celé její výši. Nárok na mluvní pokutu a náhradu škody nezaniká ani v případě odstoupení kterékoli ze smluvních stran od smlouvy.</w:t>
      </w:r>
    </w:p>
    <w:p w14:paraId="37AD86FD" w14:textId="77777777" w:rsidR="00AF69FA" w:rsidRDefault="00AF69FA" w:rsidP="00AF69FA">
      <w:pPr>
        <w:pStyle w:val="Zkladntextodsazen2"/>
        <w:spacing w:after="0" w:line="240" w:lineRule="auto"/>
        <w:ind w:left="0"/>
        <w:jc w:val="both"/>
        <w:rPr>
          <w:rFonts w:ascii="Arial" w:hAnsi="Arial" w:cs="Arial"/>
          <w:sz w:val="20"/>
          <w:szCs w:val="20"/>
        </w:rPr>
      </w:pPr>
    </w:p>
    <w:p w14:paraId="1720611E" w14:textId="77777777" w:rsidR="00AF69FA"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1</w:t>
      </w:r>
      <w:r>
        <w:rPr>
          <w:rFonts w:ascii="Arial" w:hAnsi="Arial" w:cs="Arial"/>
          <w:sz w:val="20"/>
          <w:szCs w:val="20"/>
        </w:rPr>
        <w:t>1</w:t>
      </w:r>
      <w:r w:rsidRPr="00377950">
        <w:rPr>
          <w:rFonts w:ascii="Arial" w:hAnsi="Arial" w:cs="Arial"/>
          <w:sz w:val="20"/>
          <w:szCs w:val="20"/>
        </w:rPr>
        <w:t>.</w:t>
      </w:r>
      <w:r>
        <w:rPr>
          <w:rFonts w:ascii="Arial" w:hAnsi="Arial" w:cs="Arial"/>
          <w:sz w:val="20"/>
          <w:szCs w:val="20"/>
        </w:rPr>
        <w:t>5</w:t>
      </w:r>
    </w:p>
    <w:p w14:paraId="503A8122" w14:textId="77777777" w:rsidR="00AF69FA" w:rsidRDefault="00AF69FA" w:rsidP="00AF69FA">
      <w:pPr>
        <w:pStyle w:val="Zkladntextodsazen2"/>
        <w:spacing w:after="0" w:line="240" w:lineRule="auto"/>
        <w:ind w:left="0"/>
        <w:jc w:val="both"/>
        <w:rPr>
          <w:rFonts w:ascii="Arial" w:hAnsi="Arial" w:cs="Arial"/>
          <w:snapToGrid w:val="0"/>
          <w:sz w:val="20"/>
          <w:szCs w:val="20"/>
        </w:rPr>
      </w:pPr>
      <w:r w:rsidRPr="001209E1">
        <w:rPr>
          <w:rFonts w:ascii="Arial" w:hAnsi="Arial" w:cs="Arial"/>
          <w:snapToGrid w:val="0"/>
          <w:sz w:val="20"/>
          <w:szCs w:val="20"/>
        </w:rPr>
        <w:t>Bez předchozího písemného souhlasu objednatele není zhotovitel oprávněn prostory staveniště a jeho zařízení jakož i plochy s ním související používat pro reklamní účely. V případě, že tak přesto učiní, sjednávají smluvní stran</w:t>
      </w:r>
      <w:r>
        <w:rPr>
          <w:rFonts w:ascii="Arial" w:hAnsi="Arial" w:cs="Arial"/>
          <w:snapToGrid w:val="0"/>
          <w:sz w:val="20"/>
          <w:szCs w:val="20"/>
        </w:rPr>
        <w:t>y smluvní pokutu ve výši 3.000,</w:t>
      </w:r>
      <w:r w:rsidRPr="001209E1">
        <w:rPr>
          <w:rFonts w:ascii="Arial" w:hAnsi="Arial" w:cs="Arial"/>
          <w:snapToGrid w:val="0"/>
          <w:sz w:val="20"/>
          <w:szCs w:val="20"/>
        </w:rPr>
        <w:t>- Kč, a to pro každý případ zvlášť.</w:t>
      </w:r>
    </w:p>
    <w:p w14:paraId="6F78C8E5" w14:textId="77777777" w:rsidR="00AF69FA" w:rsidRDefault="00AF69FA" w:rsidP="00AF69FA">
      <w:pPr>
        <w:pStyle w:val="Zkladntextodsazen2"/>
        <w:spacing w:after="0" w:line="240" w:lineRule="auto"/>
        <w:ind w:left="0"/>
        <w:jc w:val="both"/>
        <w:rPr>
          <w:rFonts w:ascii="Arial" w:hAnsi="Arial" w:cs="Arial"/>
          <w:sz w:val="20"/>
          <w:szCs w:val="20"/>
        </w:rPr>
      </w:pPr>
    </w:p>
    <w:p w14:paraId="07BFE757" w14:textId="77777777" w:rsidR="00AF69FA" w:rsidRDefault="00AF69FA" w:rsidP="00AF69FA">
      <w:pPr>
        <w:pStyle w:val="Zkladntextodsazen2"/>
        <w:spacing w:after="0" w:line="240" w:lineRule="auto"/>
        <w:ind w:left="0"/>
        <w:jc w:val="both"/>
        <w:rPr>
          <w:rFonts w:ascii="Arial" w:hAnsi="Arial" w:cs="Arial"/>
          <w:snapToGrid w:val="0"/>
          <w:sz w:val="20"/>
          <w:szCs w:val="20"/>
        </w:rPr>
      </w:pPr>
      <w:r>
        <w:rPr>
          <w:rFonts w:ascii="Arial" w:hAnsi="Arial" w:cs="Arial"/>
          <w:snapToGrid w:val="0"/>
          <w:sz w:val="20"/>
          <w:szCs w:val="20"/>
        </w:rPr>
        <w:t>11.6</w:t>
      </w:r>
    </w:p>
    <w:p w14:paraId="681AA8AE" w14:textId="77777777" w:rsidR="00AF69FA" w:rsidRDefault="00AF69FA" w:rsidP="00AF69FA">
      <w:pPr>
        <w:pStyle w:val="Zkladntextodsazen2"/>
        <w:spacing w:after="0" w:line="240" w:lineRule="auto"/>
        <w:ind w:left="0"/>
        <w:jc w:val="both"/>
        <w:rPr>
          <w:rFonts w:ascii="Arial" w:hAnsi="Arial" w:cs="Arial"/>
          <w:sz w:val="20"/>
          <w:szCs w:val="20"/>
        </w:rPr>
      </w:pPr>
      <w:r w:rsidRPr="00954AF2">
        <w:rPr>
          <w:rFonts w:ascii="Arial" w:hAnsi="Arial" w:cs="Arial"/>
          <w:b/>
          <w:snapToGrid w:val="0"/>
          <w:sz w:val="20"/>
          <w:szCs w:val="20"/>
        </w:rPr>
        <w:t>Nesplní-li</w:t>
      </w:r>
      <w:r>
        <w:rPr>
          <w:rFonts w:ascii="Arial" w:hAnsi="Arial" w:cs="Arial"/>
          <w:snapToGrid w:val="0"/>
          <w:sz w:val="20"/>
          <w:szCs w:val="20"/>
        </w:rPr>
        <w:t xml:space="preserve"> </w:t>
      </w:r>
      <w:r w:rsidRPr="00954AF2">
        <w:rPr>
          <w:rFonts w:ascii="Arial" w:hAnsi="Arial" w:cs="Arial"/>
          <w:b/>
          <w:snapToGrid w:val="0"/>
          <w:sz w:val="20"/>
          <w:szCs w:val="20"/>
        </w:rPr>
        <w:t>zhotovitel či objednatel</w:t>
      </w:r>
      <w:r>
        <w:rPr>
          <w:rFonts w:ascii="Arial" w:hAnsi="Arial" w:cs="Arial"/>
          <w:snapToGrid w:val="0"/>
          <w:sz w:val="20"/>
          <w:szCs w:val="20"/>
        </w:rPr>
        <w:t xml:space="preserve"> své </w:t>
      </w:r>
      <w:r w:rsidRPr="007C14A7">
        <w:rPr>
          <w:rFonts w:ascii="Arial" w:hAnsi="Arial" w:cs="Arial"/>
          <w:b/>
          <w:snapToGrid w:val="0"/>
          <w:sz w:val="20"/>
          <w:szCs w:val="20"/>
        </w:rPr>
        <w:t>jiné, ve smlouvě zakotvené povinnosti</w:t>
      </w:r>
      <w:r>
        <w:rPr>
          <w:rFonts w:ascii="Arial" w:hAnsi="Arial" w:cs="Arial"/>
          <w:snapToGrid w:val="0"/>
          <w:sz w:val="20"/>
          <w:szCs w:val="20"/>
        </w:rPr>
        <w:t xml:space="preserve">, zaplatí strana povinná straně oprávněné </w:t>
      </w:r>
      <w:r w:rsidRPr="007C14A7">
        <w:rPr>
          <w:rFonts w:ascii="Arial" w:hAnsi="Arial" w:cs="Arial"/>
          <w:b/>
          <w:snapToGrid w:val="0"/>
          <w:sz w:val="20"/>
          <w:szCs w:val="20"/>
        </w:rPr>
        <w:t xml:space="preserve">0,01% </w:t>
      </w:r>
      <w:r w:rsidRPr="007C14A7">
        <w:rPr>
          <w:rFonts w:ascii="Arial" w:hAnsi="Arial" w:cs="Arial"/>
          <w:b/>
          <w:sz w:val="20"/>
          <w:szCs w:val="20"/>
        </w:rPr>
        <w:t>ceny</w:t>
      </w:r>
      <w:r>
        <w:rPr>
          <w:rFonts w:ascii="Arial" w:hAnsi="Arial" w:cs="Arial"/>
          <w:b/>
          <w:sz w:val="20"/>
          <w:szCs w:val="20"/>
        </w:rPr>
        <w:t xml:space="preserve"> díla bez DPH z </w:t>
      </w:r>
      <w:r w:rsidRPr="00274C57">
        <w:rPr>
          <w:rFonts w:ascii="Arial" w:hAnsi="Arial" w:cs="Arial"/>
          <w:b/>
          <w:sz w:val="20"/>
          <w:szCs w:val="20"/>
        </w:rPr>
        <w:t xml:space="preserve">čl. 4.1 </w:t>
      </w:r>
      <w:r>
        <w:rPr>
          <w:rFonts w:ascii="Arial" w:hAnsi="Arial" w:cs="Arial"/>
          <w:b/>
          <w:sz w:val="20"/>
          <w:szCs w:val="20"/>
        </w:rPr>
        <w:t xml:space="preserve">této smlouvy </w:t>
      </w:r>
      <w:r w:rsidRPr="00F705FC">
        <w:rPr>
          <w:rFonts w:ascii="Arial" w:hAnsi="Arial" w:cs="Arial"/>
          <w:b/>
          <w:sz w:val="20"/>
          <w:szCs w:val="20"/>
        </w:rPr>
        <w:t>za každý</w:t>
      </w:r>
      <w:r w:rsidRPr="00F705FC">
        <w:rPr>
          <w:rFonts w:ascii="Arial" w:hAnsi="Arial" w:cs="Arial"/>
          <w:sz w:val="20"/>
          <w:szCs w:val="20"/>
        </w:rPr>
        <w:t xml:space="preserve">, byť i jen započatý </w:t>
      </w:r>
      <w:r w:rsidRPr="00F705FC">
        <w:rPr>
          <w:rFonts w:ascii="Arial" w:hAnsi="Arial" w:cs="Arial"/>
          <w:b/>
          <w:sz w:val="20"/>
          <w:szCs w:val="20"/>
        </w:rPr>
        <w:t>den</w:t>
      </w:r>
      <w:r w:rsidRPr="00377950">
        <w:rPr>
          <w:rFonts w:ascii="Arial" w:hAnsi="Arial" w:cs="Arial"/>
          <w:sz w:val="20"/>
          <w:szCs w:val="20"/>
        </w:rPr>
        <w:t xml:space="preserve"> </w:t>
      </w:r>
      <w:r w:rsidRPr="00FB7690">
        <w:rPr>
          <w:rFonts w:ascii="Arial" w:hAnsi="Arial" w:cs="Arial"/>
          <w:b/>
          <w:sz w:val="20"/>
          <w:szCs w:val="20"/>
        </w:rPr>
        <w:t>prodlení</w:t>
      </w:r>
      <w:r>
        <w:rPr>
          <w:rFonts w:ascii="Arial" w:hAnsi="Arial" w:cs="Arial"/>
          <w:b/>
          <w:sz w:val="20"/>
          <w:szCs w:val="20"/>
        </w:rPr>
        <w:t xml:space="preserve"> v plnění své povinnosti</w:t>
      </w:r>
      <w:r w:rsidRPr="00377950">
        <w:rPr>
          <w:rFonts w:ascii="Arial" w:hAnsi="Arial" w:cs="Arial"/>
          <w:sz w:val="20"/>
          <w:szCs w:val="20"/>
        </w:rPr>
        <w:t>.</w:t>
      </w:r>
      <w:r>
        <w:rPr>
          <w:rFonts w:ascii="Arial" w:hAnsi="Arial" w:cs="Arial"/>
          <w:sz w:val="20"/>
          <w:szCs w:val="20"/>
        </w:rPr>
        <w:t xml:space="preserve"> Podmínkou uplatnění sankce je písemné upozornění ze strany oprávněné straně povinné na neshodu se smlouvou a stanovení lhůty pro odstranění neshody ne kratší 5 pracovních dnů.</w:t>
      </w:r>
    </w:p>
    <w:p w14:paraId="61C5FE44" w14:textId="77777777" w:rsidR="00AF69FA" w:rsidRDefault="00AF69FA" w:rsidP="00AF69FA">
      <w:pPr>
        <w:pStyle w:val="Zkladntextodsazen2"/>
        <w:spacing w:after="0" w:line="240" w:lineRule="auto"/>
        <w:ind w:left="0"/>
        <w:jc w:val="both"/>
        <w:rPr>
          <w:rFonts w:ascii="Arial" w:hAnsi="Arial" w:cs="Arial"/>
          <w:sz w:val="20"/>
          <w:szCs w:val="20"/>
        </w:rPr>
      </w:pPr>
    </w:p>
    <w:p w14:paraId="03B8557E" w14:textId="77777777" w:rsidR="00AF69FA" w:rsidRDefault="00AF69FA" w:rsidP="00AF69FA">
      <w:pPr>
        <w:pStyle w:val="Zkladntextodsazen2"/>
        <w:spacing w:after="0" w:line="240" w:lineRule="auto"/>
        <w:ind w:left="0"/>
        <w:jc w:val="both"/>
        <w:rPr>
          <w:rFonts w:ascii="Arial" w:hAnsi="Arial" w:cs="Arial"/>
          <w:sz w:val="20"/>
          <w:szCs w:val="20"/>
        </w:rPr>
      </w:pPr>
    </w:p>
    <w:p w14:paraId="51B46DA2" w14:textId="77777777" w:rsidR="00AF69FA" w:rsidRDefault="00AF69FA" w:rsidP="00AF69FA">
      <w:pPr>
        <w:pStyle w:val="Zkladntextodsazen2"/>
        <w:keepNext/>
        <w:spacing w:after="0" w:line="240" w:lineRule="auto"/>
        <w:ind w:left="0"/>
        <w:jc w:val="center"/>
        <w:rPr>
          <w:rFonts w:ascii="Arial" w:hAnsi="Arial" w:cs="Arial"/>
          <w:sz w:val="20"/>
          <w:szCs w:val="20"/>
        </w:rPr>
      </w:pPr>
      <w:r>
        <w:rPr>
          <w:rFonts w:ascii="Arial" w:hAnsi="Arial" w:cs="Arial"/>
          <w:sz w:val="20"/>
          <w:szCs w:val="20"/>
        </w:rPr>
        <w:t>12.</w:t>
      </w:r>
    </w:p>
    <w:p w14:paraId="11DEB5CC" w14:textId="77777777" w:rsidR="00AF69FA" w:rsidRDefault="00AF69FA" w:rsidP="00AF69FA">
      <w:pPr>
        <w:pStyle w:val="Zkladntextodsazen2"/>
        <w:keepNext/>
        <w:spacing w:after="0" w:line="240" w:lineRule="auto"/>
        <w:ind w:left="0"/>
        <w:jc w:val="center"/>
        <w:rPr>
          <w:rFonts w:ascii="Arial" w:hAnsi="Arial" w:cs="Arial"/>
          <w:sz w:val="20"/>
          <w:szCs w:val="20"/>
        </w:rPr>
      </w:pPr>
      <w:r w:rsidRPr="002D3E40">
        <w:rPr>
          <w:rFonts w:ascii="Arial" w:hAnsi="Arial" w:cs="Arial"/>
          <w:sz w:val="20"/>
          <w:szCs w:val="20"/>
        </w:rPr>
        <w:t xml:space="preserve">Pojistná smlouva zhotovitele </w:t>
      </w:r>
    </w:p>
    <w:p w14:paraId="27F113B3" w14:textId="77777777" w:rsidR="00AF69FA" w:rsidRDefault="00AF69FA" w:rsidP="00AF69FA">
      <w:pPr>
        <w:pStyle w:val="Zkladntextodsazen2"/>
        <w:keepNext/>
        <w:spacing w:after="0" w:line="240" w:lineRule="auto"/>
        <w:ind w:left="0"/>
        <w:jc w:val="both"/>
        <w:rPr>
          <w:rFonts w:ascii="Arial" w:hAnsi="Arial" w:cs="Arial"/>
          <w:sz w:val="20"/>
          <w:szCs w:val="20"/>
        </w:rPr>
      </w:pPr>
    </w:p>
    <w:p w14:paraId="668D8388" w14:textId="77777777" w:rsidR="00AF69FA"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12.1</w:t>
      </w:r>
    </w:p>
    <w:p w14:paraId="5DFBD983" w14:textId="77777777" w:rsidR="00AF69FA" w:rsidRDefault="00AF69FA" w:rsidP="00AF69FA">
      <w:pPr>
        <w:pStyle w:val="Zkladntextodsazen2"/>
        <w:keepNext/>
        <w:spacing w:after="0" w:line="240" w:lineRule="auto"/>
        <w:ind w:left="0"/>
        <w:jc w:val="both"/>
        <w:rPr>
          <w:rFonts w:ascii="Arial" w:hAnsi="Arial" w:cs="Arial"/>
          <w:snapToGrid w:val="0"/>
          <w:sz w:val="20"/>
          <w:szCs w:val="20"/>
        </w:rPr>
      </w:pPr>
      <w:r>
        <w:rPr>
          <w:rFonts w:ascii="Arial" w:hAnsi="Arial" w:cs="Arial"/>
          <w:snapToGrid w:val="0"/>
          <w:sz w:val="20"/>
          <w:szCs w:val="20"/>
        </w:rPr>
        <w:t xml:space="preserve">Zhotovitel </w:t>
      </w:r>
      <w:r>
        <w:rPr>
          <w:rFonts w:ascii="Arial" w:hAnsi="Arial" w:cs="Arial"/>
          <w:bCs/>
          <w:sz w:val="20"/>
          <w:szCs w:val="20"/>
        </w:rPr>
        <w:t xml:space="preserve">předložil před uzavřením této smlouvy objednateli </w:t>
      </w:r>
      <w:r w:rsidRPr="00F86365">
        <w:rPr>
          <w:rFonts w:ascii="Arial" w:hAnsi="Arial" w:cs="Arial"/>
          <w:b/>
          <w:bCs/>
          <w:sz w:val="20"/>
          <w:szCs w:val="20"/>
        </w:rPr>
        <w:t>pojistnou smlouvu</w:t>
      </w:r>
      <w:r w:rsidRPr="002E641E">
        <w:rPr>
          <w:rFonts w:ascii="Arial" w:hAnsi="Arial" w:cs="Arial"/>
          <w:bCs/>
          <w:sz w:val="20"/>
          <w:szCs w:val="20"/>
        </w:rPr>
        <w:t xml:space="preserve"> včetně všech </w:t>
      </w:r>
      <w:r>
        <w:rPr>
          <w:rFonts w:ascii="Arial" w:hAnsi="Arial" w:cs="Arial"/>
          <w:bCs/>
          <w:sz w:val="20"/>
          <w:szCs w:val="20"/>
        </w:rPr>
        <w:t>příloh, dodatků a </w:t>
      </w:r>
      <w:r w:rsidRPr="002E641E">
        <w:rPr>
          <w:rFonts w:ascii="Arial" w:hAnsi="Arial" w:cs="Arial"/>
          <w:bCs/>
          <w:sz w:val="20"/>
          <w:szCs w:val="20"/>
        </w:rPr>
        <w:t xml:space="preserve">všeobecných či jiných obchodních podmínek </w:t>
      </w:r>
      <w:r>
        <w:rPr>
          <w:rFonts w:ascii="Arial" w:hAnsi="Arial" w:cs="Arial"/>
          <w:bCs/>
          <w:sz w:val="20"/>
          <w:szCs w:val="20"/>
        </w:rPr>
        <w:t>pojišťovny, má-li je pojišťovna, s m</w:t>
      </w:r>
      <w:r w:rsidRPr="0042292D">
        <w:rPr>
          <w:rFonts w:ascii="Arial" w:hAnsi="Arial" w:cs="Arial"/>
          <w:bCs/>
          <w:sz w:val="20"/>
          <w:szCs w:val="20"/>
        </w:rPr>
        <w:t xml:space="preserve">inimální </w:t>
      </w:r>
      <w:r w:rsidRPr="0042292D">
        <w:rPr>
          <w:rFonts w:ascii="Arial" w:hAnsi="Arial" w:cs="Arial"/>
          <w:bCs/>
          <w:sz w:val="20"/>
          <w:szCs w:val="20"/>
        </w:rPr>
        <w:lastRenderedPageBreak/>
        <w:t>pojistn</w:t>
      </w:r>
      <w:r>
        <w:rPr>
          <w:rFonts w:ascii="Arial" w:hAnsi="Arial" w:cs="Arial"/>
          <w:bCs/>
          <w:sz w:val="20"/>
          <w:szCs w:val="20"/>
        </w:rPr>
        <w:t>ou</w:t>
      </w:r>
      <w:r w:rsidRPr="0042292D">
        <w:rPr>
          <w:rFonts w:ascii="Arial" w:hAnsi="Arial" w:cs="Arial"/>
          <w:bCs/>
          <w:sz w:val="20"/>
          <w:szCs w:val="20"/>
        </w:rPr>
        <w:t xml:space="preserve"> částk</w:t>
      </w:r>
      <w:r>
        <w:rPr>
          <w:rFonts w:ascii="Arial" w:hAnsi="Arial" w:cs="Arial"/>
          <w:bCs/>
          <w:sz w:val="20"/>
          <w:szCs w:val="20"/>
        </w:rPr>
        <w:t>ou</w:t>
      </w:r>
      <w:r w:rsidRPr="0042292D">
        <w:rPr>
          <w:rFonts w:ascii="Arial" w:hAnsi="Arial" w:cs="Arial"/>
          <w:bCs/>
          <w:sz w:val="20"/>
          <w:szCs w:val="20"/>
        </w:rPr>
        <w:t xml:space="preserve"> pojištění odpovědnosti za škodu způsobenou třetí osobě </w:t>
      </w:r>
      <w:r>
        <w:rPr>
          <w:rFonts w:ascii="Arial" w:hAnsi="Arial" w:cs="Arial"/>
          <w:bCs/>
          <w:sz w:val="20"/>
          <w:szCs w:val="20"/>
        </w:rPr>
        <w:t xml:space="preserve">znějící alespoň na </w:t>
      </w:r>
      <w:r>
        <w:rPr>
          <w:rFonts w:ascii="Arial" w:hAnsi="Arial" w:cs="Arial"/>
          <w:b/>
          <w:bCs/>
          <w:sz w:val="20"/>
          <w:szCs w:val="20"/>
        </w:rPr>
        <w:t>20</w:t>
      </w:r>
      <w:r w:rsidRPr="00D53843">
        <w:rPr>
          <w:rFonts w:ascii="Arial" w:hAnsi="Arial" w:cs="Arial"/>
          <w:b/>
          <w:bCs/>
          <w:sz w:val="20"/>
          <w:szCs w:val="20"/>
        </w:rPr>
        <w:t>.000.000,- Kč</w:t>
      </w:r>
      <w:r w:rsidRPr="00D05548">
        <w:rPr>
          <w:rFonts w:ascii="Arial" w:hAnsi="Arial" w:cs="Arial"/>
          <w:bCs/>
          <w:sz w:val="20"/>
          <w:szCs w:val="20"/>
        </w:rPr>
        <w:t>.</w:t>
      </w:r>
      <w:r>
        <w:rPr>
          <w:rFonts w:ascii="Arial" w:hAnsi="Arial" w:cs="Arial"/>
          <w:bCs/>
          <w:sz w:val="20"/>
          <w:szCs w:val="20"/>
        </w:rPr>
        <w:t xml:space="preserve"> </w:t>
      </w:r>
      <w:r>
        <w:rPr>
          <w:rFonts w:ascii="Arial" w:hAnsi="Arial" w:cs="Arial"/>
          <w:snapToGrid w:val="0"/>
          <w:sz w:val="20"/>
          <w:szCs w:val="20"/>
        </w:rPr>
        <w:t>Zhotovitel je povinen držet takové pojištění po celou dobu realizace díla dle této smlouvy a toto je povinen kdykoli zhotoviteli na požádání prokázat.</w:t>
      </w:r>
    </w:p>
    <w:p w14:paraId="21D46004" w14:textId="77777777" w:rsidR="00AF69FA" w:rsidRDefault="00AF69FA" w:rsidP="00AF69FA">
      <w:pPr>
        <w:pStyle w:val="Zkladntextodsazen2"/>
        <w:spacing w:after="0" w:line="240" w:lineRule="auto"/>
        <w:ind w:left="0"/>
        <w:jc w:val="both"/>
        <w:rPr>
          <w:rFonts w:ascii="Arial" w:hAnsi="Arial" w:cs="Arial"/>
          <w:sz w:val="20"/>
          <w:szCs w:val="20"/>
        </w:rPr>
      </w:pPr>
    </w:p>
    <w:p w14:paraId="6B7442BB"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6630F27F" w14:textId="77777777" w:rsidR="00AF69FA" w:rsidRPr="00377950" w:rsidRDefault="00AF69FA" w:rsidP="000B5BD6">
      <w:pPr>
        <w:pStyle w:val="Zkladntextodsazen2"/>
        <w:keepNext/>
        <w:spacing w:after="0" w:line="240" w:lineRule="auto"/>
        <w:ind w:left="0"/>
        <w:jc w:val="center"/>
        <w:rPr>
          <w:rFonts w:ascii="Arial" w:hAnsi="Arial" w:cs="Arial"/>
          <w:sz w:val="20"/>
          <w:szCs w:val="20"/>
        </w:rPr>
      </w:pPr>
      <w:r>
        <w:rPr>
          <w:rFonts w:ascii="Arial" w:hAnsi="Arial" w:cs="Arial"/>
          <w:sz w:val="20"/>
          <w:szCs w:val="20"/>
        </w:rPr>
        <w:t>13</w:t>
      </w:r>
      <w:r w:rsidRPr="00377950">
        <w:rPr>
          <w:rFonts w:ascii="Arial" w:hAnsi="Arial" w:cs="Arial"/>
          <w:sz w:val="20"/>
          <w:szCs w:val="20"/>
        </w:rPr>
        <w:t>.</w:t>
      </w:r>
    </w:p>
    <w:p w14:paraId="7ED3E7FF" w14:textId="77777777" w:rsidR="00AF69FA" w:rsidRPr="00377950" w:rsidRDefault="00AF69FA" w:rsidP="000B5BD6">
      <w:pPr>
        <w:pStyle w:val="Zkladntextodsazen2"/>
        <w:keepNext/>
        <w:spacing w:after="0" w:line="240" w:lineRule="auto"/>
        <w:ind w:left="0"/>
        <w:jc w:val="center"/>
        <w:rPr>
          <w:rFonts w:ascii="Arial" w:hAnsi="Arial" w:cs="Arial"/>
          <w:sz w:val="20"/>
          <w:szCs w:val="20"/>
        </w:rPr>
      </w:pPr>
      <w:r w:rsidRPr="00377950">
        <w:rPr>
          <w:rFonts w:ascii="Arial" w:hAnsi="Arial" w:cs="Arial"/>
          <w:sz w:val="20"/>
          <w:szCs w:val="20"/>
        </w:rPr>
        <w:t>Závěrečná ustanovení</w:t>
      </w:r>
    </w:p>
    <w:p w14:paraId="22781720" w14:textId="77777777" w:rsidR="00AF69FA" w:rsidRPr="00377950" w:rsidRDefault="00AF69FA" w:rsidP="000B5BD6">
      <w:pPr>
        <w:pStyle w:val="Zkladntextodsazen2"/>
        <w:keepNext/>
        <w:spacing w:after="0" w:line="240" w:lineRule="auto"/>
        <w:ind w:left="0"/>
        <w:jc w:val="both"/>
        <w:rPr>
          <w:rFonts w:ascii="Arial" w:hAnsi="Arial" w:cs="Arial"/>
          <w:sz w:val="20"/>
          <w:szCs w:val="20"/>
        </w:rPr>
      </w:pPr>
    </w:p>
    <w:p w14:paraId="741BF945" w14:textId="77777777" w:rsidR="00AF69FA" w:rsidRDefault="00AF69FA" w:rsidP="000B5BD6">
      <w:pPr>
        <w:pStyle w:val="Zkladntextodsazen2"/>
        <w:keepNext/>
        <w:spacing w:after="0" w:line="240" w:lineRule="auto"/>
        <w:ind w:left="0"/>
        <w:jc w:val="both"/>
        <w:rPr>
          <w:rFonts w:ascii="Arial" w:hAnsi="Arial" w:cs="Arial"/>
          <w:sz w:val="20"/>
          <w:szCs w:val="20"/>
        </w:rPr>
      </w:pPr>
      <w:r>
        <w:rPr>
          <w:rFonts w:ascii="Arial" w:hAnsi="Arial" w:cs="Arial"/>
          <w:sz w:val="20"/>
          <w:szCs w:val="20"/>
        </w:rPr>
        <w:t xml:space="preserve">13.1 </w:t>
      </w:r>
    </w:p>
    <w:p w14:paraId="7036B351" w14:textId="77777777" w:rsidR="00AF69FA" w:rsidRPr="00377950" w:rsidRDefault="00AF69FA" w:rsidP="000B5BD6">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 xml:space="preserve">V případech v této smlouvě výslovně neupravených platí pro obě smluvní strany ustanovení </w:t>
      </w:r>
      <w:r>
        <w:rPr>
          <w:rFonts w:ascii="Arial" w:hAnsi="Arial" w:cs="Arial"/>
          <w:sz w:val="20"/>
          <w:szCs w:val="20"/>
        </w:rPr>
        <w:t>zákona č. 89</w:t>
      </w:r>
      <w:r w:rsidRPr="00377950">
        <w:rPr>
          <w:rFonts w:ascii="Arial" w:hAnsi="Arial" w:cs="Arial"/>
          <w:sz w:val="20"/>
          <w:szCs w:val="20"/>
        </w:rPr>
        <w:t>/</w:t>
      </w:r>
      <w:r>
        <w:rPr>
          <w:rFonts w:ascii="Arial" w:hAnsi="Arial" w:cs="Arial"/>
          <w:sz w:val="20"/>
          <w:szCs w:val="20"/>
        </w:rPr>
        <w:t>2012</w:t>
      </w:r>
      <w:r w:rsidRPr="00377950">
        <w:rPr>
          <w:rFonts w:ascii="Arial" w:hAnsi="Arial" w:cs="Arial"/>
          <w:sz w:val="20"/>
          <w:szCs w:val="20"/>
        </w:rPr>
        <w:t xml:space="preserve"> Sb.</w:t>
      </w:r>
      <w:r>
        <w:rPr>
          <w:rFonts w:ascii="Arial" w:hAnsi="Arial" w:cs="Arial"/>
          <w:sz w:val="20"/>
          <w:szCs w:val="20"/>
        </w:rPr>
        <w:t>, občanský zákoník,</w:t>
      </w:r>
      <w:r w:rsidRPr="00377950">
        <w:rPr>
          <w:rFonts w:ascii="Arial" w:hAnsi="Arial" w:cs="Arial"/>
          <w:sz w:val="20"/>
          <w:szCs w:val="20"/>
        </w:rPr>
        <w:t xml:space="preserve"> a </w:t>
      </w:r>
      <w:r>
        <w:rPr>
          <w:rFonts w:ascii="Arial" w:hAnsi="Arial" w:cs="Arial"/>
          <w:sz w:val="20"/>
          <w:szCs w:val="20"/>
        </w:rPr>
        <w:t xml:space="preserve">dále </w:t>
      </w:r>
      <w:r w:rsidRPr="00377950">
        <w:rPr>
          <w:rFonts w:ascii="Arial" w:hAnsi="Arial" w:cs="Arial"/>
          <w:sz w:val="20"/>
          <w:szCs w:val="20"/>
        </w:rPr>
        <w:t>obchodní zvyklosti.</w:t>
      </w:r>
    </w:p>
    <w:p w14:paraId="7D8A0FF3"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3492E247"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13.2</w:t>
      </w:r>
    </w:p>
    <w:p w14:paraId="01FF8128"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Jakákoliv ústní ujednání při provádění díla, která nejsou písemně potvrzena oprávněnými zástupci obou smluvních stran, jsou právně neúčinná.</w:t>
      </w:r>
    </w:p>
    <w:p w14:paraId="420A9A52"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2BCF1DE0" w14:textId="77777777" w:rsidR="00AF69FA"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13.3</w:t>
      </w:r>
    </w:p>
    <w:p w14:paraId="43B9DBF0" w14:textId="77777777" w:rsidR="00AF69FA" w:rsidRPr="00377950" w:rsidRDefault="00AF69FA" w:rsidP="00AF69FA">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Smlouvu lze měnit pouze písemnými dodatky, podepsanými oprávněnými zástupci obou smluvních stran.</w:t>
      </w:r>
    </w:p>
    <w:p w14:paraId="4C375D8E"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030CE27D"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13.4</w:t>
      </w:r>
    </w:p>
    <w:p w14:paraId="205976FB"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Veškerá textová dokumentace, kterou při plnění smlouvy předává či předkládá zhotovitel objednateli, musí být předána či předložena v českém jazyce.</w:t>
      </w:r>
    </w:p>
    <w:p w14:paraId="23363D0D"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72D0D93C"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13</w:t>
      </w:r>
      <w:r w:rsidRPr="00377950">
        <w:rPr>
          <w:rFonts w:ascii="Arial" w:hAnsi="Arial" w:cs="Arial"/>
          <w:sz w:val="20"/>
          <w:szCs w:val="20"/>
        </w:rPr>
        <w:t>.</w:t>
      </w:r>
      <w:r>
        <w:rPr>
          <w:rFonts w:ascii="Arial" w:hAnsi="Arial" w:cs="Arial"/>
          <w:sz w:val="20"/>
          <w:szCs w:val="20"/>
        </w:rPr>
        <w:t>5</w:t>
      </w:r>
    </w:p>
    <w:p w14:paraId="512AD7DE" w14:textId="691C471C" w:rsidR="00AF69FA" w:rsidRPr="00B80869" w:rsidRDefault="00AF69FA" w:rsidP="00AF69FA">
      <w:pPr>
        <w:pStyle w:val="Zkladntextodsazen2"/>
        <w:spacing w:after="0" w:line="240" w:lineRule="auto"/>
        <w:ind w:left="0"/>
        <w:jc w:val="both"/>
        <w:rPr>
          <w:rFonts w:ascii="Arial" w:hAnsi="Arial" w:cs="Arial"/>
          <w:sz w:val="20"/>
          <w:szCs w:val="20"/>
        </w:rPr>
      </w:pPr>
      <w:r w:rsidRPr="00B80869">
        <w:rPr>
          <w:rFonts w:ascii="Arial" w:hAnsi="Arial" w:cs="Arial"/>
          <w:sz w:val="20"/>
          <w:szCs w:val="20"/>
        </w:rPr>
        <w:t xml:space="preserve">Tato smlouva </w:t>
      </w:r>
      <w:r w:rsidR="00D5750D">
        <w:rPr>
          <w:rFonts w:ascii="Arial" w:hAnsi="Arial" w:cs="Arial"/>
          <w:sz w:val="20"/>
          <w:szCs w:val="20"/>
        </w:rPr>
        <w:t>bude</w:t>
      </w:r>
      <w:r w:rsidRPr="00B80869">
        <w:rPr>
          <w:rFonts w:ascii="Arial" w:hAnsi="Arial" w:cs="Arial"/>
          <w:sz w:val="20"/>
          <w:szCs w:val="20"/>
        </w:rPr>
        <w:t xml:space="preserve"> vyhotovena v elektronické podobě a smluvními stranami je podepsána elektronicky</w:t>
      </w:r>
      <w:r w:rsidRPr="00377950">
        <w:rPr>
          <w:rFonts w:ascii="Arial" w:hAnsi="Arial" w:cs="Arial"/>
          <w:sz w:val="20"/>
          <w:szCs w:val="20"/>
        </w:rPr>
        <w:t>.</w:t>
      </w:r>
    </w:p>
    <w:p w14:paraId="73A85043"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1B1C1AC5"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13.6</w:t>
      </w:r>
    </w:p>
    <w:p w14:paraId="203BB7EF" w14:textId="77777777" w:rsidR="00AF69FA" w:rsidRPr="001D1B1B" w:rsidRDefault="00AF69FA" w:rsidP="00AF69FA">
      <w:pPr>
        <w:pStyle w:val="Zkladntextodsazen2"/>
        <w:spacing w:after="0" w:line="240" w:lineRule="auto"/>
        <w:ind w:left="0"/>
        <w:jc w:val="both"/>
        <w:rPr>
          <w:rFonts w:ascii="Arial" w:hAnsi="Arial" w:cs="Arial"/>
          <w:sz w:val="20"/>
          <w:szCs w:val="20"/>
        </w:rPr>
      </w:pPr>
      <w:r w:rsidRPr="00A964F2">
        <w:rPr>
          <w:rFonts w:ascii="Arial" w:hAnsi="Arial" w:cs="Arial"/>
          <w:sz w:val="20"/>
          <w:szCs w:val="20"/>
        </w:rPr>
        <w:t xml:space="preserve">V případě sporů z této smlouvy si její účastníci sjednali podle § 89a zákona č. 99/1963 Sb., občanského soudního řádu, místní příslušnost soudu </w:t>
      </w:r>
      <w:r>
        <w:rPr>
          <w:rFonts w:ascii="Arial" w:hAnsi="Arial" w:cs="Arial"/>
          <w:sz w:val="20"/>
          <w:szCs w:val="20"/>
        </w:rPr>
        <w:t>podle sídla objednatele</w:t>
      </w:r>
      <w:r w:rsidRPr="00A964F2">
        <w:rPr>
          <w:rFonts w:ascii="Arial" w:hAnsi="Arial" w:cs="Arial"/>
          <w:sz w:val="20"/>
          <w:szCs w:val="20"/>
        </w:rPr>
        <w:t>.</w:t>
      </w:r>
    </w:p>
    <w:p w14:paraId="2E0C006D"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1D791CB5"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13.7</w:t>
      </w:r>
    </w:p>
    <w:p w14:paraId="4A4F0DB1"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Písemnosti mezi stranami této smlouvy, s jejichž obsahem je spojen</w:t>
      </w:r>
      <w:r>
        <w:rPr>
          <w:rFonts w:ascii="Arial" w:hAnsi="Arial" w:cs="Arial"/>
          <w:sz w:val="20"/>
          <w:szCs w:val="20"/>
        </w:rPr>
        <w:t xml:space="preserve"> vznik, změna nebo zánik práv a </w:t>
      </w:r>
      <w:r w:rsidRPr="00377950">
        <w:rPr>
          <w:rFonts w:ascii="Arial" w:hAnsi="Arial" w:cs="Arial"/>
          <w:sz w:val="20"/>
          <w:szCs w:val="20"/>
        </w:rPr>
        <w:t xml:space="preserve">povinností upravených touto smlouvou (zejména odstoupení od smlouvy) se doručují do vlastních rukou. Povinnost smluvní strany doručit písemnost do vlastních rukou druhé smluvní straně je splněna při doručování poštou, jakmile pošta písemnost adresátovi do vlastních rukou doručí. Účinky doručení nastanou i tehdy, jestliže pošta písemnost smluvní straně vrátí jako nedoručitelnou </w:t>
      </w:r>
      <w:r>
        <w:rPr>
          <w:rFonts w:ascii="Arial" w:hAnsi="Arial" w:cs="Arial"/>
          <w:sz w:val="20"/>
          <w:szCs w:val="20"/>
        </w:rPr>
        <w:t>či</w:t>
      </w:r>
      <w:r w:rsidRPr="00377950">
        <w:rPr>
          <w:rFonts w:ascii="Arial" w:hAnsi="Arial" w:cs="Arial"/>
          <w:sz w:val="20"/>
          <w:szCs w:val="20"/>
        </w:rPr>
        <w:t xml:space="preserve"> adresát svým jednáním doručení zmařil, nebo přijetí písemnosti odmítl.</w:t>
      </w:r>
    </w:p>
    <w:p w14:paraId="55CD1325"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37645619" w14:textId="77777777" w:rsidR="00AF69FA"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13.8</w:t>
      </w:r>
    </w:p>
    <w:p w14:paraId="1F47C6E4" w14:textId="77777777" w:rsidR="00AF69FA" w:rsidRDefault="00AF69FA" w:rsidP="00AF69FA">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 xml:space="preserve">Smluvní strany prohlašují, že skutečnosti uvedené v této smlouvě nepovažují za obchodní tajemství ve smyslu § </w:t>
      </w:r>
      <w:r>
        <w:rPr>
          <w:rFonts w:ascii="Arial" w:hAnsi="Arial" w:cs="Arial"/>
          <w:sz w:val="20"/>
          <w:szCs w:val="20"/>
        </w:rPr>
        <w:t>504 zákona č. 89/2012 Sb., občanský zákoník,</w:t>
      </w:r>
      <w:r w:rsidRPr="00377950">
        <w:rPr>
          <w:rFonts w:ascii="Arial" w:hAnsi="Arial" w:cs="Arial"/>
          <w:sz w:val="20"/>
          <w:szCs w:val="20"/>
        </w:rPr>
        <w:t xml:space="preserve"> a udělují svolení k jejich užití a zveřejnění bez stanovení jakýchkoli dalších podmínek.</w:t>
      </w:r>
    </w:p>
    <w:p w14:paraId="1FA5C916" w14:textId="77777777" w:rsidR="00AF69FA" w:rsidRDefault="00AF69FA" w:rsidP="00AF69FA">
      <w:pPr>
        <w:pStyle w:val="Zkladntextodsazen2"/>
        <w:spacing w:after="0" w:line="240" w:lineRule="auto"/>
        <w:ind w:left="0"/>
        <w:jc w:val="both"/>
        <w:rPr>
          <w:rFonts w:ascii="Arial" w:hAnsi="Arial" w:cs="Arial"/>
          <w:sz w:val="20"/>
          <w:szCs w:val="20"/>
        </w:rPr>
      </w:pPr>
    </w:p>
    <w:p w14:paraId="36200392"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13.9</w:t>
      </w:r>
    </w:p>
    <w:p w14:paraId="0535C2D2" w14:textId="77777777" w:rsidR="00AF69FA" w:rsidRDefault="00AF69FA" w:rsidP="00AF69FA">
      <w:pPr>
        <w:autoSpaceDE w:val="0"/>
        <w:autoSpaceDN w:val="0"/>
        <w:adjustRightInd w:val="0"/>
        <w:jc w:val="both"/>
        <w:rPr>
          <w:rFonts w:ascii="Arial" w:hAnsi="Arial" w:cs="Arial"/>
          <w:color w:val="000000"/>
          <w:sz w:val="20"/>
          <w:szCs w:val="20"/>
        </w:rPr>
      </w:pPr>
      <w:r>
        <w:rPr>
          <w:rFonts w:ascii="Arial" w:hAnsi="Arial" w:cs="Arial"/>
          <w:color w:val="000000"/>
          <w:sz w:val="20"/>
          <w:szCs w:val="20"/>
        </w:rPr>
        <w:t>Zhotovitel bere na vědomí, že objednatel je povinen na dotaz třetí osoby poskytovat informace dle ustanovení zákona č. 106/1999 Sb., o svobodném přístupu k informacím. Zhotovitel souhlasí, aby veškeré informace obsažené v této smlouvě bez výjimky byly poskytnuty třetím osobám na jejich vyžádání.</w:t>
      </w:r>
    </w:p>
    <w:p w14:paraId="7A7FB067" w14:textId="77777777" w:rsidR="00AF69FA" w:rsidRDefault="00AF69FA" w:rsidP="00AF69FA">
      <w:pPr>
        <w:autoSpaceDE w:val="0"/>
        <w:autoSpaceDN w:val="0"/>
        <w:adjustRightInd w:val="0"/>
        <w:jc w:val="both"/>
        <w:rPr>
          <w:rFonts w:ascii="Arial" w:hAnsi="Arial" w:cs="Arial"/>
          <w:color w:val="000000"/>
          <w:sz w:val="20"/>
          <w:szCs w:val="20"/>
        </w:rPr>
      </w:pPr>
    </w:p>
    <w:p w14:paraId="0F9F4F84"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13.10</w:t>
      </w:r>
    </w:p>
    <w:p w14:paraId="6DBA243C" w14:textId="77777777" w:rsidR="00AF69FA" w:rsidRPr="00251BA1" w:rsidRDefault="00AF69FA" w:rsidP="00AF69FA">
      <w:pPr>
        <w:jc w:val="both"/>
        <w:rPr>
          <w:rStyle w:val="StylArial10b"/>
        </w:rPr>
      </w:pPr>
      <w:r w:rsidRPr="004F0A45">
        <w:rPr>
          <w:rStyle w:val="StylArial10b"/>
        </w:rPr>
        <w:t>Zhotovitel se zavazuje umožnit vstup osobám pověřeným kontrolou (</w:t>
      </w:r>
      <w:r>
        <w:rPr>
          <w:rStyle w:val="StylArial10b"/>
        </w:rPr>
        <w:t xml:space="preserve">např. </w:t>
      </w:r>
      <w:r w:rsidRPr="004F0A45">
        <w:rPr>
          <w:rStyle w:val="StylArial10b"/>
        </w:rPr>
        <w:t>pracovníkům Sekretariátu Regionální rady Centra pro regionální rozvoj ČR, Ministerstva pro místní rozvoj ČR, Ministerstva financí, Ministerstva zemědělství, Evropské komise, Evropského účetního dvora, Nejvyššího kontrolního úřadu, Finančního úřadu a dalších oprávněných orgánů)</w:t>
      </w:r>
      <w:r>
        <w:rPr>
          <w:rStyle w:val="StylArial10b"/>
        </w:rPr>
        <w:t xml:space="preserve"> podle zákonů ČR (např. zákon 320/2001 Sb., o finanční kontrole ve veřejné správě) nebo jiných předpisů</w:t>
      </w:r>
      <w:r w:rsidRPr="004F0A45">
        <w:rPr>
          <w:rStyle w:val="StylArial10b"/>
        </w:rPr>
        <w:t xml:space="preserve"> do svých objektů a na pozemky, k ověřování plnění podmínek uvedených v rozhodnutí, po dobu realizace projektu a dále po dobu 5-ti let od vydání Rozhodnutí o poskytnutí dotace či podobného rozhodnutí, bude-li takovéto rozhodnutí vydáno.</w:t>
      </w:r>
    </w:p>
    <w:p w14:paraId="190D1539" w14:textId="77777777" w:rsidR="00AF69FA" w:rsidRDefault="00AF69FA" w:rsidP="00AF69FA">
      <w:pPr>
        <w:pStyle w:val="Zkladntextodsazen2"/>
        <w:spacing w:after="0" w:line="240" w:lineRule="auto"/>
        <w:ind w:left="0"/>
        <w:jc w:val="both"/>
        <w:rPr>
          <w:rFonts w:ascii="Arial" w:hAnsi="Arial" w:cs="Arial"/>
          <w:sz w:val="20"/>
          <w:szCs w:val="20"/>
        </w:rPr>
      </w:pPr>
    </w:p>
    <w:p w14:paraId="25F3F643" w14:textId="77777777" w:rsidR="00AF69FA"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lastRenderedPageBreak/>
        <w:t>13.11</w:t>
      </w:r>
    </w:p>
    <w:p w14:paraId="1B3B37EB" w14:textId="77777777" w:rsidR="00AF69FA" w:rsidRPr="00377950" w:rsidRDefault="00AF69FA" w:rsidP="00AF69FA">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Smluvní strany prohlašují, že si smlouvu včetně jejích příloh přečetly, s obsahem souhlasí a na důkaz jejich svobodné, pravé a vážné vůle připojují své podpisy.</w:t>
      </w:r>
    </w:p>
    <w:p w14:paraId="49DCE21A" w14:textId="77777777" w:rsidR="00AF69FA" w:rsidRDefault="00AF69FA" w:rsidP="00AF69FA">
      <w:pPr>
        <w:pStyle w:val="Zkladntextodsazen2"/>
        <w:spacing w:after="0" w:line="240" w:lineRule="auto"/>
        <w:ind w:left="0"/>
        <w:jc w:val="both"/>
        <w:rPr>
          <w:rFonts w:ascii="Arial" w:hAnsi="Arial" w:cs="Arial"/>
          <w:sz w:val="20"/>
          <w:szCs w:val="20"/>
        </w:rPr>
      </w:pPr>
    </w:p>
    <w:p w14:paraId="39DACDF9"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13.12</w:t>
      </w:r>
    </w:p>
    <w:p w14:paraId="1A1C8AB9" w14:textId="77777777" w:rsidR="00AF69FA" w:rsidRDefault="00AF69FA" w:rsidP="00AF69FA">
      <w:pPr>
        <w:pStyle w:val="Zkladntextodsazen2"/>
        <w:spacing w:after="0" w:line="240" w:lineRule="auto"/>
        <w:ind w:left="0"/>
        <w:jc w:val="both"/>
        <w:rPr>
          <w:rFonts w:ascii="Arial" w:hAnsi="Arial" w:cs="Arial"/>
          <w:color w:val="000000"/>
          <w:sz w:val="20"/>
          <w:szCs w:val="20"/>
        </w:rPr>
      </w:pPr>
      <w:r>
        <w:rPr>
          <w:rFonts w:ascii="Arial" w:hAnsi="Arial" w:cs="Arial"/>
          <w:color w:val="000000"/>
          <w:sz w:val="20"/>
          <w:szCs w:val="20"/>
        </w:rPr>
        <w:t xml:space="preserve">Tato smlouva </w:t>
      </w:r>
      <w:r>
        <w:rPr>
          <w:rFonts w:ascii="Arial" w:hAnsi="Arial" w:cs="Arial"/>
          <w:sz w:val="20"/>
          <w:szCs w:val="20"/>
        </w:rPr>
        <w:t>obsahuje 13 stran a 3 přílohy, které tvoří nedílnou součást smlouvy</w:t>
      </w:r>
      <w:r>
        <w:rPr>
          <w:rFonts w:ascii="Arial" w:hAnsi="Arial" w:cs="Arial"/>
          <w:color w:val="000000"/>
          <w:sz w:val="20"/>
          <w:szCs w:val="20"/>
        </w:rPr>
        <w:t>.</w:t>
      </w:r>
    </w:p>
    <w:p w14:paraId="540296B3" w14:textId="77777777" w:rsidR="00AF69FA" w:rsidRDefault="00AF69FA" w:rsidP="00AF69FA">
      <w:pPr>
        <w:pStyle w:val="Zkladntextodsazen2"/>
        <w:spacing w:after="0" w:line="240" w:lineRule="auto"/>
        <w:ind w:left="0"/>
        <w:jc w:val="both"/>
        <w:rPr>
          <w:rFonts w:ascii="Arial" w:hAnsi="Arial" w:cs="Arial"/>
          <w:color w:val="000000"/>
          <w:sz w:val="20"/>
          <w:szCs w:val="20"/>
        </w:rPr>
      </w:pPr>
    </w:p>
    <w:p w14:paraId="025C336A"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13.13</w:t>
      </w:r>
    </w:p>
    <w:p w14:paraId="262D0994" w14:textId="77777777" w:rsidR="00AF69FA" w:rsidRPr="00A8079B" w:rsidRDefault="00AF69FA" w:rsidP="00AF69FA">
      <w:pPr>
        <w:pStyle w:val="Zkladntextodsazen2"/>
        <w:spacing w:after="0" w:line="240" w:lineRule="auto"/>
        <w:ind w:left="0"/>
        <w:jc w:val="both"/>
        <w:rPr>
          <w:rFonts w:ascii="Arial" w:hAnsi="Arial" w:cs="Arial"/>
          <w:sz w:val="20"/>
          <w:szCs w:val="20"/>
        </w:rPr>
      </w:pPr>
      <w:r w:rsidRPr="00A8079B">
        <w:rPr>
          <w:rFonts w:ascii="Arial" w:hAnsi="Arial" w:cs="Arial"/>
          <w:sz w:val="20"/>
          <w:szCs w:val="20"/>
        </w:rPr>
        <w:t>Zhotovitel bere na vědomí, že objednatel tuto smlouvu zveřejní v registru smluv za podmínek zákona č.340/2015 Sb., o zvláštních podmínkách účinnosti některých smluv, uveřejňování těchto smluv a o</w:t>
      </w:r>
      <w:r>
        <w:rPr>
          <w:rFonts w:ascii="Arial" w:hAnsi="Arial" w:cs="Arial"/>
          <w:sz w:val="20"/>
          <w:szCs w:val="20"/>
        </w:rPr>
        <w:t> </w:t>
      </w:r>
      <w:r w:rsidRPr="00A8079B">
        <w:rPr>
          <w:rFonts w:ascii="Arial" w:hAnsi="Arial" w:cs="Arial"/>
          <w:sz w:val="20"/>
          <w:szCs w:val="20"/>
        </w:rPr>
        <w:t xml:space="preserve">registru smluv, ve znění pozdějších předpisů. </w:t>
      </w:r>
    </w:p>
    <w:p w14:paraId="28D542B8" w14:textId="77777777" w:rsidR="00AF69FA" w:rsidRDefault="00AF69FA" w:rsidP="00AF69FA">
      <w:pPr>
        <w:pStyle w:val="Zkladntextodsazen2"/>
        <w:spacing w:after="0" w:line="240" w:lineRule="auto"/>
        <w:ind w:left="0"/>
        <w:jc w:val="both"/>
        <w:rPr>
          <w:rFonts w:ascii="Arial" w:hAnsi="Arial" w:cs="Arial"/>
          <w:sz w:val="20"/>
          <w:szCs w:val="20"/>
        </w:rPr>
      </w:pPr>
    </w:p>
    <w:p w14:paraId="186D500F"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13.14</w:t>
      </w:r>
    </w:p>
    <w:p w14:paraId="34A5004E" w14:textId="77777777" w:rsidR="00AF69FA" w:rsidRPr="00A8079B" w:rsidRDefault="00AF69FA" w:rsidP="00AF69FA">
      <w:pPr>
        <w:pStyle w:val="Zkladntextodsazen2"/>
        <w:spacing w:after="0" w:line="240" w:lineRule="auto"/>
        <w:ind w:left="0"/>
        <w:jc w:val="both"/>
        <w:rPr>
          <w:rFonts w:ascii="Arial" w:hAnsi="Arial" w:cs="Arial"/>
          <w:sz w:val="20"/>
          <w:szCs w:val="20"/>
        </w:rPr>
      </w:pPr>
      <w:r w:rsidRPr="00A8079B">
        <w:rPr>
          <w:rFonts w:ascii="Arial" w:hAnsi="Arial" w:cs="Arial"/>
          <w:sz w:val="20"/>
          <w:szCs w:val="20"/>
        </w:rPr>
        <w:t xml:space="preserve">Tato smlouva nabývá platnosti dnem jejího uzavření. Dnem uzavření této smlouvy je den označený datem u podpisů smluvních stran. Je-li takto označeno více dní, je dnem uzavření této smlouvy den z označených dnů nejpozdější. Tato Smlouva nabývá účinnosti dnem jejího zveřejnění v registru smluv. </w:t>
      </w:r>
    </w:p>
    <w:p w14:paraId="3909744C" w14:textId="77777777" w:rsidR="00AF69FA" w:rsidRDefault="00AF69FA" w:rsidP="00AF69FA">
      <w:pPr>
        <w:pStyle w:val="Zkladntextodsazen2"/>
        <w:spacing w:after="0" w:line="240" w:lineRule="auto"/>
        <w:ind w:left="0"/>
        <w:jc w:val="both"/>
        <w:rPr>
          <w:rFonts w:ascii="Arial" w:hAnsi="Arial" w:cs="Arial"/>
          <w:sz w:val="20"/>
          <w:szCs w:val="20"/>
        </w:rPr>
      </w:pPr>
    </w:p>
    <w:p w14:paraId="3ABF57C9"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13.15</w:t>
      </w:r>
    </w:p>
    <w:p w14:paraId="59977B22" w14:textId="77777777" w:rsidR="00AF69FA" w:rsidRPr="003A46B2" w:rsidRDefault="00AF69FA" w:rsidP="00AF69FA">
      <w:pPr>
        <w:pStyle w:val="Zkladntextodsazen2"/>
        <w:spacing w:after="0" w:line="240" w:lineRule="auto"/>
        <w:ind w:left="0"/>
        <w:jc w:val="both"/>
        <w:rPr>
          <w:rFonts w:ascii="Arial" w:hAnsi="Arial" w:cs="Arial"/>
          <w:sz w:val="20"/>
          <w:szCs w:val="20"/>
        </w:rPr>
      </w:pPr>
      <w:r w:rsidRPr="003A46B2">
        <w:rPr>
          <w:rFonts w:ascii="Arial" w:hAnsi="Arial" w:cs="Arial"/>
          <w:sz w:val="20"/>
          <w:szCs w:val="20"/>
        </w:rPr>
        <w:t xml:space="preserve">Podle § 43 odst. 1 zákona č. 131/2000 Sb. se konstatuje, že tuto Smlouvu schválilo zastupitelstvo městské části </w:t>
      </w:r>
      <w:r w:rsidRPr="003A5D33">
        <w:rPr>
          <w:rFonts w:ascii="Arial" w:hAnsi="Arial" w:cs="Arial"/>
          <w:color w:val="000000"/>
          <w:sz w:val="20"/>
          <w:szCs w:val="20"/>
        </w:rPr>
        <w:t>Praha - Běchovice</w:t>
      </w:r>
      <w:r w:rsidRPr="003A46B2">
        <w:rPr>
          <w:rFonts w:ascii="Arial" w:hAnsi="Arial" w:cs="Arial"/>
          <w:sz w:val="20"/>
          <w:szCs w:val="20"/>
        </w:rPr>
        <w:t xml:space="preserve"> usnesením č. </w:t>
      </w:r>
      <w:r>
        <w:rPr>
          <w:rFonts w:ascii="Arial" w:hAnsi="Arial" w:cs="Arial"/>
          <w:sz w:val="20"/>
          <w:szCs w:val="20"/>
        </w:rPr>
        <w:t>……………….</w:t>
      </w:r>
      <w:r w:rsidRPr="003A46B2">
        <w:rPr>
          <w:rFonts w:ascii="Arial" w:hAnsi="Arial" w:cs="Arial"/>
          <w:sz w:val="20"/>
          <w:szCs w:val="20"/>
        </w:rPr>
        <w:t xml:space="preserve">na svém </w:t>
      </w:r>
      <w:r>
        <w:rPr>
          <w:rFonts w:ascii="Arial" w:hAnsi="Arial" w:cs="Arial"/>
          <w:sz w:val="20"/>
          <w:szCs w:val="20"/>
        </w:rPr>
        <w:t>…....</w:t>
      </w:r>
      <w:r w:rsidRPr="003A46B2">
        <w:rPr>
          <w:rFonts w:ascii="Arial" w:hAnsi="Arial" w:cs="Arial"/>
          <w:sz w:val="20"/>
          <w:szCs w:val="20"/>
        </w:rPr>
        <w:t xml:space="preserve">. zasedání dne </w:t>
      </w:r>
      <w:r>
        <w:rPr>
          <w:rFonts w:ascii="Arial" w:hAnsi="Arial" w:cs="Arial"/>
          <w:sz w:val="20"/>
          <w:szCs w:val="20"/>
        </w:rPr>
        <w:t>………….</w:t>
      </w:r>
      <w:r w:rsidRPr="003A46B2">
        <w:rPr>
          <w:rFonts w:ascii="Arial" w:hAnsi="Arial" w:cs="Arial"/>
          <w:sz w:val="20"/>
          <w:szCs w:val="20"/>
        </w:rPr>
        <w:t>.</w:t>
      </w:r>
    </w:p>
    <w:p w14:paraId="235B9B46" w14:textId="77777777" w:rsidR="00AF69FA" w:rsidRDefault="00AF69FA" w:rsidP="00AF69FA">
      <w:pPr>
        <w:pStyle w:val="Zkladntextodsazen"/>
        <w:ind w:firstLine="0"/>
        <w:rPr>
          <w:rFonts w:ascii="Arial" w:hAnsi="Arial" w:cs="Arial"/>
          <w:sz w:val="20"/>
        </w:rPr>
      </w:pPr>
    </w:p>
    <w:p w14:paraId="0C6090B1" w14:textId="77777777" w:rsidR="00AF69FA" w:rsidRDefault="00AF69FA" w:rsidP="00AF69FA">
      <w:pPr>
        <w:pStyle w:val="Zkladntextodsazen"/>
        <w:ind w:firstLine="0"/>
        <w:rPr>
          <w:rFonts w:ascii="Arial" w:hAnsi="Arial" w:cs="Arial"/>
          <w:sz w:val="20"/>
        </w:rPr>
      </w:pPr>
    </w:p>
    <w:p w14:paraId="6F9B9BFB" w14:textId="77777777" w:rsidR="00AF69FA" w:rsidRDefault="00AF69FA" w:rsidP="00AF69FA">
      <w:pPr>
        <w:pStyle w:val="Zkladntextodsazen"/>
        <w:ind w:firstLine="0"/>
        <w:rPr>
          <w:rFonts w:ascii="Arial" w:hAnsi="Arial" w:cs="Arial"/>
          <w:sz w:val="20"/>
        </w:rPr>
      </w:pPr>
    </w:p>
    <w:p w14:paraId="3FBBE98A" w14:textId="77777777" w:rsidR="00AF69FA" w:rsidRPr="00377950" w:rsidRDefault="00AF69FA" w:rsidP="00AF69FA">
      <w:pPr>
        <w:pStyle w:val="Zkladntextodsazen"/>
        <w:ind w:firstLine="0"/>
        <w:rPr>
          <w:rFonts w:ascii="Arial" w:hAnsi="Arial" w:cs="Arial"/>
          <w:sz w:val="20"/>
        </w:rPr>
      </w:pPr>
    </w:p>
    <w:p w14:paraId="26FB28A1" w14:textId="77777777" w:rsidR="00AF69FA" w:rsidRPr="0067475E" w:rsidRDefault="00AF69FA" w:rsidP="00AF69FA">
      <w:pPr>
        <w:pStyle w:val="Zkladntext"/>
        <w:rPr>
          <w:b/>
        </w:rPr>
      </w:pPr>
      <w:r w:rsidRPr="0067475E">
        <w:rPr>
          <w:b/>
        </w:rPr>
        <w:t>Přílohy</w:t>
      </w:r>
      <w:r>
        <w:rPr>
          <w:b/>
        </w:rPr>
        <w:t>, které tvoří nedílnou součást smlouvy</w:t>
      </w:r>
      <w:r w:rsidRPr="0067475E">
        <w:rPr>
          <w:b/>
        </w:rPr>
        <w:t xml:space="preserve">: </w:t>
      </w:r>
    </w:p>
    <w:p w14:paraId="0C5265A2" w14:textId="6564D434" w:rsidR="00AF69FA" w:rsidRDefault="00AF69FA" w:rsidP="00AF69FA">
      <w:pPr>
        <w:pStyle w:val="Zkladntext"/>
        <w:rPr>
          <w:color w:val="000000"/>
        </w:rPr>
      </w:pPr>
      <w:r>
        <w:t xml:space="preserve">Příloha </w:t>
      </w:r>
      <w:r w:rsidRPr="00377950">
        <w:t>č. 1:</w:t>
      </w:r>
      <w:r>
        <w:tab/>
      </w:r>
      <w:r>
        <w:rPr>
          <w:color w:val="000000"/>
        </w:rPr>
        <w:t>R</w:t>
      </w:r>
      <w:r w:rsidRPr="00377950">
        <w:rPr>
          <w:color w:val="000000"/>
        </w:rPr>
        <w:t>ozpočet díla</w:t>
      </w:r>
    </w:p>
    <w:p w14:paraId="682DC221" w14:textId="59AECA84" w:rsidR="00A77454" w:rsidRPr="00A77454" w:rsidRDefault="00A77454" w:rsidP="00AF69FA">
      <w:pPr>
        <w:pStyle w:val="Zkladntext"/>
      </w:pPr>
      <w:r>
        <w:t xml:space="preserve">Příloha </w:t>
      </w:r>
      <w:r w:rsidRPr="00377950">
        <w:t xml:space="preserve">č. </w:t>
      </w:r>
      <w:r>
        <w:t>2</w:t>
      </w:r>
      <w:r w:rsidRPr="00377950">
        <w:t>:</w:t>
      </w:r>
      <w:r>
        <w:tab/>
      </w:r>
      <w:r w:rsidRPr="00A77454">
        <w:t>Harmonogram prací</w:t>
      </w:r>
    </w:p>
    <w:p w14:paraId="5011B3B8" w14:textId="031FF492" w:rsidR="00AF69FA" w:rsidRDefault="00AF69FA" w:rsidP="00AF69FA">
      <w:pPr>
        <w:pStyle w:val="Zkladntext"/>
        <w:ind w:left="1418" w:hanging="1418"/>
        <w:rPr>
          <w:color w:val="000000"/>
        </w:rPr>
      </w:pPr>
      <w:r>
        <w:t xml:space="preserve">Příloha </w:t>
      </w:r>
      <w:r w:rsidRPr="00377950">
        <w:t xml:space="preserve">č. </w:t>
      </w:r>
      <w:r w:rsidR="00A77454">
        <w:t>3</w:t>
      </w:r>
      <w:r w:rsidRPr="00377950">
        <w:t>:</w:t>
      </w:r>
      <w:r>
        <w:tab/>
      </w:r>
      <w:r>
        <w:rPr>
          <w:color w:val="000000"/>
        </w:rPr>
        <w:t>Projektová dokumentace (netištěna, k dispozici oběma smluvním stranám)</w:t>
      </w:r>
    </w:p>
    <w:p w14:paraId="522878B4" w14:textId="2F44D8BE" w:rsidR="00AF69FA" w:rsidRPr="00921397" w:rsidRDefault="00AF69FA" w:rsidP="00AF69FA">
      <w:pPr>
        <w:pStyle w:val="Zkladntext"/>
        <w:ind w:left="1418" w:hanging="1418"/>
      </w:pPr>
      <w:r>
        <w:t xml:space="preserve">Příloha </w:t>
      </w:r>
      <w:r w:rsidRPr="00377950">
        <w:t xml:space="preserve">č. </w:t>
      </w:r>
      <w:r w:rsidR="00A77454">
        <w:t>4</w:t>
      </w:r>
      <w:r w:rsidRPr="00377950">
        <w:t>:</w:t>
      </w:r>
      <w:r>
        <w:tab/>
      </w:r>
      <w:r w:rsidRPr="00921397">
        <w:t xml:space="preserve">Nabídka </w:t>
      </w:r>
      <w:r>
        <w:t xml:space="preserve">účastníka </w:t>
      </w:r>
      <w:r w:rsidRPr="00921397">
        <w:t>ve veřejné zakázce (</w:t>
      </w:r>
      <w:r>
        <w:rPr>
          <w:color w:val="000000"/>
        </w:rPr>
        <w:t>netištěna,</w:t>
      </w:r>
      <w:r w:rsidRPr="00921397">
        <w:t xml:space="preserve"> k dispozici oběma smluvním stranám)</w:t>
      </w:r>
    </w:p>
    <w:p w14:paraId="75AB6994" w14:textId="77777777" w:rsidR="00AF69FA" w:rsidRDefault="00AF69FA" w:rsidP="00AF69FA">
      <w:pPr>
        <w:pStyle w:val="Zkladntextodsazen"/>
        <w:ind w:firstLine="0"/>
        <w:rPr>
          <w:rFonts w:ascii="Arial" w:hAnsi="Arial" w:cs="Arial"/>
          <w:sz w:val="20"/>
        </w:rPr>
      </w:pPr>
    </w:p>
    <w:p w14:paraId="4BFE4AF3" w14:textId="77777777" w:rsidR="00AF69FA" w:rsidRDefault="00AF69FA" w:rsidP="00AF69FA">
      <w:pPr>
        <w:pStyle w:val="Zkladntextodsazen"/>
        <w:ind w:firstLine="0"/>
        <w:rPr>
          <w:rFonts w:ascii="Arial" w:hAnsi="Arial" w:cs="Arial"/>
          <w:sz w:val="20"/>
        </w:rPr>
      </w:pPr>
    </w:p>
    <w:p w14:paraId="758E339A" w14:textId="77777777" w:rsidR="00AF69FA" w:rsidRDefault="00AF69FA" w:rsidP="00AF69FA">
      <w:pPr>
        <w:pStyle w:val="Zkladntextodsazen"/>
        <w:ind w:firstLine="0"/>
        <w:rPr>
          <w:rFonts w:ascii="Arial" w:hAnsi="Arial" w:cs="Arial"/>
          <w:sz w:val="20"/>
        </w:rPr>
      </w:pPr>
    </w:p>
    <w:p w14:paraId="6B5E874A" w14:textId="77777777" w:rsidR="00AF69FA" w:rsidRDefault="00AF69FA" w:rsidP="00AF69FA">
      <w:pPr>
        <w:pStyle w:val="Zkladntextodsazen"/>
        <w:ind w:firstLine="0"/>
        <w:rPr>
          <w:rFonts w:ascii="Arial" w:hAnsi="Arial" w:cs="Arial"/>
          <w:sz w:val="20"/>
        </w:rPr>
      </w:pPr>
    </w:p>
    <w:p w14:paraId="247914E6" w14:textId="77777777" w:rsidR="00AF69FA" w:rsidRDefault="00AF69FA" w:rsidP="00AF69FA">
      <w:pPr>
        <w:pStyle w:val="Zkladntextodsazen"/>
        <w:ind w:firstLine="0"/>
        <w:rPr>
          <w:rFonts w:ascii="Arial" w:hAnsi="Arial" w:cs="Arial"/>
          <w:sz w:val="20"/>
        </w:rPr>
      </w:pPr>
    </w:p>
    <w:p w14:paraId="54238E80" w14:textId="77777777" w:rsidR="00AF69FA" w:rsidRPr="00251BA1" w:rsidRDefault="00AF69FA" w:rsidP="00AF69FA">
      <w:pPr>
        <w:pStyle w:val="Zkladntextodsazen"/>
        <w:tabs>
          <w:tab w:val="clear" w:pos="1701"/>
          <w:tab w:val="center" w:pos="2268"/>
          <w:tab w:val="center" w:pos="6804"/>
        </w:tabs>
        <w:ind w:firstLine="0"/>
        <w:rPr>
          <w:rFonts w:ascii="Arial" w:hAnsi="Arial" w:cs="Arial"/>
          <w:sz w:val="20"/>
        </w:rPr>
      </w:pPr>
      <w:bookmarkStart w:id="11" w:name="_Toc199577439"/>
      <w:bookmarkStart w:id="12" w:name="_Toc207016710"/>
      <w:bookmarkStart w:id="13" w:name="_Toc207069537"/>
      <w:bookmarkStart w:id="14" w:name="_Toc228163712"/>
      <w:bookmarkStart w:id="15" w:name="_Toc231607449"/>
      <w:r>
        <w:rPr>
          <w:rFonts w:ascii="Arial" w:hAnsi="Arial" w:cs="Arial"/>
          <w:sz w:val="20"/>
        </w:rPr>
        <w:tab/>
      </w:r>
      <w:r w:rsidRPr="00251BA1">
        <w:rPr>
          <w:rFonts w:ascii="Arial" w:hAnsi="Arial" w:cs="Arial"/>
          <w:sz w:val="20"/>
        </w:rPr>
        <w:t>V</w:t>
      </w:r>
      <w:r>
        <w:rPr>
          <w:rFonts w:ascii="Arial" w:hAnsi="Arial" w:cs="Arial"/>
          <w:sz w:val="20"/>
        </w:rPr>
        <w:t xml:space="preserve"> ……………………,</w:t>
      </w:r>
      <w:r w:rsidRPr="00251BA1">
        <w:rPr>
          <w:rFonts w:ascii="Arial" w:hAnsi="Arial" w:cs="Arial"/>
          <w:sz w:val="20"/>
        </w:rPr>
        <w:t xml:space="preserve"> dne…………………..</w:t>
      </w:r>
      <w:bookmarkEnd w:id="11"/>
      <w:bookmarkEnd w:id="12"/>
      <w:bookmarkEnd w:id="13"/>
      <w:bookmarkEnd w:id="14"/>
      <w:bookmarkEnd w:id="15"/>
      <w:r>
        <w:rPr>
          <w:rFonts w:ascii="Arial" w:hAnsi="Arial" w:cs="Arial"/>
          <w:sz w:val="20"/>
        </w:rPr>
        <w:tab/>
      </w:r>
      <w:r w:rsidRPr="00251BA1">
        <w:rPr>
          <w:rFonts w:ascii="Arial" w:hAnsi="Arial" w:cs="Arial"/>
          <w:sz w:val="20"/>
        </w:rPr>
        <w:t>V</w:t>
      </w:r>
      <w:r>
        <w:rPr>
          <w:rFonts w:ascii="Arial" w:hAnsi="Arial" w:cs="Arial"/>
          <w:sz w:val="20"/>
        </w:rPr>
        <w:t xml:space="preserve"> ……………………,</w:t>
      </w:r>
      <w:r w:rsidRPr="00251BA1">
        <w:rPr>
          <w:rFonts w:ascii="Arial" w:hAnsi="Arial" w:cs="Arial"/>
          <w:sz w:val="20"/>
        </w:rPr>
        <w:t xml:space="preserve"> dne…………………..</w:t>
      </w:r>
    </w:p>
    <w:p w14:paraId="731EA142" w14:textId="77777777" w:rsidR="00AF69FA" w:rsidRDefault="00AF69FA" w:rsidP="00AF69FA">
      <w:pPr>
        <w:pStyle w:val="Zkladntextodsazen"/>
        <w:ind w:firstLine="0"/>
        <w:rPr>
          <w:rFonts w:ascii="Arial" w:hAnsi="Arial" w:cs="Arial"/>
          <w:sz w:val="20"/>
        </w:rPr>
      </w:pPr>
    </w:p>
    <w:p w14:paraId="791D5C3B" w14:textId="77777777" w:rsidR="00AF69FA" w:rsidRPr="00251BA1" w:rsidRDefault="00AF69FA" w:rsidP="00AF69FA">
      <w:pPr>
        <w:pStyle w:val="Zkladntextodsazen"/>
        <w:ind w:firstLine="0"/>
        <w:rPr>
          <w:rFonts w:ascii="Arial" w:hAnsi="Arial" w:cs="Arial"/>
          <w:sz w:val="20"/>
        </w:rPr>
      </w:pPr>
    </w:p>
    <w:p w14:paraId="76683BFD" w14:textId="77777777" w:rsidR="00AF69FA" w:rsidRDefault="00AF69FA" w:rsidP="00AF69FA">
      <w:pPr>
        <w:pStyle w:val="Zkladntextodsazen"/>
        <w:ind w:firstLine="0"/>
        <w:rPr>
          <w:rFonts w:ascii="Arial" w:hAnsi="Arial" w:cs="Arial"/>
          <w:sz w:val="20"/>
        </w:rPr>
      </w:pPr>
    </w:p>
    <w:p w14:paraId="17D26328" w14:textId="77777777" w:rsidR="00AF69FA" w:rsidRPr="00251BA1" w:rsidRDefault="00AF69FA" w:rsidP="00AF69FA">
      <w:pPr>
        <w:pStyle w:val="Zkladntextodsazen"/>
        <w:ind w:firstLine="0"/>
        <w:rPr>
          <w:rFonts w:ascii="Arial" w:hAnsi="Arial" w:cs="Arial"/>
          <w:sz w:val="20"/>
        </w:rPr>
      </w:pPr>
    </w:p>
    <w:p w14:paraId="7D32ADF3" w14:textId="77777777" w:rsidR="00AF69FA" w:rsidRPr="00170CFC" w:rsidRDefault="00AF69FA" w:rsidP="00AF69FA">
      <w:pPr>
        <w:pStyle w:val="Zkladntextodsazen"/>
        <w:ind w:firstLine="0"/>
        <w:rPr>
          <w:rFonts w:ascii="Arial" w:hAnsi="Arial" w:cs="Arial"/>
          <w:sz w:val="20"/>
        </w:rPr>
      </w:pPr>
    </w:p>
    <w:p w14:paraId="1C483ADE" w14:textId="77777777" w:rsidR="00AF69FA" w:rsidRPr="00170CFC" w:rsidRDefault="00AF69FA" w:rsidP="00AF69FA">
      <w:pPr>
        <w:pStyle w:val="Zkladntextodsazen"/>
        <w:tabs>
          <w:tab w:val="clear" w:pos="1701"/>
          <w:tab w:val="center" w:pos="2268"/>
          <w:tab w:val="center" w:pos="6804"/>
        </w:tabs>
        <w:ind w:firstLine="0"/>
        <w:rPr>
          <w:rFonts w:ascii="Arial" w:hAnsi="Arial" w:cs="Arial"/>
          <w:sz w:val="20"/>
        </w:rPr>
      </w:pPr>
      <w:r w:rsidRPr="00170CFC">
        <w:rPr>
          <w:rFonts w:ascii="Arial" w:hAnsi="Arial" w:cs="Arial"/>
          <w:sz w:val="20"/>
        </w:rPr>
        <w:tab/>
      </w:r>
      <w:r>
        <w:rPr>
          <w:rFonts w:ascii="Arial" w:hAnsi="Arial" w:cs="Arial"/>
          <w:sz w:val="20"/>
        </w:rPr>
        <w:t>…………………………………</w:t>
      </w:r>
      <w:r w:rsidRPr="00170CFC">
        <w:rPr>
          <w:rFonts w:ascii="Arial" w:hAnsi="Arial" w:cs="Arial"/>
          <w:sz w:val="20"/>
        </w:rPr>
        <w:tab/>
      </w:r>
      <w:r>
        <w:rPr>
          <w:rFonts w:ascii="Arial" w:hAnsi="Arial" w:cs="Arial"/>
          <w:sz w:val="20"/>
        </w:rPr>
        <w:t>…………………………………</w:t>
      </w:r>
    </w:p>
    <w:p w14:paraId="1A07063B" w14:textId="77777777" w:rsidR="00AF69FA" w:rsidRPr="00170CFC" w:rsidRDefault="00AF69FA" w:rsidP="00AF69FA">
      <w:pPr>
        <w:pStyle w:val="Zkladntextodsazen"/>
        <w:tabs>
          <w:tab w:val="clear" w:pos="1701"/>
          <w:tab w:val="center" w:pos="2268"/>
          <w:tab w:val="center" w:pos="6804"/>
        </w:tabs>
        <w:ind w:firstLine="0"/>
        <w:rPr>
          <w:rFonts w:ascii="Arial" w:hAnsi="Arial" w:cs="Arial"/>
          <w:sz w:val="20"/>
        </w:rPr>
      </w:pPr>
      <w:r w:rsidRPr="00170CFC">
        <w:rPr>
          <w:rFonts w:ascii="Arial" w:hAnsi="Arial" w:cs="Arial"/>
          <w:sz w:val="20"/>
        </w:rPr>
        <w:tab/>
      </w:r>
      <w:bookmarkStart w:id="16" w:name="_Toc228163714"/>
      <w:bookmarkStart w:id="17" w:name="_Toc231607451"/>
      <w:r w:rsidRPr="008E1C8B">
        <w:rPr>
          <w:rFonts w:ascii="Arial" w:hAnsi="Arial" w:cs="Arial"/>
          <w:sz w:val="20"/>
        </w:rPr>
        <w:t>Ing. Ondřej Martan</w:t>
      </w:r>
      <w:r>
        <w:rPr>
          <w:rFonts w:ascii="Arial" w:hAnsi="Arial" w:cs="Arial"/>
          <w:sz w:val="20"/>
        </w:rPr>
        <w:t xml:space="preserve">, </w:t>
      </w:r>
      <w:r w:rsidRPr="008E1C8B">
        <w:rPr>
          <w:rFonts w:ascii="Arial" w:hAnsi="Arial" w:cs="Arial"/>
          <w:sz w:val="20"/>
        </w:rPr>
        <w:t>starosta</w:t>
      </w:r>
      <w:r w:rsidRPr="00170CFC">
        <w:rPr>
          <w:rFonts w:ascii="Arial" w:hAnsi="Arial" w:cs="Arial"/>
          <w:sz w:val="20"/>
        </w:rPr>
        <w:tab/>
        <w:t>Zhotovitel</w:t>
      </w:r>
      <w:bookmarkEnd w:id="16"/>
      <w:bookmarkEnd w:id="17"/>
    </w:p>
    <w:p w14:paraId="1A86C606" w14:textId="77777777" w:rsidR="00AF69FA" w:rsidRPr="001E5753" w:rsidRDefault="00AF69FA" w:rsidP="00AF69FA">
      <w:pPr>
        <w:pStyle w:val="Zkladntextodsazen"/>
        <w:tabs>
          <w:tab w:val="clear" w:pos="1701"/>
          <w:tab w:val="center" w:pos="2268"/>
          <w:tab w:val="center" w:pos="6804"/>
        </w:tabs>
        <w:ind w:firstLine="0"/>
        <w:rPr>
          <w:rFonts w:ascii="Arial" w:hAnsi="Arial" w:cs="Arial"/>
          <w:sz w:val="20"/>
        </w:rPr>
      </w:pPr>
      <w:r w:rsidRPr="001E5753">
        <w:rPr>
          <w:rFonts w:ascii="Arial" w:hAnsi="Arial" w:cs="Arial"/>
          <w:sz w:val="20"/>
        </w:rPr>
        <w:tab/>
      </w:r>
      <w:r w:rsidRPr="001E5753">
        <w:rPr>
          <w:rFonts w:ascii="Arial" w:hAnsi="Arial" w:cs="Arial"/>
          <w:color w:val="000000"/>
          <w:sz w:val="20"/>
        </w:rPr>
        <w:t>Městská část Praha - Běchovice</w:t>
      </w:r>
      <w:r w:rsidRPr="001E5753">
        <w:rPr>
          <w:rFonts w:ascii="Arial" w:hAnsi="Arial" w:cs="Arial"/>
          <w:sz w:val="20"/>
        </w:rPr>
        <w:tab/>
        <w:t>[</w:t>
      </w:r>
      <w:r w:rsidRPr="001E5753">
        <w:rPr>
          <w:rFonts w:ascii="Arial" w:hAnsi="Arial" w:cs="Arial"/>
          <w:sz w:val="20"/>
        </w:rPr>
        <w:fldChar w:fldCharType="begin">
          <w:ffData>
            <w:name w:val="Text52"/>
            <w:enabled/>
            <w:calcOnExit w:val="0"/>
            <w:textInput/>
          </w:ffData>
        </w:fldChar>
      </w:r>
      <w:r w:rsidRPr="001E5753">
        <w:rPr>
          <w:rFonts w:ascii="Arial" w:hAnsi="Arial" w:cs="Arial"/>
          <w:sz w:val="20"/>
        </w:rPr>
        <w:instrText xml:space="preserve"> FORMTEXT </w:instrText>
      </w:r>
      <w:r w:rsidRPr="001E5753">
        <w:rPr>
          <w:rFonts w:ascii="Arial" w:hAnsi="Arial" w:cs="Arial"/>
          <w:sz w:val="20"/>
        </w:rPr>
      </w:r>
      <w:r w:rsidRPr="001E5753">
        <w:rPr>
          <w:rFonts w:ascii="Arial" w:hAnsi="Arial" w:cs="Arial"/>
          <w:sz w:val="20"/>
        </w:rPr>
        <w:fldChar w:fldCharType="separate"/>
      </w:r>
      <w:r w:rsidRPr="001E5753">
        <w:rPr>
          <w:rFonts w:ascii="Arial" w:hAnsi="Arial" w:cs="Arial"/>
          <w:sz w:val="20"/>
        </w:rPr>
        <w:t> </w:t>
      </w:r>
      <w:r w:rsidRPr="001E5753">
        <w:rPr>
          <w:rFonts w:ascii="Arial" w:hAnsi="Arial" w:cs="Arial"/>
          <w:sz w:val="20"/>
        </w:rPr>
        <w:t> </w:t>
      </w:r>
      <w:r w:rsidRPr="001E5753">
        <w:rPr>
          <w:rFonts w:ascii="Arial" w:hAnsi="Arial" w:cs="Arial"/>
          <w:sz w:val="20"/>
        </w:rPr>
        <w:t> </w:t>
      </w:r>
      <w:r w:rsidRPr="001E5753">
        <w:rPr>
          <w:rFonts w:ascii="Arial" w:hAnsi="Arial" w:cs="Arial"/>
          <w:sz w:val="20"/>
        </w:rPr>
        <w:t> </w:t>
      </w:r>
      <w:r w:rsidRPr="001E5753">
        <w:rPr>
          <w:rFonts w:ascii="Arial" w:hAnsi="Arial" w:cs="Arial"/>
          <w:sz w:val="20"/>
        </w:rPr>
        <w:t> </w:t>
      </w:r>
      <w:r w:rsidRPr="001E5753">
        <w:rPr>
          <w:rFonts w:ascii="Arial" w:hAnsi="Arial" w:cs="Arial"/>
          <w:sz w:val="20"/>
        </w:rPr>
        <w:fldChar w:fldCharType="end"/>
      </w:r>
      <w:r w:rsidRPr="001E5753">
        <w:rPr>
          <w:rFonts w:ascii="Arial" w:hAnsi="Arial" w:cs="Arial"/>
          <w:sz w:val="20"/>
        </w:rPr>
        <w:t>]</w:t>
      </w:r>
    </w:p>
    <w:p w14:paraId="193958DA" w14:textId="4812685B" w:rsidR="00CD4D06" w:rsidRDefault="00CD4D06" w:rsidP="00836FA1">
      <w:pPr>
        <w:jc w:val="both"/>
        <w:rPr>
          <w:rFonts w:asciiTheme="minorHAnsi" w:hAnsiTheme="minorHAnsi" w:cs="Arial"/>
          <w:sz w:val="20"/>
          <w:szCs w:val="20"/>
        </w:rPr>
      </w:pPr>
    </w:p>
    <w:p w14:paraId="053A37A4" w14:textId="2575341F" w:rsidR="00CD4D06" w:rsidRDefault="00CD4D06" w:rsidP="00836FA1">
      <w:pPr>
        <w:jc w:val="both"/>
        <w:rPr>
          <w:rFonts w:asciiTheme="minorHAnsi" w:hAnsiTheme="minorHAnsi" w:cs="Arial"/>
          <w:sz w:val="20"/>
          <w:szCs w:val="20"/>
        </w:rPr>
      </w:pPr>
    </w:p>
    <w:p w14:paraId="1C5D3CD1" w14:textId="3FF2D034" w:rsidR="00CD4D06" w:rsidRDefault="00CD4D06" w:rsidP="00836FA1">
      <w:pPr>
        <w:jc w:val="both"/>
        <w:rPr>
          <w:rFonts w:asciiTheme="minorHAnsi" w:hAnsiTheme="minorHAnsi" w:cs="Arial"/>
          <w:sz w:val="20"/>
          <w:szCs w:val="20"/>
        </w:rPr>
      </w:pPr>
    </w:p>
    <w:p w14:paraId="612A3028" w14:textId="77777777" w:rsidR="00CD4D06" w:rsidRPr="00836FA1" w:rsidRDefault="00CD4D06" w:rsidP="00836FA1">
      <w:pPr>
        <w:jc w:val="both"/>
        <w:rPr>
          <w:rFonts w:asciiTheme="minorHAnsi" w:hAnsiTheme="minorHAnsi" w:cs="Arial"/>
          <w:sz w:val="20"/>
          <w:szCs w:val="20"/>
        </w:rPr>
      </w:pPr>
    </w:p>
    <w:p w14:paraId="6193302D" w14:textId="77777777" w:rsidR="00836FA1" w:rsidRPr="00836FA1" w:rsidRDefault="00836FA1" w:rsidP="00836FA1">
      <w:pPr>
        <w:jc w:val="both"/>
        <w:rPr>
          <w:rFonts w:asciiTheme="minorHAnsi" w:hAnsiTheme="minorHAnsi" w:cs="Arial"/>
          <w:sz w:val="20"/>
          <w:szCs w:val="20"/>
        </w:rPr>
      </w:pPr>
    </w:p>
    <w:sectPr w:rsidR="00836FA1" w:rsidRPr="00836FA1" w:rsidSect="00076169">
      <w:headerReference w:type="default" r:id="rId10"/>
      <w:headerReference w:type="first" r:id="rId11"/>
      <w:footerReference w:type="first" r:id="rId12"/>
      <w:pgSz w:w="11906" w:h="16838" w:code="9"/>
      <w:pgMar w:top="1999" w:right="1418" w:bottom="1134" w:left="1418" w:header="709" w:footer="57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8B8711" w14:textId="77777777" w:rsidR="00682FA9" w:rsidRDefault="00682FA9">
      <w:r>
        <w:separator/>
      </w:r>
    </w:p>
  </w:endnote>
  <w:endnote w:type="continuationSeparator" w:id="0">
    <w:p w14:paraId="6D7AE0BB" w14:textId="77777777" w:rsidR="00682FA9" w:rsidRDefault="00682F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etaPro-Bold">
    <w:altName w:val="Times New Roman"/>
    <w:panose1 w:val="020B0604020202020204"/>
    <w:charset w:val="00"/>
    <w:family w:val="modern"/>
    <w:notTrueType/>
    <w:pitch w:val="variable"/>
    <w:sig w:usb0="800002AF" w:usb1="4000606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12C727" w14:textId="77777777" w:rsidR="005E5D28" w:rsidRDefault="005E5D28" w:rsidP="00BF7C24">
    <w:pPr>
      <w:pStyle w:val="Zpat"/>
      <w:pBdr>
        <w:top w:val="single" w:sz="4" w:space="1" w:color="auto"/>
      </w:pBdr>
      <w:jc w:val="center"/>
      <w:rPr>
        <w:rStyle w:val="slostrnky"/>
        <w:rFonts w:ascii="Arial" w:hAnsi="Arial" w:cs="Arial"/>
        <w:sz w:val="16"/>
        <w:szCs w:val="16"/>
      </w:rPr>
    </w:pPr>
  </w:p>
  <w:p w14:paraId="05EF37BA" w14:textId="4A773AAC" w:rsidR="005E5D28" w:rsidRPr="0089696B" w:rsidRDefault="005E5D28" w:rsidP="00BF7C24">
    <w:pPr>
      <w:pStyle w:val="Zpat"/>
      <w:pBdr>
        <w:top w:val="single" w:sz="4" w:space="1" w:color="auto"/>
      </w:pBdr>
      <w:jc w:val="center"/>
      <w:rPr>
        <w:rStyle w:val="slostrnky"/>
        <w:rFonts w:ascii="Arial" w:hAnsi="Arial" w:cs="Arial"/>
        <w:sz w:val="16"/>
        <w:szCs w:val="16"/>
      </w:rPr>
    </w:pP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PAGE </w:instrText>
    </w:r>
    <w:r w:rsidRPr="0089696B">
      <w:rPr>
        <w:rStyle w:val="slostrnky"/>
        <w:rFonts w:ascii="Arial" w:hAnsi="Arial" w:cs="Arial"/>
        <w:sz w:val="16"/>
        <w:szCs w:val="16"/>
      </w:rPr>
      <w:fldChar w:fldCharType="separate"/>
    </w:r>
    <w:r w:rsidR="007875A9">
      <w:rPr>
        <w:rStyle w:val="slostrnky"/>
        <w:rFonts w:ascii="Arial" w:hAnsi="Arial" w:cs="Arial"/>
        <w:noProof/>
        <w:sz w:val="16"/>
        <w:szCs w:val="16"/>
      </w:rPr>
      <w:t>2</w:t>
    </w:r>
    <w:r w:rsidRPr="0089696B">
      <w:rPr>
        <w:rStyle w:val="slostrnky"/>
        <w:rFonts w:ascii="Arial" w:hAnsi="Arial" w:cs="Arial"/>
        <w:sz w:val="16"/>
        <w:szCs w:val="16"/>
      </w:rPr>
      <w:fldChar w:fldCharType="end"/>
    </w:r>
    <w:r w:rsidRPr="0089696B">
      <w:rPr>
        <w:rStyle w:val="slostrnky"/>
        <w:rFonts w:ascii="Arial" w:hAnsi="Arial" w:cs="Arial"/>
        <w:sz w:val="16"/>
        <w:szCs w:val="16"/>
      </w:rPr>
      <w:t xml:space="preserve"> /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NUMPAGES </w:instrText>
    </w:r>
    <w:r w:rsidRPr="0089696B">
      <w:rPr>
        <w:rStyle w:val="slostrnky"/>
        <w:rFonts w:ascii="Arial" w:hAnsi="Arial" w:cs="Arial"/>
        <w:sz w:val="16"/>
        <w:szCs w:val="16"/>
      </w:rPr>
      <w:fldChar w:fldCharType="separate"/>
    </w:r>
    <w:r w:rsidR="007875A9">
      <w:rPr>
        <w:rStyle w:val="slostrnky"/>
        <w:rFonts w:ascii="Arial" w:hAnsi="Arial" w:cs="Arial"/>
        <w:noProof/>
        <w:sz w:val="16"/>
        <w:szCs w:val="16"/>
      </w:rPr>
      <w:t>35</w:t>
    </w:r>
    <w:r w:rsidRPr="0089696B">
      <w:rPr>
        <w:rStyle w:val="slostrnky"/>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C03209" w14:textId="77777777" w:rsidR="00682FA9" w:rsidRDefault="00682FA9">
      <w:bookmarkStart w:id="0" w:name="_Hlk479601762"/>
      <w:bookmarkEnd w:id="0"/>
      <w:r>
        <w:separator/>
      </w:r>
    </w:p>
  </w:footnote>
  <w:footnote w:type="continuationSeparator" w:id="0">
    <w:p w14:paraId="184690BA" w14:textId="77777777" w:rsidR="00682FA9" w:rsidRDefault="00682F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B5534B" w14:textId="77777777" w:rsidR="00076169" w:rsidRDefault="00076169" w:rsidP="00076169">
    <w:pPr>
      <w:pStyle w:val="Zhlav"/>
      <w:jc w:val="right"/>
      <w:rPr>
        <w:rFonts w:ascii="Calibri" w:hAnsi="Calibri" w:cs="Calibri"/>
        <w:color w:val="A6A6A6" w:themeColor="background1" w:themeShade="A6"/>
        <w:sz w:val="20"/>
        <w:szCs w:val="20"/>
      </w:rPr>
    </w:pPr>
    <w:r w:rsidRPr="004506D4">
      <w:rPr>
        <w:noProof/>
        <w:color w:val="A6A6A6" w:themeColor="background1" w:themeShade="A6"/>
        <w:sz w:val="20"/>
        <w:szCs w:val="20"/>
      </w:rPr>
      <w:drawing>
        <wp:anchor distT="0" distB="0" distL="114300" distR="114300" simplePos="0" relativeHeight="251704320" behindDoc="0" locked="0" layoutInCell="1" allowOverlap="1" wp14:anchorId="32EDD782" wp14:editId="69716BDE">
          <wp:simplePos x="0" y="0"/>
          <wp:positionH relativeFrom="margin">
            <wp:align>left</wp:align>
          </wp:positionH>
          <wp:positionV relativeFrom="paragraph">
            <wp:posOffset>-439</wp:posOffset>
          </wp:positionV>
          <wp:extent cx="466725" cy="547504"/>
          <wp:effectExtent l="0" t="0" r="0" b="5080"/>
          <wp:wrapNone/>
          <wp:docPr id="1" name="Obrázek 1"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libri" w:hAnsi="Calibri" w:cs="Calibri"/>
        <w:color w:val="A6A6A6" w:themeColor="background1" w:themeShade="A6"/>
        <w:sz w:val="20"/>
        <w:szCs w:val="20"/>
      </w:rPr>
      <w:t xml:space="preserve">Výzva k podání </w:t>
    </w:r>
    <w:proofErr w:type="gramStart"/>
    <w:r>
      <w:rPr>
        <w:rFonts w:ascii="Calibri" w:hAnsi="Calibri" w:cs="Calibri"/>
        <w:color w:val="A6A6A6" w:themeColor="background1" w:themeShade="A6"/>
        <w:sz w:val="20"/>
        <w:szCs w:val="20"/>
      </w:rPr>
      <w:t>nabídek - z</w:t>
    </w:r>
    <w:r w:rsidRPr="004506D4">
      <w:rPr>
        <w:rFonts w:ascii="Calibri" w:hAnsi="Calibri" w:cs="Calibri"/>
        <w:color w:val="A6A6A6" w:themeColor="background1" w:themeShade="A6"/>
        <w:sz w:val="20"/>
        <w:szCs w:val="20"/>
      </w:rPr>
      <w:t>adávací</w:t>
    </w:r>
    <w:proofErr w:type="gramEnd"/>
    <w:r w:rsidRPr="004506D4">
      <w:rPr>
        <w:rFonts w:ascii="Calibri" w:hAnsi="Calibri" w:cs="Calibri"/>
        <w:color w:val="A6A6A6" w:themeColor="background1" w:themeShade="A6"/>
        <w:sz w:val="20"/>
        <w:szCs w:val="20"/>
      </w:rPr>
      <w:t xml:space="preserve"> dokumentace pro </w:t>
    </w:r>
    <w:r>
      <w:rPr>
        <w:rFonts w:ascii="Calibri" w:hAnsi="Calibri" w:cs="Calibri"/>
        <w:color w:val="A6A6A6" w:themeColor="background1" w:themeShade="A6"/>
        <w:sz w:val="20"/>
        <w:szCs w:val="20"/>
      </w:rPr>
      <w:t>VZ</w:t>
    </w:r>
    <w:r w:rsidRPr="004506D4">
      <w:rPr>
        <w:rFonts w:ascii="Calibri" w:hAnsi="Calibri" w:cs="Calibri"/>
        <w:color w:val="A6A6A6" w:themeColor="background1" w:themeShade="A6"/>
        <w:sz w:val="20"/>
        <w:szCs w:val="20"/>
      </w:rPr>
      <w:t xml:space="preserve"> na stavební práce </w:t>
    </w:r>
  </w:p>
  <w:p w14:paraId="41494521" w14:textId="77777777" w:rsidR="00076169" w:rsidRPr="004506D4" w:rsidRDefault="00076169" w:rsidP="00076169">
    <w:pPr>
      <w:pStyle w:val="Zhlav"/>
      <w:jc w:val="right"/>
      <w:rPr>
        <w:rFonts w:asciiTheme="minorHAnsi" w:hAnsiTheme="minorHAnsi" w:cstheme="minorHAnsi"/>
        <w:b/>
        <w:bCs/>
        <w:color w:val="A6A6A6" w:themeColor="background1" w:themeShade="A6"/>
        <w:sz w:val="20"/>
        <w:szCs w:val="20"/>
      </w:rPr>
    </w:pPr>
    <w:r w:rsidRPr="004506D4">
      <w:rPr>
        <w:rFonts w:asciiTheme="minorHAnsi" w:hAnsiTheme="minorHAnsi" w:cstheme="minorHAnsi"/>
        <w:b/>
        <w:bCs/>
        <w:color w:val="A6A6A6" w:themeColor="background1" w:themeShade="A6"/>
        <w:sz w:val="20"/>
        <w:szCs w:val="20"/>
      </w:rPr>
      <w:t xml:space="preserve">„Realizace stavby CYKLOSTEZKY 2020 - Trasa I“ </w:t>
    </w:r>
    <w:r>
      <w:rPr>
        <w:rFonts w:asciiTheme="minorHAnsi" w:hAnsiTheme="minorHAnsi" w:cstheme="minorHAnsi"/>
        <w:color w:val="A6A6A6" w:themeColor="background1" w:themeShade="A6"/>
        <w:sz w:val="20"/>
        <w:szCs w:val="20"/>
      </w:rPr>
      <w:t>(</w:t>
    </w:r>
    <w:r w:rsidRPr="004506D4">
      <w:rPr>
        <w:rFonts w:asciiTheme="minorHAnsi" w:hAnsiTheme="minorHAnsi" w:cstheme="minorHAnsi"/>
        <w:color w:val="A6A6A6" w:themeColor="background1" w:themeShade="A6"/>
        <w:sz w:val="20"/>
        <w:szCs w:val="20"/>
      </w:rPr>
      <w:t xml:space="preserve">požární nádrž </w:t>
    </w:r>
    <w:proofErr w:type="gramStart"/>
    <w:r w:rsidRPr="004506D4">
      <w:rPr>
        <w:rFonts w:asciiTheme="minorHAnsi" w:hAnsiTheme="minorHAnsi" w:cstheme="minorHAnsi"/>
        <w:color w:val="A6A6A6" w:themeColor="background1" w:themeShade="A6"/>
        <w:sz w:val="20"/>
        <w:szCs w:val="20"/>
      </w:rPr>
      <w:t>Běchovice - ČOV</w:t>
    </w:r>
    <w:proofErr w:type="gramEnd"/>
    <w:r w:rsidRPr="004506D4">
      <w:rPr>
        <w:rFonts w:asciiTheme="minorHAnsi" w:hAnsiTheme="minorHAnsi" w:cstheme="minorHAnsi"/>
        <w:color w:val="A6A6A6" w:themeColor="background1" w:themeShade="A6"/>
        <w:sz w:val="20"/>
        <w:szCs w:val="20"/>
      </w:rPr>
      <w:t xml:space="preserve"> Újezd nad Lesy) </w:t>
    </w:r>
  </w:p>
  <w:p w14:paraId="2BA57E5C" w14:textId="77777777" w:rsidR="00076169" w:rsidRDefault="00076169">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48C565" w14:textId="77777777" w:rsidR="002C1EE4" w:rsidRDefault="002C1EE4" w:rsidP="002C1EE4">
    <w:pPr>
      <w:pStyle w:val="Zhlav"/>
      <w:jc w:val="right"/>
      <w:rPr>
        <w:rFonts w:ascii="Calibri" w:hAnsi="Calibri" w:cs="Calibri"/>
        <w:color w:val="A6A6A6" w:themeColor="background1" w:themeShade="A6"/>
        <w:sz w:val="20"/>
        <w:szCs w:val="20"/>
      </w:rPr>
    </w:pPr>
    <w:r w:rsidRPr="004506D4">
      <w:rPr>
        <w:noProof/>
        <w:color w:val="A6A6A6" w:themeColor="background1" w:themeShade="A6"/>
        <w:sz w:val="20"/>
        <w:szCs w:val="20"/>
      </w:rPr>
      <w:drawing>
        <wp:anchor distT="0" distB="0" distL="114300" distR="114300" simplePos="0" relativeHeight="251702272" behindDoc="0" locked="0" layoutInCell="1" allowOverlap="1" wp14:anchorId="6C86D4BE" wp14:editId="0B9C5DFC">
          <wp:simplePos x="0" y="0"/>
          <wp:positionH relativeFrom="margin">
            <wp:align>left</wp:align>
          </wp:positionH>
          <wp:positionV relativeFrom="paragraph">
            <wp:posOffset>-439</wp:posOffset>
          </wp:positionV>
          <wp:extent cx="466725" cy="547504"/>
          <wp:effectExtent l="0" t="0" r="0" b="5080"/>
          <wp:wrapNone/>
          <wp:docPr id="5" name="Obrázek 5"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libri" w:hAnsi="Calibri" w:cs="Calibri"/>
        <w:color w:val="A6A6A6" w:themeColor="background1" w:themeShade="A6"/>
        <w:sz w:val="20"/>
        <w:szCs w:val="20"/>
      </w:rPr>
      <w:t xml:space="preserve">Výzva k podání </w:t>
    </w:r>
    <w:proofErr w:type="gramStart"/>
    <w:r>
      <w:rPr>
        <w:rFonts w:ascii="Calibri" w:hAnsi="Calibri" w:cs="Calibri"/>
        <w:color w:val="A6A6A6" w:themeColor="background1" w:themeShade="A6"/>
        <w:sz w:val="20"/>
        <w:szCs w:val="20"/>
      </w:rPr>
      <w:t>nabídek - z</w:t>
    </w:r>
    <w:r w:rsidRPr="004506D4">
      <w:rPr>
        <w:rFonts w:ascii="Calibri" w:hAnsi="Calibri" w:cs="Calibri"/>
        <w:color w:val="A6A6A6" w:themeColor="background1" w:themeShade="A6"/>
        <w:sz w:val="20"/>
        <w:szCs w:val="20"/>
      </w:rPr>
      <w:t>adávací</w:t>
    </w:r>
    <w:proofErr w:type="gramEnd"/>
    <w:r w:rsidRPr="004506D4">
      <w:rPr>
        <w:rFonts w:ascii="Calibri" w:hAnsi="Calibri" w:cs="Calibri"/>
        <w:color w:val="A6A6A6" w:themeColor="background1" w:themeShade="A6"/>
        <w:sz w:val="20"/>
        <w:szCs w:val="20"/>
      </w:rPr>
      <w:t xml:space="preserve"> dokumentace pro </w:t>
    </w:r>
    <w:r>
      <w:rPr>
        <w:rFonts w:ascii="Calibri" w:hAnsi="Calibri" w:cs="Calibri"/>
        <w:color w:val="A6A6A6" w:themeColor="background1" w:themeShade="A6"/>
        <w:sz w:val="20"/>
        <w:szCs w:val="20"/>
      </w:rPr>
      <w:t>VZ</w:t>
    </w:r>
    <w:r w:rsidRPr="004506D4">
      <w:rPr>
        <w:rFonts w:ascii="Calibri" w:hAnsi="Calibri" w:cs="Calibri"/>
        <w:color w:val="A6A6A6" w:themeColor="background1" w:themeShade="A6"/>
        <w:sz w:val="20"/>
        <w:szCs w:val="20"/>
      </w:rPr>
      <w:t xml:space="preserve"> na stavební práce </w:t>
    </w:r>
  </w:p>
  <w:p w14:paraId="36C98883" w14:textId="77777777" w:rsidR="002C1EE4" w:rsidRPr="004506D4" w:rsidRDefault="002C1EE4" w:rsidP="002C1EE4">
    <w:pPr>
      <w:pStyle w:val="Zhlav"/>
      <w:jc w:val="right"/>
      <w:rPr>
        <w:rFonts w:asciiTheme="minorHAnsi" w:hAnsiTheme="minorHAnsi" w:cstheme="minorHAnsi"/>
        <w:b/>
        <w:bCs/>
        <w:color w:val="A6A6A6" w:themeColor="background1" w:themeShade="A6"/>
        <w:sz w:val="20"/>
        <w:szCs w:val="20"/>
      </w:rPr>
    </w:pPr>
    <w:r w:rsidRPr="004506D4">
      <w:rPr>
        <w:rFonts w:asciiTheme="minorHAnsi" w:hAnsiTheme="minorHAnsi" w:cstheme="minorHAnsi"/>
        <w:b/>
        <w:bCs/>
        <w:color w:val="A6A6A6" w:themeColor="background1" w:themeShade="A6"/>
        <w:sz w:val="20"/>
        <w:szCs w:val="20"/>
      </w:rPr>
      <w:t xml:space="preserve">„Realizace stavby CYKLOSTEZKY 2020 - Trasa I“ </w:t>
    </w:r>
    <w:r>
      <w:rPr>
        <w:rFonts w:asciiTheme="minorHAnsi" w:hAnsiTheme="minorHAnsi" w:cstheme="minorHAnsi"/>
        <w:color w:val="A6A6A6" w:themeColor="background1" w:themeShade="A6"/>
        <w:sz w:val="20"/>
        <w:szCs w:val="20"/>
      </w:rPr>
      <w:t>(</w:t>
    </w:r>
    <w:r w:rsidRPr="004506D4">
      <w:rPr>
        <w:rFonts w:asciiTheme="minorHAnsi" w:hAnsiTheme="minorHAnsi" w:cstheme="minorHAnsi"/>
        <w:color w:val="A6A6A6" w:themeColor="background1" w:themeShade="A6"/>
        <w:sz w:val="20"/>
        <w:szCs w:val="20"/>
      </w:rPr>
      <w:t xml:space="preserve">požární nádrž </w:t>
    </w:r>
    <w:proofErr w:type="gramStart"/>
    <w:r w:rsidRPr="004506D4">
      <w:rPr>
        <w:rFonts w:asciiTheme="minorHAnsi" w:hAnsiTheme="minorHAnsi" w:cstheme="minorHAnsi"/>
        <w:color w:val="A6A6A6" w:themeColor="background1" w:themeShade="A6"/>
        <w:sz w:val="20"/>
        <w:szCs w:val="20"/>
      </w:rPr>
      <w:t>Běchovice - ČOV</w:t>
    </w:r>
    <w:proofErr w:type="gramEnd"/>
    <w:r w:rsidRPr="004506D4">
      <w:rPr>
        <w:rFonts w:asciiTheme="minorHAnsi" w:hAnsiTheme="minorHAnsi" w:cstheme="minorHAnsi"/>
        <w:color w:val="A6A6A6" w:themeColor="background1" w:themeShade="A6"/>
        <w:sz w:val="20"/>
        <w:szCs w:val="20"/>
      </w:rPr>
      <w:t xml:space="preserve"> Újezd nad Lesy) </w:t>
    </w:r>
  </w:p>
  <w:p w14:paraId="2194C753" w14:textId="77777777" w:rsidR="005E5D28" w:rsidRDefault="005E5D28" w:rsidP="00BE7D5A">
    <w:pPr>
      <w:pStyle w:val="Zhlav"/>
      <w:pBdr>
        <w:bottom w:val="single" w:sz="4" w:space="1" w:color="auto"/>
      </w:pBdr>
      <w:jc w:val="right"/>
      <w:rPr>
        <w:rFonts w:asciiTheme="minorHAnsi" w:hAnsiTheme="minorHAnsi" w:cstheme="minorHAnsi"/>
        <w:b/>
        <w:bCs/>
      </w:rPr>
    </w:pPr>
  </w:p>
  <w:p w14:paraId="63AF7239" w14:textId="77777777" w:rsidR="005E5D28" w:rsidRPr="004506D4" w:rsidRDefault="005E5D28" w:rsidP="00BE7D5A">
    <w:pPr>
      <w:pStyle w:val="Zhlav"/>
      <w:pBdr>
        <w:bottom w:val="single" w:sz="4" w:space="1" w:color="auto"/>
      </w:pBdr>
      <w:jc w:val="right"/>
      <w:rPr>
        <w:rFonts w:asciiTheme="minorHAnsi" w:hAnsiTheme="minorHAnsi" w:cstheme="minorHAnsi"/>
      </w:rPr>
    </w:pPr>
  </w:p>
  <w:p w14:paraId="030639DA" w14:textId="77777777" w:rsidR="005E5D28" w:rsidRPr="00BE7D5A" w:rsidRDefault="005E5D28" w:rsidP="00BE7D5A">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97FAD"/>
    <w:multiLevelType w:val="multilevel"/>
    <w:tmpl w:val="2B90B0BC"/>
    <w:lvl w:ilvl="0">
      <w:start w:val="4"/>
      <w:numFmt w:val="decimal"/>
      <w:lvlText w:val="%1"/>
      <w:lvlJc w:val="left"/>
      <w:pPr>
        <w:tabs>
          <w:tab w:val="num" w:pos="454"/>
        </w:tabs>
        <w:ind w:left="454" w:hanging="454"/>
      </w:pPr>
      <w:rPr>
        <w:rFonts w:hint="default"/>
      </w:rPr>
    </w:lvl>
    <w:lvl w:ilvl="1">
      <w:start w:val="3"/>
      <w:numFmt w:val="decimal"/>
      <w:pStyle w:val="Konceseislnadpis2"/>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2133A2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 w15:restartNumberingAfterBreak="0">
    <w:nsid w:val="04B40CC1"/>
    <w:multiLevelType w:val="hybridMultilevel"/>
    <w:tmpl w:val="DD5A896A"/>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04050001">
      <w:start w:val="1"/>
      <w:numFmt w:val="bullet"/>
      <w:lvlText w:val=""/>
      <w:lvlJc w:val="left"/>
      <w:pPr>
        <w:ind w:left="3171" w:hanging="705"/>
      </w:pPr>
      <w:rPr>
        <w:rFonts w:ascii="Symbol" w:hAnsi="Symbol" w:hint="default"/>
      </w:r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3" w15:restartNumberingAfterBreak="0">
    <w:nsid w:val="171F3E63"/>
    <w:multiLevelType w:val="hybridMultilevel"/>
    <w:tmpl w:val="5EC2D74A"/>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 w15:restartNumberingAfterBreak="0">
    <w:nsid w:val="17595F7B"/>
    <w:multiLevelType w:val="hybridMultilevel"/>
    <w:tmpl w:val="4C328E74"/>
    <w:lvl w:ilvl="0" w:tplc="3F284056">
      <w:start w:val="3"/>
      <w:numFmt w:val="bullet"/>
      <w:lvlText w:val="-"/>
      <w:lvlJc w:val="left"/>
      <w:pPr>
        <w:ind w:left="720" w:hanging="360"/>
      </w:pPr>
      <w:rPr>
        <w:rFonts w:ascii="Palatino Linotype" w:eastAsia="Times New Roman" w:hAnsi="Palatino Linotype"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1FDE46A6"/>
    <w:multiLevelType w:val="hybridMultilevel"/>
    <w:tmpl w:val="1F18631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21130EA9"/>
    <w:multiLevelType w:val="hybridMultilevel"/>
    <w:tmpl w:val="2984179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2160246A"/>
    <w:multiLevelType w:val="hybridMultilevel"/>
    <w:tmpl w:val="FC18B10A"/>
    <w:lvl w:ilvl="0" w:tplc="8938BFB4">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22FC47FA"/>
    <w:multiLevelType w:val="hybridMultilevel"/>
    <w:tmpl w:val="2EB646D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233F69D1"/>
    <w:multiLevelType w:val="hybridMultilevel"/>
    <w:tmpl w:val="D570A34E"/>
    <w:lvl w:ilvl="0" w:tplc="04050001">
      <w:start w:val="1"/>
      <w:numFmt w:val="bullet"/>
      <w:lvlText w:val=""/>
      <w:lvlJc w:val="left"/>
      <w:pPr>
        <w:tabs>
          <w:tab w:val="num" w:pos="1069"/>
        </w:tabs>
        <w:ind w:left="1069" w:hanging="360"/>
      </w:pPr>
      <w:rPr>
        <w:rFonts w:ascii="Symbol" w:hAnsi="Symbol" w:hint="default"/>
      </w:rPr>
    </w:lvl>
    <w:lvl w:ilvl="1" w:tplc="04050003">
      <w:start w:val="1"/>
      <w:numFmt w:val="bullet"/>
      <w:lvlText w:val="o"/>
      <w:lvlJc w:val="left"/>
      <w:pPr>
        <w:tabs>
          <w:tab w:val="num" w:pos="1789"/>
        </w:tabs>
        <w:ind w:left="1789" w:hanging="360"/>
      </w:pPr>
      <w:rPr>
        <w:rFonts w:ascii="Courier New" w:hAnsi="Courier New" w:cs="Courier New" w:hint="default"/>
      </w:rPr>
    </w:lvl>
    <w:lvl w:ilvl="2" w:tplc="04050005" w:tentative="1">
      <w:start w:val="1"/>
      <w:numFmt w:val="bullet"/>
      <w:lvlText w:val=""/>
      <w:lvlJc w:val="left"/>
      <w:pPr>
        <w:tabs>
          <w:tab w:val="num" w:pos="2509"/>
        </w:tabs>
        <w:ind w:left="2509" w:hanging="360"/>
      </w:pPr>
      <w:rPr>
        <w:rFonts w:ascii="Wingdings" w:hAnsi="Wingdings" w:hint="default"/>
      </w:rPr>
    </w:lvl>
    <w:lvl w:ilvl="3" w:tplc="04050001" w:tentative="1">
      <w:start w:val="1"/>
      <w:numFmt w:val="bullet"/>
      <w:lvlText w:val=""/>
      <w:lvlJc w:val="left"/>
      <w:pPr>
        <w:tabs>
          <w:tab w:val="num" w:pos="3229"/>
        </w:tabs>
        <w:ind w:left="3229" w:hanging="360"/>
      </w:pPr>
      <w:rPr>
        <w:rFonts w:ascii="Symbol" w:hAnsi="Symbol" w:hint="default"/>
      </w:rPr>
    </w:lvl>
    <w:lvl w:ilvl="4" w:tplc="04050003" w:tentative="1">
      <w:start w:val="1"/>
      <w:numFmt w:val="bullet"/>
      <w:lvlText w:val="o"/>
      <w:lvlJc w:val="left"/>
      <w:pPr>
        <w:tabs>
          <w:tab w:val="num" w:pos="3949"/>
        </w:tabs>
        <w:ind w:left="3949" w:hanging="360"/>
      </w:pPr>
      <w:rPr>
        <w:rFonts w:ascii="Courier New" w:hAnsi="Courier New" w:cs="Courier New" w:hint="default"/>
      </w:rPr>
    </w:lvl>
    <w:lvl w:ilvl="5" w:tplc="04050005" w:tentative="1">
      <w:start w:val="1"/>
      <w:numFmt w:val="bullet"/>
      <w:lvlText w:val=""/>
      <w:lvlJc w:val="left"/>
      <w:pPr>
        <w:tabs>
          <w:tab w:val="num" w:pos="4669"/>
        </w:tabs>
        <w:ind w:left="4669" w:hanging="360"/>
      </w:pPr>
      <w:rPr>
        <w:rFonts w:ascii="Wingdings" w:hAnsi="Wingdings" w:hint="default"/>
      </w:rPr>
    </w:lvl>
    <w:lvl w:ilvl="6" w:tplc="04050001" w:tentative="1">
      <w:start w:val="1"/>
      <w:numFmt w:val="bullet"/>
      <w:lvlText w:val=""/>
      <w:lvlJc w:val="left"/>
      <w:pPr>
        <w:tabs>
          <w:tab w:val="num" w:pos="5389"/>
        </w:tabs>
        <w:ind w:left="5389" w:hanging="360"/>
      </w:pPr>
      <w:rPr>
        <w:rFonts w:ascii="Symbol" w:hAnsi="Symbol" w:hint="default"/>
      </w:rPr>
    </w:lvl>
    <w:lvl w:ilvl="7" w:tplc="04050003" w:tentative="1">
      <w:start w:val="1"/>
      <w:numFmt w:val="bullet"/>
      <w:lvlText w:val="o"/>
      <w:lvlJc w:val="left"/>
      <w:pPr>
        <w:tabs>
          <w:tab w:val="num" w:pos="6109"/>
        </w:tabs>
        <w:ind w:left="6109" w:hanging="360"/>
      </w:pPr>
      <w:rPr>
        <w:rFonts w:ascii="Courier New" w:hAnsi="Courier New" w:cs="Courier New" w:hint="default"/>
      </w:rPr>
    </w:lvl>
    <w:lvl w:ilvl="8" w:tplc="04050005" w:tentative="1">
      <w:start w:val="1"/>
      <w:numFmt w:val="bullet"/>
      <w:lvlText w:val=""/>
      <w:lvlJc w:val="left"/>
      <w:pPr>
        <w:tabs>
          <w:tab w:val="num" w:pos="6829"/>
        </w:tabs>
        <w:ind w:left="6829" w:hanging="360"/>
      </w:pPr>
      <w:rPr>
        <w:rFonts w:ascii="Wingdings" w:hAnsi="Wingdings" w:hint="default"/>
      </w:rPr>
    </w:lvl>
  </w:abstractNum>
  <w:abstractNum w:abstractNumId="10" w15:restartNumberingAfterBreak="0">
    <w:nsid w:val="2350770D"/>
    <w:multiLevelType w:val="hybridMultilevel"/>
    <w:tmpl w:val="BA98FC72"/>
    <w:lvl w:ilvl="0" w:tplc="43DEF604">
      <w:start w:val="1"/>
      <w:numFmt w:val="lowerLetter"/>
      <w:lvlText w:val="%1)"/>
      <w:lvlJc w:val="left"/>
      <w:pPr>
        <w:tabs>
          <w:tab w:val="num" w:pos="360"/>
        </w:tabs>
        <w:ind w:left="360" w:hanging="360"/>
      </w:pPr>
      <w:rPr>
        <w:rFonts w:cs="Times New Roman" w:hint="default"/>
        <w:b w:val="0"/>
      </w:rPr>
    </w:lvl>
    <w:lvl w:ilvl="1" w:tplc="1D72E0DC" w:tentative="1">
      <w:start w:val="1"/>
      <w:numFmt w:val="lowerLetter"/>
      <w:lvlText w:val="%2."/>
      <w:lvlJc w:val="left"/>
      <w:pPr>
        <w:tabs>
          <w:tab w:val="num" w:pos="1440"/>
        </w:tabs>
        <w:ind w:left="1440" w:hanging="360"/>
      </w:pPr>
      <w:rPr>
        <w:rFonts w:cs="Times New Roman"/>
      </w:rPr>
    </w:lvl>
    <w:lvl w:ilvl="2" w:tplc="0306560C" w:tentative="1">
      <w:start w:val="1"/>
      <w:numFmt w:val="lowerRoman"/>
      <w:lvlText w:val="%3."/>
      <w:lvlJc w:val="right"/>
      <w:pPr>
        <w:tabs>
          <w:tab w:val="num" w:pos="2160"/>
        </w:tabs>
        <w:ind w:left="2160" w:hanging="180"/>
      </w:pPr>
      <w:rPr>
        <w:rFonts w:cs="Times New Roman"/>
      </w:rPr>
    </w:lvl>
    <w:lvl w:ilvl="3" w:tplc="7AF481AC" w:tentative="1">
      <w:start w:val="1"/>
      <w:numFmt w:val="decimal"/>
      <w:lvlText w:val="%4."/>
      <w:lvlJc w:val="left"/>
      <w:pPr>
        <w:tabs>
          <w:tab w:val="num" w:pos="2880"/>
        </w:tabs>
        <w:ind w:left="2880" w:hanging="360"/>
      </w:pPr>
      <w:rPr>
        <w:rFonts w:cs="Times New Roman"/>
      </w:rPr>
    </w:lvl>
    <w:lvl w:ilvl="4" w:tplc="317493B6" w:tentative="1">
      <w:start w:val="1"/>
      <w:numFmt w:val="lowerLetter"/>
      <w:lvlText w:val="%5."/>
      <w:lvlJc w:val="left"/>
      <w:pPr>
        <w:tabs>
          <w:tab w:val="num" w:pos="3600"/>
        </w:tabs>
        <w:ind w:left="3600" w:hanging="360"/>
      </w:pPr>
      <w:rPr>
        <w:rFonts w:cs="Times New Roman"/>
      </w:rPr>
    </w:lvl>
    <w:lvl w:ilvl="5" w:tplc="2A0A21E4" w:tentative="1">
      <w:start w:val="1"/>
      <w:numFmt w:val="lowerRoman"/>
      <w:lvlText w:val="%6."/>
      <w:lvlJc w:val="right"/>
      <w:pPr>
        <w:tabs>
          <w:tab w:val="num" w:pos="4320"/>
        </w:tabs>
        <w:ind w:left="4320" w:hanging="180"/>
      </w:pPr>
      <w:rPr>
        <w:rFonts w:cs="Times New Roman"/>
      </w:rPr>
    </w:lvl>
    <w:lvl w:ilvl="6" w:tplc="A25AE166" w:tentative="1">
      <w:start w:val="1"/>
      <w:numFmt w:val="decimal"/>
      <w:lvlText w:val="%7."/>
      <w:lvlJc w:val="left"/>
      <w:pPr>
        <w:tabs>
          <w:tab w:val="num" w:pos="5040"/>
        </w:tabs>
        <w:ind w:left="5040" w:hanging="360"/>
      </w:pPr>
      <w:rPr>
        <w:rFonts w:cs="Times New Roman"/>
      </w:rPr>
    </w:lvl>
    <w:lvl w:ilvl="7" w:tplc="B46AE480" w:tentative="1">
      <w:start w:val="1"/>
      <w:numFmt w:val="lowerLetter"/>
      <w:pStyle w:val="Textpsmene"/>
      <w:lvlText w:val="%8."/>
      <w:lvlJc w:val="left"/>
      <w:pPr>
        <w:tabs>
          <w:tab w:val="num" w:pos="5760"/>
        </w:tabs>
        <w:ind w:left="5760" w:hanging="360"/>
      </w:pPr>
      <w:rPr>
        <w:rFonts w:cs="Times New Roman"/>
      </w:rPr>
    </w:lvl>
    <w:lvl w:ilvl="8" w:tplc="7E04D048" w:tentative="1">
      <w:start w:val="1"/>
      <w:numFmt w:val="lowerRoman"/>
      <w:lvlText w:val="%9."/>
      <w:lvlJc w:val="right"/>
      <w:pPr>
        <w:tabs>
          <w:tab w:val="num" w:pos="6480"/>
        </w:tabs>
        <w:ind w:left="6480" w:hanging="180"/>
      </w:pPr>
      <w:rPr>
        <w:rFonts w:cs="Times New Roman"/>
      </w:rPr>
    </w:lvl>
  </w:abstractNum>
  <w:abstractNum w:abstractNumId="11" w15:restartNumberingAfterBreak="0">
    <w:nsid w:val="238F4EBF"/>
    <w:multiLevelType w:val="hybridMultilevel"/>
    <w:tmpl w:val="DA36D15C"/>
    <w:lvl w:ilvl="0" w:tplc="D94A6586">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2" w15:restartNumberingAfterBreak="0">
    <w:nsid w:val="28BE3B61"/>
    <w:multiLevelType w:val="hybridMultilevel"/>
    <w:tmpl w:val="8018A306"/>
    <w:lvl w:ilvl="0" w:tplc="D94A6586">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666"/>
        </w:tabs>
        <w:ind w:left="666" w:hanging="360"/>
      </w:pPr>
    </w:lvl>
    <w:lvl w:ilvl="2" w:tplc="0405001B">
      <w:start w:val="1"/>
      <w:numFmt w:val="lowerRoman"/>
      <w:lvlText w:val="%3."/>
      <w:lvlJc w:val="right"/>
      <w:pPr>
        <w:tabs>
          <w:tab w:val="num" w:pos="1386"/>
        </w:tabs>
        <w:ind w:left="1386" w:hanging="180"/>
      </w:pPr>
    </w:lvl>
    <w:lvl w:ilvl="3" w:tplc="0405000F" w:tentative="1">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13" w15:restartNumberingAfterBreak="0">
    <w:nsid w:val="2B290F2A"/>
    <w:multiLevelType w:val="hybridMultilevel"/>
    <w:tmpl w:val="1224441A"/>
    <w:lvl w:ilvl="0" w:tplc="04050001">
      <w:start w:val="1"/>
      <w:numFmt w:val="bullet"/>
      <w:lvlText w:val=""/>
      <w:lvlJc w:val="left"/>
      <w:pPr>
        <w:ind w:left="2136" w:hanging="360"/>
      </w:pPr>
      <w:rPr>
        <w:rFonts w:ascii="Symbol" w:hAnsi="Symbol" w:hint="default"/>
      </w:rPr>
    </w:lvl>
    <w:lvl w:ilvl="1" w:tplc="04050003" w:tentative="1">
      <w:start w:val="1"/>
      <w:numFmt w:val="bullet"/>
      <w:lvlText w:val="o"/>
      <w:lvlJc w:val="left"/>
      <w:pPr>
        <w:ind w:left="2856" w:hanging="360"/>
      </w:pPr>
      <w:rPr>
        <w:rFonts w:ascii="Courier New" w:hAnsi="Courier New" w:cs="Courier New" w:hint="default"/>
      </w:rPr>
    </w:lvl>
    <w:lvl w:ilvl="2" w:tplc="04050005" w:tentative="1">
      <w:start w:val="1"/>
      <w:numFmt w:val="bullet"/>
      <w:lvlText w:val=""/>
      <w:lvlJc w:val="left"/>
      <w:pPr>
        <w:ind w:left="3576" w:hanging="360"/>
      </w:pPr>
      <w:rPr>
        <w:rFonts w:ascii="Wingdings" w:hAnsi="Wingdings" w:hint="default"/>
      </w:rPr>
    </w:lvl>
    <w:lvl w:ilvl="3" w:tplc="04050001" w:tentative="1">
      <w:start w:val="1"/>
      <w:numFmt w:val="bullet"/>
      <w:lvlText w:val=""/>
      <w:lvlJc w:val="left"/>
      <w:pPr>
        <w:ind w:left="4296" w:hanging="360"/>
      </w:pPr>
      <w:rPr>
        <w:rFonts w:ascii="Symbol" w:hAnsi="Symbol" w:hint="default"/>
      </w:rPr>
    </w:lvl>
    <w:lvl w:ilvl="4" w:tplc="04050003" w:tentative="1">
      <w:start w:val="1"/>
      <w:numFmt w:val="bullet"/>
      <w:lvlText w:val="o"/>
      <w:lvlJc w:val="left"/>
      <w:pPr>
        <w:ind w:left="5016" w:hanging="360"/>
      </w:pPr>
      <w:rPr>
        <w:rFonts w:ascii="Courier New" w:hAnsi="Courier New" w:cs="Courier New" w:hint="default"/>
      </w:rPr>
    </w:lvl>
    <w:lvl w:ilvl="5" w:tplc="04050005" w:tentative="1">
      <w:start w:val="1"/>
      <w:numFmt w:val="bullet"/>
      <w:lvlText w:val=""/>
      <w:lvlJc w:val="left"/>
      <w:pPr>
        <w:ind w:left="5736" w:hanging="360"/>
      </w:pPr>
      <w:rPr>
        <w:rFonts w:ascii="Wingdings" w:hAnsi="Wingdings" w:hint="default"/>
      </w:rPr>
    </w:lvl>
    <w:lvl w:ilvl="6" w:tplc="04050001" w:tentative="1">
      <w:start w:val="1"/>
      <w:numFmt w:val="bullet"/>
      <w:lvlText w:val=""/>
      <w:lvlJc w:val="left"/>
      <w:pPr>
        <w:ind w:left="6456" w:hanging="360"/>
      </w:pPr>
      <w:rPr>
        <w:rFonts w:ascii="Symbol" w:hAnsi="Symbol" w:hint="default"/>
      </w:rPr>
    </w:lvl>
    <w:lvl w:ilvl="7" w:tplc="04050003" w:tentative="1">
      <w:start w:val="1"/>
      <w:numFmt w:val="bullet"/>
      <w:lvlText w:val="o"/>
      <w:lvlJc w:val="left"/>
      <w:pPr>
        <w:ind w:left="7176" w:hanging="360"/>
      </w:pPr>
      <w:rPr>
        <w:rFonts w:ascii="Courier New" w:hAnsi="Courier New" w:cs="Courier New" w:hint="default"/>
      </w:rPr>
    </w:lvl>
    <w:lvl w:ilvl="8" w:tplc="04050005" w:tentative="1">
      <w:start w:val="1"/>
      <w:numFmt w:val="bullet"/>
      <w:lvlText w:val=""/>
      <w:lvlJc w:val="left"/>
      <w:pPr>
        <w:ind w:left="7896" w:hanging="360"/>
      </w:pPr>
      <w:rPr>
        <w:rFonts w:ascii="Wingdings" w:hAnsi="Wingdings" w:hint="default"/>
      </w:rPr>
    </w:lvl>
  </w:abstractNum>
  <w:abstractNum w:abstractNumId="14" w15:restartNumberingAfterBreak="0">
    <w:nsid w:val="338417CE"/>
    <w:multiLevelType w:val="hybridMultilevel"/>
    <w:tmpl w:val="9EB4101C"/>
    <w:lvl w:ilvl="0" w:tplc="FFFFFFFF">
      <w:start w:val="1"/>
      <w:numFmt w:val="decimal"/>
      <w:lvlText w:val="(%1)"/>
      <w:lvlJc w:val="left"/>
      <w:pPr>
        <w:tabs>
          <w:tab w:val="num" w:pos="720"/>
        </w:tabs>
        <w:ind w:left="720" w:hanging="360"/>
      </w:pPr>
      <w:rPr>
        <w:rFonts w:hint="default"/>
      </w:rPr>
    </w:lvl>
    <w:lvl w:ilvl="1" w:tplc="FFFFFFFF">
      <w:start w:val="1"/>
      <w:numFmt w:val="bullet"/>
      <w:lvlText w:val=""/>
      <w:lvlJc w:val="left"/>
      <w:pPr>
        <w:tabs>
          <w:tab w:val="num" w:pos="666"/>
        </w:tabs>
        <w:ind w:left="666" w:hanging="360"/>
      </w:pPr>
      <w:rPr>
        <w:rFonts w:ascii="Symbol" w:hAnsi="Symbol" w:hint="default"/>
      </w:rPr>
    </w:lvl>
    <w:lvl w:ilvl="2" w:tplc="FFFFFFFF">
      <w:start w:val="1"/>
      <w:numFmt w:val="bullet"/>
      <w:lvlText w:val=""/>
      <w:lvlJc w:val="left"/>
      <w:pPr>
        <w:tabs>
          <w:tab w:val="num" w:pos="1386"/>
        </w:tabs>
        <w:ind w:left="1386" w:hanging="180"/>
      </w:pPr>
      <w:rPr>
        <w:rFonts w:ascii="Symbol" w:hAnsi="Symbol" w:hint="default"/>
      </w:rPr>
    </w:lvl>
    <w:lvl w:ilvl="3" w:tplc="FFFFFFFF">
      <w:start w:val="1"/>
      <w:numFmt w:val="decimal"/>
      <w:lvlText w:val="%4."/>
      <w:lvlJc w:val="left"/>
      <w:pPr>
        <w:tabs>
          <w:tab w:val="num" w:pos="2106"/>
        </w:tabs>
        <w:ind w:left="2106" w:hanging="360"/>
      </w:pPr>
    </w:lvl>
    <w:lvl w:ilvl="4" w:tplc="FFFFFFFF">
      <w:numFmt w:val="bullet"/>
      <w:lvlText w:val="-"/>
      <w:lvlJc w:val="left"/>
      <w:pPr>
        <w:ind w:left="3171" w:hanging="705"/>
      </w:pPr>
      <w:rPr>
        <w:rFonts w:ascii="Calibri" w:eastAsia="Times New Roman" w:hAnsi="Calibri" w:cs="Arial" w:hint="default"/>
      </w:rPr>
    </w:lvl>
    <w:lvl w:ilvl="5" w:tplc="FFFFFFFF" w:tentative="1">
      <w:start w:val="1"/>
      <w:numFmt w:val="lowerRoman"/>
      <w:lvlText w:val="%6."/>
      <w:lvlJc w:val="right"/>
      <w:pPr>
        <w:tabs>
          <w:tab w:val="num" w:pos="3546"/>
        </w:tabs>
        <w:ind w:left="3546" w:hanging="180"/>
      </w:pPr>
    </w:lvl>
    <w:lvl w:ilvl="6" w:tplc="FFFFFFFF" w:tentative="1">
      <w:start w:val="1"/>
      <w:numFmt w:val="decimal"/>
      <w:lvlText w:val="%7."/>
      <w:lvlJc w:val="left"/>
      <w:pPr>
        <w:tabs>
          <w:tab w:val="num" w:pos="4266"/>
        </w:tabs>
        <w:ind w:left="4266" w:hanging="360"/>
      </w:pPr>
    </w:lvl>
    <w:lvl w:ilvl="7" w:tplc="FFFFFFFF" w:tentative="1">
      <w:start w:val="1"/>
      <w:numFmt w:val="lowerLetter"/>
      <w:lvlText w:val="%8."/>
      <w:lvlJc w:val="left"/>
      <w:pPr>
        <w:tabs>
          <w:tab w:val="num" w:pos="4986"/>
        </w:tabs>
        <w:ind w:left="4986" w:hanging="360"/>
      </w:pPr>
    </w:lvl>
    <w:lvl w:ilvl="8" w:tplc="FFFFFFFF" w:tentative="1">
      <w:start w:val="1"/>
      <w:numFmt w:val="lowerRoman"/>
      <w:lvlText w:val="%9."/>
      <w:lvlJc w:val="right"/>
      <w:pPr>
        <w:tabs>
          <w:tab w:val="num" w:pos="5706"/>
        </w:tabs>
        <w:ind w:left="5706" w:hanging="180"/>
      </w:pPr>
    </w:lvl>
  </w:abstractNum>
  <w:abstractNum w:abstractNumId="15" w15:restartNumberingAfterBreak="0">
    <w:nsid w:val="384D301D"/>
    <w:multiLevelType w:val="hybridMultilevel"/>
    <w:tmpl w:val="588695AA"/>
    <w:lvl w:ilvl="0" w:tplc="C00E89A0">
      <w:start w:val="5"/>
      <w:numFmt w:val="bullet"/>
      <w:lvlText w:val="-"/>
      <w:lvlJc w:val="left"/>
      <w:pPr>
        <w:ind w:left="720" w:hanging="360"/>
      </w:pPr>
      <w:rPr>
        <w:rFonts w:ascii="Calibri" w:eastAsia="Times New Roman"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399B241B"/>
    <w:multiLevelType w:val="hybridMultilevel"/>
    <w:tmpl w:val="2EB646D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3E185FB0"/>
    <w:multiLevelType w:val="hybridMultilevel"/>
    <w:tmpl w:val="815E62D4"/>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3E1E4C0C"/>
    <w:multiLevelType w:val="hybridMultilevel"/>
    <w:tmpl w:val="543CD388"/>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41FB045C"/>
    <w:multiLevelType w:val="multilevel"/>
    <w:tmpl w:val="7D98B8D0"/>
    <w:lvl w:ilvl="0">
      <w:start w:val="1"/>
      <w:numFmt w:val="decimal"/>
      <w:lvlText w:val="%1."/>
      <w:lvlJc w:val="left"/>
      <w:pPr>
        <w:tabs>
          <w:tab w:val="num" w:pos="720"/>
        </w:tabs>
        <w:ind w:left="720" w:hanging="360"/>
      </w:pPr>
    </w:lvl>
    <w:lvl w:ilvl="1">
      <w:start w:val="1"/>
      <w:numFmt w:val="decimal"/>
      <w:isLgl/>
      <w:lvlText w:val="%1.%2"/>
      <w:lvlJc w:val="left"/>
      <w:pPr>
        <w:tabs>
          <w:tab w:val="num" w:pos="1065"/>
        </w:tabs>
        <w:ind w:left="1065" w:hanging="70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20" w15:restartNumberingAfterBreak="0">
    <w:nsid w:val="4316708E"/>
    <w:multiLevelType w:val="hybridMultilevel"/>
    <w:tmpl w:val="06BC9310"/>
    <w:lvl w:ilvl="0" w:tplc="4F36533E">
      <w:start w:val="5"/>
      <w:numFmt w:val="bullet"/>
      <w:lvlText w:val="-"/>
      <w:lvlJc w:val="left"/>
      <w:pPr>
        <w:ind w:left="720" w:hanging="360"/>
      </w:pPr>
      <w:rPr>
        <w:rFonts w:ascii="Calibri" w:eastAsia="Times New Roman"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47D87F74"/>
    <w:multiLevelType w:val="hybridMultilevel"/>
    <w:tmpl w:val="DE62EA64"/>
    <w:lvl w:ilvl="0" w:tplc="4CBE7454">
      <w:start w:val="1"/>
      <w:numFmt w:val="decimal"/>
      <w:lvlText w:val="%1."/>
      <w:lvlJc w:val="left"/>
      <w:pPr>
        <w:tabs>
          <w:tab w:val="num" w:pos="720"/>
        </w:tabs>
        <w:ind w:left="720" w:hanging="360"/>
      </w:pPr>
      <w:rPr>
        <w:rFonts w:hint="default"/>
      </w:rPr>
    </w:lvl>
    <w:lvl w:ilvl="1" w:tplc="5C42B940">
      <w:start w:val="1"/>
      <w:numFmt w:val="lowerLetter"/>
      <w:lvlText w:val="%2."/>
      <w:lvlJc w:val="left"/>
      <w:pPr>
        <w:tabs>
          <w:tab w:val="num" w:pos="1440"/>
        </w:tabs>
        <w:ind w:left="1440" w:hanging="360"/>
      </w:pPr>
    </w:lvl>
    <w:lvl w:ilvl="2" w:tplc="5E46F844" w:tentative="1">
      <w:start w:val="1"/>
      <w:numFmt w:val="lowerRoman"/>
      <w:lvlText w:val="%3."/>
      <w:lvlJc w:val="right"/>
      <w:pPr>
        <w:tabs>
          <w:tab w:val="num" w:pos="2160"/>
        </w:tabs>
        <w:ind w:left="2160" w:hanging="180"/>
      </w:pPr>
    </w:lvl>
    <w:lvl w:ilvl="3" w:tplc="D3FE60E6" w:tentative="1">
      <w:start w:val="1"/>
      <w:numFmt w:val="decimal"/>
      <w:lvlText w:val="%4."/>
      <w:lvlJc w:val="left"/>
      <w:pPr>
        <w:tabs>
          <w:tab w:val="num" w:pos="2880"/>
        </w:tabs>
        <w:ind w:left="2880" w:hanging="360"/>
      </w:pPr>
    </w:lvl>
    <w:lvl w:ilvl="4" w:tplc="C810B774" w:tentative="1">
      <w:start w:val="1"/>
      <w:numFmt w:val="lowerLetter"/>
      <w:lvlText w:val="%5."/>
      <w:lvlJc w:val="left"/>
      <w:pPr>
        <w:tabs>
          <w:tab w:val="num" w:pos="3600"/>
        </w:tabs>
        <w:ind w:left="3600" w:hanging="360"/>
      </w:pPr>
    </w:lvl>
    <w:lvl w:ilvl="5" w:tplc="8DCEB658" w:tentative="1">
      <w:start w:val="1"/>
      <w:numFmt w:val="lowerRoman"/>
      <w:lvlText w:val="%6."/>
      <w:lvlJc w:val="right"/>
      <w:pPr>
        <w:tabs>
          <w:tab w:val="num" w:pos="4320"/>
        </w:tabs>
        <w:ind w:left="4320" w:hanging="180"/>
      </w:pPr>
    </w:lvl>
    <w:lvl w:ilvl="6" w:tplc="BBA8AB32" w:tentative="1">
      <w:start w:val="1"/>
      <w:numFmt w:val="decimal"/>
      <w:lvlText w:val="%7."/>
      <w:lvlJc w:val="left"/>
      <w:pPr>
        <w:tabs>
          <w:tab w:val="num" w:pos="5040"/>
        </w:tabs>
        <w:ind w:left="5040" w:hanging="360"/>
      </w:pPr>
    </w:lvl>
    <w:lvl w:ilvl="7" w:tplc="0EECDD8E" w:tentative="1">
      <w:start w:val="1"/>
      <w:numFmt w:val="lowerLetter"/>
      <w:lvlText w:val="%8."/>
      <w:lvlJc w:val="left"/>
      <w:pPr>
        <w:tabs>
          <w:tab w:val="num" w:pos="5760"/>
        </w:tabs>
        <w:ind w:left="5760" w:hanging="360"/>
      </w:pPr>
    </w:lvl>
    <w:lvl w:ilvl="8" w:tplc="1CEC12FE" w:tentative="1">
      <w:start w:val="1"/>
      <w:numFmt w:val="lowerRoman"/>
      <w:lvlText w:val="%9."/>
      <w:lvlJc w:val="right"/>
      <w:pPr>
        <w:tabs>
          <w:tab w:val="num" w:pos="6480"/>
        </w:tabs>
        <w:ind w:left="6480" w:hanging="180"/>
      </w:pPr>
    </w:lvl>
  </w:abstractNum>
  <w:abstractNum w:abstractNumId="22" w15:restartNumberingAfterBreak="0">
    <w:nsid w:val="483F554C"/>
    <w:multiLevelType w:val="hybridMultilevel"/>
    <w:tmpl w:val="08B21494"/>
    <w:lvl w:ilvl="0" w:tplc="04050017">
      <w:start w:val="1"/>
      <w:numFmt w:val="lowerLetter"/>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3" w15:restartNumberingAfterBreak="0">
    <w:nsid w:val="49951792"/>
    <w:multiLevelType w:val="multilevel"/>
    <w:tmpl w:val="EC52CC5A"/>
    <w:lvl w:ilvl="0">
      <w:start w:val="4"/>
      <w:numFmt w:val="decimal"/>
      <w:lvlText w:val="%1"/>
      <w:lvlJc w:val="left"/>
      <w:pPr>
        <w:tabs>
          <w:tab w:val="num" w:pos="360"/>
        </w:tabs>
        <w:ind w:left="360" w:hanging="360"/>
      </w:pPr>
      <w:rPr>
        <w:rFonts w:hint="default"/>
      </w:rPr>
    </w:lvl>
    <w:lvl w:ilvl="1">
      <w:start w:val="1"/>
      <w:numFmt w:val="decimal"/>
      <w:pStyle w:val="slovannadpis2PJ"/>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4A584B5F"/>
    <w:multiLevelType w:val="hybridMultilevel"/>
    <w:tmpl w:val="9DB6FFB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A710318"/>
    <w:multiLevelType w:val="hybridMultilevel"/>
    <w:tmpl w:val="AD34134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4B3753A1"/>
    <w:multiLevelType w:val="hybridMultilevel"/>
    <w:tmpl w:val="FBAA484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7" w15:restartNumberingAfterBreak="0">
    <w:nsid w:val="4B9D0CCB"/>
    <w:multiLevelType w:val="hybridMultilevel"/>
    <w:tmpl w:val="2FA4F466"/>
    <w:lvl w:ilvl="0" w:tplc="04050001">
      <w:start w:val="1"/>
      <w:numFmt w:val="bullet"/>
      <w:lvlText w:val=""/>
      <w:lvlJc w:val="left"/>
      <w:pPr>
        <w:tabs>
          <w:tab w:val="num" w:pos="1068"/>
        </w:tabs>
        <w:ind w:left="1068" w:hanging="360"/>
      </w:pPr>
      <w:rPr>
        <w:rFonts w:ascii="Symbol" w:hAnsi="Symbol" w:hint="default"/>
      </w:rPr>
    </w:lvl>
    <w:lvl w:ilvl="1" w:tplc="04050019">
      <w:start w:val="1"/>
      <w:numFmt w:val="lowerLetter"/>
      <w:lvlText w:val="%2."/>
      <w:lvlJc w:val="left"/>
      <w:pPr>
        <w:tabs>
          <w:tab w:val="num" w:pos="1014"/>
        </w:tabs>
        <w:ind w:left="1014" w:hanging="360"/>
      </w:pPr>
    </w:lvl>
    <w:lvl w:ilvl="2" w:tplc="0405001B">
      <w:start w:val="1"/>
      <w:numFmt w:val="lowerRoman"/>
      <w:lvlText w:val="%3."/>
      <w:lvlJc w:val="right"/>
      <w:pPr>
        <w:tabs>
          <w:tab w:val="num" w:pos="1734"/>
        </w:tabs>
        <w:ind w:left="1734" w:hanging="180"/>
      </w:pPr>
    </w:lvl>
    <w:lvl w:ilvl="3" w:tplc="0405000F">
      <w:start w:val="1"/>
      <w:numFmt w:val="decimal"/>
      <w:lvlText w:val="%4."/>
      <w:lvlJc w:val="left"/>
      <w:pPr>
        <w:tabs>
          <w:tab w:val="num" w:pos="2454"/>
        </w:tabs>
        <w:ind w:left="2454" w:hanging="360"/>
      </w:pPr>
    </w:lvl>
    <w:lvl w:ilvl="4" w:tplc="04050019" w:tentative="1">
      <w:start w:val="1"/>
      <w:numFmt w:val="lowerLetter"/>
      <w:lvlText w:val="%5."/>
      <w:lvlJc w:val="left"/>
      <w:pPr>
        <w:tabs>
          <w:tab w:val="num" w:pos="3174"/>
        </w:tabs>
        <w:ind w:left="3174" w:hanging="360"/>
      </w:pPr>
    </w:lvl>
    <w:lvl w:ilvl="5" w:tplc="0405001B" w:tentative="1">
      <w:start w:val="1"/>
      <w:numFmt w:val="lowerRoman"/>
      <w:lvlText w:val="%6."/>
      <w:lvlJc w:val="right"/>
      <w:pPr>
        <w:tabs>
          <w:tab w:val="num" w:pos="3894"/>
        </w:tabs>
        <w:ind w:left="3894" w:hanging="180"/>
      </w:pPr>
    </w:lvl>
    <w:lvl w:ilvl="6" w:tplc="0405000F" w:tentative="1">
      <w:start w:val="1"/>
      <w:numFmt w:val="decimal"/>
      <w:lvlText w:val="%7."/>
      <w:lvlJc w:val="left"/>
      <w:pPr>
        <w:tabs>
          <w:tab w:val="num" w:pos="4614"/>
        </w:tabs>
        <w:ind w:left="4614" w:hanging="360"/>
      </w:pPr>
    </w:lvl>
    <w:lvl w:ilvl="7" w:tplc="04050019" w:tentative="1">
      <w:start w:val="1"/>
      <w:numFmt w:val="lowerLetter"/>
      <w:lvlText w:val="%8."/>
      <w:lvlJc w:val="left"/>
      <w:pPr>
        <w:tabs>
          <w:tab w:val="num" w:pos="5334"/>
        </w:tabs>
        <w:ind w:left="5334" w:hanging="360"/>
      </w:pPr>
    </w:lvl>
    <w:lvl w:ilvl="8" w:tplc="0405001B" w:tentative="1">
      <w:start w:val="1"/>
      <w:numFmt w:val="lowerRoman"/>
      <w:lvlText w:val="%9."/>
      <w:lvlJc w:val="right"/>
      <w:pPr>
        <w:tabs>
          <w:tab w:val="num" w:pos="6054"/>
        </w:tabs>
        <w:ind w:left="6054" w:hanging="180"/>
      </w:pPr>
    </w:lvl>
  </w:abstractNum>
  <w:abstractNum w:abstractNumId="28" w15:restartNumberingAfterBreak="0">
    <w:nsid w:val="515C75BD"/>
    <w:multiLevelType w:val="hybridMultilevel"/>
    <w:tmpl w:val="196CB4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9" w15:restartNumberingAfterBreak="0">
    <w:nsid w:val="55E9138A"/>
    <w:multiLevelType w:val="hybridMultilevel"/>
    <w:tmpl w:val="AC14F33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0" w15:restartNumberingAfterBreak="0">
    <w:nsid w:val="5C237B9A"/>
    <w:multiLevelType w:val="hybridMultilevel"/>
    <w:tmpl w:val="130C0ED4"/>
    <w:lvl w:ilvl="0" w:tplc="056C3C6E">
      <w:start w:val="6"/>
      <w:numFmt w:val="bullet"/>
      <w:lvlText w:val="-"/>
      <w:lvlJc w:val="left"/>
      <w:pPr>
        <w:tabs>
          <w:tab w:val="num" w:pos="1069"/>
        </w:tabs>
        <w:ind w:left="1069" w:hanging="360"/>
      </w:pPr>
      <w:rPr>
        <w:rFonts w:hint="default"/>
      </w:rPr>
    </w:lvl>
    <w:lvl w:ilvl="1" w:tplc="04050003" w:tentative="1">
      <w:start w:val="1"/>
      <w:numFmt w:val="bullet"/>
      <w:lvlText w:val="o"/>
      <w:lvlJc w:val="left"/>
      <w:pPr>
        <w:tabs>
          <w:tab w:val="num" w:pos="2149"/>
        </w:tabs>
        <w:ind w:left="2149" w:hanging="360"/>
      </w:pPr>
      <w:rPr>
        <w:rFonts w:ascii="Courier New" w:hAnsi="Courier New" w:cs="Courier New" w:hint="default"/>
      </w:rPr>
    </w:lvl>
    <w:lvl w:ilvl="2" w:tplc="04050005" w:tentative="1">
      <w:start w:val="1"/>
      <w:numFmt w:val="bullet"/>
      <w:lvlText w:val=""/>
      <w:lvlJc w:val="left"/>
      <w:pPr>
        <w:tabs>
          <w:tab w:val="num" w:pos="2869"/>
        </w:tabs>
        <w:ind w:left="2869" w:hanging="360"/>
      </w:pPr>
      <w:rPr>
        <w:rFonts w:ascii="Wingdings" w:hAnsi="Wingdings" w:hint="default"/>
      </w:rPr>
    </w:lvl>
    <w:lvl w:ilvl="3" w:tplc="04050001" w:tentative="1">
      <w:start w:val="1"/>
      <w:numFmt w:val="bullet"/>
      <w:lvlText w:val=""/>
      <w:lvlJc w:val="left"/>
      <w:pPr>
        <w:tabs>
          <w:tab w:val="num" w:pos="3589"/>
        </w:tabs>
        <w:ind w:left="3589" w:hanging="360"/>
      </w:pPr>
      <w:rPr>
        <w:rFonts w:ascii="Symbol" w:hAnsi="Symbol" w:hint="default"/>
      </w:rPr>
    </w:lvl>
    <w:lvl w:ilvl="4" w:tplc="04050003" w:tentative="1">
      <w:start w:val="1"/>
      <w:numFmt w:val="bullet"/>
      <w:lvlText w:val="o"/>
      <w:lvlJc w:val="left"/>
      <w:pPr>
        <w:tabs>
          <w:tab w:val="num" w:pos="4309"/>
        </w:tabs>
        <w:ind w:left="4309" w:hanging="360"/>
      </w:pPr>
      <w:rPr>
        <w:rFonts w:ascii="Courier New" w:hAnsi="Courier New" w:cs="Courier New" w:hint="default"/>
      </w:rPr>
    </w:lvl>
    <w:lvl w:ilvl="5" w:tplc="04050005" w:tentative="1">
      <w:start w:val="1"/>
      <w:numFmt w:val="bullet"/>
      <w:lvlText w:val=""/>
      <w:lvlJc w:val="left"/>
      <w:pPr>
        <w:tabs>
          <w:tab w:val="num" w:pos="5029"/>
        </w:tabs>
        <w:ind w:left="5029" w:hanging="360"/>
      </w:pPr>
      <w:rPr>
        <w:rFonts w:ascii="Wingdings" w:hAnsi="Wingdings" w:hint="default"/>
      </w:rPr>
    </w:lvl>
    <w:lvl w:ilvl="6" w:tplc="04050001" w:tentative="1">
      <w:start w:val="1"/>
      <w:numFmt w:val="bullet"/>
      <w:lvlText w:val=""/>
      <w:lvlJc w:val="left"/>
      <w:pPr>
        <w:tabs>
          <w:tab w:val="num" w:pos="5749"/>
        </w:tabs>
        <w:ind w:left="5749" w:hanging="360"/>
      </w:pPr>
      <w:rPr>
        <w:rFonts w:ascii="Symbol" w:hAnsi="Symbol" w:hint="default"/>
      </w:rPr>
    </w:lvl>
    <w:lvl w:ilvl="7" w:tplc="04050003" w:tentative="1">
      <w:start w:val="1"/>
      <w:numFmt w:val="bullet"/>
      <w:lvlText w:val="o"/>
      <w:lvlJc w:val="left"/>
      <w:pPr>
        <w:tabs>
          <w:tab w:val="num" w:pos="6469"/>
        </w:tabs>
        <w:ind w:left="6469" w:hanging="360"/>
      </w:pPr>
      <w:rPr>
        <w:rFonts w:ascii="Courier New" w:hAnsi="Courier New" w:cs="Courier New" w:hint="default"/>
      </w:rPr>
    </w:lvl>
    <w:lvl w:ilvl="8" w:tplc="04050005" w:tentative="1">
      <w:start w:val="1"/>
      <w:numFmt w:val="bullet"/>
      <w:lvlText w:val=""/>
      <w:lvlJc w:val="left"/>
      <w:pPr>
        <w:tabs>
          <w:tab w:val="num" w:pos="7189"/>
        </w:tabs>
        <w:ind w:left="7189" w:hanging="360"/>
      </w:pPr>
      <w:rPr>
        <w:rFonts w:ascii="Wingdings" w:hAnsi="Wingdings" w:hint="default"/>
      </w:rPr>
    </w:lvl>
  </w:abstractNum>
  <w:abstractNum w:abstractNumId="31" w15:restartNumberingAfterBreak="0">
    <w:nsid w:val="5D862E66"/>
    <w:multiLevelType w:val="hybridMultilevel"/>
    <w:tmpl w:val="51D6F7B6"/>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15:restartNumberingAfterBreak="0">
    <w:nsid w:val="60AD24AA"/>
    <w:multiLevelType w:val="hybridMultilevel"/>
    <w:tmpl w:val="B0A4FE1C"/>
    <w:lvl w:ilvl="0" w:tplc="04050001">
      <w:start w:val="1"/>
      <w:numFmt w:val="bullet"/>
      <w:lvlText w:val=""/>
      <w:lvlJc w:val="left"/>
      <w:pPr>
        <w:ind w:left="1117" w:hanging="360"/>
      </w:pPr>
      <w:rPr>
        <w:rFonts w:ascii="Symbol" w:hAnsi="Symbol" w:hint="default"/>
      </w:rPr>
    </w:lvl>
    <w:lvl w:ilvl="1" w:tplc="04050003" w:tentative="1">
      <w:start w:val="1"/>
      <w:numFmt w:val="bullet"/>
      <w:lvlText w:val="o"/>
      <w:lvlJc w:val="left"/>
      <w:pPr>
        <w:ind w:left="1837" w:hanging="360"/>
      </w:pPr>
      <w:rPr>
        <w:rFonts w:ascii="Courier New" w:hAnsi="Courier New" w:cs="Courier New" w:hint="default"/>
      </w:rPr>
    </w:lvl>
    <w:lvl w:ilvl="2" w:tplc="04050005" w:tentative="1">
      <w:start w:val="1"/>
      <w:numFmt w:val="bullet"/>
      <w:lvlText w:val=""/>
      <w:lvlJc w:val="left"/>
      <w:pPr>
        <w:ind w:left="2557" w:hanging="360"/>
      </w:pPr>
      <w:rPr>
        <w:rFonts w:ascii="Wingdings" w:hAnsi="Wingdings" w:hint="default"/>
      </w:rPr>
    </w:lvl>
    <w:lvl w:ilvl="3" w:tplc="04050001" w:tentative="1">
      <w:start w:val="1"/>
      <w:numFmt w:val="bullet"/>
      <w:lvlText w:val=""/>
      <w:lvlJc w:val="left"/>
      <w:pPr>
        <w:ind w:left="3277" w:hanging="360"/>
      </w:pPr>
      <w:rPr>
        <w:rFonts w:ascii="Symbol" w:hAnsi="Symbol" w:hint="default"/>
      </w:rPr>
    </w:lvl>
    <w:lvl w:ilvl="4" w:tplc="04050003" w:tentative="1">
      <w:start w:val="1"/>
      <w:numFmt w:val="bullet"/>
      <w:lvlText w:val="o"/>
      <w:lvlJc w:val="left"/>
      <w:pPr>
        <w:ind w:left="3997" w:hanging="360"/>
      </w:pPr>
      <w:rPr>
        <w:rFonts w:ascii="Courier New" w:hAnsi="Courier New" w:cs="Courier New" w:hint="default"/>
      </w:rPr>
    </w:lvl>
    <w:lvl w:ilvl="5" w:tplc="04050005" w:tentative="1">
      <w:start w:val="1"/>
      <w:numFmt w:val="bullet"/>
      <w:lvlText w:val=""/>
      <w:lvlJc w:val="left"/>
      <w:pPr>
        <w:ind w:left="4717" w:hanging="360"/>
      </w:pPr>
      <w:rPr>
        <w:rFonts w:ascii="Wingdings" w:hAnsi="Wingdings" w:hint="default"/>
      </w:rPr>
    </w:lvl>
    <w:lvl w:ilvl="6" w:tplc="04050001" w:tentative="1">
      <w:start w:val="1"/>
      <w:numFmt w:val="bullet"/>
      <w:lvlText w:val=""/>
      <w:lvlJc w:val="left"/>
      <w:pPr>
        <w:ind w:left="5437" w:hanging="360"/>
      </w:pPr>
      <w:rPr>
        <w:rFonts w:ascii="Symbol" w:hAnsi="Symbol" w:hint="default"/>
      </w:rPr>
    </w:lvl>
    <w:lvl w:ilvl="7" w:tplc="04050003" w:tentative="1">
      <w:start w:val="1"/>
      <w:numFmt w:val="bullet"/>
      <w:lvlText w:val="o"/>
      <w:lvlJc w:val="left"/>
      <w:pPr>
        <w:ind w:left="6157" w:hanging="360"/>
      </w:pPr>
      <w:rPr>
        <w:rFonts w:ascii="Courier New" w:hAnsi="Courier New" w:cs="Courier New" w:hint="default"/>
      </w:rPr>
    </w:lvl>
    <w:lvl w:ilvl="8" w:tplc="04050005" w:tentative="1">
      <w:start w:val="1"/>
      <w:numFmt w:val="bullet"/>
      <w:lvlText w:val=""/>
      <w:lvlJc w:val="left"/>
      <w:pPr>
        <w:ind w:left="6877" w:hanging="360"/>
      </w:pPr>
      <w:rPr>
        <w:rFonts w:ascii="Wingdings" w:hAnsi="Wingdings" w:hint="default"/>
      </w:rPr>
    </w:lvl>
  </w:abstractNum>
  <w:abstractNum w:abstractNumId="33" w15:restartNumberingAfterBreak="0">
    <w:nsid w:val="6AAF1A1F"/>
    <w:multiLevelType w:val="multilevel"/>
    <w:tmpl w:val="D152D292"/>
    <w:lvl w:ilvl="0">
      <w:start w:val="1"/>
      <w:numFmt w:val="decimal"/>
      <w:isLgl/>
      <w:lvlText w:val="(%1)"/>
      <w:lvlJc w:val="left"/>
      <w:pPr>
        <w:tabs>
          <w:tab w:val="num" w:pos="782"/>
        </w:tabs>
        <w:ind w:left="0" w:firstLine="425"/>
      </w:pPr>
    </w:lvl>
    <w:lvl w:ilvl="1">
      <w:start w:val="1"/>
      <w:numFmt w:val="lowerLetter"/>
      <w:lvlText w:val="%2)"/>
      <w:lvlJc w:val="left"/>
      <w:pPr>
        <w:tabs>
          <w:tab w:val="num" w:pos="425"/>
        </w:tabs>
        <w:ind w:left="425" w:hanging="425"/>
      </w:pPr>
    </w:lvl>
    <w:lvl w:ilvl="2">
      <w:start w:val="1"/>
      <w:numFmt w:val="decimal"/>
      <w:isLgl/>
      <w:lvlText w:val="%3."/>
      <w:lvlJc w:val="left"/>
      <w:pPr>
        <w:tabs>
          <w:tab w:val="num" w:pos="850"/>
        </w:tabs>
        <w:ind w:left="850" w:hanging="425"/>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52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600"/>
        </w:tabs>
        <w:ind w:left="3240" w:hanging="360"/>
      </w:pPr>
    </w:lvl>
  </w:abstractNum>
  <w:abstractNum w:abstractNumId="34" w15:restartNumberingAfterBreak="0">
    <w:nsid w:val="6AEA50FA"/>
    <w:multiLevelType w:val="hybridMultilevel"/>
    <w:tmpl w:val="9EB4101C"/>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6F5C8C38">
      <w:numFmt w:val="bullet"/>
      <w:lvlText w:val="-"/>
      <w:lvlJc w:val="left"/>
      <w:pPr>
        <w:ind w:left="3171" w:hanging="705"/>
      </w:pPr>
      <w:rPr>
        <w:rFonts w:ascii="Calibri" w:eastAsia="Times New Roman" w:hAnsi="Calibri" w:cs="Arial" w:hint="default"/>
      </w:r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35" w15:restartNumberingAfterBreak="0">
    <w:nsid w:val="6EE8038C"/>
    <w:multiLevelType w:val="singleLevel"/>
    <w:tmpl w:val="0405000F"/>
    <w:lvl w:ilvl="0">
      <w:start w:val="1"/>
      <w:numFmt w:val="decimal"/>
      <w:lvlText w:val="%1."/>
      <w:lvlJc w:val="left"/>
      <w:pPr>
        <w:tabs>
          <w:tab w:val="num" w:pos="360"/>
        </w:tabs>
        <w:ind w:left="360" w:hanging="360"/>
      </w:pPr>
    </w:lvl>
  </w:abstractNum>
  <w:abstractNum w:abstractNumId="36" w15:restartNumberingAfterBreak="0">
    <w:nsid w:val="71922E0A"/>
    <w:multiLevelType w:val="hybridMultilevel"/>
    <w:tmpl w:val="E9921AA4"/>
    <w:lvl w:ilvl="0" w:tplc="04050001">
      <w:start w:val="1"/>
      <w:numFmt w:val="bullet"/>
      <w:lvlText w:val=""/>
      <w:lvlJc w:val="left"/>
      <w:pPr>
        <w:tabs>
          <w:tab w:val="num" w:pos="1260"/>
        </w:tabs>
        <w:ind w:left="1260" w:hanging="360"/>
      </w:pPr>
      <w:rPr>
        <w:rFonts w:ascii="Symbol" w:hAnsi="Symbol" w:hint="default"/>
      </w:rPr>
    </w:lvl>
    <w:lvl w:ilvl="1" w:tplc="04050003" w:tentative="1">
      <w:start w:val="1"/>
      <w:numFmt w:val="bullet"/>
      <w:lvlText w:val="o"/>
      <w:lvlJc w:val="left"/>
      <w:pPr>
        <w:tabs>
          <w:tab w:val="num" w:pos="1980"/>
        </w:tabs>
        <w:ind w:left="1980" w:hanging="360"/>
      </w:pPr>
      <w:rPr>
        <w:rFonts w:ascii="Courier New" w:hAnsi="Courier New" w:cs="Courier New" w:hint="default"/>
      </w:rPr>
    </w:lvl>
    <w:lvl w:ilvl="2" w:tplc="04050005" w:tentative="1">
      <w:start w:val="1"/>
      <w:numFmt w:val="bullet"/>
      <w:lvlText w:val=""/>
      <w:lvlJc w:val="left"/>
      <w:pPr>
        <w:tabs>
          <w:tab w:val="num" w:pos="2700"/>
        </w:tabs>
        <w:ind w:left="2700" w:hanging="360"/>
      </w:pPr>
      <w:rPr>
        <w:rFonts w:ascii="Wingdings" w:hAnsi="Wingdings" w:hint="default"/>
      </w:rPr>
    </w:lvl>
    <w:lvl w:ilvl="3" w:tplc="04050001" w:tentative="1">
      <w:start w:val="1"/>
      <w:numFmt w:val="bullet"/>
      <w:lvlText w:val=""/>
      <w:lvlJc w:val="left"/>
      <w:pPr>
        <w:tabs>
          <w:tab w:val="num" w:pos="3420"/>
        </w:tabs>
        <w:ind w:left="3420" w:hanging="360"/>
      </w:pPr>
      <w:rPr>
        <w:rFonts w:ascii="Symbol" w:hAnsi="Symbol" w:hint="default"/>
      </w:rPr>
    </w:lvl>
    <w:lvl w:ilvl="4" w:tplc="04050003" w:tentative="1">
      <w:start w:val="1"/>
      <w:numFmt w:val="bullet"/>
      <w:lvlText w:val="o"/>
      <w:lvlJc w:val="left"/>
      <w:pPr>
        <w:tabs>
          <w:tab w:val="num" w:pos="4140"/>
        </w:tabs>
        <w:ind w:left="4140" w:hanging="360"/>
      </w:pPr>
      <w:rPr>
        <w:rFonts w:ascii="Courier New" w:hAnsi="Courier New" w:cs="Courier New" w:hint="default"/>
      </w:rPr>
    </w:lvl>
    <w:lvl w:ilvl="5" w:tplc="04050005" w:tentative="1">
      <w:start w:val="1"/>
      <w:numFmt w:val="bullet"/>
      <w:lvlText w:val=""/>
      <w:lvlJc w:val="left"/>
      <w:pPr>
        <w:tabs>
          <w:tab w:val="num" w:pos="4860"/>
        </w:tabs>
        <w:ind w:left="4860" w:hanging="360"/>
      </w:pPr>
      <w:rPr>
        <w:rFonts w:ascii="Wingdings" w:hAnsi="Wingdings" w:hint="default"/>
      </w:rPr>
    </w:lvl>
    <w:lvl w:ilvl="6" w:tplc="04050001" w:tentative="1">
      <w:start w:val="1"/>
      <w:numFmt w:val="bullet"/>
      <w:lvlText w:val=""/>
      <w:lvlJc w:val="left"/>
      <w:pPr>
        <w:tabs>
          <w:tab w:val="num" w:pos="5580"/>
        </w:tabs>
        <w:ind w:left="5580" w:hanging="360"/>
      </w:pPr>
      <w:rPr>
        <w:rFonts w:ascii="Symbol" w:hAnsi="Symbol" w:hint="default"/>
      </w:rPr>
    </w:lvl>
    <w:lvl w:ilvl="7" w:tplc="04050003" w:tentative="1">
      <w:start w:val="1"/>
      <w:numFmt w:val="bullet"/>
      <w:lvlText w:val="o"/>
      <w:lvlJc w:val="left"/>
      <w:pPr>
        <w:tabs>
          <w:tab w:val="num" w:pos="6300"/>
        </w:tabs>
        <w:ind w:left="6300" w:hanging="360"/>
      </w:pPr>
      <w:rPr>
        <w:rFonts w:ascii="Courier New" w:hAnsi="Courier New" w:cs="Courier New" w:hint="default"/>
      </w:rPr>
    </w:lvl>
    <w:lvl w:ilvl="8" w:tplc="04050005" w:tentative="1">
      <w:start w:val="1"/>
      <w:numFmt w:val="bullet"/>
      <w:lvlText w:val=""/>
      <w:lvlJc w:val="left"/>
      <w:pPr>
        <w:tabs>
          <w:tab w:val="num" w:pos="7020"/>
        </w:tabs>
        <w:ind w:left="7020" w:hanging="360"/>
      </w:pPr>
      <w:rPr>
        <w:rFonts w:ascii="Wingdings" w:hAnsi="Wingdings" w:hint="default"/>
      </w:rPr>
    </w:lvl>
  </w:abstractNum>
  <w:abstractNum w:abstractNumId="37" w15:restartNumberingAfterBreak="0">
    <w:nsid w:val="72B31BFA"/>
    <w:multiLevelType w:val="hybridMultilevel"/>
    <w:tmpl w:val="E4369B7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970867401">
    <w:abstractNumId w:val="1"/>
  </w:num>
  <w:num w:numId="2" w16cid:durableId="2087069790">
    <w:abstractNumId w:val="0"/>
  </w:num>
  <w:num w:numId="3" w16cid:durableId="1313096585">
    <w:abstractNumId w:val="11"/>
  </w:num>
  <w:num w:numId="4" w16cid:durableId="1892424443">
    <w:abstractNumId w:val="12"/>
  </w:num>
  <w:num w:numId="5" w16cid:durableId="2050955215">
    <w:abstractNumId w:val="34"/>
  </w:num>
  <w:num w:numId="6" w16cid:durableId="1591112423">
    <w:abstractNumId w:val="27"/>
  </w:num>
  <w:num w:numId="7" w16cid:durableId="1300064425">
    <w:abstractNumId w:val="3"/>
  </w:num>
  <w:num w:numId="8" w16cid:durableId="422652592">
    <w:abstractNumId w:val="23"/>
  </w:num>
  <w:num w:numId="9" w16cid:durableId="877468152">
    <w:abstractNumId w:val="2"/>
  </w:num>
  <w:num w:numId="10" w16cid:durableId="1632050872">
    <w:abstractNumId w:val="18"/>
  </w:num>
  <w:num w:numId="11" w16cid:durableId="614144555">
    <w:abstractNumId w:val="10"/>
  </w:num>
  <w:num w:numId="12" w16cid:durableId="714427051">
    <w:abstractNumId w:val="33"/>
  </w:num>
  <w:num w:numId="13" w16cid:durableId="94307529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77090757">
    <w:abstractNumId w:val="0"/>
  </w:num>
  <w:num w:numId="15" w16cid:durableId="624891202">
    <w:abstractNumId w:val="15"/>
  </w:num>
  <w:num w:numId="16" w16cid:durableId="821774474">
    <w:abstractNumId w:val="20"/>
  </w:num>
  <w:num w:numId="17" w16cid:durableId="923412610">
    <w:abstractNumId w:val="0"/>
  </w:num>
  <w:num w:numId="18" w16cid:durableId="32770508">
    <w:abstractNumId w:val="37"/>
  </w:num>
  <w:num w:numId="19" w16cid:durableId="723061931">
    <w:abstractNumId w:val="7"/>
  </w:num>
  <w:num w:numId="20" w16cid:durableId="1467819607">
    <w:abstractNumId w:val="4"/>
  </w:num>
  <w:num w:numId="21" w16cid:durableId="2102530736">
    <w:abstractNumId w:val="13"/>
  </w:num>
  <w:num w:numId="22" w16cid:durableId="768279740">
    <w:abstractNumId w:val="16"/>
  </w:num>
  <w:num w:numId="23" w16cid:durableId="1040132553">
    <w:abstractNumId w:val="26"/>
  </w:num>
  <w:num w:numId="24" w16cid:durableId="371073835">
    <w:abstractNumId w:val="32"/>
  </w:num>
  <w:num w:numId="25" w16cid:durableId="1743795044">
    <w:abstractNumId w:val="17"/>
  </w:num>
  <w:num w:numId="26" w16cid:durableId="1273048069">
    <w:abstractNumId w:val="14"/>
  </w:num>
  <w:num w:numId="27" w16cid:durableId="1331106381">
    <w:abstractNumId w:val="31"/>
  </w:num>
  <w:num w:numId="28" w16cid:durableId="1517886947">
    <w:abstractNumId w:val="8"/>
  </w:num>
  <w:num w:numId="29" w16cid:durableId="1872258871">
    <w:abstractNumId w:val="9"/>
  </w:num>
  <w:num w:numId="30" w16cid:durableId="632642787">
    <w:abstractNumId w:val="22"/>
  </w:num>
  <w:num w:numId="31" w16cid:durableId="2037459507">
    <w:abstractNumId w:val="30"/>
  </w:num>
  <w:num w:numId="32" w16cid:durableId="383256932">
    <w:abstractNumId w:val="36"/>
  </w:num>
  <w:num w:numId="33" w16cid:durableId="1973175503">
    <w:abstractNumId w:val="19"/>
  </w:num>
  <w:num w:numId="34" w16cid:durableId="851141558">
    <w:abstractNumId w:val="24"/>
  </w:num>
  <w:num w:numId="35" w16cid:durableId="153105394">
    <w:abstractNumId w:val="28"/>
  </w:num>
  <w:num w:numId="36" w16cid:durableId="112722628">
    <w:abstractNumId w:val="5"/>
  </w:num>
  <w:num w:numId="37" w16cid:durableId="367994532">
    <w:abstractNumId w:val="25"/>
  </w:num>
  <w:num w:numId="38" w16cid:durableId="1018503035">
    <w:abstractNumId w:val="6"/>
  </w:num>
  <w:num w:numId="39" w16cid:durableId="401952198">
    <w:abstractNumId w:val="21"/>
  </w:num>
  <w:num w:numId="40" w16cid:durableId="211431233">
    <w:abstractNumId w:val="35"/>
  </w:num>
  <w:num w:numId="41" w16cid:durableId="1374576529">
    <w:abstractNumId w:val="29"/>
  </w:num>
  <w:num w:numId="42" w16cid:durableId="919213992">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removePersonalInformation/>
  <w:removeDateAndTime/>
  <w:activeWritingStyle w:appName="MSWord" w:lang="cs-CZ" w:vendorID="64" w:dllVersion="0" w:nlCheck="1" w:checkStyle="0"/>
  <w:activeWritingStyle w:appName="MSWord" w:lang="en-US" w:vendorID="64" w:dllVersion="6"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F0F"/>
    <w:rsid w:val="0000091F"/>
    <w:rsid w:val="00000BD5"/>
    <w:rsid w:val="00001CE8"/>
    <w:rsid w:val="00001D4E"/>
    <w:rsid w:val="00002AAF"/>
    <w:rsid w:val="00002D55"/>
    <w:rsid w:val="000041D3"/>
    <w:rsid w:val="0000513B"/>
    <w:rsid w:val="00006495"/>
    <w:rsid w:val="000100F5"/>
    <w:rsid w:val="00010A52"/>
    <w:rsid w:val="00011693"/>
    <w:rsid w:val="00012418"/>
    <w:rsid w:val="00014305"/>
    <w:rsid w:val="000145EA"/>
    <w:rsid w:val="000147B0"/>
    <w:rsid w:val="000156D2"/>
    <w:rsid w:val="000164CC"/>
    <w:rsid w:val="00016649"/>
    <w:rsid w:val="000176DE"/>
    <w:rsid w:val="00017BB4"/>
    <w:rsid w:val="000201BE"/>
    <w:rsid w:val="00023A51"/>
    <w:rsid w:val="000245F6"/>
    <w:rsid w:val="00025CA1"/>
    <w:rsid w:val="00025E06"/>
    <w:rsid w:val="000260EB"/>
    <w:rsid w:val="000275BA"/>
    <w:rsid w:val="00030F40"/>
    <w:rsid w:val="00031E67"/>
    <w:rsid w:val="00032412"/>
    <w:rsid w:val="00033FFB"/>
    <w:rsid w:val="0003546D"/>
    <w:rsid w:val="000370C8"/>
    <w:rsid w:val="00037EB5"/>
    <w:rsid w:val="00040096"/>
    <w:rsid w:val="00040C2D"/>
    <w:rsid w:val="00041FE3"/>
    <w:rsid w:val="00042193"/>
    <w:rsid w:val="000434C2"/>
    <w:rsid w:val="00045143"/>
    <w:rsid w:val="00046162"/>
    <w:rsid w:val="00046314"/>
    <w:rsid w:val="0004638C"/>
    <w:rsid w:val="00046E35"/>
    <w:rsid w:val="0004739B"/>
    <w:rsid w:val="0005000D"/>
    <w:rsid w:val="00050520"/>
    <w:rsid w:val="0005134A"/>
    <w:rsid w:val="0005153D"/>
    <w:rsid w:val="000532CB"/>
    <w:rsid w:val="000540A1"/>
    <w:rsid w:val="000547F0"/>
    <w:rsid w:val="00056A22"/>
    <w:rsid w:val="00063104"/>
    <w:rsid w:val="0006402A"/>
    <w:rsid w:val="0006427F"/>
    <w:rsid w:val="000662DD"/>
    <w:rsid w:val="000678CD"/>
    <w:rsid w:val="00067B03"/>
    <w:rsid w:val="00070D37"/>
    <w:rsid w:val="00070FCC"/>
    <w:rsid w:val="00071517"/>
    <w:rsid w:val="00071C27"/>
    <w:rsid w:val="00072791"/>
    <w:rsid w:val="000742FF"/>
    <w:rsid w:val="000745B9"/>
    <w:rsid w:val="000746A7"/>
    <w:rsid w:val="0007527B"/>
    <w:rsid w:val="00076169"/>
    <w:rsid w:val="0007675A"/>
    <w:rsid w:val="00077B9F"/>
    <w:rsid w:val="00077D1A"/>
    <w:rsid w:val="00080744"/>
    <w:rsid w:val="00080CE0"/>
    <w:rsid w:val="00082134"/>
    <w:rsid w:val="0008213E"/>
    <w:rsid w:val="00083595"/>
    <w:rsid w:val="00083AA7"/>
    <w:rsid w:val="000845FC"/>
    <w:rsid w:val="00084BEC"/>
    <w:rsid w:val="00085977"/>
    <w:rsid w:val="00086473"/>
    <w:rsid w:val="00087548"/>
    <w:rsid w:val="00087F66"/>
    <w:rsid w:val="0009079B"/>
    <w:rsid w:val="00094712"/>
    <w:rsid w:val="000947B9"/>
    <w:rsid w:val="00094D16"/>
    <w:rsid w:val="00096848"/>
    <w:rsid w:val="00096A4B"/>
    <w:rsid w:val="000A0DE5"/>
    <w:rsid w:val="000A1855"/>
    <w:rsid w:val="000A3B47"/>
    <w:rsid w:val="000A4DD4"/>
    <w:rsid w:val="000A51B7"/>
    <w:rsid w:val="000A6CC4"/>
    <w:rsid w:val="000A7B72"/>
    <w:rsid w:val="000B0F62"/>
    <w:rsid w:val="000B21B3"/>
    <w:rsid w:val="000B2678"/>
    <w:rsid w:val="000B50B2"/>
    <w:rsid w:val="000B58C1"/>
    <w:rsid w:val="000B5BD6"/>
    <w:rsid w:val="000B5CCA"/>
    <w:rsid w:val="000B6683"/>
    <w:rsid w:val="000B6838"/>
    <w:rsid w:val="000B76FD"/>
    <w:rsid w:val="000B77C5"/>
    <w:rsid w:val="000B7A84"/>
    <w:rsid w:val="000C0DC3"/>
    <w:rsid w:val="000C1E3B"/>
    <w:rsid w:val="000C1FEB"/>
    <w:rsid w:val="000C28E4"/>
    <w:rsid w:val="000C4041"/>
    <w:rsid w:val="000C4BC0"/>
    <w:rsid w:val="000C594A"/>
    <w:rsid w:val="000C5DD1"/>
    <w:rsid w:val="000C68EE"/>
    <w:rsid w:val="000C7405"/>
    <w:rsid w:val="000C74BF"/>
    <w:rsid w:val="000D067E"/>
    <w:rsid w:val="000D1A38"/>
    <w:rsid w:val="000D1F85"/>
    <w:rsid w:val="000D2A82"/>
    <w:rsid w:val="000D2C6A"/>
    <w:rsid w:val="000D3612"/>
    <w:rsid w:val="000D3912"/>
    <w:rsid w:val="000D3DDE"/>
    <w:rsid w:val="000D3E51"/>
    <w:rsid w:val="000D3FEF"/>
    <w:rsid w:val="000D432B"/>
    <w:rsid w:val="000D4E11"/>
    <w:rsid w:val="000D6091"/>
    <w:rsid w:val="000D7224"/>
    <w:rsid w:val="000E0574"/>
    <w:rsid w:val="000E1491"/>
    <w:rsid w:val="000E32CE"/>
    <w:rsid w:val="000E3E75"/>
    <w:rsid w:val="000E4131"/>
    <w:rsid w:val="000E56EF"/>
    <w:rsid w:val="000E6440"/>
    <w:rsid w:val="000E7C54"/>
    <w:rsid w:val="000E7F83"/>
    <w:rsid w:val="000F09A7"/>
    <w:rsid w:val="000F1965"/>
    <w:rsid w:val="000F1D31"/>
    <w:rsid w:val="000F25B7"/>
    <w:rsid w:val="000F3652"/>
    <w:rsid w:val="000F3FFD"/>
    <w:rsid w:val="000F61B0"/>
    <w:rsid w:val="0010070E"/>
    <w:rsid w:val="00100C43"/>
    <w:rsid w:val="00100DCB"/>
    <w:rsid w:val="00101983"/>
    <w:rsid w:val="00101B3B"/>
    <w:rsid w:val="00101D99"/>
    <w:rsid w:val="001031D5"/>
    <w:rsid w:val="00104254"/>
    <w:rsid w:val="00104A7E"/>
    <w:rsid w:val="00105379"/>
    <w:rsid w:val="00110CFE"/>
    <w:rsid w:val="0011246C"/>
    <w:rsid w:val="0011583B"/>
    <w:rsid w:val="0011725B"/>
    <w:rsid w:val="001172B2"/>
    <w:rsid w:val="00117EA0"/>
    <w:rsid w:val="00117F87"/>
    <w:rsid w:val="00120549"/>
    <w:rsid w:val="001209E1"/>
    <w:rsid w:val="001224D3"/>
    <w:rsid w:val="00123368"/>
    <w:rsid w:val="00124EC1"/>
    <w:rsid w:val="00125485"/>
    <w:rsid w:val="00125B03"/>
    <w:rsid w:val="00126F89"/>
    <w:rsid w:val="00127044"/>
    <w:rsid w:val="0013004F"/>
    <w:rsid w:val="001306B6"/>
    <w:rsid w:val="0013141B"/>
    <w:rsid w:val="00132A81"/>
    <w:rsid w:val="00135F8F"/>
    <w:rsid w:val="00136077"/>
    <w:rsid w:val="001376AF"/>
    <w:rsid w:val="001402C9"/>
    <w:rsid w:val="00141488"/>
    <w:rsid w:val="0014165D"/>
    <w:rsid w:val="001418FB"/>
    <w:rsid w:val="00141ABD"/>
    <w:rsid w:val="00141CE3"/>
    <w:rsid w:val="001469A4"/>
    <w:rsid w:val="00146F9F"/>
    <w:rsid w:val="00150248"/>
    <w:rsid w:val="00150724"/>
    <w:rsid w:val="00150CE1"/>
    <w:rsid w:val="001524BA"/>
    <w:rsid w:val="001524D6"/>
    <w:rsid w:val="0015475B"/>
    <w:rsid w:val="0015513C"/>
    <w:rsid w:val="001573C5"/>
    <w:rsid w:val="00160A4F"/>
    <w:rsid w:val="00161DC1"/>
    <w:rsid w:val="0016246B"/>
    <w:rsid w:val="00164E23"/>
    <w:rsid w:val="00165242"/>
    <w:rsid w:val="0016568E"/>
    <w:rsid w:val="00165BB1"/>
    <w:rsid w:val="00165E04"/>
    <w:rsid w:val="0016603C"/>
    <w:rsid w:val="001664CB"/>
    <w:rsid w:val="001665B8"/>
    <w:rsid w:val="00166BA3"/>
    <w:rsid w:val="00166ED6"/>
    <w:rsid w:val="00167023"/>
    <w:rsid w:val="00172078"/>
    <w:rsid w:val="001725E3"/>
    <w:rsid w:val="00172E91"/>
    <w:rsid w:val="0017380B"/>
    <w:rsid w:val="00175831"/>
    <w:rsid w:val="001760A3"/>
    <w:rsid w:val="00177785"/>
    <w:rsid w:val="001803B5"/>
    <w:rsid w:val="001810A0"/>
    <w:rsid w:val="0018237A"/>
    <w:rsid w:val="00183C72"/>
    <w:rsid w:val="001848BF"/>
    <w:rsid w:val="0018525E"/>
    <w:rsid w:val="00185778"/>
    <w:rsid w:val="001873DD"/>
    <w:rsid w:val="00187E1E"/>
    <w:rsid w:val="00187EA0"/>
    <w:rsid w:val="00190969"/>
    <w:rsid w:val="001912BE"/>
    <w:rsid w:val="00192A82"/>
    <w:rsid w:val="00192EBF"/>
    <w:rsid w:val="001938BA"/>
    <w:rsid w:val="00193E64"/>
    <w:rsid w:val="00194D1F"/>
    <w:rsid w:val="00196564"/>
    <w:rsid w:val="00197AAD"/>
    <w:rsid w:val="001A0119"/>
    <w:rsid w:val="001A05E9"/>
    <w:rsid w:val="001A1336"/>
    <w:rsid w:val="001A1A21"/>
    <w:rsid w:val="001A23FE"/>
    <w:rsid w:val="001A486F"/>
    <w:rsid w:val="001A5536"/>
    <w:rsid w:val="001A6E2D"/>
    <w:rsid w:val="001A7460"/>
    <w:rsid w:val="001A79A3"/>
    <w:rsid w:val="001B0772"/>
    <w:rsid w:val="001B0DEA"/>
    <w:rsid w:val="001B1AD0"/>
    <w:rsid w:val="001B3182"/>
    <w:rsid w:val="001B389C"/>
    <w:rsid w:val="001B414C"/>
    <w:rsid w:val="001B5260"/>
    <w:rsid w:val="001B53C7"/>
    <w:rsid w:val="001B789D"/>
    <w:rsid w:val="001C0002"/>
    <w:rsid w:val="001C0A30"/>
    <w:rsid w:val="001C1186"/>
    <w:rsid w:val="001C15EA"/>
    <w:rsid w:val="001C2343"/>
    <w:rsid w:val="001C33AB"/>
    <w:rsid w:val="001C46FF"/>
    <w:rsid w:val="001C51DE"/>
    <w:rsid w:val="001C526C"/>
    <w:rsid w:val="001C5E95"/>
    <w:rsid w:val="001C73D5"/>
    <w:rsid w:val="001D0777"/>
    <w:rsid w:val="001D10DA"/>
    <w:rsid w:val="001D4746"/>
    <w:rsid w:val="001D5934"/>
    <w:rsid w:val="001D69DC"/>
    <w:rsid w:val="001D6D80"/>
    <w:rsid w:val="001D70AC"/>
    <w:rsid w:val="001D79B7"/>
    <w:rsid w:val="001D7C60"/>
    <w:rsid w:val="001E00DC"/>
    <w:rsid w:val="001E024D"/>
    <w:rsid w:val="001E239F"/>
    <w:rsid w:val="001E25EC"/>
    <w:rsid w:val="001E277D"/>
    <w:rsid w:val="001E2EB8"/>
    <w:rsid w:val="001E520F"/>
    <w:rsid w:val="001E58A6"/>
    <w:rsid w:val="001E5907"/>
    <w:rsid w:val="001E5B2B"/>
    <w:rsid w:val="001E5E8F"/>
    <w:rsid w:val="001E782A"/>
    <w:rsid w:val="001F0BE6"/>
    <w:rsid w:val="001F2944"/>
    <w:rsid w:val="001F2E1B"/>
    <w:rsid w:val="001F5F41"/>
    <w:rsid w:val="001F768D"/>
    <w:rsid w:val="00200596"/>
    <w:rsid w:val="00200789"/>
    <w:rsid w:val="002011D0"/>
    <w:rsid w:val="0020228E"/>
    <w:rsid w:val="00202B43"/>
    <w:rsid w:val="002043B8"/>
    <w:rsid w:val="00205E4C"/>
    <w:rsid w:val="002065FC"/>
    <w:rsid w:val="00207029"/>
    <w:rsid w:val="002109F6"/>
    <w:rsid w:val="00210C70"/>
    <w:rsid w:val="002112C8"/>
    <w:rsid w:val="002119E0"/>
    <w:rsid w:val="00212963"/>
    <w:rsid w:val="002140AA"/>
    <w:rsid w:val="002147F1"/>
    <w:rsid w:val="002154A0"/>
    <w:rsid w:val="0021620F"/>
    <w:rsid w:val="00220182"/>
    <w:rsid w:val="00221AFD"/>
    <w:rsid w:val="0022228B"/>
    <w:rsid w:val="002227D8"/>
    <w:rsid w:val="00223028"/>
    <w:rsid w:val="00223484"/>
    <w:rsid w:val="002242CB"/>
    <w:rsid w:val="0022457B"/>
    <w:rsid w:val="00224D21"/>
    <w:rsid w:val="0022536D"/>
    <w:rsid w:val="0022555A"/>
    <w:rsid w:val="00227315"/>
    <w:rsid w:val="00231515"/>
    <w:rsid w:val="00232718"/>
    <w:rsid w:val="00232B92"/>
    <w:rsid w:val="00233022"/>
    <w:rsid w:val="00233554"/>
    <w:rsid w:val="002338EA"/>
    <w:rsid w:val="00233AE3"/>
    <w:rsid w:val="00233DDF"/>
    <w:rsid w:val="0023440C"/>
    <w:rsid w:val="00235F24"/>
    <w:rsid w:val="00236596"/>
    <w:rsid w:val="002372CA"/>
    <w:rsid w:val="00237969"/>
    <w:rsid w:val="00241D78"/>
    <w:rsid w:val="002430A7"/>
    <w:rsid w:val="0024336C"/>
    <w:rsid w:val="00243571"/>
    <w:rsid w:val="00244442"/>
    <w:rsid w:val="00245E6A"/>
    <w:rsid w:val="00245FBF"/>
    <w:rsid w:val="00246111"/>
    <w:rsid w:val="0024642C"/>
    <w:rsid w:val="002467F8"/>
    <w:rsid w:val="00247256"/>
    <w:rsid w:val="002479F9"/>
    <w:rsid w:val="002502E8"/>
    <w:rsid w:val="00251230"/>
    <w:rsid w:val="00251BA1"/>
    <w:rsid w:val="00254606"/>
    <w:rsid w:val="00256E3F"/>
    <w:rsid w:val="0026182D"/>
    <w:rsid w:val="00262E96"/>
    <w:rsid w:val="00262F98"/>
    <w:rsid w:val="00264703"/>
    <w:rsid w:val="00267007"/>
    <w:rsid w:val="002713C8"/>
    <w:rsid w:val="002738C6"/>
    <w:rsid w:val="00273E36"/>
    <w:rsid w:val="00274C57"/>
    <w:rsid w:val="0027564D"/>
    <w:rsid w:val="00276B8F"/>
    <w:rsid w:val="00277301"/>
    <w:rsid w:val="00277762"/>
    <w:rsid w:val="00277AA3"/>
    <w:rsid w:val="0028066E"/>
    <w:rsid w:val="00281607"/>
    <w:rsid w:val="002831C2"/>
    <w:rsid w:val="0028586E"/>
    <w:rsid w:val="00285B9C"/>
    <w:rsid w:val="00286AB8"/>
    <w:rsid w:val="00290DE9"/>
    <w:rsid w:val="00291115"/>
    <w:rsid w:val="0029113B"/>
    <w:rsid w:val="002912AC"/>
    <w:rsid w:val="00295800"/>
    <w:rsid w:val="002969F3"/>
    <w:rsid w:val="00297776"/>
    <w:rsid w:val="002A0146"/>
    <w:rsid w:val="002A0726"/>
    <w:rsid w:val="002A08BA"/>
    <w:rsid w:val="002A1DD1"/>
    <w:rsid w:val="002A420B"/>
    <w:rsid w:val="002A54ED"/>
    <w:rsid w:val="002A6945"/>
    <w:rsid w:val="002B0E29"/>
    <w:rsid w:val="002B13D6"/>
    <w:rsid w:val="002B21EE"/>
    <w:rsid w:val="002B2E87"/>
    <w:rsid w:val="002B2F66"/>
    <w:rsid w:val="002B3193"/>
    <w:rsid w:val="002B3B22"/>
    <w:rsid w:val="002B3E5E"/>
    <w:rsid w:val="002B46FE"/>
    <w:rsid w:val="002B6C6E"/>
    <w:rsid w:val="002B72EB"/>
    <w:rsid w:val="002B759C"/>
    <w:rsid w:val="002C1910"/>
    <w:rsid w:val="002C1EE4"/>
    <w:rsid w:val="002C29ED"/>
    <w:rsid w:val="002C4AC6"/>
    <w:rsid w:val="002C6B76"/>
    <w:rsid w:val="002C6F3D"/>
    <w:rsid w:val="002D2C0A"/>
    <w:rsid w:val="002D3AB4"/>
    <w:rsid w:val="002D3AEA"/>
    <w:rsid w:val="002D3E1D"/>
    <w:rsid w:val="002D3E40"/>
    <w:rsid w:val="002D502C"/>
    <w:rsid w:val="002D5534"/>
    <w:rsid w:val="002D6AB9"/>
    <w:rsid w:val="002D7999"/>
    <w:rsid w:val="002E0AFD"/>
    <w:rsid w:val="002E1DDE"/>
    <w:rsid w:val="002E33E4"/>
    <w:rsid w:val="002E5B91"/>
    <w:rsid w:val="002E63E7"/>
    <w:rsid w:val="002E7A78"/>
    <w:rsid w:val="002F007F"/>
    <w:rsid w:val="002F066F"/>
    <w:rsid w:val="002F16DE"/>
    <w:rsid w:val="002F16EA"/>
    <w:rsid w:val="002F237E"/>
    <w:rsid w:val="002F2C05"/>
    <w:rsid w:val="002F34D3"/>
    <w:rsid w:val="002F403A"/>
    <w:rsid w:val="002F46FD"/>
    <w:rsid w:val="002F54AB"/>
    <w:rsid w:val="002F7ACB"/>
    <w:rsid w:val="0030155A"/>
    <w:rsid w:val="00301617"/>
    <w:rsid w:val="003018FC"/>
    <w:rsid w:val="00304185"/>
    <w:rsid w:val="0030531B"/>
    <w:rsid w:val="00305A8F"/>
    <w:rsid w:val="00306376"/>
    <w:rsid w:val="0030686B"/>
    <w:rsid w:val="0030747D"/>
    <w:rsid w:val="00307AD6"/>
    <w:rsid w:val="00312B03"/>
    <w:rsid w:val="00312D44"/>
    <w:rsid w:val="00313354"/>
    <w:rsid w:val="00313C0E"/>
    <w:rsid w:val="003145AA"/>
    <w:rsid w:val="00315B52"/>
    <w:rsid w:val="003179FD"/>
    <w:rsid w:val="0032236F"/>
    <w:rsid w:val="00322D61"/>
    <w:rsid w:val="00323017"/>
    <w:rsid w:val="00323202"/>
    <w:rsid w:val="00323B46"/>
    <w:rsid w:val="003247DA"/>
    <w:rsid w:val="00324D9B"/>
    <w:rsid w:val="00325C69"/>
    <w:rsid w:val="003262E2"/>
    <w:rsid w:val="0032691B"/>
    <w:rsid w:val="00327264"/>
    <w:rsid w:val="00330150"/>
    <w:rsid w:val="00330BE0"/>
    <w:rsid w:val="00330C97"/>
    <w:rsid w:val="00333632"/>
    <w:rsid w:val="00334453"/>
    <w:rsid w:val="00335FB2"/>
    <w:rsid w:val="0033621A"/>
    <w:rsid w:val="00336D85"/>
    <w:rsid w:val="00337144"/>
    <w:rsid w:val="003372AC"/>
    <w:rsid w:val="00340BC8"/>
    <w:rsid w:val="00341C11"/>
    <w:rsid w:val="00342786"/>
    <w:rsid w:val="0034279E"/>
    <w:rsid w:val="00342E4C"/>
    <w:rsid w:val="003439C9"/>
    <w:rsid w:val="003453C5"/>
    <w:rsid w:val="0034578A"/>
    <w:rsid w:val="00345843"/>
    <w:rsid w:val="00346A78"/>
    <w:rsid w:val="00346EE1"/>
    <w:rsid w:val="00347CC7"/>
    <w:rsid w:val="00347E25"/>
    <w:rsid w:val="00350A14"/>
    <w:rsid w:val="00352E18"/>
    <w:rsid w:val="0035401A"/>
    <w:rsid w:val="00354228"/>
    <w:rsid w:val="003546AA"/>
    <w:rsid w:val="003570D1"/>
    <w:rsid w:val="00361482"/>
    <w:rsid w:val="00362E37"/>
    <w:rsid w:val="0036477B"/>
    <w:rsid w:val="00365C21"/>
    <w:rsid w:val="003670F5"/>
    <w:rsid w:val="00367177"/>
    <w:rsid w:val="00367B0E"/>
    <w:rsid w:val="00370D9F"/>
    <w:rsid w:val="00371393"/>
    <w:rsid w:val="003719D4"/>
    <w:rsid w:val="00373133"/>
    <w:rsid w:val="003732F5"/>
    <w:rsid w:val="0037343B"/>
    <w:rsid w:val="00374C94"/>
    <w:rsid w:val="00377B13"/>
    <w:rsid w:val="00377BB8"/>
    <w:rsid w:val="00381301"/>
    <w:rsid w:val="00381E1E"/>
    <w:rsid w:val="003826F9"/>
    <w:rsid w:val="00383B61"/>
    <w:rsid w:val="00383C89"/>
    <w:rsid w:val="00383EB0"/>
    <w:rsid w:val="00386492"/>
    <w:rsid w:val="00387688"/>
    <w:rsid w:val="003878E7"/>
    <w:rsid w:val="00387A5A"/>
    <w:rsid w:val="003907AB"/>
    <w:rsid w:val="00390DDC"/>
    <w:rsid w:val="003914E3"/>
    <w:rsid w:val="0039184C"/>
    <w:rsid w:val="00393FFD"/>
    <w:rsid w:val="0039543D"/>
    <w:rsid w:val="00396119"/>
    <w:rsid w:val="0039613A"/>
    <w:rsid w:val="00396C5E"/>
    <w:rsid w:val="00396E02"/>
    <w:rsid w:val="00397AE0"/>
    <w:rsid w:val="003A3002"/>
    <w:rsid w:val="003A36B0"/>
    <w:rsid w:val="003A3B55"/>
    <w:rsid w:val="003A5C26"/>
    <w:rsid w:val="003A5D33"/>
    <w:rsid w:val="003A68A4"/>
    <w:rsid w:val="003A7428"/>
    <w:rsid w:val="003A7EC5"/>
    <w:rsid w:val="003B16B9"/>
    <w:rsid w:val="003B2669"/>
    <w:rsid w:val="003B2D43"/>
    <w:rsid w:val="003B4B7F"/>
    <w:rsid w:val="003B4F1A"/>
    <w:rsid w:val="003B6102"/>
    <w:rsid w:val="003C1395"/>
    <w:rsid w:val="003C13D9"/>
    <w:rsid w:val="003C148D"/>
    <w:rsid w:val="003C2707"/>
    <w:rsid w:val="003C30CA"/>
    <w:rsid w:val="003C446D"/>
    <w:rsid w:val="003C45EF"/>
    <w:rsid w:val="003C58FE"/>
    <w:rsid w:val="003C72B1"/>
    <w:rsid w:val="003D04F3"/>
    <w:rsid w:val="003D0CE5"/>
    <w:rsid w:val="003D1507"/>
    <w:rsid w:val="003D2E77"/>
    <w:rsid w:val="003D2F4F"/>
    <w:rsid w:val="003D3894"/>
    <w:rsid w:val="003D3998"/>
    <w:rsid w:val="003D3A1B"/>
    <w:rsid w:val="003D43B8"/>
    <w:rsid w:val="003D43FC"/>
    <w:rsid w:val="003D4C57"/>
    <w:rsid w:val="003D56B9"/>
    <w:rsid w:val="003D6BB4"/>
    <w:rsid w:val="003D7577"/>
    <w:rsid w:val="003E0D1C"/>
    <w:rsid w:val="003E166A"/>
    <w:rsid w:val="003E1B91"/>
    <w:rsid w:val="003E3DD7"/>
    <w:rsid w:val="003E42BC"/>
    <w:rsid w:val="003E5C82"/>
    <w:rsid w:val="003E5E7D"/>
    <w:rsid w:val="003E644A"/>
    <w:rsid w:val="003E748F"/>
    <w:rsid w:val="003E763A"/>
    <w:rsid w:val="003F08E4"/>
    <w:rsid w:val="003F18FF"/>
    <w:rsid w:val="003F1945"/>
    <w:rsid w:val="003F1D1D"/>
    <w:rsid w:val="003F1F04"/>
    <w:rsid w:val="003F2198"/>
    <w:rsid w:val="003F37F8"/>
    <w:rsid w:val="003F3EB1"/>
    <w:rsid w:val="003F6514"/>
    <w:rsid w:val="003F680C"/>
    <w:rsid w:val="003F7AEC"/>
    <w:rsid w:val="0040025A"/>
    <w:rsid w:val="004026FA"/>
    <w:rsid w:val="004031D5"/>
    <w:rsid w:val="00403B42"/>
    <w:rsid w:val="0040490C"/>
    <w:rsid w:val="00407722"/>
    <w:rsid w:val="00410B51"/>
    <w:rsid w:val="00410C89"/>
    <w:rsid w:val="0041135E"/>
    <w:rsid w:val="00412989"/>
    <w:rsid w:val="004149EE"/>
    <w:rsid w:val="00416010"/>
    <w:rsid w:val="00416F96"/>
    <w:rsid w:val="00417212"/>
    <w:rsid w:val="0042091C"/>
    <w:rsid w:val="004212E3"/>
    <w:rsid w:val="00421456"/>
    <w:rsid w:val="0042200D"/>
    <w:rsid w:val="0042208F"/>
    <w:rsid w:val="004238C6"/>
    <w:rsid w:val="004249DB"/>
    <w:rsid w:val="004261BD"/>
    <w:rsid w:val="004263DF"/>
    <w:rsid w:val="00427174"/>
    <w:rsid w:val="00427B8B"/>
    <w:rsid w:val="004309D2"/>
    <w:rsid w:val="00432598"/>
    <w:rsid w:val="00432761"/>
    <w:rsid w:val="00433EC2"/>
    <w:rsid w:val="0043408A"/>
    <w:rsid w:val="00434919"/>
    <w:rsid w:val="004414FC"/>
    <w:rsid w:val="00442E10"/>
    <w:rsid w:val="00446403"/>
    <w:rsid w:val="004465D1"/>
    <w:rsid w:val="00447B14"/>
    <w:rsid w:val="004506D4"/>
    <w:rsid w:val="00451E19"/>
    <w:rsid w:val="00451E9E"/>
    <w:rsid w:val="00452859"/>
    <w:rsid w:val="0045333C"/>
    <w:rsid w:val="0045356E"/>
    <w:rsid w:val="00454A78"/>
    <w:rsid w:val="00454A85"/>
    <w:rsid w:val="004606ED"/>
    <w:rsid w:val="0046288D"/>
    <w:rsid w:val="00462B7D"/>
    <w:rsid w:val="00463127"/>
    <w:rsid w:val="004631B2"/>
    <w:rsid w:val="00463497"/>
    <w:rsid w:val="00467461"/>
    <w:rsid w:val="00467ECB"/>
    <w:rsid w:val="00470754"/>
    <w:rsid w:val="00470D76"/>
    <w:rsid w:val="00470FDD"/>
    <w:rsid w:val="004723CB"/>
    <w:rsid w:val="00474F42"/>
    <w:rsid w:val="00474F8C"/>
    <w:rsid w:val="00475EA0"/>
    <w:rsid w:val="00476D1D"/>
    <w:rsid w:val="00476D62"/>
    <w:rsid w:val="0047715A"/>
    <w:rsid w:val="00477D38"/>
    <w:rsid w:val="00480F1B"/>
    <w:rsid w:val="004825DD"/>
    <w:rsid w:val="004839AB"/>
    <w:rsid w:val="0048561F"/>
    <w:rsid w:val="0048566A"/>
    <w:rsid w:val="00486484"/>
    <w:rsid w:val="00487C28"/>
    <w:rsid w:val="00490B82"/>
    <w:rsid w:val="004931AC"/>
    <w:rsid w:val="00493B92"/>
    <w:rsid w:val="00493CE9"/>
    <w:rsid w:val="0049408C"/>
    <w:rsid w:val="00494B35"/>
    <w:rsid w:val="004954FE"/>
    <w:rsid w:val="004A0636"/>
    <w:rsid w:val="004A0DC4"/>
    <w:rsid w:val="004A2168"/>
    <w:rsid w:val="004A414C"/>
    <w:rsid w:val="004A45E8"/>
    <w:rsid w:val="004A544A"/>
    <w:rsid w:val="004A5F45"/>
    <w:rsid w:val="004A623D"/>
    <w:rsid w:val="004A7E7D"/>
    <w:rsid w:val="004B1B4C"/>
    <w:rsid w:val="004B1D5A"/>
    <w:rsid w:val="004B28F0"/>
    <w:rsid w:val="004B61E6"/>
    <w:rsid w:val="004C1AB0"/>
    <w:rsid w:val="004C21E1"/>
    <w:rsid w:val="004C2BC3"/>
    <w:rsid w:val="004C2BE3"/>
    <w:rsid w:val="004C3D20"/>
    <w:rsid w:val="004C4AC2"/>
    <w:rsid w:val="004C518B"/>
    <w:rsid w:val="004C5E6A"/>
    <w:rsid w:val="004C635D"/>
    <w:rsid w:val="004C6475"/>
    <w:rsid w:val="004D057A"/>
    <w:rsid w:val="004D13F7"/>
    <w:rsid w:val="004D16FE"/>
    <w:rsid w:val="004D2842"/>
    <w:rsid w:val="004D2D45"/>
    <w:rsid w:val="004D7101"/>
    <w:rsid w:val="004D7E64"/>
    <w:rsid w:val="004E01FC"/>
    <w:rsid w:val="004E02FE"/>
    <w:rsid w:val="004E1029"/>
    <w:rsid w:val="004E1257"/>
    <w:rsid w:val="004E150A"/>
    <w:rsid w:val="004E543C"/>
    <w:rsid w:val="004E749C"/>
    <w:rsid w:val="004F04F7"/>
    <w:rsid w:val="004F0A45"/>
    <w:rsid w:val="004F0BD9"/>
    <w:rsid w:val="004F100C"/>
    <w:rsid w:val="004F1AEE"/>
    <w:rsid w:val="004F285A"/>
    <w:rsid w:val="004F7734"/>
    <w:rsid w:val="00500561"/>
    <w:rsid w:val="00502749"/>
    <w:rsid w:val="00502BD0"/>
    <w:rsid w:val="005044B4"/>
    <w:rsid w:val="00504DE9"/>
    <w:rsid w:val="005065CC"/>
    <w:rsid w:val="0050684B"/>
    <w:rsid w:val="00510C81"/>
    <w:rsid w:val="00511970"/>
    <w:rsid w:val="005123C1"/>
    <w:rsid w:val="00515B94"/>
    <w:rsid w:val="00516EB8"/>
    <w:rsid w:val="005220F4"/>
    <w:rsid w:val="00522D18"/>
    <w:rsid w:val="00522DEC"/>
    <w:rsid w:val="00524412"/>
    <w:rsid w:val="00527368"/>
    <w:rsid w:val="00527A8A"/>
    <w:rsid w:val="0053018C"/>
    <w:rsid w:val="00531112"/>
    <w:rsid w:val="00533055"/>
    <w:rsid w:val="005338B6"/>
    <w:rsid w:val="00533A0D"/>
    <w:rsid w:val="00533D35"/>
    <w:rsid w:val="005341FF"/>
    <w:rsid w:val="005357A9"/>
    <w:rsid w:val="005363D7"/>
    <w:rsid w:val="00536A2B"/>
    <w:rsid w:val="0054387F"/>
    <w:rsid w:val="00544960"/>
    <w:rsid w:val="00544994"/>
    <w:rsid w:val="00544A45"/>
    <w:rsid w:val="00544F15"/>
    <w:rsid w:val="00547293"/>
    <w:rsid w:val="005478B8"/>
    <w:rsid w:val="005530D5"/>
    <w:rsid w:val="0055370C"/>
    <w:rsid w:val="0055376C"/>
    <w:rsid w:val="0055504A"/>
    <w:rsid w:val="005550A6"/>
    <w:rsid w:val="005557D4"/>
    <w:rsid w:val="00556BE2"/>
    <w:rsid w:val="00556F9B"/>
    <w:rsid w:val="00557326"/>
    <w:rsid w:val="005573C6"/>
    <w:rsid w:val="00557968"/>
    <w:rsid w:val="00562543"/>
    <w:rsid w:val="0056332C"/>
    <w:rsid w:val="00565F1A"/>
    <w:rsid w:val="00566884"/>
    <w:rsid w:val="00570B00"/>
    <w:rsid w:val="00571952"/>
    <w:rsid w:val="0057253B"/>
    <w:rsid w:val="00575214"/>
    <w:rsid w:val="00575863"/>
    <w:rsid w:val="00575A16"/>
    <w:rsid w:val="00576273"/>
    <w:rsid w:val="0057660B"/>
    <w:rsid w:val="005767A1"/>
    <w:rsid w:val="00577E18"/>
    <w:rsid w:val="0058019E"/>
    <w:rsid w:val="0058124E"/>
    <w:rsid w:val="00582498"/>
    <w:rsid w:val="005845A0"/>
    <w:rsid w:val="00584811"/>
    <w:rsid w:val="005849C8"/>
    <w:rsid w:val="00584B15"/>
    <w:rsid w:val="005856D2"/>
    <w:rsid w:val="0059086D"/>
    <w:rsid w:val="00592651"/>
    <w:rsid w:val="005927BA"/>
    <w:rsid w:val="005934F6"/>
    <w:rsid w:val="00594602"/>
    <w:rsid w:val="00595ABC"/>
    <w:rsid w:val="00596026"/>
    <w:rsid w:val="005973FB"/>
    <w:rsid w:val="005977E5"/>
    <w:rsid w:val="00597811"/>
    <w:rsid w:val="005A01C9"/>
    <w:rsid w:val="005A04C2"/>
    <w:rsid w:val="005A0BA6"/>
    <w:rsid w:val="005A1216"/>
    <w:rsid w:val="005A172C"/>
    <w:rsid w:val="005A2089"/>
    <w:rsid w:val="005A2E55"/>
    <w:rsid w:val="005A30E0"/>
    <w:rsid w:val="005A3113"/>
    <w:rsid w:val="005A32F2"/>
    <w:rsid w:val="005A3E09"/>
    <w:rsid w:val="005A4C99"/>
    <w:rsid w:val="005A5100"/>
    <w:rsid w:val="005A52BB"/>
    <w:rsid w:val="005A5612"/>
    <w:rsid w:val="005A5B99"/>
    <w:rsid w:val="005A5EAC"/>
    <w:rsid w:val="005A5F7C"/>
    <w:rsid w:val="005A66EC"/>
    <w:rsid w:val="005A67AA"/>
    <w:rsid w:val="005A79DB"/>
    <w:rsid w:val="005A7C81"/>
    <w:rsid w:val="005A7FB1"/>
    <w:rsid w:val="005B053F"/>
    <w:rsid w:val="005B0B7B"/>
    <w:rsid w:val="005B1FFF"/>
    <w:rsid w:val="005B24B1"/>
    <w:rsid w:val="005B2A0D"/>
    <w:rsid w:val="005B4386"/>
    <w:rsid w:val="005B4CFC"/>
    <w:rsid w:val="005B4D58"/>
    <w:rsid w:val="005B6863"/>
    <w:rsid w:val="005B710A"/>
    <w:rsid w:val="005B7622"/>
    <w:rsid w:val="005C1C4B"/>
    <w:rsid w:val="005C21A2"/>
    <w:rsid w:val="005C6715"/>
    <w:rsid w:val="005C7090"/>
    <w:rsid w:val="005C70F9"/>
    <w:rsid w:val="005C7469"/>
    <w:rsid w:val="005D0B21"/>
    <w:rsid w:val="005D1C5A"/>
    <w:rsid w:val="005D3450"/>
    <w:rsid w:val="005D39FC"/>
    <w:rsid w:val="005D3CA5"/>
    <w:rsid w:val="005D43A1"/>
    <w:rsid w:val="005D4741"/>
    <w:rsid w:val="005D49BB"/>
    <w:rsid w:val="005D5581"/>
    <w:rsid w:val="005D7354"/>
    <w:rsid w:val="005D7875"/>
    <w:rsid w:val="005E1BBD"/>
    <w:rsid w:val="005E5D28"/>
    <w:rsid w:val="005E6B42"/>
    <w:rsid w:val="005E7762"/>
    <w:rsid w:val="005F29CA"/>
    <w:rsid w:val="005F3163"/>
    <w:rsid w:val="005F6C6A"/>
    <w:rsid w:val="005F6FC4"/>
    <w:rsid w:val="005F701D"/>
    <w:rsid w:val="00600063"/>
    <w:rsid w:val="0060240E"/>
    <w:rsid w:val="00602F6C"/>
    <w:rsid w:val="006038BE"/>
    <w:rsid w:val="00604382"/>
    <w:rsid w:val="006075C1"/>
    <w:rsid w:val="006107DF"/>
    <w:rsid w:val="006109D7"/>
    <w:rsid w:val="00611787"/>
    <w:rsid w:val="00611E0E"/>
    <w:rsid w:val="00612414"/>
    <w:rsid w:val="00612947"/>
    <w:rsid w:val="00612E6D"/>
    <w:rsid w:val="006133D9"/>
    <w:rsid w:val="006134D9"/>
    <w:rsid w:val="00613631"/>
    <w:rsid w:val="00614321"/>
    <w:rsid w:val="00614863"/>
    <w:rsid w:val="00614E75"/>
    <w:rsid w:val="006169D8"/>
    <w:rsid w:val="00616A07"/>
    <w:rsid w:val="00617142"/>
    <w:rsid w:val="006202F5"/>
    <w:rsid w:val="00621F5B"/>
    <w:rsid w:val="00623324"/>
    <w:rsid w:val="00624395"/>
    <w:rsid w:val="00625C3C"/>
    <w:rsid w:val="00625F9A"/>
    <w:rsid w:val="00626D84"/>
    <w:rsid w:val="006275C0"/>
    <w:rsid w:val="00630646"/>
    <w:rsid w:val="00631F7C"/>
    <w:rsid w:val="00632500"/>
    <w:rsid w:val="00632D45"/>
    <w:rsid w:val="006335DE"/>
    <w:rsid w:val="006348E1"/>
    <w:rsid w:val="00635C3D"/>
    <w:rsid w:val="0064047E"/>
    <w:rsid w:val="006416B4"/>
    <w:rsid w:val="00642912"/>
    <w:rsid w:val="00642952"/>
    <w:rsid w:val="006430AB"/>
    <w:rsid w:val="006432AC"/>
    <w:rsid w:val="0064362C"/>
    <w:rsid w:val="0064466E"/>
    <w:rsid w:val="0064499F"/>
    <w:rsid w:val="006478A3"/>
    <w:rsid w:val="00650245"/>
    <w:rsid w:val="00650428"/>
    <w:rsid w:val="006504FB"/>
    <w:rsid w:val="006505E9"/>
    <w:rsid w:val="00650787"/>
    <w:rsid w:val="006509EB"/>
    <w:rsid w:val="006515F2"/>
    <w:rsid w:val="00651E7D"/>
    <w:rsid w:val="0065248E"/>
    <w:rsid w:val="00652954"/>
    <w:rsid w:val="00654E2B"/>
    <w:rsid w:val="006559E7"/>
    <w:rsid w:val="006578F9"/>
    <w:rsid w:val="0066097E"/>
    <w:rsid w:val="00660A84"/>
    <w:rsid w:val="00660DA2"/>
    <w:rsid w:val="00663421"/>
    <w:rsid w:val="00663C71"/>
    <w:rsid w:val="00663ECB"/>
    <w:rsid w:val="00664249"/>
    <w:rsid w:val="006648CF"/>
    <w:rsid w:val="00664CD8"/>
    <w:rsid w:val="00666BCE"/>
    <w:rsid w:val="00667E3A"/>
    <w:rsid w:val="00670098"/>
    <w:rsid w:val="00670809"/>
    <w:rsid w:val="00670E7F"/>
    <w:rsid w:val="00672B23"/>
    <w:rsid w:val="0067386C"/>
    <w:rsid w:val="0067475E"/>
    <w:rsid w:val="00675444"/>
    <w:rsid w:val="00675D75"/>
    <w:rsid w:val="00675E86"/>
    <w:rsid w:val="006774E7"/>
    <w:rsid w:val="0067756A"/>
    <w:rsid w:val="00682FA9"/>
    <w:rsid w:val="006831BF"/>
    <w:rsid w:val="00685843"/>
    <w:rsid w:val="00686300"/>
    <w:rsid w:val="00686B3C"/>
    <w:rsid w:val="0069151F"/>
    <w:rsid w:val="00691CBB"/>
    <w:rsid w:val="00693821"/>
    <w:rsid w:val="006958D7"/>
    <w:rsid w:val="006A082E"/>
    <w:rsid w:val="006A2661"/>
    <w:rsid w:val="006A2E93"/>
    <w:rsid w:val="006A7395"/>
    <w:rsid w:val="006A7EEE"/>
    <w:rsid w:val="006A7F00"/>
    <w:rsid w:val="006B063E"/>
    <w:rsid w:val="006B0A7C"/>
    <w:rsid w:val="006B15ED"/>
    <w:rsid w:val="006B2384"/>
    <w:rsid w:val="006B3025"/>
    <w:rsid w:val="006B4895"/>
    <w:rsid w:val="006B514A"/>
    <w:rsid w:val="006B5711"/>
    <w:rsid w:val="006B5C89"/>
    <w:rsid w:val="006B6286"/>
    <w:rsid w:val="006B6749"/>
    <w:rsid w:val="006B6920"/>
    <w:rsid w:val="006C1432"/>
    <w:rsid w:val="006C2058"/>
    <w:rsid w:val="006C2BF4"/>
    <w:rsid w:val="006C3597"/>
    <w:rsid w:val="006C4BA5"/>
    <w:rsid w:val="006C6BAB"/>
    <w:rsid w:val="006C6DC0"/>
    <w:rsid w:val="006D04EC"/>
    <w:rsid w:val="006D0BD2"/>
    <w:rsid w:val="006D0C79"/>
    <w:rsid w:val="006D2741"/>
    <w:rsid w:val="006D2FEE"/>
    <w:rsid w:val="006D397A"/>
    <w:rsid w:val="006D4E5A"/>
    <w:rsid w:val="006D5197"/>
    <w:rsid w:val="006D7CC5"/>
    <w:rsid w:val="006E0297"/>
    <w:rsid w:val="006E22B7"/>
    <w:rsid w:val="006E24AD"/>
    <w:rsid w:val="006E2863"/>
    <w:rsid w:val="006E449B"/>
    <w:rsid w:val="006E515D"/>
    <w:rsid w:val="006E52CB"/>
    <w:rsid w:val="006E5CA9"/>
    <w:rsid w:val="006E65F6"/>
    <w:rsid w:val="006E6CB4"/>
    <w:rsid w:val="006E6E93"/>
    <w:rsid w:val="006E6F77"/>
    <w:rsid w:val="006E7111"/>
    <w:rsid w:val="006E72BE"/>
    <w:rsid w:val="006E7BDD"/>
    <w:rsid w:val="006F03B2"/>
    <w:rsid w:val="006F0A01"/>
    <w:rsid w:val="006F2476"/>
    <w:rsid w:val="006F32C2"/>
    <w:rsid w:val="006F5D01"/>
    <w:rsid w:val="006F665F"/>
    <w:rsid w:val="006F68D5"/>
    <w:rsid w:val="00700A28"/>
    <w:rsid w:val="00702491"/>
    <w:rsid w:val="007029BD"/>
    <w:rsid w:val="00702FEC"/>
    <w:rsid w:val="00704F63"/>
    <w:rsid w:val="007055FE"/>
    <w:rsid w:val="007057F1"/>
    <w:rsid w:val="00705F4F"/>
    <w:rsid w:val="00706CE2"/>
    <w:rsid w:val="00707884"/>
    <w:rsid w:val="0071120C"/>
    <w:rsid w:val="0071236B"/>
    <w:rsid w:val="00712913"/>
    <w:rsid w:val="00712D1F"/>
    <w:rsid w:val="00715A0C"/>
    <w:rsid w:val="00715D22"/>
    <w:rsid w:val="00715F80"/>
    <w:rsid w:val="00715F93"/>
    <w:rsid w:val="0071661F"/>
    <w:rsid w:val="00716AD2"/>
    <w:rsid w:val="0072062F"/>
    <w:rsid w:val="00721121"/>
    <w:rsid w:val="00721692"/>
    <w:rsid w:val="00722FB1"/>
    <w:rsid w:val="00723A80"/>
    <w:rsid w:val="007240E3"/>
    <w:rsid w:val="007247CE"/>
    <w:rsid w:val="007258E5"/>
    <w:rsid w:val="00726440"/>
    <w:rsid w:val="007268C0"/>
    <w:rsid w:val="007306DD"/>
    <w:rsid w:val="00730EFA"/>
    <w:rsid w:val="00731733"/>
    <w:rsid w:val="0073222F"/>
    <w:rsid w:val="0073268F"/>
    <w:rsid w:val="00732F46"/>
    <w:rsid w:val="0073394C"/>
    <w:rsid w:val="0073410C"/>
    <w:rsid w:val="00736F2B"/>
    <w:rsid w:val="00737669"/>
    <w:rsid w:val="007378F7"/>
    <w:rsid w:val="00740934"/>
    <w:rsid w:val="00741E86"/>
    <w:rsid w:val="007420F3"/>
    <w:rsid w:val="007436BA"/>
    <w:rsid w:val="007445BC"/>
    <w:rsid w:val="00745F0F"/>
    <w:rsid w:val="00746526"/>
    <w:rsid w:val="00746AD2"/>
    <w:rsid w:val="007476F5"/>
    <w:rsid w:val="00750BF4"/>
    <w:rsid w:val="00750DBF"/>
    <w:rsid w:val="00751A59"/>
    <w:rsid w:val="00751E6D"/>
    <w:rsid w:val="00752B0B"/>
    <w:rsid w:val="00755F02"/>
    <w:rsid w:val="007607E2"/>
    <w:rsid w:val="00761282"/>
    <w:rsid w:val="007622D7"/>
    <w:rsid w:val="0076463B"/>
    <w:rsid w:val="007648A9"/>
    <w:rsid w:val="00765B7D"/>
    <w:rsid w:val="00765E2A"/>
    <w:rsid w:val="00765FB1"/>
    <w:rsid w:val="0076713B"/>
    <w:rsid w:val="00770F4E"/>
    <w:rsid w:val="00771207"/>
    <w:rsid w:val="0077279F"/>
    <w:rsid w:val="007740A7"/>
    <w:rsid w:val="0077420B"/>
    <w:rsid w:val="00775249"/>
    <w:rsid w:val="0077592F"/>
    <w:rsid w:val="00776CA0"/>
    <w:rsid w:val="007806D2"/>
    <w:rsid w:val="007807DF"/>
    <w:rsid w:val="007818C1"/>
    <w:rsid w:val="00781C62"/>
    <w:rsid w:val="00782200"/>
    <w:rsid w:val="00782702"/>
    <w:rsid w:val="0078318B"/>
    <w:rsid w:val="0078447B"/>
    <w:rsid w:val="007846A4"/>
    <w:rsid w:val="00784A9B"/>
    <w:rsid w:val="0078518D"/>
    <w:rsid w:val="00785BA6"/>
    <w:rsid w:val="00785E0D"/>
    <w:rsid w:val="007875A9"/>
    <w:rsid w:val="00790EA8"/>
    <w:rsid w:val="007942E5"/>
    <w:rsid w:val="00795D22"/>
    <w:rsid w:val="00795FE1"/>
    <w:rsid w:val="00797416"/>
    <w:rsid w:val="007976DB"/>
    <w:rsid w:val="007A0204"/>
    <w:rsid w:val="007A0EE7"/>
    <w:rsid w:val="007A3333"/>
    <w:rsid w:val="007A4E64"/>
    <w:rsid w:val="007A5A2E"/>
    <w:rsid w:val="007A6683"/>
    <w:rsid w:val="007B1A43"/>
    <w:rsid w:val="007B3FA2"/>
    <w:rsid w:val="007B51BE"/>
    <w:rsid w:val="007B57E3"/>
    <w:rsid w:val="007B70BE"/>
    <w:rsid w:val="007B74DF"/>
    <w:rsid w:val="007C142E"/>
    <w:rsid w:val="007C1CAD"/>
    <w:rsid w:val="007C28B9"/>
    <w:rsid w:val="007C2AFA"/>
    <w:rsid w:val="007C2B21"/>
    <w:rsid w:val="007C3559"/>
    <w:rsid w:val="007C548F"/>
    <w:rsid w:val="007C5AA5"/>
    <w:rsid w:val="007D0514"/>
    <w:rsid w:val="007D2894"/>
    <w:rsid w:val="007D2962"/>
    <w:rsid w:val="007D2C0B"/>
    <w:rsid w:val="007D3DDB"/>
    <w:rsid w:val="007D5012"/>
    <w:rsid w:val="007D671D"/>
    <w:rsid w:val="007D76A4"/>
    <w:rsid w:val="007E002F"/>
    <w:rsid w:val="007E0A58"/>
    <w:rsid w:val="007E0F3F"/>
    <w:rsid w:val="007E2110"/>
    <w:rsid w:val="007E3AA3"/>
    <w:rsid w:val="007E3DD5"/>
    <w:rsid w:val="007E405F"/>
    <w:rsid w:val="007E4920"/>
    <w:rsid w:val="007E5374"/>
    <w:rsid w:val="007E6852"/>
    <w:rsid w:val="007F01C4"/>
    <w:rsid w:val="007F0389"/>
    <w:rsid w:val="007F12D6"/>
    <w:rsid w:val="007F1707"/>
    <w:rsid w:val="007F2ADD"/>
    <w:rsid w:val="007F2FA9"/>
    <w:rsid w:val="007F4431"/>
    <w:rsid w:val="007F49AA"/>
    <w:rsid w:val="007F56DF"/>
    <w:rsid w:val="007F5DFD"/>
    <w:rsid w:val="007F6B56"/>
    <w:rsid w:val="00800BB2"/>
    <w:rsid w:val="00800EB7"/>
    <w:rsid w:val="00801591"/>
    <w:rsid w:val="0080333B"/>
    <w:rsid w:val="008048C7"/>
    <w:rsid w:val="00805866"/>
    <w:rsid w:val="00806308"/>
    <w:rsid w:val="00806DDB"/>
    <w:rsid w:val="0080736B"/>
    <w:rsid w:val="008076A6"/>
    <w:rsid w:val="0081006D"/>
    <w:rsid w:val="008105BE"/>
    <w:rsid w:val="008107F3"/>
    <w:rsid w:val="00811FB5"/>
    <w:rsid w:val="00814919"/>
    <w:rsid w:val="00816C0D"/>
    <w:rsid w:val="008229E1"/>
    <w:rsid w:val="0082350E"/>
    <w:rsid w:val="0082483C"/>
    <w:rsid w:val="00825033"/>
    <w:rsid w:val="008261AF"/>
    <w:rsid w:val="008261BF"/>
    <w:rsid w:val="008265AD"/>
    <w:rsid w:val="0082684C"/>
    <w:rsid w:val="008273C8"/>
    <w:rsid w:val="00830C85"/>
    <w:rsid w:val="00831CC6"/>
    <w:rsid w:val="00831FCD"/>
    <w:rsid w:val="0083219E"/>
    <w:rsid w:val="00832BEF"/>
    <w:rsid w:val="00833A70"/>
    <w:rsid w:val="0083451B"/>
    <w:rsid w:val="0083564E"/>
    <w:rsid w:val="00836FA1"/>
    <w:rsid w:val="008370C9"/>
    <w:rsid w:val="008376B3"/>
    <w:rsid w:val="00837A3F"/>
    <w:rsid w:val="00840967"/>
    <w:rsid w:val="008417E0"/>
    <w:rsid w:val="0084257B"/>
    <w:rsid w:val="00842DBB"/>
    <w:rsid w:val="00844A9F"/>
    <w:rsid w:val="00845E6E"/>
    <w:rsid w:val="00847733"/>
    <w:rsid w:val="008479A7"/>
    <w:rsid w:val="00850B4E"/>
    <w:rsid w:val="00851713"/>
    <w:rsid w:val="008517EC"/>
    <w:rsid w:val="00852C49"/>
    <w:rsid w:val="008535A2"/>
    <w:rsid w:val="008537B0"/>
    <w:rsid w:val="008538D8"/>
    <w:rsid w:val="00854A6A"/>
    <w:rsid w:val="0086012C"/>
    <w:rsid w:val="008614BD"/>
    <w:rsid w:val="0086264A"/>
    <w:rsid w:val="00862FD1"/>
    <w:rsid w:val="008670B2"/>
    <w:rsid w:val="00872CAD"/>
    <w:rsid w:val="00873A7A"/>
    <w:rsid w:val="00875AC3"/>
    <w:rsid w:val="008765F5"/>
    <w:rsid w:val="00876B3C"/>
    <w:rsid w:val="00876E22"/>
    <w:rsid w:val="008775FA"/>
    <w:rsid w:val="00877ADA"/>
    <w:rsid w:val="008809A5"/>
    <w:rsid w:val="00880EBF"/>
    <w:rsid w:val="00882361"/>
    <w:rsid w:val="008839A0"/>
    <w:rsid w:val="00885198"/>
    <w:rsid w:val="0088554D"/>
    <w:rsid w:val="00886683"/>
    <w:rsid w:val="00887B2F"/>
    <w:rsid w:val="00890CEA"/>
    <w:rsid w:val="00891927"/>
    <w:rsid w:val="008945E5"/>
    <w:rsid w:val="00895B77"/>
    <w:rsid w:val="008960A8"/>
    <w:rsid w:val="0089696B"/>
    <w:rsid w:val="00897771"/>
    <w:rsid w:val="00897B59"/>
    <w:rsid w:val="00897DF0"/>
    <w:rsid w:val="008A0CE6"/>
    <w:rsid w:val="008A128A"/>
    <w:rsid w:val="008A1A6B"/>
    <w:rsid w:val="008A1B89"/>
    <w:rsid w:val="008A25C9"/>
    <w:rsid w:val="008A607A"/>
    <w:rsid w:val="008A7144"/>
    <w:rsid w:val="008A73EA"/>
    <w:rsid w:val="008A777C"/>
    <w:rsid w:val="008B13AF"/>
    <w:rsid w:val="008B1E73"/>
    <w:rsid w:val="008B4BA7"/>
    <w:rsid w:val="008B519A"/>
    <w:rsid w:val="008B5AF7"/>
    <w:rsid w:val="008B5F65"/>
    <w:rsid w:val="008B6D52"/>
    <w:rsid w:val="008B731E"/>
    <w:rsid w:val="008C0269"/>
    <w:rsid w:val="008C0C98"/>
    <w:rsid w:val="008C501F"/>
    <w:rsid w:val="008C6E9C"/>
    <w:rsid w:val="008D0FF2"/>
    <w:rsid w:val="008D22D5"/>
    <w:rsid w:val="008D47EF"/>
    <w:rsid w:val="008D5C8D"/>
    <w:rsid w:val="008D6545"/>
    <w:rsid w:val="008D6940"/>
    <w:rsid w:val="008E1C8B"/>
    <w:rsid w:val="008E27BA"/>
    <w:rsid w:val="008E6852"/>
    <w:rsid w:val="008E7C99"/>
    <w:rsid w:val="008F0857"/>
    <w:rsid w:val="008F0F26"/>
    <w:rsid w:val="008F0FA9"/>
    <w:rsid w:val="008F13C4"/>
    <w:rsid w:val="008F1492"/>
    <w:rsid w:val="008F198F"/>
    <w:rsid w:val="008F2964"/>
    <w:rsid w:val="008F352C"/>
    <w:rsid w:val="008F35AE"/>
    <w:rsid w:val="008F6E2C"/>
    <w:rsid w:val="008F7601"/>
    <w:rsid w:val="009012A9"/>
    <w:rsid w:val="00902EA4"/>
    <w:rsid w:val="009035AA"/>
    <w:rsid w:val="009037BE"/>
    <w:rsid w:val="00903F33"/>
    <w:rsid w:val="00904102"/>
    <w:rsid w:val="0090568E"/>
    <w:rsid w:val="00906B8C"/>
    <w:rsid w:val="00906D4A"/>
    <w:rsid w:val="00911B1B"/>
    <w:rsid w:val="00912077"/>
    <w:rsid w:val="00913CD2"/>
    <w:rsid w:val="00916251"/>
    <w:rsid w:val="009202DC"/>
    <w:rsid w:val="00920641"/>
    <w:rsid w:val="00921053"/>
    <w:rsid w:val="0092122F"/>
    <w:rsid w:val="00922886"/>
    <w:rsid w:val="00923D87"/>
    <w:rsid w:val="00924FEA"/>
    <w:rsid w:val="0092544A"/>
    <w:rsid w:val="00925CB9"/>
    <w:rsid w:val="00927B66"/>
    <w:rsid w:val="00931906"/>
    <w:rsid w:val="00932892"/>
    <w:rsid w:val="0093366F"/>
    <w:rsid w:val="00933CBE"/>
    <w:rsid w:val="00936698"/>
    <w:rsid w:val="0093718E"/>
    <w:rsid w:val="009374C3"/>
    <w:rsid w:val="009375BA"/>
    <w:rsid w:val="00937982"/>
    <w:rsid w:val="00940501"/>
    <w:rsid w:val="00941962"/>
    <w:rsid w:val="00941B92"/>
    <w:rsid w:val="009422D3"/>
    <w:rsid w:val="00944AF5"/>
    <w:rsid w:val="00944F55"/>
    <w:rsid w:val="00945101"/>
    <w:rsid w:val="009459C1"/>
    <w:rsid w:val="00946522"/>
    <w:rsid w:val="00946667"/>
    <w:rsid w:val="00946F41"/>
    <w:rsid w:val="0094725C"/>
    <w:rsid w:val="00947CC6"/>
    <w:rsid w:val="00952895"/>
    <w:rsid w:val="00953AD5"/>
    <w:rsid w:val="00953B30"/>
    <w:rsid w:val="00953C71"/>
    <w:rsid w:val="009548D7"/>
    <w:rsid w:val="00954AF2"/>
    <w:rsid w:val="00954E15"/>
    <w:rsid w:val="00956C0C"/>
    <w:rsid w:val="00962098"/>
    <w:rsid w:val="009635F4"/>
    <w:rsid w:val="009662CC"/>
    <w:rsid w:val="00966F1A"/>
    <w:rsid w:val="00970483"/>
    <w:rsid w:val="0097125F"/>
    <w:rsid w:val="009726C8"/>
    <w:rsid w:val="00972B76"/>
    <w:rsid w:val="009749B8"/>
    <w:rsid w:val="009749F5"/>
    <w:rsid w:val="00975A0A"/>
    <w:rsid w:val="00977DBD"/>
    <w:rsid w:val="00981CDA"/>
    <w:rsid w:val="00981F35"/>
    <w:rsid w:val="00983287"/>
    <w:rsid w:val="0098376B"/>
    <w:rsid w:val="00984233"/>
    <w:rsid w:val="00984842"/>
    <w:rsid w:val="00985E72"/>
    <w:rsid w:val="00985FD4"/>
    <w:rsid w:val="00986A6F"/>
    <w:rsid w:val="00987166"/>
    <w:rsid w:val="009872D6"/>
    <w:rsid w:val="00987D4E"/>
    <w:rsid w:val="00993C86"/>
    <w:rsid w:val="009941C2"/>
    <w:rsid w:val="00994B6A"/>
    <w:rsid w:val="009950FA"/>
    <w:rsid w:val="009954F4"/>
    <w:rsid w:val="009969EB"/>
    <w:rsid w:val="00997C8D"/>
    <w:rsid w:val="009A036E"/>
    <w:rsid w:val="009A0575"/>
    <w:rsid w:val="009A10FC"/>
    <w:rsid w:val="009A21F0"/>
    <w:rsid w:val="009A3083"/>
    <w:rsid w:val="009A657C"/>
    <w:rsid w:val="009A7C76"/>
    <w:rsid w:val="009B053D"/>
    <w:rsid w:val="009B06F6"/>
    <w:rsid w:val="009B1A56"/>
    <w:rsid w:val="009B1E8A"/>
    <w:rsid w:val="009B207E"/>
    <w:rsid w:val="009B2B74"/>
    <w:rsid w:val="009B3E9B"/>
    <w:rsid w:val="009B620E"/>
    <w:rsid w:val="009B6ABC"/>
    <w:rsid w:val="009B70C4"/>
    <w:rsid w:val="009B7EDB"/>
    <w:rsid w:val="009B7F8D"/>
    <w:rsid w:val="009C056A"/>
    <w:rsid w:val="009C3C9D"/>
    <w:rsid w:val="009C419C"/>
    <w:rsid w:val="009C45D7"/>
    <w:rsid w:val="009C5F8F"/>
    <w:rsid w:val="009C73BA"/>
    <w:rsid w:val="009D0C96"/>
    <w:rsid w:val="009D13CE"/>
    <w:rsid w:val="009D13D2"/>
    <w:rsid w:val="009D1AEE"/>
    <w:rsid w:val="009D2F0E"/>
    <w:rsid w:val="009D4343"/>
    <w:rsid w:val="009D4EDE"/>
    <w:rsid w:val="009D57C7"/>
    <w:rsid w:val="009D6883"/>
    <w:rsid w:val="009E1698"/>
    <w:rsid w:val="009E1AA3"/>
    <w:rsid w:val="009E1DC5"/>
    <w:rsid w:val="009E2024"/>
    <w:rsid w:val="009E3D94"/>
    <w:rsid w:val="009E3F1C"/>
    <w:rsid w:val="009E408A"/>
    <w:rsid w:val="009E4993"/>
    <w:rsid w:val="009E5645"/>
    <w:rsid w:val="009E56BE"/>
    <w:rsid w:val="009E6D30"/>
    <w:rsid w:val="009E7699"/>
    <w:rsid w:val="009F13A7"/>
    <w:rsid w:val="009F1CBD"/>
    <w:rsid w:val="009F39BF"/>
    <w:rsid w:val="009F3C70"/>
    <w:rsid w:val="009F3D6A"/>
    <w:rsid w:val="009F46F5"/>
    <w:rsid w:val="009F499B"/>
    <w:rsid w:val="009F778B"/>
    <w:rsid w:val="00A0343C"/>
    <w:rsid w:val="00A045E7"/>
    <w:rsid w:val="00A048D3"/>
    <w:rsid w:val="00A04EC4"/>
    <w:rsid w:val="00A04F71"/>
    <w:rsid w:val="00A04F94"/>
    <w:rsid w:val="00A128E6"/>
    <w:rsid w:val="00A130FB"/>
    <w:rsid w:val="00A14ADE"/>
    <w:rsid w:val="00A1511C"/>
    <w:rsid w:val="00A1582E"/>
    <w:rsid w:val="00A15E04"/>
    <w:rsid w:val="00A168A0"/>
    <w:rsid w:val="00A16EEE"/>
    <w:rsid w:val="00A20941"/>
    <w:rsid w:val="00A20E94"/>
    <w:rsid w:val="00A230D5"/>
    <w:rsid w:val="00A2356C"/>
    <w:rsid w:val="00A23F62"/>
    <w:rsid w:val="00A24341"/>
    <w:rsid w:val="00A25105"/>
    <w:rsid w:val="00A273BE"/>
    <w:rsid w:val="00A30FB7"/>
    <w:rsid w:val="00A3184D"/>
    <w:rsid w:val="00A31C3B"/>
    <w:rsid w:val="00A31C7A"/>
    <w:rsid w:val="00A32114"/>
    <w:rsid w:val="00A3217D"/>
    <w:rsid w:val="00A33071"/>
    <w:rsid w:val="00A33E76"/>
    <w:rsid w:val="00A340F7"/>
    <w:rsid w:val="00A34297"/>
    <w:rsid w:val="00A376E1"/>
    <w:rsid w:val="00A3796E"/>
    <w:rsid w:val="00A40CDF"/>
    <w:rsid w:val="00A40D6A"/>
    <w:rsid w:val="00A41D8C"/>
    <w:rsid w:val="00A41ECF"/>
    <w:rsid w:val="00A42D82"/>
    <w:rsid w:val="00A445B5"/>
    <w:rsid w:val="00A45ACD"/>
    <w:rsid w:val="00A470FD"/>
    <w:rsid w:val="00A477A2"/>
    <w:rsid w:val="00A47A69"/>
    <w:rsid w:val="00A501D1"/>
    <w:rsid w:val="00A50282"/>
    <w:rsid w:val="00A50DBA"/>
    <w:rsid w:val="00A51416"/>
    <w:rsid w:val="00A51444"/>
    <w:rsid w:val="00A52269"/>
    <w:rsid w:val="00A543F0"/>
    <w:rsid w:val="00A54C6B"/>
    <w:rsid w:val="00A54D46"/>
    <w:rsid w:val="00A55212"/>
    <w:rsid w:val="00A55285"/>
    <w:rsid w:val="00A56F32"/>
    <w:rsid w:val="00A578F7"/>
    <w:rsid w:val="00A6035E"/>
    <w:rsid w:val="00A6059D"/>
    <w:rsid w:val="00A60940"/>
    <w:rsid w:val="00A60F73"/>
    <w:rsid w:val="00A61BF4"/>
    <w:rsid w:val="00A61E84"/>
    <w:rsid w:val="00A61FDC"/>
    <w:rsid w:val="00A620DE"/>
    <w:rsid w:val="00A63C31"/>
    <w:rsid w:val="00A701CD"/>
    <w:rsid w:val="00A70A17"/>
    <w:rsid w:val="00A70FCC"/>
    <w:rsid w:val="00A74906"/>
    <w:rsid w:val="00A7526D"/>
    <w:rsid w:val="00A76877"/>
    <w:rsid w:val="00A77454"/>
    <w:rsid w:val="00A77D67"/>
    <w:rsid w:val="00A8079B"/>
    <w:rsid w:val="00A80C65"/>
    <w:rsid w:val="00A80D9A"/>
    <w:rsid w:val="00A81407"/>
    <w:rsid w:val="00A81AD0"/>
    <w:rsid w:val="00A81E69"/>
    <w:rsid w:val="00A81F8D"/>
    <w:rsid w:val="00A82777"/>
    <w:rsid w:val="00A82D67"/>
    <w:rsid w:val="00A82E6A"/>
    <w:rsid w:val="00A836F1"/>
    <w:rsid w:val="00A83AE7"/>
    <w:rsid w:val="00A84490"/>
    <w:rsid w:val="00A84779"/>
    <w:rsid w:val="00A857BA"/>
    <w:rsid w:val="00A8611F"/>
    <w:rsid w:val="00A86B26"/>
    <w:rsid w:val="00A87F10"/>
    <w:rsid w:val="00A90087"/>
    <w:rsid w:val="00A91263"/>
    <w:rsid w:val="00A926C3"/>
    <w:rsid w:val="00A93835"/>
    <w:rsid w:val="00A93988"/>
    <w:rsid w:val="00A94C09"/>
    <w:rsid w:val="00A9525D"/>
    <w:rsid w:val="00A95572"/>
    <w:rsid w:val="00A95B98"/>
    <w:rsid w:val="00A95FF1"/>
    <w:rsid w:val="00A96812"/>
    <w:rsid w:val="00A9758E"/>
    <w:rsid w:val="00A977D9"/>
    <w:rsid w:val="00AA0DB7"/>
    <w:rsid w:val="00AA10D8"/>
    <w:rsid w:val="00AA1D1A"/>
    <w:rsid w:val="00AA3A71"/>
    <w:rsid w:val="00AA6148"/>
    <w:rsid w:val="00AA6767"/>
    <w:rsid w:val="00AB02F3"/>
    <w:rsid w:val="00AB0DB0"/>
    <w:rsid w:val="00AB1D93"/>
    <w:rsid w:val="00AB3002"/>
    <w:rsid w:val="00AB3925"/>
    <w:rsid w:val="00AB3949"/>
    <w:rsid w:val="00AB3B3F"/>
    <w:rsid w:val="00AB40BF"/>
    <w:rsid w:val="00AB41B6"/>
    <w:rsid w:val="00AB46AD"/>
    <w:rsid w:val="00AB53F1"/>
    <w:rsid w:val="00AB5DAD"/>
    <w:rsid w:val="00AB5FBE"/>
    <w:rsid w:val="00AB61DD"/>
    <w:rsid w:val="00AB693D"/>
    <w:rsid w:val="00AC1325"/>
    <w:rsid w:val="00AC18A8"/>
    <w:rsid w:val="00AC1932"/>
    <w:rsid w:val="00AC2F56"/>
    <w:rsid w:val="00AC3376"/>
    <w:rsid w:val="00AC35B8"/>
    <w:rsid w:val="00AC37F7"/>
    <w:rsid w:val="00AC3B20"/>
    <w:rsid w:val="00AC5210"/>
    <w:rsid w:val="00AC53CC"/>
    <w:rsid w:val="00AC571E"/>
    <w:rsid w:val="00AC5783"/>
    <w:rsid w:val="00AC6420"/>
    <w:rsid w:val="00AC654D"/>
    <w:rsid w:val="00AC6E92"/>
    <w:rsid w:val="00AD10ED"/>
    <w:rsid w:val="00AD2830"/>
    <w:rsid w:val="00AD2E10"/>
    <w:rsid w:val="00AD2E22"/>
    <w:rsid w:val="00AD2FE4"/>
    <w:rsid w:val="00AD30CC"/>
    <w:rsid w:val="00AD3657"/>
    <w:rsid w:val="00AD49ED"/>
    <w:rsid w:val="00AD7D6E"/>
    <w:rsid w:val="00AE026A"/>
    <w:rsid w:val="00AE1E9A"/>
    <w:rsid w:val="00AE38FD"/>
    <w:rsid w:val="00AE3B86"/>
    <w:rsid w:val="00AE4B47"/>
    <w:rsid w:val="00AE4F41"/>
    <w:rsid w:val="00AE54A2"/>
    <w:rsid w:val="00AE71B8"/>
    <w:rsid w:val="00AE7E85"/>
    <w:rsid w:val="00AF08A7"/>
    <w:rsid w:val="00AF14B7"/>
    <w:rsid w:val="00AF1D3A"/>
    <w:rsid w:val="00AF2DE1"/>
    <w:rsid w:val="00AF40D3"/>
    <w:rsid w:val="00AF5033"/>
    <w:rsid w:val="00AF536F"/>
    <w:rsid w:val="00AF69FA"/>
    <w:rsid w:val="00AF6C53"/>
    <w:rsid w:val="00AF7810"/>
    <w:rsid w:val="00B01AD9"/>
    <w:rsid w:val="00B01DCE"/>
    <w:rsid w:val="00B021C5"/>
    <w:rsid w:val="00B024E9"/>
    <w:rsid w:val="00B02DD9"/>
    <w:rsid w:val="00B03F13"/>
    <w:rsid w:val="00B04008"/>
    <w:rsid w:val="00B04066"/>
    <w:rsid w:val="00B05287"/>
    <w:rsid w:val="00B05604"/>
    <w:rsid w:val="00B06476"/>
    <w:rsid w:val="00B0726C"/>
    <w:rsid w:val="00B076F9"/>
    <w:rsid w:val="00B11295"/>
    <w:rsid w:val="00B123D4"/>
    <w:rsid w:val="00B1254E"/>
    <w:rsid w:val="00B1418E"/>
    <w:rsid w:val="00B14647"/>
    <w:rsid w:val="00B1536C"/>
    <w:rsid w:val="00B1545F"/>
    <w:rsid w:val="00B154C5"/>
    <w:rsid w:val="00B15D40"/>
    <w:rsid w:val="00B209E4"/>
    <w:rsid w:val="00B210A7"/>
    <w:rsid w:val="00B21584"/>
    <w:rsid w:val="00B22D73"/>
    <w:rsid w:val="00B23593"/>
    <w:rsid w:val="00B25018"/>
    <w:rsid w:val="00B25474"/>
    <w:rsid w:val="00B25670"/>
    <w:rsid w:val="00B25811"/>
    <w:rsid w:val="00B27180"/>
    <w:rsid w:val="00B2765A"/>
    <w:rsid w:val="00B27AA5"/>
    <w:rsid w:val="00B32F28"/>
    <w:rsid w:val="00B355B7"/>
    <w:rsid w:val="00B37089"/>
    <w:rsid w:val="00B37871"/>
    <w:rsid w:val="00B40364"/>
    <w:rsid w:val="00B406A8"/>
    <w:rsid w:val="00B43E2F"/>
    <w:rsid w:val="00B44BE7"/>
    <w:rsid w:val="00B46869"/>
    <w:rsid w:val="00B46EB5"/>
    <w:rsid w:val="00B470E1"/>
    <w:rsid w:val="00B50C61"/>
    <w:rsid w:val="00B51302"/>
    <w:rsid w:val="00B519A1"/>
    <w:rsid w:val="00B51B55"/>
    <w:rsid w:val="00B531FB"/>
    <w:rsid w:val="00B53310"/>
    <w:rsid w:val="00B5414C"/>
    <w:rsid w:val="00B548B8"/>
    <w:rsid w:val="00B56891"/>
    <w:rsid w:val="00B6032A"/>
    <w:rsid w:val="00B61091"/>
    <w:rsid w:val="00B614DF"/>
    <w:rsid w:val="00B61E6E"/>
    <w:rsid w:val="00B61FF3"/>
    <w:rsid w:val="00B6390B"/>
    <w:rsid w:val="00B6390E"/>
    <w:rsid w:val="00B64411"/>
    <w:rsid w:val="00B64845"/>
    <w:rsid w:val="00B64F3C"/>
    <w:rsid w:val="00B668FF"/>
    <w:rsid w:val="00B67582"/>
    <w:rsid w:val="00B67617"/>
    <w:rsid w:val="00B67D37"/>
    <w:rsid w:val="00B70F68"/>
    <w:rsid w:val="00B711E8"/>
    <w:rsid w:val="00B71BF3"/>
    <w:rsid w:val="00B72EEC"/>
    <w:rsid w:val="00B74825"/>
    <w:rsid w:val="00B75236"/>
    <w:rsid w:val="00B7556F"/>
    <w:rsid w:val="00B75EB1"/>
    <w:rsid w:val="00B763C5"/>
    <w:rsid w:val="00B7738D"/>
    <w:rsid w:val="00B80869"/>
    <w:rsid w:val="00B8154C"/>
    <w:rsid w:val="00B81B93"/>
    <w:rsid w:val="00B82921"/>
    <w:rsid w:val="00B84801"/>
    <w:rsid w:val="00B85CDD"/>
    <w:rsid w:val="00B86328"/>
    <w:rsid w:val="00B8658E"/>
    <w:rsid w:val="00B865A1"/>
    <w:rsid w:val="00B90094"/>
    <w:rsid w:val="00B9114F"/>
    <w:rsid w:val="00B92861"/>
    <w:rsid w:val="00B9340D"/>
    <w:rsid w:val="00B946E7"/>
    <w:rsid w:val="00B95A13"/>
    <w:rsid w:val="00B96723"/>
    <w:rsid w:val="00B96908"/>
    <w:rsid w:val="00B96BCA"/>
    <w:rsid w:val="00B9720E"/>
    <w:rsid w:val="00BA0B8A"/>
    <w:rsid w:val="00BA0D11"/>
    <w:rsid w:val="00BA219E"/>
    <w:rsid w:val="00BA25EA"/>
    <w:rsid w:val="00BA78C0"/>
    <w:rsid w:val="00BA7ACF"/>
    <w:rsid w:val="00BB0309"/>
    <w:rsid w:val="00BB0B54"/>
    <w:rsid w:val="00BB1C69"/>
    <w:rsid w:val="00BB2F15"/>
    <w:rsid w:val="00BB3486"/>
    <w:rsid w:val="00BB6211"/>
    <w:rsid w:val="00BB7091"/>
    <w:rsid w:val="00BB7183"/>
    <w:rsid w:val="00BC00D4"/>
    <w:rsid w:val="00BC0ADE"/>
    <w:rsid w:val="00BC1756"/>
    <w:rsid w:val="00BC2617"/>
    <w:rsid w:val="00BC2FBB"/>
    <w:rsid w:val="00BC303B"/>
    <w:rsid w:val="00BC3F0F"/>
    <w:rsid w:val="00BC4565"/>
    <w:rsid w:val="00BC4BE9"/>
    <w:rsid w:val="00BC5202"/>
    <w:rsid w:val="00BC6DA3"/>
    <w:rsid w:val="00BC6FA1"/>
    <w:rsid w:val="00BC7DC8"/>
    <w:rsid w:val="00BD068B"/>
    <w:rsid w:val="00BD07A8"/>
    <w:rsid w:val="00BD0B00"/>
    <w:rsid w:val="00BD3FF0"/>
    <w:rsid w:val="00BD7415"/>
    <w:rsid w:val="00BD7983"/>
    <w:rsid w:val="00BE1EBD"/>
    <w:rsid w:val="00BE2AD6"/>
    <w:rsid w:val="00BE31F7"/>
    <w:rsid w:val="00BE3773"/>
    <w:rsid w:val="00BE40F1"/>
    <w:rsid w:val="00BE583F"/>
    <w:rsid w:val="00BE7D5A"/>
    <w:rsid w:val="00BF0287"/>
    <w:rsid w:val="00BF02A2"/>
    <w:rsid w:val="00BF03AD"/>
    <w:rsid w:val="00BF05D1"/>
    <w:rsid w:val="00BF1086"/>
    <w:rsid w:val="00BF2355"/>
    <w:rsid w:val="00BF3AA0"/>
    <w:rsid w:val="00BF4424"/>
    <w:rsid w:val="00BF533C"/>
    <w:rsid w:val="00BF6834"/>
    <w:rsid w:val="00BF79CE"/>
    <w:rsid w:val="00BF7C24"/>
    <w:rsid w:val="00C006F7"/>
    <w:rsid w:val="00C01239"/>
    <w:rsid w:val="00C023F1"/>
    <w:rsid w:val="00C02877"/>
    <w:rsid w:val="00C0301A"/>
    <w:rsid w:val="00C03751"/>
    <w:rsid w:val="00C0450B"/>
    <w:rsid w:val="00C06DD2"/>
    <w:rsid w:val="00C06E3A"/>
    <w:rsid w:val="00C07FD2"/>
    <w:rsid w:val="00C102A7"/>
    <w:rsid w:val="00C11F32"/>
    <w:rsid w:val="00C12701"/>
    <w:rsid w:val="00C12BD5"/>
    <w:rsid w:val="00C13224"/>
    <w:rsid w:val="00C136FB"/>
    <w:rsid w:val="00C13A42"/>
    <w:rsid w:val="00C14800"/>
    <w:rsid w:val="00C14A8D"/>
    <w:rsid w:val="00C14B35"/>
    <w:rsid w:val="00C168DA"/>
    <w:rsid w:val="00C17420"/>
    <w:rsid w:val="00C17CED"/>
    <w:rsid w:val="00C2176A"/>
    <w:rsid w:val="00C2196F"/>
    <w:rsid w:val="00C23490"/>
    <w:rsid w:val="00C23A40"/>
    <w:rsid w:val="00C23B49"/>
    <w:rsid w:val="00C23E6F"/>
    <w:rsid w:val="00C26223"/>
    <w:rsid w:val="00C27321"/>
    <w:rsid w:val="00C275E3"/>
    <w:rsid w:val="00C3030F"/>
    <w:rsid w:val="00C30C53"/>
    <w:rsid w:val="00C31A2F"/>
    <w:rsid w:val="00C32085"/>
    <w:rsid w:val="00C32515"/>
    <w:rsid w:val="00C32B18"/>
    <w:rsid w:val="00C332C9"/>
    <w:rsid w:val="00C33F59"/>
    <w:rsid w:val="00C34D11"/>
    <w:rsid w:val="00C35007"/>
    <w:rsid w:val="00C403CC"/>
    <w:rsid w:val="00C41736"/>
    <w:rsid w:val="00C4286C"/>
    <w:rsid w:val="00C42E3B"/>
    <w:rsid w:val="00C448CC"/>
    <w:rsid w:val="00C45BA0"/>
    <w:rsid w:val="00C460F0"/>
    <w:rsid w:val="00C4637D"/>
    <w:rsid w:val="00C47323"/>
    <w:rsid w:val="00C47B00"/>
    <w:rsid w:val="00C52B69"/>
    <w:rsid w:val="00C52F67"/>
    <w:rsid w:val="00C54922"/>
    <w:rsid w:val="00C54A44"/>
    <w:rsid w:val="00C55551"/>
    <w:rsid w:val="00C55857"/>
    <w:rsid w:val="00C565B0"/>
    <w:rsid w:val="00C600BA"/>
    <w:rsid w:val="00C603E6"/>
    <w:rsid w:val="00C60A99"/>
    <w:rsid w:val="00C60DA4"/>
    <w:rsid w:val="00C64B4E"/>
    <w:rsid w:val="00C65084"/>
    <w:rsid w:val="00C706BB"/>
    <w:rsid w:val="00C708F9"/>
    <w:rsid w:val="00C71871"/>
    <w:rsid w:val="00C72BDB"/>
    <w:rsid w:val="00C742F0"/>
    <w:rsid w:val="00C74A9A"/>
    <w:rsid w:val="00C75751"/>
    <w:rsid w:val="00C76742"/>
    <w:rsid w:val="00C774FF"/>
    <w:rsid w:val="00C77DEC"/>
    <w:rsid w:val="00C8007F"/>
    <w:rsid w:val="00C8216F"/>
    <w:rsid w:val="00C84EBB"/>
    <w:rsid w:val="00C85F2D"/>
    <w:rsid w:val="00C86C21"/>
    <w:rsid w:val="00C86F3D"/>
    <w:rsid w:val="00C91F98"/>
    <w:rsid w:val="00C9292B"/>
    <w:rsid w:val="00C934E4"/>
    <w:rsid w:val="00C94F05"/>
    <w:rsid w:val="00C951B1"/>
    <w:rsid w:val="00C95844"/>
    <w:rsid w:val="00CA0D7D"/>
    <w:rsid w:val="00CA1196"/>
    <w:rsid w:val="00CA2694"/>
    <w:rsid w:val="00CA2A37"/>
    <w:rsid w:val="00CA3287"/>
    <w:rsid w:val="00CA409C"/>
    <w:rsid w:val="00CA542C"/>
    <w:rsid w:val="00CA567C"/>
    <w:rsid w:val="00CA6CCB"/>
    <w:rsid w:val="00CA6EA2"/>
    <w:rsid w:val="00CA7480"/>
    <w:rsid w:val="00CB0147"/>
    <w:rsid w:val="00CB14A4"/>
    <w:rsid w:val="00CB1B7C"/>
    <w:rsid w:val="00CB3BBD"/>
    <w:rsid w:val="00CB3DDA"/>
    <w:rsid w:val="00CB462E"/>
    <w:rsid w:val="00CB5C20"/>
    <w:rsid w:val="00CB60D1"/>
    <w:rsid w:val="00CC139D"/>
    <w:rsid w:val="00CC182B"/>
    <w:rsid w:val="00CC1915"/>
    <w:rsid w:val="00CC1F8D"/>
    <w:rsid w:val="00CC2765"/>
    <w:rsid w:val="00CC5992"/>
    <w:rsid w:val="00CC6842"/>
    <w:rsid w:val="00CD331F"/>
    <w:rsid w:val="00CD35C4"/>
    <w:rsid w:val="00CD4D06"/>
    <w:rsid w:val="00CD7DFD"/>
    <w:rsid w:val="00CE1045"/>
    <w:rsid w:val="00CE278D"/>
    <w:rsid w:val="00CE3A3D"/>
    <w:rsid w:val="00CE494C"/>
    <w:rsid w:val="00CE59F4"/>
    <w:rsid w:val="00CE5B53"/>
    <w:rsid w:val="00CE673B"/>
    <w:rsid w:val="00CE692A"/>
    <w:rsid w:val="00CE6F86"/>
    <w:rsid w:val="00CE760A"/>
    <w:rsid w:val="00CF08F5"/>
    <w:rsid w:val="00CF1656"/>
    <w:rsid w:val="00CF222D"/>
    <w:rsid w:val="00CF23FE"/>
    <w:rsid w:val="00CF2DD0"/>
    <w:rsid w:val="00CF2F73"/>
    <w:rsid w:val="00CF384D"/>
    <w:rsid w:val="00CF48F5"/>
    <w:rsid w:val="00CF5F5A"/>
    <w:rsid w:val="00D00250"/>
    <w:rsid w:val="00D00FB5"/>
    <w:rsid w:val="00D02F76"/>
    <w:rsid w:val="00D034E0"/>
    <w:rsid w:val="00D03D2D"/>
    <w:rsid w:val="00D04EB4"/>
    <w:rsid w:val="00D052CB"/>
    <w:rsid w:val="00D05F70"/>
    <w:rsid w:val="00D06004"/>
    <w:rsid w:val="00D14D57"/>
    <w:rsid w:val="00D1563F"/>
    <w:rsid w:val="00D16429"/>
    <w:rsid w:val="00D16A6C"/>
    <w:rsid w:val="00D21FC9"/>
    <w:rsid w:val="00D223FC"/>
    <w:rsid w:val="00D2341D"/>
    <w:rsid w:val="00D23D59"/>
    <w:rsid w:val="00D241DD"/>
    <w:rsid w:val="00D26079"/>
    <w:rsid w:val="00D2608D"/>
    <w:rsid w:val="00D262A0"/>
    <w:rsid w:val="00D3283B"/>
    <w:rsid w:val="00D3464D"/>
    <w:rsid w:val="00D3524A"/>
    <w:rsid w:val="00D36AC6"/>
    <w:rsid w:val="00D400C1"/>
    <w:rsid w:val="00D4094A"/>
    <w:rsid w:val="00D409D7"/>
    <w:rsid w:val="00D40C4B"/>
    <w:rsid w:val="00D411AD"/>
    <w:rsid w:val="00D415BE"/>
    <w:rsid w:val="00D43044"/>
    <w:rsid w:val="00D47F12"/>
    <w:rsid w:val="00D50F0E"/>
    <w:rsid w:val="00D51670"/>
    <w:rsid w:val="00D52C52"/>
    <w:rsid w:val="00D53843"/>
    <w:rsid w:val="00D53D69"/>
    <w:rsid w:val="00D5537E"/>
    <w:rsid w:val="00D573B9"/>
    <w:rsid w:val="00D5750D"/>
    <w:rsid w:val="00D604F7"/>
    <w:rsid w:val="00D6228B"/>
    <w:rsid w:val="00D62B68"/>
    <w:rsid w:val="00D6416A"/>
    <w:rsid w:val="00D64AED"/>
    <w:rsid w:val="00D64B89"/>
    <w:rsid w:val="00D651C6"/>
    <w:rsid w:val="00D65410"/>
    <w:rsid w:val="00D6619D"/>
    <w:rsid w:val="00D666D0"/>
    <w:rsid w:val="00D70BF2"/>
    <w:rsid w:val="00D716AC"/>
    <w:rsid w:val="00D71D63"/>
    <w:rsid w:val="00D72793"/>
    <w:rsid w:val="00D732DB"/>
    <w:rsid w:val="00D73937"/>
    <w:rsid w:val="00D74D0E"/>
    <w:rsid w:val="00D754F8"/>
    <w:rsid w:val="00D759A2"/>
    <w:rsid w:val="00D76246"/>
    <w:rsid w:val="00D76A3C"/>
    <w:rsid w:val="00D76A56"/>
    <w:rsid w:val="00D77F2F"/>
    <w:rsid w:val="00D8011A"/>
    <w:rsid w:val="00D81225"/>
    <w:rsid w:val="00D83627"/>
    <w:rsid w:val="00D85643"/>
    <w:rsid w:val="00D8569B"/>
    <w:rsid w:val="00D86991"/>
    <w:rsid w:val="00D86DBF"/>
    <w:rsid w:val="00D86F24"/>
    <w:rsid w:val="00D87E21"/>
    <w:rsid w:val="00D9073A"/>
    <w:rsid w:val="00D90945"/>
    <w:rsid w:val="00D910F9"/>
    <w:rsid w:val="00D9189B"/>
    <w:rsid w:val="00D92058"/>
    <w:rsid w:val="00D92684"/>
    <w:rsid w:val="00D930FA"/>
    <w:rsid w:val="00D936EF"/>
    <w:rsid w:val="00D9455B"/>
    <w:rsid w:val="00D94E66"/>
    <w:rsid w:val="00D95197"/>
    <w:rsid w:val="00D95599"/>
    <w:rsid w:val="00D962F6"/>
    <w:rsid w:val="00D9693E"/>
    <w:rsid w:val="00D96AA2"/>
    <w:rsid w:val="00D97951"/>
    <w:rsid w:val="00D97C9E"/>
    <w:rsid w:val="00DA0F8F"/>
    <w:rsid w:val="00DA2578"/>
    <w:rsid w:val="00DA33FD"/>
    <w:rsid w:val="00DA53B1"/>
    <w:rsid w:val="00DA577A"/>
    <w:rsid w:val="00DA66C2"/>
    <w:rsid w:val="00DA677A"/>
    <w:rsid w:val="00DA69F9"/>
    <w:rsid w:val="00DA6D26"/>
    <w:rsid w:val="00DA6D68"/>
    <w:rsid w:val="00DA7633"/>
    <w:rsid w:val="00DA778E"/>
    <w:rsid w:val="00DB0BEC"/>
    <w:rsid w:val="00DB115D"/>
    <w:rsid w:val="00DB2A53"/>
    <w:rsid w:val="00DB44AF"/>
    <w:rsid w:val="00DB5ED1"/>
    <w:rsid w:val="00DB6464"/>
    <w:rsid w:val="00DB6979"/>
    <w:rsid w:val="00DB6EB0"/>
    <w:rsid w:val="00DC071A"/>
    <w:rsid w:val="00DC269D"/>
    <w:rsid w:val="00DC4631"/>
    <w:rsid w:val="00DC46F4"/>
    <w:rsid w:val="00DC7203"/>
    <w:rsid w:val="00DD0A0D"/>
    <w:rsid w:val="00DD2B0B"/>
    <w:rsid w:val="00DD4B8C"/>
    <w:rsid w:val="00DD50CB"/>
    <w:rsid w:val="00DD5F74"/>
    <w:rsid w:val="00DD6795"/>
    <w:rsid w:val="00DD786C"/>
    <w:rsid w:val="00DD790D"/>
    <w:rsid w:val="00DE1055"/>
    <w:rsid w:val="00DE21EE"/>
    <w:rsid w:val="00DE432E"/>
    <w:rsid w:val="00DE44D9"/>
    <w:rsid w:val="00DE52BD"/>
    <w:rsid w:val="00DE5C94"/>
    <w:rsid w:val="00DE739F"/>
    <w:rsid w:val="00DF199F"/>
    <w:rsid w:val="00DF1BB4"/>
    <w:rsid w:val="00DF29FE"/>
    <w:rsid w:val="00DF639D"/>
    <w:rsid w:val="00DF63F0"/>
    <w:rsid w:val="00DF716C"/>
    <w:rsid w:val="00E007C0"/>
    <w:rsid w:val="00E01D4B"/>
    <w:rsid w:val="00E020AA"/>
    <w:rsid w:val="00E030F5"/>
    <w:rsid w:val="00E0310B"/>
    <w:rsid w:val="00E03686"/>
    <w:rsid w:val="00E03932"/>
    <w:rsid w:val="00E049F1"/>
    <w:rsid w:val="00E10B09"/>
    <w:rsid w:val="00E12F8F"/>
    <w:rsid w:val="00E14326"/>
    <w:rsid w:val="00E14444"/>
    <w:rsid w:val="00E14BD8"/>
    <w:rsid w:val="00E14E88"/>
    <w:rsid w:val="00E1565C"/>
    <w:rsid w:val="00E15D59"/>
    <w:rsid w:val="00E1614F"/>
    <w:rsid w:val="00E17DC3"/>
    <w:rsid w:val="00E17F99"/>
    <w:rsid w:val="00E21FBC"/>
    <w:rsid w:val="00E227F2"/>
    <w:rsid w:val="00E2284F"/>
    <w:rsid w:val="00E22BCB"/>
    <w:rsid w:val="00E2471C"/>
    <w:rsid w:val="00E24A95"/>
    <w:rsid w:val="00E25415"/>
    <w:rsid w:val="00E26654"/>
    <w:rsid w:val="00E27051"/>
    <w:rsid w:val="00E27F7F"/>
    <w:rsid w:val="00E31CFA"/>
    <w:rsid w:val="00E3222E"/>
    <w:rsid w:val="00E32439"/>
    <w:rsid w:val="00E32D8C"/>
    <w:rsid w:val="00E34810"/>
    <w:rsid w:val="00E34E26"/>
    <w:rsid w:val="00E34FD9"/>
    <w:rsid w:val="00E35828"/>
    <w:rsid w:val="00E36A0E"/>
    <w:rsid w:val="00E40781"/>
    <w:rsid w:val="00E4185D"/>
    <w:rsid w:val="00E4217A"/>
    <w:rsid w:val="00E42339"/>
    <w:rsid w:val="00E42453"/>
    <w:rsid w:val="00E442FC"/>
    <w:rsid w:val="00E44D16"/>
    <w:rsid w:val="00E4623C"/>
    <w:rsid w:val="00E46D7B"/>
    <w:rsid w:val="00E46F39"/>
    <w:rsid w:val="00E47D30"/>
    <w:rsid w:val="00E50013"/>
    <w:rsid w:val="00E51777"/>
    <w:rsid w:val="00E52126"/>
    <w:rsid w:val="00E52D2F"/>
    <w:rsid w:val="00E54F88"/>
    <w:rsid w:val="00E552D6"/>
    <w:rsid w:val="00E55A20"/>
    <w:rsid w:val="00E55BF7"/>
    <w:rsid w:val="00E56175"/>
    <w:rsid w:val="00E57977"/>
    <w:rsid w:val="00E60AD4"/>
    <w:rsid w:val="00E60EE7"/>
    <w:rsid w:val="00E6101C"/>
    <w:rsid w:val="00E6237E"/>
    <w:rsid w:val="00E62BD6"/>
    <w:rsid w:val="00E63A5B"/>
    <w:rsid w:val="00E643E2"/>
    <w:rsid w:val="00E65BAE"/>
    <w:rsid w:val="00E67015"/>
    <w:rsid w:val="00E722FD"/>
    <w:rsid w:val="00E72514"/>
    <w:rsid w:val="00E72C79"/>
    <w:rsid w:val="00E73804"/>
    <w:rsid w:val="00E7662B"/>
    <w:rsid w:val="00E769CF"/>
    <w:rsid w:val="00E776D9"/>
    <w:rsid w:val="00E7772F"/>
    <w:rsid w:val="00E80542"/>
    <w:rsid w:val="00E805CA"/>
    <w:rsid w:val="00E814BB"/>
    <w:rsid w:val="00E82005"/>
    <w:rsid w:val="00E8227F"/>
    <w:rsid w:val="00E82DCD"/>
    <w:rsid w:val="00E8307A"/>
    <w:rsid w:val="00E8349E"/>
    <w:rsid w:val="00E83550"/>
    <w:rsid w:val="00E83C2B"/>
    <w:rsid w:val="00E83E26"/>
    <w:rsid w:val="00E841D5"/>
    <w:rsid w:val="00E84974"/>
    <w:rsid w:val="00E85E8A"/>
    <w:rsid w:val="00E86FA7"/>
    <w:rsid w:val="00E905D9"/>
    <w:rsid w:val="00E909BE"/>
    <w:rsid w:val="00E91172"/>
    <w:rsid w:val="00E9268E"/>
    <w:rsid w:val="00E934D1"/>
    <w:rsid w:val="00E93E2C"/>
    <w:rsid w:val="00E94A23"/>
    <w:rsid w:val="00E9517B"/>
    <w:rsid w:val="00E9547B"/>
    <w:rsid w:val="00E97AC3"/>
    <w:rsid w:val="00EA0DDB"/>
    <w:rsid w:val="00EA1952"/>
    <w:rsid w:val="00EA4CA5"/>
    <w:rsid w:val="00EA4D81"/>
    <w:rsid w:val="00EA6585"/>
    <w:rsid w:val="00EA78C2"/>
    <w:rsid w:val="00EB0260"/>
    <w:rsid w:val="00EB1C9A"/>
    <w:rsid w:val="00EB2CF2"/>
    <w:rsid w:val="00EB348E"/>
    <w:rsid w:val="00EB54E5"/>
    <w:rsid w:val="00EB5A00"/>
    <w:rsid w:val="00EB6298"/>
    <w:rsid w:val="00EB63EF"/>
    <w:rsid w:val="00EB6450"/>
    <w:rsid w:val="00EB6AB5"/>
    <w:rsid w:val="00EB75DF"/>
    <w:rsid w:val="00EB7CF8"/>
    <w:rsid w:val="00EC125C"/>
    <w:rsid w:val="00EC16F3"/>
    <w:rsid w:val="00EC2F1A"/>
    <w:rsid w:val="00EC314E"/>
    <w:rsid w:val="00EC3512"/>
    <w:rsid w:val="00EC3534"/>
    <w:rsid w:val="00EC3CBC"/>
    <w:rsid w:val="00EC4CA6"/>
    <w:rsid w:val="00EC5082"/>
    <w:rsid w:val="00EC5884"/>
    <w:rsid w:val="00EC5F28"/>
    <w:rsid w:val="00EC6054"/>
    <w:rsid w:val="00ED0046"/>
    <w:rsid w:val="00ED011A"/>
    <w:rsid w:val="00ED18B3"/>
    <w:rsid w:val="00ED1C0C"/>
    <w:rsid w:val="00ED1D4F"/>
    <w:rsid w:val="00ED6C6E"/>
    <w:rsid w:val="00ED784E"/>
    <w:rsid w:val="00ED79ED"/>
    <w:rsid w:val="00EE1251"/>
    <w:rsid w:val="00EE1A25"/>
    <w:rsid w:val="00EE2AF7"/>
    <w:rsid w:val="00EE3291"/>
    <w:rsid w:val="00EE4A00"/>
    <w:rsid w:val="00EE5396"/>
    <w:rsid w:val="00EE56BC"/>
    <w:rsid w:val="00EE5FA1"/>
    <w:rsid w:val="00EF028E"/>
    <w:rsid w:val="00EF06F4"/>
    <w:rsid w:val="00EF0EDF"/>
    <w:rsid w:val="00EF61B4"/>
    <w:rsid w:val="00F00FC7"/>
    <w:rsid w:val="00F015CD"/>
    <w:rsid w:val="00F01E7F"/>
    <w:rsid w:val="00F024ED"/>
    <w:rsid w:val="00F0501A"/>
    <w:rsid w:val="00F05A69"/>
    <w:rsid w:val="00F05C4C"/>
    <w:rsid w:val="00F0698E"/>
    <w:rsid w:val="00F06BB8"/>
    <w:rsid w:val="00F07B13"/>
    <w:rsid w:val="00F07BCB"/>
    <w:rsid w:val="00F10B59"/>
    <w:rsid w:val="00F10EFA"/>
    <w:rsid w:val="00F120D8"/>
    <w:rsid w:val="00F13E42"/>
    <w:rsid w:val="00F143AF"/>
    <w:rsid w:val="00F14822"/>
    <w:rsid w:val="00F17B4D"/>
    <w:rsid w:val="00F20D1E"/>
    <w:rsid w:val="00F21572"/>
    <w:rsid w:val="00F21EAE"/>
    <w:rsid w:val="00F22565"/>
    <w:rsid w:val="00F227B4"/>
    <w:rsid w:val="00F229ED"/>
    <w:rsid w:val="00F247C3"/>
    <w:rsid w:val="00F26CC6"/>
    <w:rsid w:val="00F27AE8"/>
    <w:rsid w:val="00F313B2"/>
    <w:rsid w:val="00F322B2"/>
    <w:rsid w:val="00F32388"/>
    <w:rsid w:val="00F331DC"/>
    <w:rsid w:val="00F334FD"/>
    <w:rsid w:val="00F33CDD"/>
    <w:rsid w:val="00F34007"/>
    <w:rsid w:val="00F356F5"/>
    <w:rsid w:val="00F35BA0"/>
    <w:rsid w:val="00F361AB"/>
    <w:rsid w:val="00F3626A"/>
    <w:rsid w:val="00F36B09"/>
    <w:rsid w:val="00F3741A"/>
    <w:rsid w:val="00F377AF"/>
    <w:rsid w:val="00F42A0E"/>
    <w:rsid w:val="00F43EF1"/>
    <w:rsid w:val="00F44066"/>
    <w:rsid w:val="00F4432F"/>
    <w:rsid w:val="00F47DEF"/>
    <w:rsid w:val="00F5083C"/>
    <w:rsid w:val="00F51ADA"/>
    <w:rsid w:val="00F53F04"/>
    <w:rsid w:val="00F54D18"/>
    <w:rsid w:val="00F56199"/>
    <w:rsid w:val="00F56612"/>
    <w:rsid w:val="00F5676E"/>
    <w:rsid w:val="00F5713B"/>
    <w:rsid w:val="00F575D6"/>
    <w:rsid w:val="00F605CE"/>
    <w:rsid w:val="00F61A59"/>
    <w:rsid w:val="00F61C21"/>
    <w:rsid w:val="00F64A83"/>
    <w:rsid w:val="00F657AD"/>
    <w:rsid w:val="00F65C10"/>
    <w:rsid w:val="00F666DD"/>
    <w:rsid w:val="00F67945"/>
    <w:rsid w:val="00F7011C"/>
    <w:rsid w:val="00F713D8"/>
    <w:rsid w:val="00F7296D"/>
    <w:rsid w:val="00F7303B"/>
    <w:rsid w:val="00F7557B"/>
    <w:rsid w:val="00F76A00"/>
    <w:rsid w:val="00F76A30"/>
    <w:rsid w:val="00F80E9B"/>
    <w:rsid w:val="00F81EA2"/>
    <w:rsid w:val="00F82455"/>
    <w:rsid w:val="00F82A28"/>
    <w:rsid w:val="00F82E99"/>
    <w:rsid w:val="00F83CA3"/>
    <w:rsid w:val="00F8544E"/>
    <w:rsid w:val="00F87060"/>
    <w:rsid w:val="00F918BA"/>
    <w:rsid w:val="00F9230C"/>
    <w:rsid w:val="00F92A30"/>
    <w:rsid w:val="00F93A64"/>
    <w:rsid w:val="00F94E13"/>
    <w:rsid w:val="00F95502"/>
    <w:rsid w:val="00F96E50"/>
    <w:rsid w:val="00FA1801"/>
    <w:rsid w:val="00FA180A"/>
    <w:rsid w:val="00FA29D2"/>
    <w:rsid w:val="00FA4E06"/>
    <w:rsid w:val="00FA6A84"/>
    <w:rsid w:val="00FA707B"/>
    <w:rsid w:val="00FA71AA"/>
    <w:rsid w:val="00FA7B8C"/>
    <w:rsid w:val="00FB12A4"/>
    <w:rsid w:val="00FB3DDC"/>
    <w:rsid w:val="00FB4A17"/>
    <w:rsid w:val="00FB5D2E"/>
    <w:rsid w:val="00FB6141"/>
    <w:rsid w:val="00FB6965"/>
    <w:rsid w:val="00FB6F88"/>
    <w:rsid w:val="00FB7690"/>
    <w:rsid w:val="00FB78ED"/>
    <w:rsid w:val="00FC12F1"/>
    <w:rsid w:val="00FC2697"/>
    <w:rsid w:val="00FC2CAA"/>
    <w:rsid w:val="00FC3EF7"/>
    <w:rsid w:val="00FC47C7"/>
    <w:rsid w:val="00FC4A80"/>
    <w:rsid w:val="00FC6BD8"/>
    <w:rsid w:val="00FC782F"/>
    <w:rsid w:val="00FC7AA1"/>
    <w:rsid w:val="00FC7D7D"/>
    <w:rsid w:val="00FD0C61"/>
    <w:rsid w:val="00FD19EB"/>
    <w:rsid w:val="00FD1EB1"/>
    <w:rsid w:val="00FD21F4"/>
    <w:rsid w:val="00FD26E8"/>
    <w:rsid w:val="00FD3167"/>
    <w:rsid w:val="00FD4F5C"/>
    <w:rsid w:val="00FD4F68"/>
    <w:rsid w:val="00FD5C2E"/>
    <w:rsid w:val="00FD628C"/>
    <w:rsid w:val="00FE05CC"/>
    <w:rsid w:val="00FE0B96"/>
    <w:rsid w:val="00FE2B72"/>
    <w:rsid w:val="00FE5F0F"/>
    <w:rsid w:val="00FE738C"/>
    <w:rsid w:val="00FE7AFC"/>
    <w:rsid w:val="00FF0831"/>
    <w:rsid w:val="00FF0DCE"/>
    <w:rsid w:val="00FF108B"/>
    <w:rsid w:val="00FF1CAD"/>
    <w:rsid w:val="00FF1D74"/>
    <w:rsid w:val="00FF3033"/>
    <w:rsid w:val="00FF3C84"/>
    <w:rsid w:val="00FF46F6"/>
    <w:rsid w:val="00FF4E12"/>
    <w:rsid w:val="00FF59E5"/>
    <w:rsid w:val="00FF7549"/>
    <w:rsid w:val="00FF7C3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BC0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9"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28586E"/>
    <w:rPr>
      <w:sz w:val="24"/>
      <w:szCs w:val="24"/>
    </w:rPr>
  </w:style>
  <w:style w:type="paragraph" w:styleId="Nadpis1">
    <w:name w:val="heading 1"/>
    <w:basedOn w:val="Normln"/>
    <w:next w:val="Normln"/>
    <w:qFormat/>
    <w:rsid w:val="00A477A2"/>
    <w:pPr>
      <w:keepNext/>
      <w:spacing w:before="240" w:after="60"/>
      <w:outlineLvl w:val="0"/>
    </w:pPr>
    <w:rPr>
      <w:rFonts w:ascii="Arial" w:hAnsi="Arial" w:cs="Arial"/>
      <w:b/>
      <w:bCs/>
      <w:kern w:val="32"/>
      <w:sz w:val="32"/>
      <w:szCs w:val="32"/>
    </w:rPr>
  </w:style>
  <w:style w:type="paragraph" w:styleId="Nadpis2">
    <w:name w:val="heading 2"/>
    <w:basedOn w:val="Normln"/>
    <w:next w:val="Normln"/>
    <w:qFormat/>
    <w:rsid w:val="00A477A2"/>
    <w:pPr>
      <w:keepNext/>
      <w:spacing w:before="240" w:after="60"/>
      <w:outlineLvl w:val="1"/>
    </w:pPr>
    <w:rPr>
      <w:rFonts w:ascii="Arial" w:hAnsi="Arial" w:cs="Arial"/>
      <w:b/>
      <w:bCs/>
      <w:i/>
      <w:iCs/>
      <w:sz w:val="28"/>
      <w:szCs w:val="28"/>
    </w:rPr>
  </w:style>
  <w:style w:type="paragraph" w:styleId="Nadpis3">
    <w:name w:val="heading 3"/>
    <w:basedOn w:val="Normln"/>
    <w:next w:val="Normln"/>
    <w:qFormat/>
    <w:rsid w:val="00A477A2"/>
    <w:pPr>
      <w:keepNext/>
      <w:jc w:val="both"/>
      <w:outlineLvl w:val="2"/>
    </w:pPr>
    <w:rPr>
      <w:rFonts w:ascii="Arial" w:hAnsi="Arial" w:cs="Arial"/>
      <w:b/>
      <w:sz w:val="20"/>
      <w:szCs w:val="20"/>
    </w:rPr>
  </w:style>
  <w:style w:type="paragraph" w:styleId="Nadpis5">
    <w:name w:val="heading 5"/>
    <w:basedOn w:val="Normln"/>
    <w:next w:val="Normln"/>
    <w:link w:val="Nadpis5Char"/>
    <w:semiHidden/>
    <w:unhideWhenUsed/>
    <w:qFormat/>
    <w:rsid w:val="00AF69FA"/>
    <w:pPr>
      <w:keepNext/>
      <w:keepLines/>
      <w:spacing w:before="40"/>
      <w:outlineLvl w:val="4"/>
    </w:pPr>
    <w:rPr>
      <w:rFonts w:asciiTheme="majorHAnsi" w:eastAsiaTheme="majorEastAsia" w:hAnsiTheme="majorHAnsi" w:cstheme="majorBidi"/>
      <w:color w:val="2E74B5" w:themeColor="accent1" w:themeShade="B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uiPriority w:val="99"/>
    <w:rsid w:val="00A477A2"/>
    <w:rPr>
      <w:color w:val="0000FF"/>
      <w:u w:val="single"/>
    </w:rPr>
  </w:style>
  <w:style w:type="character" w:customStyle="1" w:styleId="textnazev">
    <w:name w:val="text_nazev"/>
    <w:basedOn w:val="Standardnpsmoodstavce"/>
    <w:rsid w:val="00A477A2"/>
  </w:style>
  <w:style w:type="paragraph" w:styleId="Zkladntext">
    <w:name w:val="Body Text"/>
    <w:basedOn w:val="Normln"/>
    <w:rsid w:val="00A477A2"/>
    <w:pPr>
      <w:jc w:val="both"/>
    </w:pPr>
    <w:rPr>
      <w:rFonts w:ascii="Arial" w:hAnsi="Arial" w:cs="Arial"/>
      <w:sz w:val="20"/>
      <w:szCs w:val="20"/>
    </w:rPr>
  </w:style>
  <w:style w:type="paragraph" w:styleId="Zkladntext2">
    <w:name w:val="Body Text 2"/>
    <w:basedOn w:val="Normln"/>
    <w:rsid w:val="00A477A2"/>
    <w:pPr>
      <w:tabs>
        <w:tab w:val="left" w:pos="1701"/>
      </w:tabs>
      <w:jc w:val="both"/>
    </w:pPr>
    <w:rPr>
      <w:rFonts w:ascii="Arial" w:hAnsi="Arial" w:cs="Arial"/>
      <w:color w:val="000000"/>
      <w:sz w:val="20"/>
      <w:szCs w:val="20"/>
    </w:rPr>
  </w:style>
  <w:style w:type="paragraph" w:styleId="Zpat">
    <w:name w:val="footer"/>
    <w:basedOn w:val="Normln"/>
    <w:rsid w:val="00A477A2"/>
    <w:pPr>
      <w:tabs>
        <w:tab w:val="center" w:pos="4536"/>
        <w:tab w:val="right" w:pos="9072"/>
      </w:tabs>
    </w:pPr>
  </w:style>
  <w:style w:type="character" w:styleId="slostrnky">
    <w:name w:val="page number"/>
    <w:basedOn w:val="Standardnpsmoodstavce"/>
    <w:rsid w:val="00A477A2"/>
  </w:style>
  <w:style w:type="character" w:styleId="Siln">
    <w:name w:val="Strong"/>
    <w:uiPriority w:val="22"/>
    <w:qFormat/>
    <w:rsid w:val="00A477A2"/>
    <w:rPr>
      <w:b/>
      <w:bCs/>
    </w:rPr>
  </w:style>
  <w:style w:type="paragraph" w:customStyle="1" w:styleId="Nadpis1PJ">
    <w:name w:val="Nadpis_1_PJ"/>
    <w:basedOn w:val="Normln"/>
    <w:rsid w:val="00A477A2"/>
    <w:pPr>
      <w:jc w:val="center"/>
    </w:pPr>
    <w:rPr>
      <w:rFonts w:ascii="Arial" w:hAnsi="Arial" w:cs="Arial"/>
      <w:b/>
      <w:sz w:val="28"/>
      <w:szCs w:val="28"/>
    </w:rPr>
  </w:style>
  <w:style w:type="paragraph" w:customStyle="1" w:styleId="Nadpis2PJ">
    <w:name w:val="Nadpis_2_PJ"/>
    <w:basedOn w:val="Normln"/>
    <w:rsid w:val="00A477A2"/>
    <w:rPr>
      <w:rFonts w:ascii="Arial" w:hAnsi="Arial" w:cs="Arial"/>
      <w:b/>
    </w:rPr>
  </w:style>
  <w:style w:type="paragraph" w:styleId="Zhlav">
    <w:name w:val="header"/>
    <w:basedOn w:val="Normln"/>
    <w:link w:val="ZhlavChar"/>
    <w:rsid w:val="00A477A2"/>
    <w:pPr>
      <w:tabs>
        <w:tab w:val="center" w:pos="4536"/>
        <w:tab w:val="right" w:pos="9072"/>
      </w:tabs>
    </w:pPr>
  </w:style>
  <w:style w:type="paragraph" w:styleId="Obsah1">
    <w:name w:val="toc 1"/>
    <w:basedOn w:val="Normln"/>
    <w:next w:val="Normln"/>
    <w:autoRedefine/>
    <w:uiPriority w:val="39"/>
    <w:rsid w:val="000662DD"/>
    <w:pPr>
      <w:tabs>
        <w:tab w:val="left" w:pos="480"/>
        <w:tab w:val="right" w:leader="dot" w:pos="9060"/>
      </w:tabs>
      <w:spacing w:before="120" w:after="120"/>
    </w:pPr>
    <w:rPr>
      <w:b/>
      <w:bCs/>
      <w:caps/>
      <w:sz w:val="20"/>
      <w:szCs w:val="20"/>
    </w:rPr>
  </w:style>
  <w:style w:type="paragraph" w:styleId="Obsah3">
    <w:name w:val="toc 3"/>
    <w:basedOn w:val="Normln"/>
    <w:next w:val="Normln"/>
    <w:autoRedefine/>
    <w:semiHidden/>
    <w:rsid w:val="00A477A2"/>
    <w:pPr>
      <w:ind w:left="480"/>
    </w:pPr>
    <w:rPr>
      <w:i/>
      <w:iCs/>
      <w:sz w:val="20"/>
      <w:szCs w:val="20"/>
    </w:rPr>
  </w:style>
  <w:style w:type="paragraph" w:styleId="Obsah2">
    <w:name w:val="toc 2"/>
    <w:basedOn w:val="Normln"/>
    <w:next w:val="Normln"/>
    <w:autoRedefine/>
    <w:uiPriority w:val="39"/>
    <w:rsid w:val="004212E3"/>
    <w:pPr>
      <w:tabs>
        <w:tab w:val="left" w:pos="960"/>
        <w:tab w:val="right" w:leader="dot" w:pos="9060"/>
      </w:tabs>
      <w:ind w:left="240"/>
    </w:pPr>
    <w:rPr>
      <w:smallCaps/>
      <w:sz w:val="20"/>
      <w:szCs w:val="20"/>
    </w:rPr>
  </w:style>
  <w:style w:type="paragraph" w:styleId="Obsah4">
    <w:name w:val="toc 4"/>
    <w:basedOn w:val="Normln"/>
    <w:next w:val="Normln"/>
    <w:autoRedefine/>
    <w:semiHidden/>
    <w:rsid w:val="00A477A2"/>
    <w:pPr>
      <w:ind w:left="720"/>
    </w:pPr>
    <w:rPr>
      <w:sz w:val="18"/>
      <w:szCs w:val="18"/>
    </w:rPr>
  </w:style>
  <w:style w:type="paragraph" w:styleId="Obsah6">
    <w:name w:val="toc 6"/>
    <w:basedOn w:val="Normln"/>
    <w:next w:val="Normln"/>
    <w:autoRedefine/>
    <w:semiHidden/>
    <w:rsid w:val="00A477A2"/>
    <w:pPr>
      <w:ind w:left="1200"/>
    </w:pPr>
    <w:rPr>
      <w:sz w:val="18"/>
      <w:szCs w:val="18"/>
    </w:rPr>
  </w:style>
  <w:style w:type="paragraph" w:styleId="Obsah5">
    <w:name w:val="toc 5"/>
    <w:basedOn w:val="Normln"/>
    <w:next w:val="Normln"/>
    <w:autoRedefine/>
    <w:semiHidden/>
    <w:rsid w:val="00A477A2"/>
    <w:pPr>
      <w:ind w:left="960"/>
    </w:pPr>
    <w:rPr>
      <w:sz w:val="18"/>
      <w:szCs w:val="18"/>
    </w:rPr>
  </w:style>
  <w:style w:type="paragraph" w:styleId="Obsah7">
    <w:name w:val="toc 7"/>
    <w:basedOn w:val="Normln"/>
    <w:next w:val="Normln"/>
    <w:autoRedefine/>
    <w:semiHidden/>
    <w:rsid w:val="00A477A2"/>
    <w:pPr>
      <w:ind w:left="1440"/>
    </w:pPr>
    <w:rPr>
      <w:sz w:val="18"/>
      <w:szCs w:val="18"/>
    </w:rPr>
  </w:style>
  <w:style w:type="paragraph" w:styleId="Obsah8">
    <w:name w:val="toc 8"/>
    <w:basedOn w:val="Normln"/>
    <w:next w:val="Normln"/>
    <w:autoRedefine/>
    <w:semiHidden/>
    <w:rsid w:val="00A477A2"/>
    <w:pPr>
      <w:ind w:left="1680"/>
    </w:pPr>
    <w:rPr>
      <w:sz w:val="18"/>
      <w:szCs w:val="18"/>
    </w:rPr>
  </w:style>
  <w:style w:type="paragraph" w:styleId="Obsah9">
    <w:name w:val="toc 9"/>
    <w:basedOn w:val="Normln"/>
    <w:next w:val="Normln"/>
    <w:autoRedefine/>
    <w:semiHidden/>
    <w:rsid w:val="00A477A2"/>
    <w:pPr>
      <w:ind w:left="1920"/>
    </w:pPr>
    <w:rPr>
      <w:sz w:val="18"/>
      <w:szCs w:val="18"/>
    </w:rPr>
  </w:style>
  <w:style w:type="paragraph" w:styleId="Textbubliny">
    <w:name w:val="Balloon Text"/>
    <w:basedOn w:val="Normln"/>
    <w:semiHidden/>
    <w:rsid w:val="00A477A2"/>
    <w:rPr>
      <w:rFonts w:ascii="Tahoma" w:hAnsi="Tahoma" w:cs="Tahoma"/>
      <w:sz w:val="16"/>
      <w:szCs w:val="16"/>
    </w:rPr>
  </w:style>
  <w:style w:type="paragraph" w:customStyle="1" w:styleId="HLAVICKA">
    <w:name w:val="HLAVICKA"/>
    <w:basedOn w:val="Normln"/>
    <w:rsid w:val="00A477A2"/>
    <w:pPr>
      <w:tabs>
        <w:tab w:val="left" w:pos="284"/>
        <w:tab w:val="left" w:pos="1134"/>
      </w:tabs>
      <w:overflowPunct w:val="0"/>
      <w:autoSpaceDE w:val="0"/>
      <w:autoSpaceDN w:val="0"/>
      <w:adjustRightInd w:val="0"/>
      <w:spacing w:after="60"/>
      <w:textAlignment w:val="baseline"/>
    </w:pPr>
    <w:rPr>
      <w:sz w:val="20"/>
      <w:szCs w:val="20"/>
    </w:rPr>
  </w:style>
  <w:style w:type="paragraph" w:styleId="Zkladntextodsazen">
    <w:name w:val="Body Text Indent"/>
    <w:basedOn w:val="Normln"/>
    <w:rsid w:val="00A477A2"/>
    <w:pPr>
      <w:tabs>
        <w:tab w:val="left" w:pos="1701"/>
      </w:tabs>
      <w:ind w:firstLine="567"/>
      <w:jc w:val="both"/>
    </w:pPr>
    <w:rPr>
      <w:sz w:val="22"/>
      <w:szCs w:val="20"/>
    </w:rPr>
  </w:style>
  <w:style w:type="paragraph" w:styleId="Zkladntextodsazen2">
    <w:name w:val="Body Text Indent 2"/>
    <w:basedOn w:val="Normln"/>
    <w:link w:val="Zkladntextodsazen2Char"/>
    <w:rsid w:val="00A477A2"/>
    <w:pPr>
      <w:spacing w:after="120" w:line="480" w:lineRule="auto"/>
      <w:ind w:left="283"/>
    </w:pPr>
  </w:style>
  <w:style w:type="paragraph" w:styleId="Nzev">
    <w:name w:val="Title"/>
    <w:basedOn w:val="Normln"/>
    <w:qFormat/>
    <w:rsid w:val="000C4BC0"/>
    <w:pPr>
      <w:widowControl w:val="0"/>
      <w:overflowPunct w:val="0"/>
      <w:autoSpaceDE w:val="0"/>
      <w:autoSpaceDN w:val="0"/>
      <w:adjustRightInd w:val="0"/>
      <w:jc w:val="center"/>
      <w:textAlignment w:val="baseline"/>
    </w:pPr>
    <w:rPr>
      <w:b/>
      <w:bCs/>
      <w:sz w:val="32"/>
      <w:szCs w:val="32"/>
    </w:rPr>
  </w:style>
  <w:style w:type="paragraph" w:customStyle="1" w:styleId="CharCharCharCharCharCharCharCharChar">
    <w:name w:val="Char Char Char Char Char Char Char Char Char"/>
    <w:basedOn w:val="Normln"/>
    <w:rsid w:val="00E227F2"/>
    <w:pPr>
      <w:spacing w:after="160" w:line="240" w:lineRule="exact"/>
    </w:pPr>
    <w:rPr>
      <w:rFonts w:ascii="Arial" w:hAnsi="Arial"/>
      <w:sz w:val="20"/>
      <w:szCs w:val="20"/>
      <w:lang w:val="en-US" w:eastAsia="en-US"/>
    </w:rPr>
  </w:style>
  <w:style w:type="character" w:styleId="Sledovanodkaz">
    <w:name w:val="FollowedHyperlink"/>
    <w:rsid w:val="001306B6"/>
    <w:rPr>
      <w:color w:val="800080"/>
      <w:u w:val="single"/>
    </w:rPr>
  </w:style>
  <w:style w:type="paragraph" w:styleId="Normlnweb">
    <w:name w:val="Normal (Web)"/>
    <w:basedOn w:val="Normln"/>
    <w:rsid w:val="003D4C57"/>
    <w:pPr>
      <w:spacing w:before="100" w:beforeAutospacing="1" w:after="100" w:afterAutospacing="1"/>
    </w:pPr>
  </w:style>
  <w:style w:type="character" w:customStyle="1" w:styleId="StylArial10b">
    <w:name w:val="Styl Arial 10 b."/>
    <w:rsid w:val="00251BA1"/>
    <w:rPr>
      <w:rFonts w:ascii="Arial" w:hAnsi="Arial"/>
      <w:sz w:val="20"/>
    </w:rPr>
  </w:style>
  <w:style w:type="table" w:styleId="Mkatabulky">
    <w:name w:val="Table Grid"/>
    <w:basedOn w:val="Normlntabulka"/>
    <w:rsid w:val="004F0B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ln"/>
    <w:rsid w:val="001524BA"/>
    <w:pPr>
      <w:spacing w:after="160" w:line="240" w:lineRule="exact"/>
    </w:pPr>
    <w:rPr>
      <w:rFonts w:ascii="Arial" w:hAnsi="Arial"/>
      <w:sz w:val="20"/>
      <w:szCs w:val="20"/>
      <w:lang w:val="en-US" w:eastAsia="en-US"/>
    </w:rPr>
  </w:style>
  <w:style w:type="paragraph" w:customStyle="1" w:styleId="Konceseislnadpis2">
    <w:name w:val="Koncese čisl nadpis 2"/>
    <w:basedOn w:val="Normln"/>
    <w:rsid w:val="00FF3C84"/>
    <w:pPr>
      <w:numPr>
        <w:ilvl w:val="1"/>
        <w:numId w:val="2"/>
      </w:numPr>
    </w:pPr>
    <w:rPr>
      <w:rFonts w:ascii="Arial" w:hAnsi="Arial" w:cs="Arial"/>
      <w:b/>
    </w:rPr>
  </w:style>
  <w:style w:type="paragraph" w:customStyle="1" w:styleId="slovannadpis2PJ">
    <w:name w:val="Číslovaný nadpis 2_PJ"/>
    <w:basedOn w:val="Normln"/>
    <w:rsid w:val="00890CEA"/>
    <w:pPr>
      <w:numPr>
        <w:ilvl w:val="1"/>
        <w:numId w:val="8"/>
      </w:numPr>
      <w:tabs>
        <w:tab w:val="left" w:pos="2520"/>
      </w:tabs>
      <w:jc w:val="both"/>
    </w:pPr>
    <w:rPr>
      <w:rFonts w:ascii="Arial" w:hAnsi="Arial" w:cs="Arial"/>
      <w:b/>
      <w:sz w:val="20"/>
      <w:szCs w:val="20"/>
    </w:rPr>
  </w:style>
  <w:style w:type="paragraph" w:styleId="FormtovanvHTML">
    <w:name w:val="HTML Preformatted"/>
    <w:basedOn w:val="Normln"/>
    <w:rsid w:val="007F17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ktykontakthodnota">
    <w:name w:val="kty_kontakt_hodnota"/>
    <w:basedOn w:val="Standardnpsmoodstavce"/>
    <w:rsid w:val="002043B8"/>
  </w:style>
  <w:style w:type="paragraph" w:styleId="Odstavecseseznamem">
    <w:name w:val="List Paragraph"/>
    <w:aliases w:val="Nad,Odstavec_muj,_Odstavec se seznamem"/>
    <w:basedOn w:val="Normln"/>
    <w:link w:val="OdstavecseseznamemChar"/>
    <w:qFormat/>
    <w:rsid w:val="00D53843"/>
    <w:pPr>
      <w:suppressAutoHyphens/>
      <w:ind w:left="720"/>
    </w:pPr>
    <w:rPr>
      <w:lang w:eastAsia="ar-SA"/>
    </w:rPr>
  </w:style>
  <w:style w:type="character" w:styleId="Znakapoznpodarou">
    <w:name w:val="footnote reference"/>
    <w:aliases w:val="PGI Fußnote Ziffer + Times New Roman,12 b.,Zúžené o ...,PGI Fußnote Ziffer"/>
    <w:rsid w:val="0006402A"/>
    <w:rPr>
      <w:vertAlign w:val="superscript"/>
    </w:rPr>
  </w:style>
  <w:style w:type="paragraph" w:styleId="Textpoznpodarou">
    <w:name w:val="footnote text"/>
    <w:aliases w:val="Schriftart: 9 pt,Schriftart: 10 pt,Schriftart: 8 pt,Text poznámky pod čiarou 007,Fußnotentextf,Geneva 9,Font: Geneva 9,Boston 10,f,Text pozn. pod čarou Char2,Text pozn. pod čarou Char Char,Text pozn. pod čarou Char1 Char"/>
    <w:basedOn w:val="Normln"/>
    <w:link w:val="TextpoznpodarouChar"/>
    <w:rsid w:val="0006402A"/>
    <w:pPr>
      <w:widowControl w:val="0"/>
      <w:adjustRightInd w:val="0"/>
      <w:spacing w:before="200" w:after="200" w:line="276" w:lineRule="auto"/>
      <w:jc w:val="both"/>
      <w:textAlignment w:val="baseline"/>
    </w:pPr>
    <w:rPr>
      <w:rFonts w:ascii="Calibri" w:hAnsi="Calibri"/>
      <w:sz w:val="20"/>
      <w:szCs w:val="20"/>
      <w:lang w:val="en-US" w:eastAsia="en-US"/>
    </w:rPr>
  </w:style>
  <w:style w:type="character" w:customStyle="1" w:styleId="TextpoznpodarouChar">
    <w:name w:val="Text pozn. pod čarou Char"/>
    <w:aliases w:val="Schriftart: 9 pt Char,Schriftart: 10 pt Char,Schriftart: 8 pt Char,Text poznámky pod čiarou 007 Char,Fußnotentextf Char,Geneva 9 Char,Font: Geneva 9 Char,Boston 10 Char,f Char,Text pozn. pod čarou Char2 Char"/>
    <w:link w:val="Textpoznpodarou"/>
    <w:rsid w:val="0006402A"/>
    <w:rPr>
      <w:rFonts w:ascii="Calibri" w:hAnsi="Calibri"/>
      <w:lang w:val="en-US" w:eastAsia="en-US" w:bidi="ar-SA"/>
    </w:rPr>
  </w:style>
  <w:style w:type="paragraph" w:customStyle="1" w:styleId="PPZPnadpisblueneods10">
    <w:name w:val="PPZP nadpis blue neods. 10"/>
    <w:basedOn w:val="Normln"/>
    <w:rsid w:val="00AA6148"/>
    <w:pPr>
      <w:widowControl w:val="0"/>
      <w:adjustRightInd w:val="0"/>
      <w:spacing w:before="240" w:after="80" w:line="264" w:lineRule="auto"/>
      <w:jc w:val="both"/>
      <w:textAlignment w:val="baseline"/>
    </w:pPr>
    <w:rPr>
      <w:rFonts w:ascii="MetaPro-Bold" w:hAnsi="MetaPro-Bold"/>
      <w:b/>
      <w:noProof/>
      <w:color w:val="184192"/>
      <w:spacing w:val="6"/>
      <w:kern w:val="20"/>
      <w:sz w:val="20"/>
      <w:szCs w:val="20"/>
    </w:rPr>
  </w:style>
  <w:style w:type="paragraph" w:customStyle="1" w:styleId="CharCharChar6CharCharCharCharCharCharCharCharCharCharCharCharCharCharCharCharCharCharCharCharChar1CharCharCharCharCharCharCharCharChar1CharCharChar">
    <w:name w:val="Char Char Char6 Char Char Char Char Char Char Char Char Char Char Char Char Char Char Char Char Char Char Char Char Char1 Char Char Char Char Char Char Char Char Char1 Char Char Char"/>
    <w:basedOn w:val="Normln"/>
    <w:rsid w:val="00AA6148"/>
    <w:pPr>
      <w:spacing w:after="160" w:line="240" w:lineRule="exact"/>
    </w:pPr>
    <w:rPr>
      <w:rFonts w:ascii="Tahoma" w:hAnsi="Tahoma"/>
      <w:sz w:val="20"/>
      <w:szCs w:val="20"/>
      <w:lang w:val="en-US" w:eastAsia="en-US"/>
    </w:rPr>
  </w:style>
  <w:style w:type="paragraph" w:customStyle="1" w:styleId="PojmyPPZP-poznpodarou">
    <w:name w:val="Pojmy PPZP - pozn. pod čarou"/>
    <w:basedOn w:val="Textpoznpodarou"/>
    <w:rsid w:val="002912AC"/>
    <w:pPr>
      <w:spacing w:before="0" w:after="120" w:line="240" w:lineRule="auto"/>
      <w:jc w:val="left"/>
    </w:pPr>
    <w:rPr>
      <w:rFonts w:ascii="Times New Roman" w:hAnsi="Times New Roman"/>
      <w:color w:val="000000"/>
      <w:spacing w:val="-4"/>
      <w:sz w:val="13"/>
      <w:lang w:val="cs-CZ"/>
    </w:rPr>
  </w:style>
  <w:style w:type="paragraph" w:customStyle="1" w:styleId="PPZPtexttabulka">
    <w:name w:val="PPZP text tabulka"/>
    <w:basedOn w:val="Normln"/>
    <w:rsid w:val="002912AC"/>
    <w:pPr>
      <w:widowControl w:val="0"/>
      <w:adjustRightInd w:val="0"/>
      <w:spacing w:line="264" w:lineRule="auto"/>
      <w:jc w:val="both"/>
      <w:textAlignment w:val="baseline"/>
    </w:pPr>
    <w:rPr>
      <w:rFonts w:ascii="MetaPro-Bold" w:hAnsi="MetaPro-Bold"/>
      <w:b/>
      <w:bCs/>
      <w:noProof/>
      <w:spacing w:val="6"/>
      <w:sz w:val="18"/>
      <w:szCs w:val="20"/>
    </w:rPr>
  </w:style>
  <w:style w:type="character" w:styleId="Odkaznavysvtlivky">
    <w:name w:val="endnote reference"/>
    <w:semiHidden/>
    <w:rsid w:val="002912AC"/>
    <w:rPr>
      <w:vertAlign w:val="superscript"/>
    </w:rPr>
  </w:style>
  <w:style w:type="character" w:customStyle="1" w:styleId="black">
    <w:name w:val="black"/>
    <w:basedOn w:val="Standardnpsmoodstavce"/>
    <w:rsid w:val="00DF199F"/>
  </w:style>
  <w:style w:type="paragraph" w:styleId="Bezmezer">
    <w:name w:val="No Spacing"/>
    <w:basedOn w:val="Normln"/>
    <w:uiPriority w:val="1"/>
    <w:qFormat/>
    <w:rsid w:val="008945E5"/>
    <w:rPr>
      <w:rFonts w:ascii="Calibri" w:eastAsia="Calibri" w:hAnsi="Calibri"/>
      <w:sz w:val="22"/>
      <w:szCs w:val="22"/>
      <w:lang w:eastAsia="en-US"/>
    </w:rPr>
  </w:style>
  <w:style w:type="character" w:customStyle="1" w:styleId="Zkladntextodsazen2Char">
    <w:name w:val="Základní text odsazený 2 Char"/>
    <w:link w:val="Zkladntextodsazen2"/>
    <w:rsid w:val="0032691B"/>
    <w:rPr>
      <w:sz w:val="24"/>
      <w:szCs w:val="24"/>
    </w:rPr>
  </w:style>
  <w:style w:type="character" w:customStyle="1" w:styleId="xbe">
    <w:name w:val="_xbe"/>
    <w:rsid w:val="001B389C"/>
  </w:style>
  <w:style w:type="character" w:styleId="Odkaznakoment">
    <w:name w:val="annotation reference"/>
    <w:basedOn w:val="Standardnpsmoodstavce"/>
    <w:rsid w:val="0067386C"/>
    <w:rPr>
      <w:sz w:val="16"/>
      <w:szCs w:val="16"/>
    </w:rPr>
  </w:style>
  <w:style w:type="paragraph" w:styleId="Textkomente">
    <w:name w:val="annotation text"/>
    <w:basedOn w:val="Normln"/>
    <w:link w:val="TextkomenteChar"/>
    <w:rsid w:val="0067386C"/>
    <w:rPr>
      <w:sz w:val="20"/>
      <w:szCs w:val="20"/>
    </w:rPr>
  </w:style>
  <w:style w:type="character" w:customStyle="1" w:styleId="TextkomenteChar">
    <w:name w:val="Text komentáře Char"/>
    <w:basedOn w:val="Standardnpsmoodstavce"/>
    <w:link w:val="Textkomente"/>
    <w:rsid w:val="0067386C"/>
  </w:style>
  <w:style w:type="paragraph" w:styleId="Pedmtkomente">
    <w:name w:val="annotation subject"/>
    <w:basedOn w:val="Textkomente"/>
    <w:next w:val="Textkomente"/>
    <w:link w:val="PedmtkomenteChar"/>
    <w:rsid w:val="0067386C"/>
    <w:rPr>
      <w:b/>
      <w:bCs/>
    </w:rPr>
  </w:style>
  <w:style w:type="character" w:customStyle="1" w:styleId="PedmtkomenteChar">
    <w:name w:val="Předmět komentáře Char"/>
    <w:basedOn w:val="TextkomenteChar"/>
    <w:link w:val="Pedmtkomente"/>
    <w:rsid w:val="0067386C"/>
    <w:rPr>
      <w:b/>
      <w:bCs/>
    </w:rPr>
  </w:style>
  <w:style w:type="character" w:customStyle="1" w:styleId="address">
    <w:name w:val="address"/>
    <w:basedOn w:val="Standardnpsmoodstavce"/>
    <w:rsid w:val="00427B8B"/>
  </w:style>
  <w:style w:type="character" w:customStyle="1" w:styleId="Zmnka1">
    <w:name w:val="Zmínka1"/>
    <w:basedOn w:val="Standardnpsmoodstavce"/>
    <w:uiPriority w:val="99"/>
    <w:semiHidden/>
    <w:unhideWhenUsed/>
    <w:rsid w:val="002C4AC6"/>
    <w:rPr>
      <w:color w:val="2B579A"/>
      <w:shd w:val="clear" w:color="auto" w:fill="E6E6E6"/>
    </w:rPr>
  </w:style>
  <w:style w:type="character" w:customStyle="1" w:styleId="ktysubjtabletlf">
    <w:name w:val="kty_subj_table_tlf"/>
    <w:basedOn w:val="Standardnpsmoodstavce"/>
    <w:rsid w:val="008E1C8B"/>
  </w:style>
  <w:style w:type="character" w:customStyle="1" w:styleId="tsubjname">
    <w:name w:val="tsubjname"/>
    <w:basedOn w:val="Standardnpsmoodstavce"/>
    <w:rsid w:val="00C403CC"/>
  </w:style>
  <w:style w:type="character" w:customStyle="1" w:styleId="nowrap">
    <w:name w:val="nowrap"/>
    <w:basedOn w:val="Standardnpsmoodstavce"/>
    <w:rsid w:val="00C403CC"/>
  </w:style>
  <w:style w:type="character" w:customStyle="1" w:styleId="nounderline">
    <w:name w:val="nounderline"/>
    <w:basedOn w:val="Standardnpsmoodstavce"/>
    <w:rsid w:val="00365C21"/>
  </w:style>
  <w:style w:type="paragraph" w:customStyle="1" w:styleId="NoSpacing1">
    <w:name w:val="No Spacing1"/>
    <w:qFormat/>
    <w:rsid w:val="00E65BAE"/>
    <w:rPr>
      <w:sz w:val="24"/>
      <w:szCs w:val="24"/>
    </w:rPr>
  </w:style>
  <w:style w:type="paragraph" w:customStyle="1" w:styleId="Textodstavce">
    <w:name w:val="Text odstavce"/>
    <w:basedOn w:val="Normln"/>
    <w:rsid w:val="00651E7D"/>
    <w:pPr>
      <w:tabs>
        <w:tab w:val="num" w:pos="782"/>
        <w:tab w:val="left" w:pos="851"/>
      </w:tabs>
      <w:spacing w:before="120" w:after="120"/>
      <w:ind w:firstLine="425"/>
      <w:jc w:val="both"/>
      <w:outlineLvl w:val="6"/>
    </w:pPr>
    <w:rPr>
      <w:szCs w:val="20"/>
    </w:rPr>
  </w:style>
  <w:style w:type="character" w:customStyle="1" w:styleId="Nevyeenzmnka1">
    <w:name w:val="Nevyřešená zmínka1"/>
    <w:basedOn w:val="Standardnpsmoodstavce"/>
    <w:uiPriority w:val="99"/>
    <w:semiHidden/>
    <w:unhideWhenUsed/>
    <w:rsid w:val="00685843"/>
    <w:rPr>
      <w:color w:val="605E5C"/>
      <w:shd w:val="clear" w:color="auto" w:fill="E1DFDD"/>
    </w:rPr>
  </w:style>
  <w:style w:type="paragraph" w:styleId="Revize">
    <w:name w:val="Revision"/>
    <w:hidden/>
    <w:uiPriority w:val="99"/>
    <w:semiHidden/>
    <w:rsid w:val="003D3894"/>
    <w:rPr>
      <w:sz w:val="24"/>
      <w:szCs w:val="24"/>
    </w:rPr>
  </w:style>
  <w:style w:type="paragraph" w:customStyle="1" w:styleId="l7">
    <w:name w:val="l7"/>
    <w:basedOn w:val="Normln"/>
    <w:rsid w:val="005C70F9"/>
    <w:pPr>
      <w:spacing w:before="100" w:beforeAutospacing="1" w:after="100" w:afterAutospacing="1"/>
    </w:pPr>
  </w:style>
  <w:style w:type="character" w:styleId="PromnnHTML">
    <w:name w:val="HTML Variable"/>
    <w:basedOn w:val="Standardnpsmoodstavce"/>
    <w:uiPriority w:val="99"/>
    <w:semiHidden/>
    <w:unhideWhenUsed/>
    <w:rsid w:val="005C70F9"/>
    <w:rPr>
      <w:i/>
      <w:iCs/>
    </w:rPr>
  </w:style>
  <w:style w:type="character" w:customStyle="1" w:styleId="OdstavecseseznamemChar">
    <w:name w:val="Odstavec se seznamem Char"/>
    <w:aliases w:val="Nad Char,Odstavec_muj Char,_Odstavec se seznamem Char"/>
    <w:link w:val="Odstavecseseznamem"/>
    <w:uiPriority w:val="34"/>
    <w:locked/>
    <w:rsid w:val="00F7303B"/>
    <w:rPr>
      <w:sz w:val="24"/>
      <w:szCs w:val="24"/>
      <w:lang w:eastAsia="ar-SA"/>
    </w:rPr>
  </w:style>
  <w:style w:type="paragraph" w:customStyle="1" w:styleId="Textpsmene">
    <w:name w:val="Text písmene"/>
    <w:basedOn w:val="Normln"/>
    <w:rsid w:val="003D1507"/>
    <w:pPr>
      <w:numPr>
        <w:ilvl w:val="7"/>
        <w:numId w:val="11"/>
      </w:numPr>
      <w:suppressAutoHyphens/>
      <w:jc w:val="both"/>
      <w:outlineLvl w:val="7"/>
    </w:pPr>
    <w:rPr>
      <w:szCs w:val="20"/>
      <w:lang w:eastAsia="ar-SA"/>
    </w:rPr>
  </w:style>
  <w:style w:type="character" w:customStyle="1" w:styleId="Nadpis5Char">
    <w:name w:val="Nadpis 5 Char"/>
    <w:basedOn w:val="Standardnpsmoodstavce"/>
    <w:link w:val="Nadpis5"/>
    <w:semiHidden/>
    <w:rsid w:val="00AF69FA"/>
    <w:rPr>
      <w:rFonts w:asciiTheme="majorHAnsi" w:eastAsiaTheme="majorEastAsia" w:hAnsiTheme="majorHAnsi" w:cstheme="majorBidi"/>
      <w:color w:val="2E74B5" w:themeColor="accent1" w:themeShade="BF"/>
      <w:sz w:val="24"/>
      <w:szCs w:val="24"/>
    </w:rPr>
  </w:style>
  <w:style w:type="character" w:customStyle="1" w:styleId="Nevyeenzmnka2">
    <w:name w:val="Nevyřešená zmínka2"/>
    <w:basedOn w:val="Standardnpsmoodstavce"/>
    <w:uiPriority w:val="99"/>
    <w:semiHidden/>
    <w:unhideWhenUsed/>
    <w:rsid w:val="00AF69FA"/>
    <w:rPr>
      <w:color w:val="605E5C"/>
      <w:shd w:val="clear" w:color="auto" w:fill="E1DFDD"/>
    </w:rPr>
  </w:style>
  <w:style w:type="character" w:customStyle="1" w:styleId="ZhlavChar">
    <w:name w:val="Záhlaví Char"/>
    <w:basedOn w:val="Standardnpsmoodstavce"/>
    <w:link w:val="Zhlav"/>
    <w:rsid w:val="002C1EE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84276">
      <w:bodyDiv w:val="1"/>
      <w:marLeft w:val="0"/>
      <w:marRight w:val="0"/>
      <w:marTop w:val="0"/>
      <w:marBottom w:val="0"/>
      <w:divBdr>
        <w:top w:val="none" w:sz="0" w:space="0" w:color="auto"/>
        <w:left w:val="none" w:sz="0" w:space="0" w:color="auto"/>
        <w:bottom w:val="none" w:sz="0" w:space="0" w:color="auto"/>
        <w:right w:val="none" w:sz="0" w:space="0" w:color="auto"/>
      </w:divBdr>
    </w:div>
    <w:div w:id="27264956">
      <w:bodyDiv w:val="1"/>
      <w:marLeft w:val="0"/>
      <w:marRight w:val="0"/>
      <w:marTop w:val="0"/>
      <w:marBottom w:val="0"/>
      <w:divBdr>
        <w:top w:val="none" w:sz="0" w:space="0" w:color="auto"/>
        <w:left w:val="none" w:sz="0" w:space="0" w:color="auto"/>
        <w:bottom w:val="none" w:sz="0" w:space="0" w:color="auto"/>
        <w:right w:val="none" w:sz="0" w:space="0" w:color="auto"/>
      </w:divBdr>
    </w:div>
    <w:div w:id="70392885">
      <w:bodyDiv w:val="1"/>
      <w:marLeft w:val="0"/>
      <w:marRight w:val="0"/>
      <w:marTop w:val="0"/>
      <w:marBottom w:val="0"/>
      <w:divBdr>
        <w:top w:val="none" w:sz="0" w:space="0" w:color="auto"/>
        <w:left w:val="none" w:sz="0" w:space="0" w:color="auto"/>
        <w:bottom w:val="none" w:sz="0" w:space="0" w:color="auto"/>
        <w:right w:val="none" w:sz="0" w:space="0" w:color="auto"/>
      </w:divBdr>
      <w:divsChild>
        <w:div w:id="143010062">
          <w:marLeft w:val="0"/>
          <w:marRight w:val="0"/>
          <w:marTop w:val="0"/>
          <w:marBottom w:val="0"/>
          <w:divBdr>
            <w:top w:val="none" w:sz="0" w:space="0" w:color="auto"/>
            <w:left w:val="none" w:sz="0" w:space="0" w:color="auto"/>
            <w:bottom w:val="none" w:sz="0" w:space="0" w:color="auto"/>
            <w:right w:val="none" w:sz="0" w:space="0" w:color="auto"/>
          </w:divBdr>
        </w:div>
        <w:div w:id="160631265">
          <w:marLeft w:val="0"/>
          <w:marRight w:val="0"/>
          <w:marTop w:val="0"/>
          <w:marBottom w:val="0"/>
          <w:divBdr>
            <w:top w:val="none" w:sz="0" w:space="0" w:color="auto"/>
            <w:left w:val="none" w:sz="0" w:space="0" w:color="auto"/>
            <w:bottom w:val="none" w:sz="0" w:space="0" w:color="auto"/>
            <w:right w:val="none" w:sz="0" w:space="0" w:color="auto"/>
          </w:divBdr>
        </w:div>
        <w:div w:id="244190963">
          <w:marLeft w:val="0"/>
          <w:marRight w:val="0"/>
          <w:marTop w:val="0"/>
          <w:marBottom w:val="0"/>
          <w:divBdr>
            <w:top w:val="none" w:sz="0" w:space="0" w:color="auto"/>
            <w:left w:val="none" w:sz="0" w:space="0" w:color="auto"/>
            <w:bottom w:val="none" w:sz="0" w:space="0" w:color="auto"/>
            <w:right w:val="none" w:sz="0" w:space="0" w:color="auto"/>
          </w:divBdr>
        </w:div>
        <w:div w:id="618217918">
          <w:marLeft w:val="0"/>
          <w:marRight w:val="0"/>
          <w:marTop w:val="0"/>
          <w:marBottom w:val="0"/>
          <w:divBdr>
            <w:top w:val="none" w:sz="0" w:space="0" w:color="auto"/>
            <w:left w:val="none" w:sz="0" w:space="0" w:color="auto"/>
            <w:bottom w:val="none" w:sz="0" w:space="0" w:color="auto"/>
            <w:right w:val="none" w:sz="0" w:space="0" w:color="auto"/>
          </w:divBdr>
        </w:div>
        <w:div w:id="633870471">
          <w:marLeft w:val="0"/>
          <w:marRight w:val="0"/>
          <w:marTop w:val="0"/>
          <w:marBottom w:val="0"/>
          <w:divBdr>
            <w:top w:val="none" w:sz="0" w:space="0" w:color="auto"/>
            <w:left w:val="none" w:sz="0" w:space="0" w:color="auto"/>
            <w:bottom w:val="none" w:sz="0" w:space="0" w:color="auto"/>
            <w:right w:val="none" w:sz="0" w:space="0" w:color="auto"/>
          </w:divBdr>
        </w:div>
        <w:div w:id="836001921">
          <w:marLeft w:val="0"/>
          <w:marRight w:val="0"/>
          <w:marTop w:val="0"/>
          <w:marBottom w:val="0"/>
          <w:divBdr>
            <w:top w:val="none" w:sz="0" w:space="0" w:color="auto"/>
            <w:left w:val="none" w:sz="0" w:space="0" w:color="auto"/>
            <w:bottom w:val="none" w:sz="0" w:space="0" w:color="auto"/>
            <w:right w:val="none" w:sz="0" w:space="0" w:color="auto"/>
          </w:divBdr>
        </w:div>
        <w:div w:id="898251911">
          <w:marLeft w:val="0"/>
          <w:marRight w:val="0"/>
          <w:marTop w:val="0"/>
          <w:marBottom w:val="0"/>
          <w:divBdr>
            <w:top w:val="none" w:sz="0" w:space="0" w:color="auto"/>
            <w:left w:val="none" w:sz="0" w:space="0" w:color="auto"/>
            <w:bottom w:val="none" w:sz="0" w:space="0" w:color="auto"/>
            <w:right w:val="none" w:sz="0" w:space="0" w:color="auto"/>
          </w:divBdr>
        </w:div>
        <w:div w:id="1008404324">
          <w:marLeft w:val="0"/>
          <w:marRight w:val="0"/>
          <w:marTop w:val="0"/>
          <w:marBottom w:val="0"/>
          <w:divBdr>
            <w:top w:val="none" w:sz="0" w:space="0" w:color="auto"/>
            <w:left w:val="none" w:sz="0" w:space="0" w:color="auto"/>
            <w:bottom w:val="none" w:sz="0" w:space="0" w:color="auto"/>
            <w:right w:val="none" w:sz="0" w:space="0" w:color="auto"/>
          </w:divBdr>
        </w:div>
        <w:div w:id="1073308183">
          <w:marLeft w:val="0"/>
          <w:marRight w:val="0"/>
          <w:marTop w:val="0"/>
          <w:marBottom w:val="0"/>
          <w:divBdr>
            <w:top w:val="none" w:sz="0" w:space="0" w:color="auto"/>
            <w:left w:val="none" w:sz="0" w:space="0" w:color="auto"/>
            <w:bottom w:val="none" w:sz="0" w:space="0" w:color="auto"/>
            <w:right w:val="none" w:sz="0" w:space="0" w:color="auto"/>
          </w:divBdr>
        </w:div>
        <w:div w:id="1373532880">
          <w:marLeft w:val="0"/>
          <w:marRight w:val="0"/>
          <w:marTop w:val="0"/>
          <w:marBottom w:val="0"/>
          <w:divBdr>
            <w:top w:val="none" w:sz="0" w:space="0" w:color="auto"/>
            <w:left w:val="none" w:sz="0" w:space="0" w:color="auto"/>
            <w:bottom w:val="none" w:sz="0" w:space="0" w:color="auto"/>
            <w:right w:val="none" w:sz="0" w:space="0" w:color="auto"/>
          </w:divBdr>
        </w:div>
        <w:div w:id="1711564905">
          <w:marLeft w:val="0"/>
          <w:marRight w:val="0"/>
          <w:marTop w:val="0"/>
          <w:marBottom w:val="0"/>
          <w:divBdr>
            <w:top w:val="none" w:sz="0" w:space="0" w:color="auto"/>
            <w:left w:val="none" w:sz="0" w:space="0" w:color="auto"/>
            <w:bottom w:val="none" w:sz="0" w:space="0" w:color="auto"/>
            <w:right w:val="none" w:sz="0" w:space="0" w:color="auto"/>
          </w:divBdr>
        </w:div>
        <w:div w:id="1925992781">
          <w:marLeft w:val="0"/>
          <w:marRight w:val="0"/>
          <w:marTop w:val="0"/>
          <w:marBottom w:val="0"/>
          <w:divBdr>
            <w:top w:val="none" w:sz="0" w:space="0" w:color="auto"/>
            <w:left w:val="none" w:sz="0" w:space="0" w:color="auto"/>
            <w:bottom w:val="none" w:sz="0" w:space="0" w:color="auto"/>
            <w:right w:val="none" w:sz="0" w:space="0" w:color="auto"/>
          </w:divBdr>
        </w:div>
        <w:div w:id="2114860387">
          <w:marLeft w:val="0"/>
          <w:marRight w:val="0"/>
          <w:marTop w:val="0"/>
          <w:marBottom w:val="0"/>
          <w:divBdr>
            <w:top w:val="none" w:sz="0" w:space="0" w:color="auto"/>
            <w:left w:val="none" w:sz="0" w:space="0" w:color="auto"/>
            <w:bottom w:val="none" w:sz="0" w:space="0" w:color="auto"/>
            <w:right w:val="none" w:sz="0" w:space="0" w:color="auto"/>
          </w:divBdr>
        </w:div>
      </w:divsChild>
    </w:div>
    <w:div w:id="83113074">
      <w:bodyDiv w:val="1"/>
      <w:marLeft w:val="0"/>
      <w:marRight w:val="0"/>
      <w:marTop w:val="0"/>
      <w:marBottom w:val="0"/>
      <w:divBdr>
        <w:top w:val="none" w:sz="0" w:space="0" w:color="auto"/>
        <w:left w:val="none" w:sz="0" w:space="0" w:color="auto"/>
        <w:bottom w:val="none" w:sz="0" w:space="0" w:color="auto"/>
        <w:right w:val="none" w:sz="0" w:space="0" w:color="auto"/>
      </w:divBdr>
    </w:div>
    <w:div w:id="84889969">
      <w:bodyDiv w:val="1"/>
      <w:marLeft w:val="0"/>
      <w:marRight w:val="0"/>
      <w:marTop w:val="0"/>
      <w:marBottom w:val="0"/>
      <w:divBdr>
        <w:top w:val="none" w:sz="0" w:space="0" w:color="auto"/>
        <w:left w:val="none" w:sz="0" w:space="0" w:color="auto"/>
        <w:bottom w:val="none" w:sz="0" w:space="0" w:color="auto"/>
        <w:right w:val="none" w:sz="0" w:space="0" w:color="auto"/>
      </w:divBdr>
    </w:div>
    <w:div w:id="99574344">
      <w:bodyDiv w:val="1"/>
      <w:marLeft w:val="0"/>
      <w:marRight w:val="0"/>
      <w:marTop w:val="0"/>
      <w:marBottom w:val="0"/>
      <w:divBdr>
        <w:top w:val="none" w:sz="0" w:space="0" w:color="auto"/>
        <w:left w:val="none" w:sz="0" w:space="0" w:color="auto"/>
        <w:bottom w:val="none" w:sz="0" w:space="0" w:color="auto"/>
        <w:right w:val="none" w:sz="0" w:space="0" w:color="auto"/>
      </w:divBdr>
    </w:div>
    <w:div w:id="164251058">
      <w:bodyDiv w:val="1"/>
      <w:marLeft w:val="0"/>
      <w:marRight w:val="0"/>
      <w:marTop w:val="0"/>
      <w:marBottom w:val="0"/>
      <w:divBdr>
        <w:top w:val="none" w:sz="0" w:space="0" w:color="auto"/>
        <w:left w:val="none" w:sz="0" w:space="0" w:color="auto"/>
        <w:bottom w:val="none" w:sz="0" w:space="0" w:color="auto"/>
        <w:right w:val="none" w:sz="0" w:space="0" w:color="auto"/>
      </w:divBdr>
    </w:div>
    <w:div w:id="173686496">
      <w:bodyDiv w:val="1"/>
      <w:marLeft w:val="0"/>
      <w:marRight w:val="0"/>
      <w:marTop w:val="0"/>
      <w:marBottom w:val="0"/>
      <w:divBdr>
        <w:top w:val="none" w:sz="0" w:space="0" w:color="auto"/>
        <w:left w:val="none" w:sz="0" w:space="0" w:color="auto"/>
        <w:bottom w:val="none" w:sz="0" w:space="0" w:color="auto"/>
        <w:right w:val="none" w:sz="0" w:space="0" w:color="auto"/>
      </w:divBdr>
    </w:div>
    <w:div w:id="281613423">
      <w:bodyDiv w:val="1"/>
      <w:marLeft w:val="0"/>
      <w:marRight w:val="0"/>
      <w:marTop w:val="0"/>
      <w:marBottom w:val="0"/>
      <w:divBdr>
        <w:top w:val="none" w:sz="0" w:space="0" w:color="auto"/>
        <w:left w:val="none" w:sz="0" w:space="0" w:color="auto"/>
        <w:bottom w:val="none" w:sz="0" w:space="0" w:color="auto"/>
        <w:right w:val="none" w:sz="0" w:space="0" w:color="auto"/>
      </w:divBdr>
    </w:div>
    <w:div w:id="307319439">
      <w:bodyDiv w:val="1"/>
      <w:marLeft w:val="0"/>
      <w:marRight w:val="0"/>
      <w:marTop w:val="0"/>
      <w:marBottom w:val="0"/>
      <w:divBdr>
        <w:top w:val="none" w:sz="0" w:space="0" w:color="auto"/>
        <w:left w:val="none" w:sz="0" w:space="0" w:color="auto"/>
        <w:bottom w:val="none" w:sz="0" w:space="0" w:color="auto"/>
        <w:right w:val="none" w:sz="0" w:space="0" w:color="auto"/>
      </w:divBdr>
    </w:div>
    <w:div w:id="340667427">
      <w:bodyDiv w:val="1"/>
      <w:marLeft w:val="0"/>
      <w:marRight w:val="0"/>
      <w:marTop w:val="0"/>
      <w:marBottom w:val="0"/>
      <w:divBdr>
        <w:top w:val="none" w:sz="0" w:space="0" w:color="auto"/>
        <w:left w:val="none" w:sz="0" w:space="0" w:color="auto"/>
        <w:bottom w:val="none" w:sz="0" w:space="0" w:color="auto"/>
        <w:right w:val="none" w:sz="0" w:space="0" w:color="auto"/>
      </w:divBdr>
    </w:div>
    <w:div w:id="420222664">
      <w:bodyDiv w:val="1"/>
      <w:marLeft w:val="0"/>
      <w:marRight w:val="0"/>
      <w:marTop w:val="0"/>
      <w:marBottom w:val="0"/>
      <w:divBdr>
        <w:top w:val="none" w:sz="0" w:space="0" w:color="auto"/>
        <w:left w:val="none" w:sz="0" w:space="0" w:color="auto"/>
        <w:bottom w:val="none" w:sz="0" w:space="0" w:color="auto"/>
        <w:right w:val="none" w:sz="0" w:space="0" w:color="auto"/>
      </w:divBdr>
    </w:div>
    <w:div w:id="437912005">
      <w:bodyDiv w:val="1"/>
      <w:marLeft w:val="0"/>
      <w:marRight w:val="0"/>
      <w:marTop w:val="0"/>
      <w:marBottom w:val="0"/>
      <w:divBdr>
        <w:top w:val="none" w:sz="0" w:space="0" w:color="auto"/>
        <w:left w:val="none" w:sz="0" w:space="0" w:color="auto"/>
        <w:bottom w:val="none" w:sz="0" w:space="0" w:color="auto"/>
        <w:right w:val="none" w:sz="0" w:space="0" w:color="auto"/>
      </w:divBdr>
      <w:divsChild>
        <w:div w:id="2058846077">
          <w:marLeft w:val="0"/>
          <w:marRight w:val="0"/>
          <w:marTop w:val="0"/>
          <w:marBottom w:val="0"/>
          <w:divBdr>
            <w:top w:val="none" w:sz="0" w:space="0" w:color="auto"/>
            <w:left w:val="none" w:sz="0" w:space="0" w:color="auto"/>
            <w:bottom w:val="none" w:sz="0" w:space="0" w:color="auto"/>
            <w:right w:val="none" w:sz="0" w:space="0" w:color="auto"/>
          </w:divBdr>
          <w:divsChild>
            <w:div w:id="1364866125">
              <w:marLeft w:val="0"/>
              <w:marRight w:val="0"/>
              <w:marTop w:val="0"/>
              <w:marBottom w:val="0"/>
              <w:divBdr>
                <w:top w:val="none" w:sz="0" w:space="0" w:color="auto"/>
                <w:left w:val="none" w:sz="0" w:space="0" w:color="auto"/>
                <w:bottom w:val="none" w:sz="0" w:space="0" w:color="auto"/>
                <w:right w:val="none" w:sz="0" w:space="0" w:color="auto"/>
              </w:divBdr>
              <w:divsChild>
                <w:div w:id="246891867">
                  <w:marLeft w:val="0"/>
                  <w:marRight w:val="0"/>
                  <w:marTop w:val="0"/>
                  <w:marBottom w:val="0"/>
                  <w:divBdr>
                    <w:top w:val="none" w:sz="0" w:space="0" w:color="auto"/>
                    <w:left w:val="none" w:sz="0" w:space="0" w:color="auto"/>
                    <w:bottom w:val="none" w:sz="0" w:space="0" w:color="auto"/>
                    <w:right w:val="none" w:sz="0" w:space="0" w:color="auto"/>
                  </w:divBdr>
                  <w:divsChild>
                    <w:div w:id="432363920">
                      <w:marLeft w:val="0"/>
                      <w:marRight w:val="0"/>
                      <w:marTop w:val="0"/>
                      <w:marBottom w:val="0"/>
                      <w:divBdr>
                        <w:top w:val="none" w:sz="0" w:space="0" w:color="auto"/>
                        <w:left w:val="none" w:sz="0" w:space="0" w:color="auto"/>
                        <w:bottom w:val="none" w:sz="0" w:space="0" w:color="auto"/>
                        <w:right w:val="none" w:sz="0" w:space="0" w:color="auto"/>
                      </w:divBdr>
                      <w:divsChild>
                        <w:div w:id="404033988">
                          <w:marLeft w:val="0"/>
                          <w:marRight w:val="0"/>
                          <w:marTop w:val="0"/>
                          <w:marBottom w:val="0"/>
                          <w:divBdr>
                            <w:top w:val="none" w:sz="0" w:space="0" w:color="auto"/>
                            <w:left w:val="none" w:sz="0" w:space="0" w:color="auto"/>
                            <w:bottom w:val="none" w:sz="0" w:space="0" w:color="auto"/>
                            <w:right w:val="none" w:sz="0" w:space="0" w:color="auto"/>
                          </w:divBdr>
                        </w:div>
                        <w:div w:id="710030728">
                          <w:marLeft w:val="0"/>
                          <w:marRight w:val="0"/>
                          <w:marTop w:val="0"/>
                          <w:marBottom w:val="0"/>
                          <w:divBdr>
                            <w:top w:val="none" w:sz="0" w:space="0" w:color="auto"/>
                            <w:left w:val="none" w:sz="0" w:space="0" w:color="auto"/>
                            <w:bottom w:val="none" w:sz="0" w:space="0" w:color="auto"/>
                            <w:right w:val="none" w:sz="0" w:space="0" w:color="auto"/>
                          </w:divBdr>
                        </w:div>
                        <w:div w:id="862791617">
                          <w:marLeft w:val="0"/>
                          <w:marRight w:val="0"/>
                          <w:marTop w:val="0"/>
                          <w:marBottom w:val="0"/>
                          <w:divBdr>
                            <w:top w:val="none" w:sz="0" w:space="0" w:color="auto"/>
                            <w:left w:val="none" w:sz="0" w:space="0" w:color="auto"/>
                            <w:bottom w:val="none" w:sz="0" w:space="0" w:color="auto"/>
                            <w:right w:val="none" w:sz="0" w:space="0" w:color="auto"/>
                          </w:divBdr>
                        </w:div>
                        <w:div w:id="979923967">
                          <w:marLeft w:val="0"/>
                          <w:marRight w:val="0"/>
                          <w:marTop w:val="0"/>
                          <w:marBottom w:val="0"/>
                          <w:divBdr>
                            <w:top w:val="none" w:sz="0" w:space="0" w:color="auto"/>
                            <w:left w:val="none" w:sz="0" w:space="0" w:color="auto"/>
                            <w:bottom w:val="none" w:sz="0" w:space="0" w:color="auto"/>
                            <w:right w:val="none" w:sz="0" w:space="0" w:color="auto"/>
                          </w:divBdr>
                        </w:div>
                        <w:div w:id="132739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2433432">
      <w:bodyDiv w:val="1"/>
      <w:marLeft w:val="0"/>
      <w:marRight w:val="0"/>
      <w:marTop w:val="0"/>
      <w:marBottom w:val="0"/>
      <w:divBdr>
        <w:top w:val="none" w:sz="0" w:space="0" w:color="auto"/>
        <w:left w:val="none" w:sz="0" w:space="0" w:color="auto"/>
        <w:bottom w:val="none" w:sz="0" w:space="0" w:color="auto"/>
        <w:right w:val="none" w:sz="0" w:space="0" w:color="auto"/>
      </w:divBdr>
    </w:div>
    <w:div w:id="528379519">
      <w:bodyDiv w:val="1"/>
      <w:marLeft w:val="0"/>
      <w:marRight w:val="0"/>
      <w:marTop w:val="0"/>
      <w:marBottom w:val="0"/>
      <w:divBdr>
        <w:top w:val="none" w:sz="0" w:space="0" w:color="auto"/>
        <w:left w:val="none" w:sz="0" w:space="0" w:color="auto"/>
        <w:bottom w:val="none" w:sz="0" w:space="0" w:color="auto"/>
        <w:right w:val="none" w:sz="0" w:space="0" w:color="auto"/>
      </w:divBdr>
    </w:div>
    <w:div w:id="547231192">
      <w:bodyDiv w:val="1"/>
      <w:marLeft w:val="0"/>
      <w:marRight w:val="0"/>
      <w:marTop w:val="0"/>
      <w:marBottom w:val="0"/>
      <w:divBdr>
        <w:top w:val="none" w:sz="0" w:space="0" w:color="auto"/>
        <w:left w:val="none" w:sz="0" w:space="0" w:color="auto"/>
        <w:bottom w:val="none" w:sz="0" w:space="0" w:color="auto"/>
        <w:right w:val="none" w:sz="0" w:space="0" w:color="auto"/>
      </w:divBdr>
    </w:div>
    <w:div w:id="562175901">
      <w:bodyDiv w:val="1"/>
      <w:marLeft w:val="0"/>
      <w:marRight w:val="0"/>
      <w:marTop w:val="0"/>
      <w:marBottom w:val="0"/>
      <w:divBdr>
        <w:top w:val="none" w:sz="0" w:space="0" w:color="auto"/>
        <w:left w:val="none" w:sz="0" w:space="0" w:color="auto"/>
        <w:bottom w:val="none" w:sz="0" w:space="0" w:color="auto"/>
        <w:right w:val="none" w:sz="0" w:space="0" w:color="auto"/>
      </w:divBdr>
    </w:div>
    <w:div w:id="577521863">
      <w:bodyDiv w:val="1"/>
      <w:marLeft w:val="0"/>
      <w:marRight w:val="0"/>
      <w:marTop w:val="0"/>
      <w:marBottom w:val="0"/>
      <w:divBdr>
        <w:top w:val="none" w:sz="0" w:space="0" w:color="auto"/>
        <w:left w:val="none" w:sz="0" w:space="0" w:color="auto"/>
        <w:bottom w:val="none" w:sz="0" w:space="0" w:color="auto"/>
        <w:right w:val="none" w:sz="0" w:space="0" w:color="auto"/>
      </w:divBdr>
    </w:div>
    <w:div w:id="649292902">
      <w:bodyDiv w:val="1"/>
      <w:marLeft w:val="0"/>
      <w:marRight w:val="0"/>
      <w:marTop w:val="0"/>
      <w:marBottom w:val="0"/>
      <w:divBdr>
        <w:top w:val="none" w:sz="0" w:space="0" w:color="auto"/>
        <w:left w:val="none" w:sz="0" w:space="0" w:color="auto"/>
        <w:bottom w:val="none" w:sz="0" w:space="0" w:color="auto"/>
        <w:right w:val="none" w:sz="0" w:space="0" w:color="auto"/>
      </w:divBdr>
    </w:div>
    <w:div w:id="669910106">
      <w:bodyDiv w:val="1"/>
      <w:marLeft w:val="0"/>
      <w:marRight w:val="0"/>
      <w:marTop w:val="0"/>
      <w:marBottom w:val="0"/>
      <w:divBdr>
        <w:top w:val="none" w:sz="0" w:space="0" w:color="auto"/>
        <w:left w:val="none" w:sz="0" w:space="0" w:color="auto"/>
        <w:bottom w:val="none" w:sz="0" w:space="0" w:color="auto"/>
        <w:right w:val="none" w:sz="0" w:space="0" w:color="auto"/>
      </w:divBdr>
    </w:div>
    <w:div w:id="704840050">
      <w:bodyDiv w:val="1"/>
      <w:marLeft w:val="0"/>
      <w:marRight w:val="0"/>
      <w:marTop w:val="0"/>
      <w:marBottom w:val="0"/>
      <w:divBdr>
        <w:top w:val="none" w:sz="0" w:space="0" w:color="auto"/>
        <w:left w:val="none" w:sz="0" w:space="0" w:color="auto"/>
        <w:bottom w:val="none" w:sz="0" w:space="0" w:color="auto"/>
        <w:right w:val="none" w:sz="0" w:space="0" w:color="auto"/>
      </w:divBdr>
    </w:div>
    <w:div w:id="722020818">
      <w:bodyDiv w:val="1"/>
      <w:marLeft w:val="0"/>
      <w:marRight w:val="0"/>
      <w:marTop w:val="0"/>
      <w:marBottom w:val="0"/>
      <w:divBdr>
        <w:top w:val="none" w:sz="0" w:space="0" w:color="auto"/>
        <w:left w:val="none" w:sz="0" w:space="0" w:color="auto"/>
        <w:bottom w:val="none" w:sz="0" w:space="0" w:color="auto"/>
        <w:right w:val="none" w:sz="0" w:space="0" w:color="auto"/>
      </w:divBdr>
    </w:div>
    <w:div w:id="778524896">
      <w:bodyDiv w:val="1"/>
      <w:marLeft w:val="0"/>
      <w:marRight w:val="0"/>
      <w:marTop w:val="0"/>
      <w:marBottom w:val="0"/>
      <w:divBdr>
        <w:top w:val="none" w:sz="0" w:space="0" w:color="auto"/>
        <w:left w:val="none" w:sz="0" w:space="0" w:color="auto"/>
        <w:bottom w:val="none" w:sz="0" w:space="0" w:color="auto"/>
        <w:right w:val="none" w:sz="0" w:space="0" w:color="auto"/>
      </w:divBdr>
    </w:div>
    <w:div w:id="833492970">
      <w:bodyDiv w:val="1"/>
      <w:marLeft w:val="0"/>
      <w:marRight w:val="0"/>
      <w:marTop w:val="0"/>
      <w:marBottom w:val="0"/>
      <w:divBdr>
        <w:top w:val="none" w:sz="0" w:space="0" w:color="auto"/>
        <w:left w:val="none" w:sz="0" w:space="0" w:color="auto"/>
        <w:bottom w:val="none" w:sz="0" w:space="0" w:color="auto"/>
        <w:right w:val="none" w:sz="0" w:space="0" w:color="auto"/>
      </w:divBdr>
    </w:div>
    <w:div w:id="940256618">
      <w:bodyDiv w:val="1"/>
      <w:marLeft w:val="0"/>
      <w:marRight w:val="0"/>
      <w:marTop w:val="0"/>
      <w:marBottom w:val="0"/>
      <w:divBdr>
        <w:top w:val="none" w:sz="0" w:space="0" w:color="auto"/>
        <w:left w:val="none" w:sz="0" w:space="0" w:color="auto"/>
        <w:bottom w:val="none" w:sz="0" w:space="0" w:color="auto"/>
        <w:right w:val="none" w:sz="0" w:space="0" w:color="auto"/>
      </w:divBdr>
    </w:div>
    <w:div w:id="1014453787">
      <w:bodyDiv w:val="1"/>
      <w:marLeft w:val="0"/>
      <w:marRight w:val="0"/>
      <w:marTop w:val="0"/>
      <w:marBottom w:val="0"/>
      <w:divBdr>
        <w:top w:val="none" w:sz="0" w:space="0" w:color="auto"/>
        <w:left w:val="none" w:sz="0" w:space="0" w:color="auto"/>
        <w:bottom w:val="none" w:sz="0" w:space="0" w:color="auto"/>
        <w:right w:val="none" w:sz="0" w:space="0" w:color="auto"/>
      </w:divBdr>
    </w:div>
    <w:div w:id="1095323078">
      <w:bodyDiv w:val="1"/>
      <w:marLeft w:val="0"/>
      <w:marRight w:val="0"/>
      <w:marTop w:val="0"/>
      <w:marBottom w:val="0"/>
      <w:divBdr>
        <w:top w:val="none" w:sz="0" w:space="0" w:color="auto"/>
        <w:left w:val="none" w:sz="0" w:space="0" w:color="auto"/>
        <w:bottom w:val="none" w:sz="0" w:space="0" w:color="auto"/>
        <w:right w:val="none" w:sz="0" w:space="0" w:color="auto"/>
      </w:divBdr>
    </w:div>
    <w:div w:id="1105002746">
      <w:bodyDiv w:val="1"/>
      <w:marLeft w:val="0"/>
      <w:marRight w:val="0"/>
      <w:marTop w:val="0"/>
      <w:marBottom w:val="0"/>
      <w:divBdr>
        <w:top w:val="none" w:sz="0" w:space="0" w:color="auto"/>
        <w:left w:val="none" w:sz="0" w:space="0" w:color="auto"/>
        <w:bottom w:val="none" w:sz="0" w:space="0" w:color="auto"/>
        <w:right w:val="none" w:sz="0" w:space="0" w:color="auto"/>
      </w:divBdr>
      <w:divsChild>
        <w:div w:id="700008538">
          <w:marLeft w:val="0"/>
          <w:marRight w:val="0"/>
          <w:marTop w:val="0"/>
          <w:marBottom w:val="0"/>
          <w:divBdr>
            <w:top w:val="none" w:sz="0" w:space="0" w:color="auto"/>
            <w:left w:val="none" w:sz="0" w:space="0" w:color="auto"/>
            <w:bottom w:val="none" w:sz="0" w:space="0" w:color="auto"/>
            <w:right w:val="none" w:sz="0" w:space="0" w:color="auto"/>
          </w:divBdr>
          <w:divsChild>
            <w:div w:id="947126793">
              <w:marLeft w:val="0"/>
              <w:marRight w:val="0"/>
              <w:marTop w:val="0"/>
              <w:marBottom w:val="0"/>
              <w:divBdr>
                <w:top w:val="none" w:sz="0" w:space="0" w:color="auto"/>
                <w:left w:val="none" w:sz="0" w:space="0" w:color="auto"/>
                <w:bottom w:val="none" w:sz="0" w:space="0" w:color="auto"/>
                <w:right w:val="none" w:sz="0" w:space="0" w:color="auto"/>
              </w:divBdr>
              <w:divsChild>
                <w:div w:id="2075814621">
                  <w:marLeft w:val="0"/>
                  <w:marRight w:val="0"/>
                  <w:marTop w:val="0"/>
                  <w:marBottom w:val="0"/>
                  <w:divBdr>
                    <w:top w:val="none" w:sz="0" w:space="0" w:color="auto"/>
                    <w:left w:val="none" w:sz="0" w:space="0" w:color="auto"/>
                    <w:bottom w:val="none" w:sz="0" w:space="0" w:color="auto"/>
                    <w:right w:val="none" w:sz="0" w:space="0" w:color="auto"/>
                  </w:divBdr>
                  <w:divsChild>
                    <w:div w:id="736901210">
                      <w:marLeft w:val="0"/>
                      <w:marRight w:val="0"/>
                      <w:marTop w:val="0"/>
                      <w:marBottom w:val="0"/>
                      <w:divBdr>
                        <w:top w:val="none" w:sz="0" w:space="0" w:color="auto"/>
                        <w:left w:val="none" w:sz="0" w:space="0" w:color="auto"/>
                        <w:bottom w:val="none" w:sz="0" w:space="0" w:color="auto"/>
                        <w:right w:val="none" w:sz="0" w:space="0" w:color="auto"/>
                      </w:divBdr>
                      <w:divsChild>
                        <w:div w:id="102575379">
                          <w:marLeft w:val="0"/>
                          <w:marRight w:val="0"/>
                          <w:marTop w:val="0"/>
                          <w:marBottom w:val="0"/>
                          <w:divBdr>
                            <w:top w:val="none" w:sz="0" w:space="0" w:color="auto"/>
                            <w:left w:val="none" w:sz="0" w:space="0" w:color="auto"/>
                            <w:bottom w:val="none" w:sz="0" w:space="0" w:color="auto"/>
                            <w:right w:val="none" w:sz="0" w:space="0" w:color="auto"/>
                          </w:divBdr>
                        </w:div>
                        <w:div w:id="1396511723">
                          <w:marLeft w:val="0"/>
                          <w:marRight w:val="0"/>
                          <w:marTop w:val="0"/>
                          <w:marBottom w:val="0"/>
                          <w:divBdr>
                            <w:top w:val="none" w:sz="0" w:space="0" w:color="auto"/>
                            <w:left w:val="none" w:sz="0" w:space="0" w:color="auto"/>
                            <w:bottom w:val="none" w:sz="0" w:space="0" w:color="auto"/>
                            <w:right w:val="none" w:sz="0" w:space="0" w:color="auto"/>
                          </w:divBdr>
                        </w:div>
                        <w:div w:id="1427576932">
                          <w:marLeft w:val="0"/>
                          <w:marRight w:val="0"/>
                          <w:marTop w:val="0"/>
                          <w:marBottom w:val="0"/>
                          <w:divBdr>
                            <w:top w:val="none" w:sz="0" w:space="0" w:color="auto"/>
                            <w:left w:val="none" w:sz="0" w:space="0" w:color="auto"/>
                            <w:bottom w:val="none" w:sz="0" w:space="0" w:color="auto"/>
                            <w:right w:val="none" w:sz="0" w:space="0" w:color="auto"/>
                          </w:divBdr>
                        </w:div>
                        <w:div w:id="2009669737">
                          <w:marLeft w:val="0"/>
                          <w:marRight w:val="0"/>
                          <w:marTop w:val="0"/>
                          <w:marBottom w:val="0"/>
                          <w:divBdr>
                            <w:top w:val="none" w:sz="0" w:space="0" w:color="auto"/>
                            <w:left w:val="none" w:sz="0" w:space="0" w:color="auto"/>
                            <w:bottom w:val="none" w:sz="0" w:space="0" w:color="auto"/>
                            <w:right w:val="none" w:sz="0" w:space="0" w:color="auto"/>
                          </w:divBdr>
                        </w:div>
                        <w:div w:id="21254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4399531">
      <w:bodyDiv w:val="1"/>
      <w:marLeft w:val="0"/>
      <w:marRight w:val="0"/>
      <w:marTop w:val="0"/>
      <w:marBottom w:val="0"/>
      <w:divBdr>
        <w:top w:val="none" w:sz="0" w:space="0" w:color="auto"/>
        <w:left w:val="none" w:sz="0" w:space="0" w:color="auto"/>
        <w:bottom w:val="none" w:sz="0" w:space="0" w:color="auto"/>
        <w:right w:val="none" w:sz="0" w:space="0" w:color="auto"/>
      </w:divBdr>
    </w:div>
    <w:div w:id="1205677557">
      <w:bodyDiv w:val="1"/>
      <w:marLeft w:val="0"/>
      <w:marRight w:val="0"/>
      <w:marTop w:val="0"/>
      <w:marBottom w:val="0"/>
      <w:divBdr>
        <w:top w:val="none" w:sz="0" w:space="0" w:color="auto"/>
        <w:left w:val="none" w:sz="0" w:space="0" w:color="auto"/>
        <w:bottom w:val="none" w:sz="0" w:space="0" w:color="auto"/>
        <w:right w:val="none" w:sz="0" w:space="0" w:color="auto"/>
      </w:divBdr>
    </w:div>
    <w:div w:id="1225028206">
      <w:bodyDiv w:val="1"/>
      <w:marLeft w:val="0"/>
      <w:marRight w:val="0"/>
      <w:marTop w:val="0"/>
      <w:marBottom w:val="0"/>
      <w:divBdr>
        <w:top w:val="none" w:sz="0" w:space="0" w:color="auto"/>
        <w:left w:val="none" w:sz="0" w:space="0" w:color="auto"/>
        <w:bottom w:val="none" w:sz="0" w:space="0" w:color="auto"/>
        <w:right w:val="none" w:sz="0" w:space="0" w:color="auto"/>
      </w:divBdr>
    </w:div>
    <w:div w:id="1284269094">
      <w:bodyDiv w:val="1"/>
      <w:marLeft w:val="0"/>
      <w:marRight w:val="0"/>
      <w:marTop w:val="0"/>
      <w:marBottom w:val="0"/>
      <w:divBdr>
        <w:top w:val="none" w:sz="0" w:space="0" w:color="auto"/>
        <w:left w:val="none" w:sz="0" w:space="0" w:color="auto"/>
        <w:bottom w:val="none" w:sz="0" w:space="0" w:color="auto"/>
        <w:right w:val="none" w:sz="0" w:space="0" w:color="auto"/>
      </w:divBdr>
    </w:div>
    <w:div w:id="1389843078">
      <w:bodyDiv w:val="1"/>
      <w:marLeft w:val="0"/>
      <w:marRight w:val="0"/>
      <w:marTop w:val="0"/>
      <w:marBottom w:val="0"/>
      <w:divBdr>
        <w:top w:val="none" w:sz="0" w:space="0" w:color="auto"/>
        <w:left w:val="none" w:sz="0" w:space="0" w:color="auto"/>
        <w:bottom w:val="none" w:sz="0" w:space="0" w:color="auto"/>
        <w:right w:val="none" w:sz="0" w:space="0" w:color="auto"/>
      </w:divBdr>
    </w:div>
    <w:div w:id="1443569930">
      <w:bodyDiv w:val="1"/>
      <w:marLeft w:val="0"/>
      <w:marRight w:val="0"/>
      <w:marTop w:val="0"/>
      <w:marBottom w:val="0"/>
      <w:divBdr>
        <w:top w:val="none" w:sz="0" w:space="0" w:color="auto"/>
        <w:left w:val="none" w:sz="0" w:space="0" w:color="auto"/>
        <w:bottom w:val="none" w:sz="0" w:space="0" w:color="auto"/>
        <w:right w:val="none" w:sz="0" w:space="0" w:color="auto"/>
      </w:divBdr>
    </w:div>
    <w:div w:id="1530409411">
      <w:bodyDiv w:val="1"/>
      <w:marLeft w:val="0"/>
      <w:marRight w:val="0"/>
      <w:marTop w:val="0"/>
      <w:marBottom w:val="0"/>
      <w:divBdr>
        <w:top w:val="none" w:sz="0" w:space="0" w:color="auto"/>
        <w:left w:val="none" w:sz="0" w:space="0" w:color="auto"/>
        <w:bottom w:val="none" w:sz="0" w:space="0" w:color="auto"/>
        <w:right w:val="none" w:sz="0" w:space="0" w:color="auto"/>
      </w:divBdr>
    </w:div>
    <w:div w:id="1658069073">
      <w:bodyDiv w:val="1"/>
      <w:marLeft w:val="0"/>
      <w:marRight w:val="0"/>
      <w:marTop w:val="0"/>
      <w:marBottom w:val="0"/>
      <w:divBdr>
        <w:top w:val="none" w:sz="0" w:space="0" w:color="auto"/>
        <w:left w:val="none" w:sz="0" w:space="0" w:color="auto"/>
        <w:bottom w:val="none" w:sz="0" w:space="0" w:color="auto"/>
        <w:right w:val="none" w:sz="0" w:space="0" w:color="auto"/>
      </w:divBdr>
    </w:div>
    <w:div w:id="1758013844">
      <w:bodyDiv w:val="1"/>
      <w:marLeft w:val="0"/>
      <w:marRight w:val="0"/>
      <w:marTop w:val="0"/>
      <w:marBottom w:val="0"/>
      <w:divBdr>
        <w:top w:val="none" w:sz="0" w:space="0" w:color="auto"/>
        <w:left w:val="none" w:sz="0" w:space="0" w:color="auto"/>
        <w:bottom w:val="none" w:sz="0" w:space="0" w:color="auto"/>
        <w:right w:val="none" w:sz="0" w:space="0" w:color="auto"/>
      </w:divBdr>
    </w:div>
    <w:div w:id="1789857148">
      <w:bodyDiv w:val="1"/>
      <w:marLeft w:val="0"/>
      <w:marRight w:val="0"/>
      <w:marTop w:val="0"/>
      <w:marBottom w:val="0"/>
      <w:divBdr>
        <w:top w:val="none" w:sz="0" w:space="0" w:color="auto"/>
        <w:left w:val="none" w:sz="0" w:space="0" w:color="auto"/>
        <w:bottom w:val="none" w:sz="0" w:space="0" w:color="auto"/>
        <w:right w:val="none" w:sz="0" w:space="0" w:color="auto"/>
      </w:divBdr>
    </w:div>
    <w:div w:id="1872260706">
      <w:bodyDiv w:val="1"/>
      <w:marLeft w:val="0"/>
      <w:marRight w:val="0"/>
      <w:marTop w:val="0"/>
      <w:marBottom w:val="0"/>
      <w:divBdr>
        <w:top w:val="none" w:sz="0" w:space="0" w:color="auto"/>
        <w:left w:val="none" w:sz="0" w:space="0" w:color="auto"/>
        <w:bottom w:val="none" w:sz="0" w:space="0" w:color="auto"/>
        <w:right w:val="none" w:sz="0" w:space="0" w:color="auto"/>
      </w:divBdr>
    </w:div>
    <w:div w:id="1877618657">
      <w:bodyDiv w:val="1"/>
      <w:marLeft w:val="0"/>
      <w:marRight w:val="0"/>
      <w:marTop w:val="0"/>
      <w:marBottom w:val="0"/>
      <w:divBdr>
        <w:top w:val="none" w:sz="0" w:space="0" w:color="auto"/>
        <w:left w:val="none" w:sz="0" w:space="0" w:color="auto"/>
        <w:bottom w:val="none" w:sz="0" w:space="0" w:color="auto"/>
        <w:right w:val="none" w:sz="0" w:space="0" w:color="auto"/>
      </w:divBdr>
    </w:div>
    <w:div w:id="1882132438">
      <w:bodyDiv w:val="1"/>
      <w:marLeft w:val="0"/>
      <w:marRight w:val="0"/>
      <w:marTop w:val="0"/>
      <w:marBottom w:val="0"/>
      <w:divBdr>
        <w:top w:val="none" w:sz="0" w:space="0" w:color="auto"/>
        <w:left w:val="none" w:sz="0" w:space="0" w:color="auto"/>
        <w:bottom w:val="none" w:sz="0" w:space="0" w:color="auto"/>
        <w:right w:val="none" w:sz="0" w:space="0" w:color="auto"/>
      </w:divBdr>
    </w:div>
    <w:div w:id="1949192557">
      <w:bodyDiv w:val="1"/>
      <w:marLeft w:val="0"/>
      <w:marRight w:val="0"/>
      <w:marTop w:val="0"/>
      <w:marBottom w:val="0"/>
      <w:divBdr>
        <w:top w:val="none" w:sz="0" w:space="0" w:color="auto"/>
        <w:left w:val="none" w:sz="0" w:space="0" w:color="auto"/>
        <w:bottom w:val="none" w:sz="0" w:space="0" w:color="auto"/>
        <w:right w:val="none" w:sz="0" w:space="0" w:color="auto"/>
      </w:divBdr>
    </w:div>
    <w:div w:id="1989049563">
      <w:bodyDiv w:val="1"/>
      <w:marLeft w:val="0"/>
      <w:marRight w:val="0"/>
      <w:marTop w:val="0"/>
      <w:marBottom w:val="0"/>
      <w:divBdr>
        <w:top w:val="none" w:sz="0" w:space="0" w:color="auto"/>
        <w:left w:val="none" w:sz="0" w:space="0" w:color="auto"/>
        <w:bottom w:val="none" w:sz="0" w:space="0" w:color="auto"/>
        <w:right w:val="none" w:sz="0" w:space="0" w:color="auto"/>
      </w:divBdr>
    </w:div>
    <w:div w:id="1996756406">
      <w:bodyDiv w:val="1"/>
      <w:marLeft w:val="0"/>
      <w:marRight w:val="0"/>
      <w:marTop w:val="0"/>
      <w:marBottom w:val="0"/>
      <w:divBdr>
        <w:top w:val="none" w:sz="0" w:space="0" w:color="auto"/>
        <w:left w:val="none" w:sz="0" w:space="0" w:color="auto"/>
        <w:bottom w:val="none" w:sz="0" w:space="0" w:color="auto"/>
        <w:right w:val="none" w:sz="0" w:space="0" w:color="auto"/>
      </w:divBdr>
    </w:div>
    <w:div w:id="2078164603">
      <w:bodyDiv w:val="1"/>
      <w:marLeft w:val="0"/>
      <w:marRight w:val="0"/>
      <w:marTop w:val="0"/>
      <w:marBottom w:val="0"/>
      <w:divBdr>
        <w:top w:val="none" w:sz="0" w:space="0" w:color="auto"/>
        <w:left w:val="none" w:sz="0" w:space="0" w:color="auto"/>
        <w:bottom w:val="none" w:sz="0" w:space="0" w:color="auto"/>
        <w:right w:val="none" w:sz="0" w:space="0" w:color="auto"/>
      </w:divBdr>
    </w:div>
    <w:div w:id="2128426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odatelna@praha-bechovice.cz"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tarosta@praha-bechovice.cz"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371B66-DA38-4F0A-8DD3-F311AA878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6493</Words>
  <Characters>38311</Characters>
  <Application>Microsoft Office Word</Application>
  <DocSecurity>0</DocSecurity>
  <Lines>319</Lines>
  <Paragraphs>89</Paragraphs>
  <ScaleCrop>false</ScaleCrop>
  <HeadingPairs>
    <vt:vector size="2" baseType="variant">
      <vt:variant>
        <vt:lpstr>Název</vt:lpstr>
      </vt:variant>
      <vt:variant>
        <vt:i4>1</vt:i4>
      </vt:variant>
    </vt:vector>
  </HeadingPairs>
  <TitlesOfParts>
    <vt:vector size="1" baseType="lpstr">
      <vt:lpstr/>
    </vt:vector>
  </TitlesOfParts>
  <LinksUpToDate>false</LinksUpToDate>
  <CharactersWithSpaces>44715</CharactersWithSpaces>
  <SharedDoc>false</SharedDoc>
  <HLinks>
    <vt:vector size="318" baseType="variant">
      <vt:variant>
        <vt:i4>79</vt:i4>
      </vt:variant>
      <vt:variant>
        <vt:i4>261</vt:i4>
      </vt:variant>
      <vt:variant>
        <vt:i4>0</vt:i4>
      </vt:variant>
      <vt:variant>
        <vt:i4>5</vt:i4>
      </vt:variant>
      <vt:variant>
        <vt:lpwstr>http://www.precek.eu/</vt:lpwstr>
      </vt:variant>
      <vt:variant>
        <vt:lpwstr/>
      </vt:variant>
      <vt:variant>
        <vt:i4>3473427</vt:i4>
      </vt:variant>
      <vt:variant>
        <vt:i4>258</vt:i4>
      </vt:variant>
      <vt:variant>
        <vt:i4>0</vt:i4>
      </vt:variant>
      <vt:variant>
        <vt:i4>5</vt:i4>
      </vt:variant>
      <vt:variant>
        <vt:lpwstr>mailto:libor@precek.eu</vt:lpwstr>
      </vt:variant>
      <vt:variant>
        <vt:lpwstr/>
      </vt:variant>
      <vt:variant>
        <vt:i4>3276871</vt:i4>
      </vt:variant>
      <vt:variant>
        <vt:i4>252</vt:i4>
      </vt:variant>
      <vt:variant>
        <vt:i4>0</vt:i4>
      </vt:variant>
      <vt:variant>
        <vt:i4>5</vt:i4>
      </vt:variant>
      <vt:variant>
        <vt:lpwstr>mailto:starosta@velke-prilepy.cz</vt:lpwstr>
      </vt:variant>
      <vt:variant>
        <vt:lpwstr/>
      </vt:variant>
      <vt:variant>
        <vt:i4>1900617</vt:i4>
      </vt:variant>
      <vt:variant>
        <vt:i4>249</vt:i4>
      </vt:variant>
      <vt:variant>
        <vt:i4>0</vt:i4>
      </vt:variant>
      <vt:variant>
        <vt:i4>5</vt:i4>
      </vt:variant>
      <vt:variant>
        <vt:lpwstr>http://www.velke-prilepy.cz/</vt:lpwstr>
      </vt:variant>
      <vt:variant>
        <vt:lpwstr/>
      </vt:variant>
      <vt:variant>
        <vt:i4>1441900</vt:i4>
      </vt:variant>
      <vt:variant>
        <vt:i4>246</vt:i4>
      </vt:variant>
      <vt:variant>
        <vt:i4>0</vt:i4>
      </vt:variant>
      <vt:variant>
        <vt:i4>5</vt:i4>
      </vt:variant>
      <vt:variant>
        <vt:lpwstr>mailto:podatelna@velke-prilepy.cz</vt:lpwstr>
      </vt:variant>
      <vt:variant>
        <vt:lpwstr/>
      </vt:variant>
      <vt:variant>
        <vt:i4>1900617</vt:i4>
      </vt:variant>
      <vt:variant>
        <vt:i4>243</vt:i4>
      </vt:variant>
      <vt:variant>
        <vt:i4>0</vt:i4>
      </vt:variant>
      <vt:variant>
        <vt:i4>5</vt:i4>
      </vt:variant>
      <vt:variant>
        <vt:lpwstr>http://www.velke-prilepy.cz/</vt:lpwstr>
      </vt:variant>
      <vt:variant>
        <vt:lpwstr/>
      </vt:variant>
      <vt:variant>
        <vt:i4>7733319</vt:i4>
      </vt:variant>
      <vt:variant>
        <vt:i4>240</vt:i4>
      </vt:variant>
      <vt:variant>
        <vt:i4>0</vt:i4>
      </vt:variant>
      <vt:variant>
        <vt:i4>5</vt:i4>
      </vt:variant>
      <vt:variant>
        <vt:lpwstr>mailto:info@petrjakubicek.cz</vt:lpwstr>
      </vt:variant>
      <vt:variant>
        <vt:lpwstr/>
      </vt:variant>
      <vt:variant>
        <vt:i4>7733319</vt:i4>
      </vt:variant>
      <vt:variant>
        <vt:i4>237</vt:i4>
      </vt:variant>
      <vt:variant>
        <vt:i4>0</vt:i4>
      </vt:variant>
      <vt:variant>
        <vt:i4>5</vt:i4>
      </vt:variant>
      <vt:variant>
        <vt:lpwstr>mailto:info@petrjakubicek.cz</vt:lpwstr>
      </vt:variant>
      <vt:variant>
        <vt:lpwstr/>
      </vt:variant>
      <vt:variant>
        <vt:i4>7733319</vt:i4>
      </vt:variant>
      <vt:variant>
        <vt:i4>234</vt:i4>
      </vt:variant>
      <vt:variant>
        <vt:i4>0</vt:i4>
      </vt:variant>
      <vt:variant>
        <vt:i4>5</vt:i4>
      </vt:variant>
      <vt:variant>
        <vt:lpwstr>mailto:info@petrjakubicek.cz</vt:lpwstr>
      </vt:variant>
      <vt:variant>
        <vt:lpwstr/>
      </vt:variant>
      <vt:variant>
        <vt:i4>524299</vt:i4>
      </vt:variant>
      <vt:variant>
        <vt:i4>231</vt:i4>
      </vt:variant>
      <vt:variant>
        <vt:i4>0</vt:i4>
      </vt:variant>
      <vt:variant>
        <vt:i4>5</vt:i4>
      </vt:variant>
      <vt:variant>
        <vt:lpwstr>http://www.petrjakubicek.cz/</vt:lpwstr>
      </vt:variant>
      <vt:variant>
        <vt:lpwstr/>
      </vt:variant>
      <vt:variant>
        <vt:i4>7733319</vt:i4>
      </vt:variant>
      <vt:variant>
        <vt:i4>228</vt:i4>
      </vt:variant>
      <vt:variant>
        <vt:i4>0</vt:i4>
      </vt:variant>
      <vt:variant>
        <vt:i4>5</vt:i4>
      </vt:variant>
      <vt:variant>
        <vt:lpwstr>mailto:info@petrjakubicek.cz</vt:lpwstr>
      </vt:variant>
      <vt:variant>
        <vt:lpwstr/>
      </vt:variant>
      <vt:variant>
        <vt:i4>3276871</vt:i4>
      </vt:variant>
      <vt:variant>
        <vt:i4>225</vt:i4>
      </vt:variant>
      <vt:variant>
        <vt:i4>0</vt:i4>
      </vt:variant>
      <vt:variant>
        <vt:i4>5</vt:i4>
      </vt:variant>
      <vt:variant>
        <vt:lpwstr>mailto:starosta@velke-prilepy.cz</vt:lpwstr>
      </vt:variant>
      <vt:variant>
        <vt:lpwstr/>
      </vt:variant>
      <vt:variant>
        <vt:i4>1900617</vt:i4>
      </vt:variant>
      <vt:variant>
        <vt:i4>222</vt:i4>
      </vt:variant>
      <vt:variant>
        <vt:i4>0</vt:i4>
      </vt:variant>
      <vt:variant>
        <vt:i4>5</vt:i4>
      </vt:variant>
      <vt:variant>
        <vt:lpwstr>http://www.velke-prilepy.cz/</vt:lpwstr>
      </vt:variant>
      <vt:variant>
        <vt:lpwstr/>
      </vt:variant>
      <vt:variant>
        <vt:i4>1441900</vt:i4>
      </vt:variant>
      <vt:variant>
        <vt:i4>219</vt:i4>
      </vt:variant>
      <vt:variant>
        <vt:i4>0</vt:i4>
      </vt:variant>
      <vt:variant>
        <vt:i4>5</vt:i4>
      </vt:variant>
      <vt:variant>
        <vt:lpwstr>mailto:podatelna@velke-prilepy.cz</vt:lpwstr>
      </vt:variant>
      <vt:variant>
        <vt:lpwstr/>
      </vt:variant>
      <vt:variant>
        <vt:i4>5832794</vt:i4>
      </vt:variant>
      <vt:variant>
        <vt:i4>216</vt:i4>
      </vt:variant>
      <vt:variant>
        <vt:i4>0</vt:i4>
      </vt:variant>
      <vt:variant>
        <vt:i4>5</vt:i4>
      </vt:variant>
      <vt:variant>
        <vt:lpwstr>http://www.velke-prilepy.cz/verejne-zakazky/aktivni/</vt:lpwstr>
      </vt:variant>
      <vt:variant>
        <vt:lpwstr/>
      </vt:variant>
      <vt:variant>
        <vt:i4>1900617</vt:i4>
      </vt:variant>
      <vt:variant>
        <vt:i4>213</vt:i4>
      </vt:variant>
      <vt:variant>
        <vt:i4>0</vt:i4>
      </vt:variant>
      <vt:variant>
        <vt:i4>5</vt:i4>
      </vt:variant>
      <vt:variant>
        <vt:lpwstr>http://www.velke-prilepy.cz/</vt:lpwstr>
      </vt:variant>
      <vt:variant>
        <vt:lpwstr/>
      </vt:variant>
      <vt:variant>
        <vt:i4>1835070</vt:i4>
      </vt:variant>
      <vt:variant>
        <vt:i4>206</vt:i4>
      </vt:variant>
      <vt:variant>
        <vt:i4>0</vt:i4>
      </vt:variant>
      <vt:variant>
        <vt:i4>5</vt:i4>
      </vt:variant>
      <vt:variant>
        <vt:lpwstr/>
      </vt:variant>
      <vt:variant>
        <vt:lpwstr>_Toc446598522</vt:lpwstr>
      </vt:variant>
      <vt:variant>
        <vt:i4>1835070</vt:i4>
      </vt:variant>
      <vt:variant>
        <vt:i4>200</vt:i4>
      </vt:variant>
      <vt:variant>
        <vt:i4>0</vt:i4>
      </vt:variant>
      <vt:variant>
        <vt:i4>5</vt:i4>
      </vt:variant>
      <vt:variant>
        <vt:lpwstr/>
      </vt:variant>
      <vt:variant>
        <vt:lpwstr>_Toc446598521</vt:lpwstr>
      </vt:variant>
      <vt:variant>
        <vt:i4>1835070</vt:i4>
      </vt:variant>
      <vt:variant>
        <vt:i4>194</vt:i4>
      </vt:variant>
      <vt:variant>
        <vt:i4>0</vt:i4>
      </vt:variant>
      <vt:variant>
        <vt:i4>5</vt:i4>
      </vt:variant>
      <vt:variant>
        <vt:lpwstr/>
      </vt:variant>
      <vt:variant>
        <vt:lpwstr>_Toc446598520</vt:lpwstr>
      </vt:variant>
      <vt:variant>
        <vt:i4>2031678</vt:i4>
      </vt:variant>
      <vt:variant>
        <vt:i4>188</vt:i4>
      </vt:variant>
      <vt:variant>
        <vt:i4>0</vt:i4>
      </vt:variant>
      <vt:variant>
        <vt:i4>5</vt:i4>
      </vt:variant>
      <vt:variant>
        <vt:lpwstr/>
      </vt:variant>
      <vt:variant>
        <vt:lpwstr>_Toc446598519</vt:lpwstr>
      </vt:variant>
      <vt:variant>
        <vt:i4>2031678</vt:i4>
      </vt:variant>
      <vt:variant>
        <vt:i4>182</vt:i4>
      </vt:variant>
      <vt:variant>
        <vt:i4>0</vt:i4>
      </vt:variant>
      <vt:variant>
        <vt:i4>5</vt:i4>
      </vt:variant>
      <vt:variant>
        <vt:lpwstr/>
      </vt:variant>
      <vt:variant>
        <vt:lpwstr>_Toc446598518</vt:lpwstr>
      </vt:variant>
      <vt:variant>
        <vt:i4>2031678</vt:i4>
      </vt:variant>
      <vt:variant>
        <vt:i4>176</vt:i4>
      </vt:variant>
      <vt:variant>
        <vt:i4>0</vt:i4>
      </vt:variant>
      <vt:variant>
        <vt:i4>5</vt:i4>
      </vt:variant>
      <vt:variant>
        <vt:lpwstr/>
      </vt:variant>
      <vt:variant>
        <vt:lpwstr>_Toc446598517</vt:lpwstr>
      </vt:variant>
      <vt:variant>
        <vt:i4>2031678</vt:i4>
      </vt:variant>
      <vt:variant>
        <vt:i4>170</vt:i4>
      </vt:variant>
      <vt:variant>
        <vt:i4>0</vt:i4>
      </vt:variant>
      <vt:variant>
        <vt:i4>5</vt:i4>
      </vt:variant>
      <vt:variant>
        <vt:lpwstr/>
      </vt:variant>
      <vt:variant>
        <vt:lpwstr>_Toc446598516</vt:lpwstr>
      </vt:variant>
      <vt:variant>
        <vt:i4>2031678</vt:i4>
      </vt:variant>
      <vt:variant>
        <vt:i4>164</vt:i4>
      </vt:variant>
      <vt:variant>
        <vt:i4>0</vt:i4>
      </vt:variant>
      <vt:variant>
        <vt:i4>5</vt:i4>
      </vt:variant>
      <vt:variant>
        <vt:lpwstr/>
      </vt:variant>
      <vt:variant>
        <vt:lpwstr>_Toc446598515</vt:lpwstr>
      </vt:variant>
      <vt:variant>
        <vt:i4>2031678</vt:i4>
      </vt:variant>
      <vt:variant>
        <vt:i4>158</vt:i4>
      </vt:variant>
      <vt:variant>
        <vt:i4>0</vt:i4>
      </vt:variant>
      <vt:variant>
        <vt:i4>5</vt:i4>
      </vt:variant>
      <vt:variant>
        <vt:lpwstr/>
      </vt:variant>
      <vt:variant>
        <vt:lpwstr>_Toc446598514</vt:lpwstr>
      </vt:variant>
      <vt:variant>
        <vt:i4>2031678</vt:i4>
      </vt:variant>
      <vt:variant>
        <vt:i4>152</vt:i4>
      </vt:variant>
      <vt:variant>
        <vt:i4>0</vt:i4>
      </vt:variant>
      <vt:variant>
        <vt:i4>5</vt:i4>
      </vt:variant>
      <vt:variant>
        <vt:lpwstr/>
      </vt:variant>
      <vt:variant>
        <vt:lpwstr>_Toc446598513</vt:lpwstr>
      </vt:variant>
      <vt:variant>
        <vt:i4>2031678</vt:i4>
      </vt:variant>
      <vt:variant>
        <vt:i4>146</vt:i4>
      </vt:variant>
      <vt:variant>
        <vt:i4>0</vt:i4>
      </vt:variant>
      <vt:variant>
        <vt:i4>5</vt:i4>
      </vt:variant>
      <vt:variant>
        <vt:lpwstr/>
      </vt:variant>
      <vt:variant>
        <vt:lpwstr>_Toc446598512</vt:lpwstr>
      </vt:variant>
      <vt:variant>
        <vt:i4>2031678</vt:i4>
      </vt:variant>
      <vt:variant>
        <vt:i4>140</vt:i4>
      </vt:variant>
      <vt:variant>
        <vt:i4>0</vt:i4>
      </vt:variant>
      <vt:variant>
        <vt:i4>5</vt:i4>
      </vt:variant>
      <vt:variant>
        <vt:lpwstr/>
      </vt:variant>
      <vt:variant>
        <vt:lpwstr>_Toc446598511</vt:lpwstr>
      </vt:variant>
      <vt:variant>
        <vt:i4>2031678</vt:i4>
      </vt:variant>
      <vt:variant>
        <vt:i4>134</vt:i4>
      </vt:variant>
      <vt:variant>
        <vt:i4>0</vt:i4>
      </vt:variant>
      <vt:variant>
        <vt:i4>5</vt:i4>
      </vt:variant>
      <vt:variant>
        <vt:lpwstr/>
      </vt:variant>
      <vt:variant>
        <vt:lpwstr>_Toc446598510</vt:lpwstr>
      </vt:variant>
      <vt:variant>
        <vt:i4>1966142</vt:i4>
      </vt:variant>
      <vt:variant>
        <vt:i4>128</vt:i4>
      </vt:variant>
      <vt:variant>
        <vt:i4>0</vt:i4>
      </vt:variant>
      <vt:variant>
        <vt:i4>5</vt:i4>
      </vt:variant>
      <vt:variant>
        <vt:lpwstr/>
      </vt:variant>
      <vt:variant>
        <vt:lpwstr>_Toc446598509</vt:lpwstr>
      </vt:variant>
      <vt:variant>
        <vt:i4>1966142</vt:i4>
      </vt:variant>
      <vt:variant>
        <vt:i4>122</vt:i4>
      </vt:variant>
      <vt:variant>
        <vt:i4>0</vt:i4>
      </vt:variant>
      <vt:variant>
        <vt:i4>5</vt:i4>
      </vt:variant>
      <vt:variant>
        <vt:lpwstr/>
      </vt:variant>
      <vt:variant>
        <vt:lpwstr>_Toc446598508</vt:lpwstr>
      </vt:variant>
      <vt:variant>
        <vt:i4>1966142</vt:i4>
      </vt:variant>
      <vt:variant>
        <vt:i4>116</vt:i4>
      </vt:variant>
      <vt:variant>
        <vt:i4>0</vt:i4>
      </vt:variant>
      <vt:variant>
        <vt:i4>5</vt:i4>
      </vt:variant>
      <vt:variant>
        <vt:lpwstr/>
      </vt:variant>
      <vt:variant>
        <vt:lpwstr>_Toc446598507</vt:lpwstr>
      </vt:variant>
      <vt:variant>
        <vt:i4>1966142</vt:i4>
      </vt:variant>
      <vt:variant>
        <vt:i4>110</vt:i4>
      </vt:variant>
      <vt:variant>
        <vt:i4>0</vt:i4>
      </vt:variant>
      <vt:variant>
        <vt:i4>5</vt:i4>
      </vt:variant>
      <vt:variant>
        <vt:lpwstr/>
      </vt:variant>
      <vt:variant>
        <vt:lpwstr>_Toc446598506</vt:lpwstr>
      </vt:variant>
      <vt:variant>
        <vt:i4>1966142</vt:i4>
      </vt:variant>
      <vt:variant>
        <vt:i4>104</vt:i4>
      </vt:variant>
      <vt:variant>
        <vt:i4>0</vt:i4>
      </vt:variant>
      <vt:variant>
        <vt:i4>5</vt:i4>
      </vt:variant>
      <vt:variant>
        <vt:lpwstr/>
      </vt:variant>
      <vt:variant>
        <vt:lpwstr>_Toc446598505</vt:lpwstr>
      </vt:variant>
      <vt:variant>
        <vt:i4>1966142</vt:i4>
      </vt:variant>
      <vt:variant>
        <vt:i4>98</vt:i4>
      </vt:variant>
      <vt:variant>
        <vt:i4>0</vt:i4>
      </vt:variant>
      <vt:variant>
        <vt:i4>5</vt:i4>
      </vt:variant>
      <vt:variant>
        <vt:lpwstr/>
      </vt:variant>
      <vt:variant>
        <vt:lpwstr>_Toc446598504</vt:lpwstr>
      </vt:variant>
      <vt:variant>
        <vt:i4>1966142</vt:i4>
      </vt:variant>
      <vt:variant>
        <vt:i4>92</vt:i4>
      </vt:variant>
      <vt:variant>
        <vt:i4>0</vt:i4>
      </vt:variant>
      <vt:variant>
        <vt:i4>5</vt:i4>
      </vt:variant>
      <vt:variant>
        <vt:lpwstr/>
      </vt:variant>
      <vt:variant>
        <vt:lpwstr>_Toc446598503</vt:lpwstr>
      </vt:variant>
      <vt:variant>
        <vt:i4>1966142</vt:i4>
      </vt:variant>
      <vt:variant>
        <vt:i4>86</vt:i4>
      </vt:variant>
      <vt:variant>
        <vt:i4>0</vt:i4>
      </vt:variant>
      <vt:variant>
        <vt:i4>5</vt:i4>
      </vt:variant>
      <vt:variant>
        <vt:lpwstr/>
      </vt:variant>
      <vt:variant>
        <vt:lpwstr>_Toc446598502</vt:lpwstr>
      </vt:variant>
      <vt:variant>
        <vt:i4>1966142</vt:i4>
      </vt:variant>
      <vt:variant>
        <vt:i4>80</vt:i4>
      </vt:variant>
      <vt:variant>
        <vt:i4>0</vt:i4>
      </vt:variant>
      <vt:variant>
        <vt:i4>5</vt:i4>
      </vt:variant>
      <vt:variant>
        <vt:lpwstr/>
      </vt:variant>
      <vt:variant>
        <vt:lpwstr>_Toc446598501</vt:lpwstr>
      </vt:variant>
      <vt:variant>
        <vt:i4>1966142</vt:i4>
      </vt:variant>
      <vt:variant>
        <vt:i4>74</vt:i4>
      </vt:variant>
      <vt:variant>
        <vt:i4>0</vt:i4>
      </vt:variant>
      <vt:variant>
        <vt:i4>5</vt:i4>
      </vt:variant>
      <vt:variant>
        <vt:lpwstr/>
      </vt:variant>
      <vt:variant>
        <vt:lpwstr>_Toc446598500</vt:lpwstr>
      </vt:variant>
      <vt:variant>
        <vt:i4>1507391</vt:i4>
      </vt:variant>
      <vt:variant>
        <vt:i4>68</vt:i4>
      </vt:variant>
      <vt:variant>
        <vt:i4>0</vt:i4>
      </vt:variant>
      <vt:variant>
        <vt:i4>5</vt:i4>
      </vt:variant>
      <vt:variant>
        <vt:lpwstr/>
      </vt:variant>
      <vt:variant>
        <vt:lpwstr>_Toc446598499</vt:lpwstr>
      </vt:variant>
      <vt:variant>
        <vt:i4>1507391</vt:i4>
      </vt:variant>
      <vt:variant>
        <vt:i4>62</vt:i4>
      </vt:variant>
      <vt:variant>
        <vt:i4>0</vt:i4>
      </vt:variant>
      <vt:variant>
        <vt:i4>5</vt:i4>
      </vt:variant>
      <vt:variant>
        <vt:lpwstr/>
      </vt:variant>
      <vt:variant>
        <vt:lpwstr>_Toc446598498</vt:lpwstr>
      </vt:variant>
      <vt:variant>
        <vt:i4>1507391</vt:i4>
      </vt:variant>
      <vt:variant>
        <vt:i4>56</vt:i4>
      </vt:variant>
      <vt:variant>
        <vt:i4>0</vt:i4>
      </vt:variant>
      <vt:variant>
        <vt:i4>5</vt:i4>
      </vt:variant>
      <vt:variant>
        <vt:lpwstr/>
      </vt:variant>
      <vt:variant>
        <vt:lpwstr>_Toc446598497</vt:lpwstr>
      </vt:variant>
      <vt:variant>
        <vt:i4>1507391</vt:i4>
      </vt:variant>
      <vt:variant>
        <vt:i4>50</vt:i4>
      </vt:variant>
      <vt:variant>
        <vt:i4>0</vt:i4>
      </vt:variant>
      <vt:variant>
        <vt:i4>5</vt:i4>
      </vt:variant>
      <vt:variant>
        <vt:lpwstr/>
      </vt:variant>
      <vt:variant>
        <vt:lpwstr>_Toc446598496</vt:lpwstr>
      </vt:variant>
      <vt:variant>
        <vt:i4>1507391</vt:i4>
      </vt:variant>
      <vt:variant>
        <vt:i4>44</vt:i4>
      </vt:variant>
      <vt:variant>
        <vt:i4>0</vt:i4>
      </vt:variant>
      <vt:variant>
        <vt:i4>5</vt:i4>
      </vt:variant>
      <vt:variant>
        <vt:lpwstr/>
      </vt:variant>
      <vt:variant>
        <vt:lpwstr>_Toc446598495</vt:lpwstr>
      </vt:variant>
      <vt:variant>
        <vt:i4>1507391</vt:i4>
      </vt:variant>
      <vt:variant>
        <vt:i4>38</vt:i4>
      </vt:variant>
      <vt:variant>
        <vt:i4>0</vt:i4>
      </vt:variant>
      <vt:variant>
        <vt:i4>5</vt:i4>
      </vt:variant>
      <vt:variant>
        <vt:lpwstr/>
      </vt:variant>
      <vt:variant>
        <vt:lpwstr>_Toc446598494</vt:lpwstr>
      </vt:variant>
      <vt:variant>
        <vt:i4>1507391</vt:i4>
      </vt:variant>
      <vt:variant>
        <vt:i4>32</vt:i4>
      </vt:variant>
      <vt:variant>
        <vt:i4>0</vt:i4>
      </vt:variant>
      <vt:variant>
        <vt:i4>5</vt:i4>
      </vt:variant>
      <vt:variant>
        <vt:lpwstr/>
      </vt:variant>
      <vt:variant>
        <vt:lpwstr>_Toc446598493</vt:lpwstr>
      </vt:variant>
      <vt:variant>
        <vt:i4>1507391</vt:i4>
      </vt:variant>
      <vt:variant>
        <vt:i4>26</vt:i4>
      </vt:variant>
      <vt:variant>
        <vt:i4>0</vt:i4>
      </vt:variant>
      <vt:variant>
        <vt:i4>5</vt:i4>
      </vt:variant>
      <vt:variant>
        <vt:lpwstr/>
      </vt:variant>
      <vt:variant>
        <vt:lpwstr>_Toc446598492</vt:lpwstr>
      </vt:variant>
      <vt:variant>
        <vt:i4>1507391</vt:i4>
      </vt:variant>
      <vt:variant>
        <vt:i4>20</vt:i4>
      </vt:variant>
      <vt:variant>
        <vt:i4>0</vt:i4>
      </vt:variant>
      <vt:variant>
        <vt:i4>5</vt:i4>
      </vt:variant>
      <vt:variant>
        <vt:lpwstr/>
      </vt:variant>
      <vt:variant>
        <vt:lpwstr>_Toc446598491</vt:lpwstr>
      </vt:variant>
      <vt:variant>
        <vt:i4>1507391</vt:i4>
      </vt:variant>
      <vt:variant>
        <vt:i4>14</vt:i4>
      </vt:variant>
      <vt:variant>
        <vt:i4>0</vt:i4>
      </vt:variant>
      <vt:variant>
        <vt:i4>5</vt:i4>
      </vt:variant>
      <vt:variant>
        <vt:lpwstr/>
      </vt:variant>
      <vt:variant>
        <vt:lpwstr>_Toc446598490</vt:lpwstr>
      </vt:variant>
      <vt:variant>
        <vt:i4>1441855</vt:i4>
      </vt:variant>
      <vt:variant>
        <vt:i4>8</vt:i4>
      </vt:variant>
      <vt:variant>
        <vt:i4>0</vt:i4>
      </vt:variant>
      <vt:variant>
        <vt:i4>5</vt:i4>
      </vt:variant>
      <vt:variant>
        <vt:lpwstr/>
      </vt:variant>
      <vt:variant>
        <vt:lpwstr>_Toc446598489</vt:lpwstr>
      </vt:variant>
      <vt:variant>
        <vt:i4>1441855</vt:i4>
      </vt:variant>
      <vt:variant>
        <vt:i4>2</vt:i4>
      </vt:variant>
      <vt:variant>
        <vt:i4>0</vt:i4>
      </vt:variant>
      <vt:variant>
        <vt:i4>5</vt:i4>
      </vt:variant>
      <vt:variant>
        <vt:lpwstr/>
      </vt:variant>
      <vt:variant>
        <vt:lpwstr>_Toc446598488</vt:lpwstr>
      </vt:variant>
      <vt:variant>
        <vt:i4>3145851</vt:i4>
      </vt:variant>
      <vt:variant>
        <vt:i4>-1</vt:i4>
      </vt:variant>
      <vt:variant>
        <vt:i4>2052</vt:i4>
      </vt:variant>
      <vt:variant>
        <vt:i4>1</vt:i4>
      </vt:variant>
      <vt:variant>
        <vt:lpwstr>http://www.velke-prilepy.cz/data/editor/141cs_2.jpg?gcm_date=1325626030</vt:lpwstr>
      </vt:variant>
      <vt:variant>
        <vt:lpwstr/>
      </vt:variant>
      <vt:variant>
        <vt:i4>3145851</vt:i4>
      </vt:variant>
      <vt:variant>
        <vt:i4>-1</vt:i4>
      </vt:variant>
      <vt:variant>
        <vt:i4>2055</vt:i4>
      </vt:variant>
      <vt:variant>
        <vt:i4>1</vt:i4>
      </vt:variant>
      <vt:variant>
        <vt:lpwstr>http://www.velke-prilepy.cz/data/editor/141cs_2.jpg?gcm_date=1325626030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2014-04-07T18:23:00Z</cp:lastPrinted>
  <dcterms:created xsi:type="dcterms:W3CDTF">2022-06-21T10:47:00Z</dcterms:created>
  <dcterms:modified xsi:type="dcterms:W3CDTF">2022-06-21T10:48:00Z</dcterms:modified>
</cp:coreProperties>
</file>