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4CE" w:rsidRPr="002346FE" w:rsidRDefault="00BA04CE" w:rsidP="001F12AA">
      <w:pPr>
        <w:widowControl w:val="0"/>
        <w:shd w:val="clear" w:color="auto" w:fill="FFFFFF"/>
        <w:tabs>
          <w:tab w:val="left" w:pos="9072"/>
        </w:tabs>
        <w:autoSpaceDE w:val="0"/>
        <w:autoSpaceDN w:val="0"/>
        <w:adjustRightInd w:val="0"/>
        <w:spacing w:after="120"/>
        <w:ind w:left="23"/>
        <w:jc w:val="center"/>
        <w:rPr>
          <w:rFonts w:ascii="Calibri" w:hAnsi="Calibri" w:cs="Calibri"/>
          <w:b/>
          <w:bCs/>
          <w:color w:val="000000"/>
          <w:spacing w:val="-2"/>
          <w:sz w:val="32"/>
          <w:szCs w:val="32"/>
        </w:rPr>
      </w:pPr>
      <w:r w:rsidRPr="002346FE">
        <w:rPr>
          <w:rFonts w:ascii="Calibri" w:hAnsi="Calibri" w:cs="Calibri"/>
          <w:b/>
          <w:bCs/>
          <w:color w:val="000000"/>
          <w:spacing w:val="-2"/>
          <w:sz w:val="32"/>
          <w:szCs w:val="32"/>
        </w:rPr>
        <w:t>SMLOUVA O DÍLO</w:t>
      </w:r>
    </w:p>
    <w:p w:rsidR="00BA04CE" w:rsidRPr="002346FE" w:rsidRDefault="00BA04CE" w:rsidP="00BA04CE">
      <w:pPr>
        <w:widowControl w:val="0"/>
        <w:shd w:val="clear" w:color="auto" w:fill="FFFFFF"/>
        <w:tabs>
          <w:tab w:val="left" w:pos="9072"/>
        </w:tabs>
        <w:autoSpaceDE w:val="0"/>
        <w:autoSpaceDN w:val="0"/>
        <w:adjustRightInd w:val="0"/>
        <w:spacing w:before="264"/>
        <w:ind w:right="1"/>
        <w:jc w:val="center"/>
        <w:rPr>
          <w:rFonts w:ascii="Calibri" w:hAnsi="Calibri" w:cs="Calibri"/>
          <w:color w:val="000000"/>
          <w:spacing w:val="-2"/>
        </w:rPr>
      </w:pPr>
      <w:r w:rsidRPr="002346FE">
        <w:rPr>
          <w:rFonts w:ascii="Calibri" w:hAnsi="Calibri" w:cs="Calibri"/>
          <w:color w:val="000000"/>
          <w:spacing w:val="-2"/>
        </w:rPr>
        <w:t xml:space="preserve">uzavřená podle ustanovení § </w:t>
      </w:r>
      <w:smartTag w:uri="urn:schemas-microsoft-com:office:smarttags" w:element="metricconverter">
        <w:smartTagPr>
          <w:attr w:name="ProductID" w:val="2586 a"/>
        </w:smartTagPr>
        <w:r w:rsidRPr="002346FE">
          <w:rPr>
            <w:rFonts w:ascii="Calibri" w:hAnsi="Calibri" w:cs="Calibri"/>
            <w:color w:val="000000"/>
            <w:spacing w:val="-2"/>
          </w:rPr>
          <w:t>2586 a</w:t>
        </w:r>
      </w:smartTag>
      <w:r w:rsidRPr="002346FE">
        <w:rPr>
          <w:rFonts w:ascii="Calibri" w:hAnsi="Calibri" w:cs="Calibri"/>
          <w:color w:val="000000"/>
          <w:spacing w:val="-2"/>
        </w:rPr>
        <w:t xml:space="preserve"> následujících zákona č. 89/2012 Sb., občanský zákoník</w:t>
      </w:r>
    </w:p>
    <w:p w:rsidR="00F23DA7" w:rsidRPr="002346FE" w:rsidRDefault="00F23DA7" w:rsidP="001F12AA">
      <w:pPr>
        <w:pStyle w:val="Bezmezer"/>
        <w:spacing w:before="240" w:after="240"/>
        <w:jc w:val="center"/>
      </w:pPr>
      <w:r w:rsidRPr="002346FE">
        <w:t xml:space="preserve">Číslo smlouvy zhotovitele: </w:t>
      </w:r>
      <w:sdt>
        <w:sdtPr>
          <w:id w:val="-578673903"/>
          <w:placeholder>
            <w:docPart w:val="DefaultPlaceholder_1081868574"/>
          </w:placeholder>
        </w:sdtPr>
        <w:sdtEndPr>
          <w:rPr>
            <w:highlight w:val="yellow"/>
          </w:rPr>
        </w:sdtEndPr>
        <w:sdtContent>
          <w:r w:rsidR="00C605E9" w:rsidRPr="00622AF7">
            <w:rPr>
              <w:highlight w:val="yellow"/>
            </w:rPr>
            <w:t>__________</w:t>
          </w:r>
        </w:sdtContent>
      </w:sdt>
      <w:r w:rsidR="00C605E9">
        <w:tab/>
      </w:r>
      <w:r w:rsidR="001F12AA">
        <w:tab/>
      </w:r>
      <w:r w:rsidR="0002498C" w:rsidRPr="002346FE">
        <w:t>Číslo zakázky zhotovitele</w:t>
      </w:r>
      <w:r w:rsidRPr="002346FE">
        <w:t>:</w:t>
      </w:r>
      <w:r w:rsidR="00C605E9">
        <w:t xml:space="preserve"> </w:t>
      </w:r>
      <w:sdt>
        <w:sdtPr>
          <w:id w:val="-1740240731"/>
          <w:placeholder>
            <w:docPart w:val="DefaultPlaceholder_1081868574"/>
          </w:placeholder>
        </w:sdtPr>
        <w:sdtEndPr>
          <w:rPr>
            <w:highlight w:val="yellow"/>
          </w:rPr>
        </w:sdtEndPr>
        <w:sdtContent>
          <w:r w:rsidR="00C605E9" w:rsidRPr="00622AF7">
            <w:rPr>
              <w:highlight w:val="yellow"/>
            </w:rPr>
            <w:t>__________</w:t>
          </w:r>
        </w:sdtContent>
      </w:sdt>
    </w:p>
    <w:p w:rsidR="005A6F6A" w:rsidRPr="002346FE" w:rsidRDefault="005A6F6A" w:rsidP="001F12AA">
      <w:pPr>
        <w:spacing w:before="240" w:after="240"/>
        <w:jc w:val="center"/>
        <w:rPr>
          <w:rFonts w:ascii="Calibri" w:hAnsi="Calibri"/>
          <w:b/>
        </w:rPr>
      </w:pPr>
      <w:r w:rsidRPr="002346FE">
        <w:rPr>
          <w:rFonts w:ascii="Calibri" w:hAnsi="Calibri"/>
          <w:b/>
        </w:rPr>
        <w:t xml:space="preserve">na kompletní </w:t>
      </w:r>
      <w:r w:rsidR="00B8075C" w:rsidRPr="00955D16">
        <w:rPr>
          <w:rFonts w:ascii="Calibri" w:hAnsi="Calibri"/>
          <w:b/>
        </w:rPr>
        <w:t>provedení díla</w:t>
      </w:r>
    </w:p>
    <w:p w:rsidR="005A6F6A" w:rsidRPr="001F12AA" w:rsidRDefault="004A3880" w:rsidP="001F12AA">
      <w:pPr>
        <w:spacing w:after="120" w:line="276" w:lineRule="auto"/>
        <w:jc w:val="center"/>
        <w:rPr>
          <w:rFonts w:ascii="Calibri" w:hAnsi="Calibri" w:cs="Arial"/>
          <w:b/>
          <w:sz w:val="28"/>
        </w:rPr>
      </w:pPr>
      <w:r w:rsidRPr="00501F25">
        <w:rPr>
          <w:rFonts w:ascii="Calibri" w:hAnsi="Calibri"/>
          <w:b/>
          <w:sz w:val="28"/>
        </w:rPr>
        <w:t>„</w:t>
      </w:r>
      <w:r w:rsidR="00483C64" w:rsidRPr="00483C64">
        <w:rPr>
          <w:rFonts w:ascii="Calibri" w:hAnsi="Calibri"/>
          <w:b/>
        </w:rPr>
        <w:t>Výměna oken na budově II MěÚ Broumov, Komenského 275</w:t>
      </w:r>
      <w:r w:rsidRPr="00501F25">
        <w:rPr>
          <w:rFonts w:ascii="Calibri" w:hAnsi="Calibri"/>
          <w:b/>
          <w:sz w:val="28"/>
        </w:rPr>
        <w:t>“</w:t>
      </w:r>
    </w:p>
    <w:p w:rsidR="00282FE4" w:rsidRPr="00F36595" w:rsidRDefault="00282FE4" w:rsidP="00282FE4">
      <w:pPr>
        <w:pStyle w:val="Nadpis1"/>
      </w:pPr>
      <w:r w:rsidRPr="00F36595">
        <w:t>SMLUVNÍ STRANY</w:t>
      </w:r>
    </w:p>
    <w:p w:rsidR="00163917" w:rsidRPr="009B34DA" w:rsidRDefault="00BA04CE" w:rsidP="009B34DA">
      <w:pPr>
        <w:pStyle w:val="Bezmezer"/>
        <w:spacing w:before="240" w:after="120"/>
        <w:jc w:val="both"/>
        <w:rPr>
          <w:rFonts w:asciiTheme="minorHAnsi" w:hAnsiTheme="minorHAnsi" w:cs="Arial"/>
          <w:b/>
          <w:bCs/>
          <w:sz w:val="24"/>
          <w:szCs w:val="24"/>
        </w:rPr>
      </w:pPr>
      <w:r w:rsidRPr="009B34DA">
        <w:rPr>
          <w:rFonts w:cs="Calibri"/>
          <w:b/>
          <w:sz w:val="24"/>
          <w:szCs w:val="24"/>
        </w:rPr>
        <w:t>Objednatel</w:t>
      </w:r>
      <w:r w:rsidR="004B3EF6" w:rsidRPr="009B34DA">
        <w:rPr>
          <w:rFonts w:cs="Calibri"/>
          <w:b/>
          <w:sz w:val="24"/>
          <w:szCs w:val="24"/>
        </w:rPr>
        <w:t>:</w:t>
      </w:r>
      <w:r w:rsidR="009B34DA" w:rsidRPr="009B34DA">
        <w:rPr>
          <w:rFonts w:cs="Calibri"/>
          <w:b/>
          <w:sz w:val="24"/>
          <w:szCs w:val="24"/>
        </w:rPr>
        <w:t xml:space="preserve"> </w:t>
      </w:r>
      <w:r w:rsidR="00163917" w:rsidRPr="009B34DA">
        <w:rPr>
          <w:rFonts w:asciiTheme="minorHAnsi" w:hAnsiTheme="minorHAnsi" w:cs="Arial"/>
          <w:b/>
          <w:bCs/>
          <w:sz w:val="24"/>
          <w:szCs w:val="24"/>
        </w:rPr>
        <w:t>Město Broumov</w:t>
      </w:r>
    </w:p>
    <w:p w:rsidR="00163917" w:rsidRPr="00163917" w:rsidRDefault="00163917" w:rsidP="0005359B">
      <w:pPr>
        <w:pStyle w:val="Normln1"/>
        <w:spacing w:line="360" w:lineRule="auto"/>
        <w:jc w:val="both"/>
        <w:rPr>
          <w:rFonts w:asciiTheme="minorHAnsi" w:hAnsiTheme="minorHAnsi" w:cs="Arial"/>
          <w:noProof w:val="0"/>
          <w:sz w:val="22"/>
          <w:szCs w:val="22"/>
        </w:rPr>
      </w:pPr>
      <w:r w:rsidRPr="00163917">
        <w:rPr>
          <w:rFonts w:asciiTheme="minorHAnsi" w:hAnsiTheme="minorHAnsi" w:cs="Arial"/>
          <w:noProof w:val="0"/>
          <w:sz w:val="22"/>
          <w:szCs w:val="22"/>
        </w:rPr>
        <w:t>třída Masarykova 239</w:t>
      </w:r>
    </w:p>
    <w:p w:rsidR="00163917" w:rsidRPr="00163917" w:rsidRDefault="00163917" w:rsidP="0005359B">
      <w:pPr>
        <w:pStyle w:val="Normln1"/>
        <w:spacing w:line="360" w:lineRule="auto"/>
        <w:jc w:val="both"/>
        <w:rPr>
          <w:rFonts w:asciiTheme="minorHAnsi" w:hAnsiTheme="minorHAnsi" w:cs="Arial"/>
          <w:noProof w:val="0"/>
          <w:sz w:val="22"/>
          <w:szCs w:val="22"/>
        </w:rPr>
      </w:pPr>
      <w:r w:rsidRPr="00163917">
        <w:rPr>
          <w:rFonts w:asciiTheme="minorHAnsi" w:hAnsiTheme="minorHAnsi" w:cs="Arial"/>
          <w:noProof w:val="0"/>
          <w:sz w:val="22"/>
          <w:szCs w:val="22"/>
        </w:rPr>
        <w:t>550 01 Broumov</w:t>
      </w:r>
    </w:p>
    <w:p w:rsidR="00163917" w:rsidRPr="00163917" w:rsidRDefault="00163917" w:rsidP="0005359B">
      <w:pPr>
        <w:pStyle w:val="Normln1"/>
        <w:spacing w:line="360" w:lineRule="auto"/>
        <w:jc w:val="both"/>
        <w:rPr>
          <w:rFonts w:asciiTheme="minorHAnsi" w:hAnsiTheme="minorHAnsi" w:cs="Arial"/>
          <w:noProof w:val="0"/>
          <w:sz w:val="22"/>
          <w:szCs w:val="22"/>
        </w:rPr>
      </w:pPr>
      <w:r w:rsidRPr="00163917">
        <w:rPr>
          <w:rFonts w:asciiTheme="minorHAnsi" w:hAnsiTheme="minorHAnsi" w:cs="Arial"/>
          <w:noProof w:val="0"/>
          <w:sz w:val="22"/>
          <w:szCs w:val="22"/>
        </w:rPr>
        <w:t xml:space="preserve">IČ: 00272523 </w:t>
      </w:r>
    </w:p>
    <w:p w:rsidR="00163917" w:rsidRPr="00163917" w:rsidRDefault="00163917" w:rsidP="0005359B">
      <w:pPr>
        <w:tabs>
          <w:tab w:val="left" w:pos="4253"/>
        </w:tabs>
        <w:spacing w:line="360" w:lineRule="auto"/>
        <w:ind w:right="-1"/>
        <w:jc w:val="both"/>
        <w:rPr>
          <w:rFonts w:asciiTheme="minorHAnsi" w:hAnsiTheme="minorHAnsi" w:cs="Arial"/>
          <w:sz w:val="22"/>
          <w:szCs w:val="22"/>
        </w:rPr>
      </w:pPr>
      <w:r w:rsidRPr="00163917">
        <w:rPr>
          <w:rFonts w:asciiTheme="minorHAnsi" w:hAnsiTheme="minorHAnsi" w:cs="Arial"/>
          <w:sz w:val="22"/>
          <w:szCs w:val="22"/>
        </w:rPr>
        <w:t>DIČ: CZ00272523</w:t>
      </w:r>
    </w:p>
    <w:p w:rsidR="004A3880" w:rsidRPr="00163917" w:rsidRDefault="004A3880" w:rsidP="004A3880">
      <w:pPr>
        <w:pStyle w:val="Bezmezer"/>
        <w:spacing w:line="360" w:lineRule="auto"/>
        <w:jc w:val="both"/>
        <w:rPr>
          <w:rFonts w:asciiTheme="minorHAnsi" w:hAnsiTheme="minorHAnsi" w:cs="Calibri"/>
        </w:rPr>
      </w:pPr>
      <w:r w:rsidRPr="00163917">
        <w:rPr>
          <w:rFonts w:asciiTheme="minorHAnsi" w:hAnsiTheme="minorHAnsi" w:cs="Calibri"/>
        </w:rPr>
        <w:t xml:space="preserve">Ke smluvnímu jednání je oprávněn: </w:t>
      </w:r>
      <w:r>
        <w:rPr>
          <w:rFonts w:asciiTheme="minorHAnsi" w:hAnsiTheme="minorHAnsi" w:cs="Calibri"/>
        </w:rPr>
        <w:t>Kamil Slezák, místostarosta města</w:t>
      </w:r>
    </w:p>
    <w:p w:rsidR="004A3880" w:rsidRDefault="004A3880" w:rsidP="004A3880">
      <w:pPr>
        <w:pStyle w:val="Bezmezer"/>
        <w:spacing w:line="360" w:lineRule="auto"/>
        <w:jc w:val="both"/>
        <w:rPr>
          <w:rFonts w:cs="Calibri"/>
        </w:rPr>
      </w:pPr>
      <w:r w:rsidRPr="00163917">
        <w:rPr>
          <w:rFonts w:asciiTheme="minorHAnsi" w:hAnsiTheme="minorHAnsi" w:cs="Calibri"/>
        </w:rPr>
        <w:t>K technickému jednání je oprávněn:</w:t>
      </w:r>
      <w:r w:rsidRPr="002346FE">
        <w:rPr>
          <w:rFonts w:cs="Calibri"/>
        </w:rPr>
        <w:t xml:space="preserve"> </w:t>
      </w:r>
      <w:r>
        <w:t>Mgr. Jaroslav Betáš</w:t>
      </w:r>
      <w:r>
        <w:rPr>
          <w:rFonts w:cs="Calibri"/>
        </w:rPr>
        <w:tab/>
      </w:r>
    </w:p>
    <w:p w:rsidR="004A3880" w:rsidRPr="00163917" w:rsidRDefault="004A3880" w:rsidP="009F7EF7">
      <w:pPr>
        <w:pStyle w:val="Bezmezer"/>
        <w:spacing w:line="360" w:lineRule="auto"/>
        <w:jc w:val="both"/>
        <w:rPr>
          <w:rFonts w:asciiTheme="minorHAnsi" w:hAnsiTheme="minorHAnsi" w:cs="Calibri"/>
        </w:rPr>
      </w:pPr>
      <w:r w:rsidRPr="002346FE">
        <w:rPr>
          <w:rFonts w:cs="Calibri"/>
        </w:rPr>
        <w:t>Telefon</w:t>
      </w:r>
      <w:r>
        <w:rPr>
          <w:rFonts w:cs="Calibri"/>
        </w:rPr>
        <w:t>: 491 504 244</w:t>
      </w:r>
      <w:r>
        <w:rPr>
          <w:rFonts w:cs="Calibri"/>
        </w:rPr>
        <w:tab/>
        <w:t xml:space="preserve">E-mail: </w:t>
      </w:r>
      <w:r w:rsidRPr="007D36E0">
        <w:rPr>
          <w:rFonts w:asciiTheme="minorHAnsi" w:hAnsiTheme="minorHAnsi" w:cs="Calibri"/>
        </w:rPr>
        <w:t>betas@broumov-mesto.cz</w:t>
      </w:r>
    </w:p>
    <w:p w:rsidR="004B3EF6" w:rsidRPr="0005359B" w:rsidRDefault="00BA04CE" w:rsidP="0005359B">
      <w:pPr>
        <w:pStyle w:val="Zhlav"/>
        <w:tabs>
          <w:tab w:val="clear" w:pos="4536"/>
          <w:tab w:val="clear" w:pos="9072"/>
          <w:tab w:val="left" w:pos="0"/>
        </w:tabs>
        <w:spacing w:before="480" w:after="120"/>
        <w:jc w:val="both"/>
        <w:rPr>
          <w:rFonts w:ascii="Calibri" w:hAnsi="Calibri"/>
        </w:rPr>
      </w:pPr>
      <w:r w:rsidRPr="0005359B">
        <w:rPr>
          <w:rFonts w:ascii="Calibri" w:hAnsi="Calibri"/>
          <w:b/>
        </w:rPr>
        <w:t>Zhotovitel</w:t>
      </w:r>
      <w:r w:rsidR="004B3EF6" w:rsidRPr="0005359B">
        <w:rPr>
          <w:rFonts w:ascii="Calibri" w:hAnsi="Calibri"/>
          <w:b/>
        </w:rPr>
        <w:t>:</w:t>
      </w:r>
      <w:r w:rsidR="009B34DA">
        <w:rPr>
          <w:rFonts w:ascii="Calibri" w:hAnsi="Calibri"/>
          <w:b/>
        </w:rPr>
        <w:t xml:space="preserve"> </w:t>
      </w:r>
      <w:sdt>
        <w:sdtPr>
          <w:rPr>
            <w:rFonts w:ascii="Calibri" w:hAnsi="Calibri"/>
            <w:b/>
          </w:rPr>
          <w:id w:val="-371463857"/>
          <w:placeholder>
            <w:docPart w:val="DefaultPlaceholder_1081868574"/>
          </w:placeholder>
        </w:sdtPr>
        <w:sdtEndPr>
          <w:rPr>
            <w:highlight w:val="yellow"/>
          </w:rPr>
        </w:sdtEndPr>
        <w:sdtContent>
          <w:r w:rsidR="00DD1204">
            <w:rPr>
              <w:highlight w:val="yellow"/>
            </w:rPr>
            <w:tab/>
          </w:r>
        </w:sdtContent>
      </w:sdt>
    </w:p>
    <w:p w:rsidR="006726D3" w:rsidRDefault="007A0652" w:rsidP="0005359B">
      <w:pPr>
        <w:pStyle w:val="Bezmezer"/>
        <w:spacing w:line="360" w:lineRule="auto"/>
        <w:jc w:val="both"/>
      </w:pPr>
      <w:r>
        <w:t>Se sídlem:</w:t>
      </w:r>
      <w:r w:rsidR="009B34DA">
        <w:t xml:space="preserve"> </w:t>
      </w:r>
      <w:sdt>
        <w:sdtPr>
          <w:id w:val="-534344090"/>
          <w:placeholder>
            <w:docPart w:val="DefaultPlaceholder_1081868574"/>
          </w:placeholder>
        </w:sdtPr>
        <w:sdtEndPr>
          <w:rPr>
            <w:highlight w:val="yellow"/>
          </w:rPr>
        </w:sdtEndPr>
        <w:sdtContent>
          <w:r w:rsidR="009B34DA" w:rsidRPr="009B34DA">
            <w:rPr>
              <w:highlight w:val="yellow"/>
            </w:rPr>
            <w:t>__________</w:t>
          </w:r>
        </w:sdtContent>
      </w:sdt>
    </w:p>
    <w:p w:rsidR="004B3EF6" w:rsidRPr="00EA6956" w:rsidRDefault="004B3EF6" w:rsidP="0005359B">
      <w:pPr>
        <w:pStyle w:val="Bezmezer"/>
        <w:spacing w:line="360" w:lineRule="auto"/>
        <w:jc w:val="both"/>
      </w:pPr>
      <w:r w:rsidRPr="00EA6956">
        <w:t xml:space="preserve">Zastoupený: </w:t>
      </w:r>
      <w:sdt>
        <w:sdtPr>
          <w:id w:val="754241521"/>
          <w:placeholder>
            <w:docPart w:val="DefaultPlaceholder_1081868574"/>
          </w:placeholder>
        </w:sdtPr>
        <w:sdtEndPr>
          <w:rPr>
            <w:highlight w:val="yellow"/>
          </w:rPr>
        </w:sdtEndPr>
        <w:sdtContent>
          <w:r w:rsidR="009B34DA" w:rsidRPr="009B34DA">
            <w:rPr>
              <w:highlight w:val="yellow"/>
            </w:rPr>
            <w:t>__________</w:t>
          </w:r>
        </w:sdtContent>
      </w:sdt>
    </w:p>
    <w:p w:rsidR="00163917" w:rsidRDefault="007A0652" w:rsidP="0005359B">
      <w:pPr>
        <w:pStyle w:val="Bezmezer"/>
        <w:spacing w:line="360" w:lineRule="auto"/>
        <w:jc w:val="both"/>
      </w:pPr>
      <w:r>
        <w:t xml:space="preserve">IČ: </w:t>
      </w:r>
      <w:sdt>
        <w:sdtPr>
          <w:id w:val="-1155294096"/>
          <w:placeholder>
            <w:docPart w:val="DefaultPlaceholder_1081868574"/>
          </w:placeholder>
        </w:sdtPr>
        <w:sdtEndPr>
          <w:rPr>
            <w:highlight w:val="yellow"/>
          </w:rPr>
        </w:sdtEndPr>
        <w:sdtContent>
          <w:r w:rsidR="009B34DA" w:rsidRPr="009B34DA">
            <w:rPr>
              <w:highlight w:val="yellow"/>
            </w:rPr>
            <w:t>__________</w:t>
          </w:r>
        </w:sdtContent>
      </w:sdt>
    </w:p>
    <w:p w:rsidR="00163917" w:rsidRPr="00163917" w:rsidRDefault="00163917" w:rsidP="0005359B">
      <w:pPr>
        <w:tabs>
          <w:tab w:val="left" w:pos="4253"/>
        </w:tabs>
        <w:spacing w:line="360" w:lineRule="auto"/>
        <w:ind w:right="-1"/>
        <w:jc w:val="both"/>
        <w:rPr>
          <w:rFonts w:asciiTheme="minorHAnsi" w:hAnsiTheme="minorHAnsi" w:cs="Arial"/>
          <w:sz w:val="22"/>
          <w:szCs w:val="22"/>
        </w:rPr>
      </w:pPr>
      <w:r w:rsidRPr="00163917">
        <w:rPr>
          <w:rFonts w:asciiTheme="minorHAnsi" w:hAnsiTheme="minorHAnsi" w:cs="Arial"/>
          <w:sz w:val="22"/>
          <w:szCs w:val="22"/>
        </w:rPr>
        <w:t xml:space="preserve">DIČ: </w:t>
      </w:r>
      <w:sdt>
        <w:sdtPr>
          <w:rPr>
            <w:rFonts w:asciiTheme="minorHAnsi" w:hAnsiTheme="minorHAnsi" w:cs="Arial"/>
            <w:sz w:val="22"/>
            <w:szCs w:val="22"/>
          </w:rPr>
          <w:id w:val="-653996414"/>
          <w:placeholder>
            <w:docPart w:val="DefaultPlaceholder_1081868574"/>
          </w:placeholder>
        </w:sdtPr>
        <w:sdtEndPr>
          <w:rPr>
            <w:highlight w:val="yellow"/>
          </w:rPr>
        </w:sdtEndPr>
        <w:sdtContent>
          <w:r w:rsidR="009B34DA" w:rsidRPr="009B34DA">
            <w:rPr>
              <w:rFonts w:asciiTheme="minorHAnsi" w:hAnsiTheme="minorHAnsi" w:cs="Arial"/>
              <w:sz w:val="22"/>
              <w:szCs w:val="22"/>
              <w:highlight w:val="yellow"/>
            </w:rPr>
            <w:t>__________</w:t>
          </w:r>
        </w:sdtContent>
      </w:sdt>
    </w:p>
    <w:p w:rsidR="006726D3" w:rsidRDefault="007A0652" w:rsidP="0005359B">
      <w:pPr>
        <w:pStyle w:val="Bezmezer"/>
        <w:spacing w:line="360" w:lineRule="auto"/>
        <w:jc w:val="both"/>
      </w:pPr>
      <w:r>
        <w:t>Bankovní spojení:</w:t>
      </w:r>
      <w:r w:rsidR="009B34DA">
        <w:t xml:space="preserve"> </w:t>
      </w:r>
      <w:sdt>
        <w:sdtPr>
          <w:id w:val="-1117440586"/>
          <w:placeholder>
            <w:docPart w:val="DefaultPlaceholder_1081868574"/>
          </w:placeholder>
        </w:sdtPr>
        <w:sdtEndPr>
          <w:rPr>
            <w:highlight w:val="yellow"/>
          </w:rPr>
        </w:sdtEndPr>
        <w:sdtContent>
          <w:r w:rsidR="009B34DA" w:rsidRPr="009B34DA">
            <w:rPr>
              <w:highlight w:val="yellow"/>
            </w:rPr>
            <w:t>__________</w:t>
          </w:r>
        </w:sdtContent>
      </w:sdt>
    </w:p>
    <w:p w:rsidR="004B3EF6" w:rsidRPr="00EA6956" w:rsidRDefault="007A0652" w:rsidP="0005359B">
      <w:pPr>
        <w:pStyle w:val="Bezmezer"/>
        <w:spacing w:line="360" w:lineRule="auto"/>
        <w:jc w:val="both"/>
      </w:pPr>
      <w:r>
        <w:t>Číslo účtu:</w:t>
      </w:r>
      <w:r w:rsidR="009B34DA">
        <w:t xml:space="preserve"> </w:t>
      </w:r>
      <w:sdt>
        <w:sdtPr>
          <w:id w:val="-870294746"/>
          <w:placeholder>
            <w:docPart w:val="DefaultPlaceholder_1081868574"/>
          </w:placeholder>
        </w:sdtPr>
        <w:sdtEndPr>
          <w:rPr>
            <w:highlight w:val="yellow"/>
          </w:rPr>
        </w:sdtEndPr>
        <w:sdtContent>
          <w:r w:rsidR="009B34DA" w:rsidRPr="009B34DA">
            <w:rPr>
              <w:highlight w:val="yellow"/>
            </w:rPr>
            <w:t>__________</w:t>
          </w:r>
        </w:sdtContent>
      </w:sdt>
    </w:p>
    <w:p w:rsidR="0005359B" w:rsidRPr="00163917" w:rsidRDefault="0005359B" w:rsidP="0005359B">
      <w:pPr>
        <w:pStyle w:val="Bezmezer"/>
        <w:spacing w:line="360" w:lineRule="auto"/>
        <w:jc w:val="both"/>
        <w:rPr>
          <w:rFonts w:asciiTheme="minorHAnsi" w:hAnsiTheme="minorHAnsi" w:cs="Calibri"/>
        </w:rPr>
      </w:pPr>
      <w:r w:rsidRPr="00163917">
        <w:rPr>
          <w:rFonts w:asciiTheme="minorHAnsi" w:hAnsiTheme="minorHAnsi" w:cs="Calibri"/>
        </w:rPr>
        <w:lastRenderedPageBreak/>
        <w:t xml:space="preserve">Ke smluvnímu jednání je oprávněn: </w:t>
      </w:r>
      <w:sdt>
        <w:sdtPr>
          <w:rPr>
            <w:rFonts w:asciiTheme="minorHAnsi" w:hAnsiTheme="minorHAnsi" w:cs="Calibri"/>
          </w:rPr>
          <w:id w:val="210542153"/>
          <w:placeholder>
            <w:docPart w:val="DefaultPlaceholder_1081868574"/>
          </w:placeholder>
        </w:sdtPr>
        <w:sdtEndPr>
          <w:rPr>
            <w:highlight w:val="yellow"/>
          </w:rPr>
        </w:sdtEndPr>
        <w:sdtContent>
          <w:r w:rsidRPr="0005359B">
            <w:rPr>
              <w:rFonts w:asciiTheme="minorHAnsi" w:hAnsiTheme="minorHAnsi" w:cs="Calibri"/>
              <w:highlight w:val="yellow"/>
            </w:rPr>
            <w:t>__________</w:t>
          </w:r>
        </w:sdtContent>
      </w:sdt>
    </w:p>
    <w:p w:rsidR="0005359B" w:rsidRPr="00B72F23" w:rsidRDefault="0005359B" w:rsidP="0005359B">
      <w:pPr>
        <w:pStyle w:val="Bezmezer"/>
        <w:spacing w:line="360" w:lineRule="auto"/>
        <w:jc w:val="both"/>
        <w:rPr>
          <w:rFonts w:asciiTheme="minorHAnsi" w:hAnsiTheme="minorHAnsi" w:cs="Calibri"/>
        </w:rPr>
      </w:pPr>
      <w:r w:rsidRPr="00163917">
        <w:rPr>
          <w:rFonts w:asciiTheme="minorHAnsi" w:hAnsiTheme="minorHAnsi" w:cs="Calibri"/>
        </w:rPr>
        <w:t>K technickému jednání je oprávněn:</w:t>
      </w:r>
      <w:r w:rsidRPr="002346FE">
        <w:rPr>
          <w:rFonts w:cs="Calibri"/>
        </w:rPr>
        <w:t xml:space="preserve"> </w:t>
      </w:r>
      <w:sdt>
        <w:sdtPr>
          <w:rPr>
            <w:rFonts w:cs="Calibri"/>
          </w:rPr>
          <w:id w:val="-1014070454"/>
          <w:placeholder>
            <w:docPart w:val="DefaultPlaceholder_1081868574"/>
          </w:placeholder>
        </w:sdtPr>
        <w:sdtEndPr>
          <w:rPr>
            <w:highlight w:val="yellow"/>
          </w:rPr>
        </w:sdtEndPr>
        <w:sdtContent>
          <w:r w:rsidRPr="0005359B">
            <w:rPr>
              <w:rFonts w:cs="Calibri"/>
              <w:highlight w:val="yellow"/>
            </w:rPr>
            <w:t>__________</w:t>
          </w:r>
        </w:sdtContent>
      </w:sdt>
      <w:r>
        <w:rPr>
          <w:rFonts w:cs="Calibri"/>
        </w:rPr>
        <w:tab/>
      </w:r>
      <w:r w:rsidRPr="002346FE">
        <w:rPr>
          <w:rFonts w:cs="Calibri"/>
        </w:rPr>
        <w:t>Telefon</w:t>
      </w:r>
      <w:r>
        <w:rPr>
          <w:rFonts w:cs="Calibri"/>
        </w:rPr>
        <w:t xml:space="preserve">: </w:t>
      </w:r>
      <w:sdt>
        <w:sdtPr>
          <w:rPr>
            <w:rFonts w:cs="Calibri"/>
          </w:rPr>
          <w:id w:val="145861652"/>
          <w:placeholder>
            <w:docPart w:val="DefaultPlaceholder_1081868574"/>
          </w:placeholder>
        </w:sdtPr>
        <w:sdtEndPr>
          <w:rPr>
            <w:highlight w:val="yellow"/>
          </w:rPr>
        </w:sdtEndPr>
        <w:sdtContent>
          <w:r w:rsidRPr="00B72F23">
            <w:rPr>
              <w:rFonts w:cs="Calibri"/>
              <w:highlight w:val="yellow"/>
            </w:rPr>
            <w:t>__________</w:t>
          </w:r>
        </w:sdtContent>
      </w:sdt>
      <w:r w:rsidRPr="00B72F23">
        <w:rPr>
          <w:rFonts w:cs="Calibri"/>
        </w:rPr>
        <w:tab/>
        <w:t>E</w:t>
      </w:r>
      <w:r w:rsidR="00885601">
        <w:rPr>
          <w:rFonts w:cs="Calibri"/>
        </w:rPr>
        <w:t>-</w:t>
      </w:r>
      <w:r w:rsidRPr="00B72F23">
        <w:rPr>
          <w:rFonts w:cs="Calibri"/>
        </w:rPr>
        <w:t xml:space="preserve">mail: </w:t>
      </w:r>
      <w:sdt>
        <w:sdtPr>
          <w:rPr>
            <w:rFonts w:cs="Calibri"/>
          </w:rPr>
          <w:id w:val="-867286274"/>
          <w:placeholder>
            <w:docPart w:val="DefaultPlaceholder_1081868574"/>
          </w:placeholder>
        </w:sdtPr>
        <w:sdtEndPr>
          <w:rPr>
            <w:highlight w:val="yellow"/>
          </w:rPr>
        </w:sdtEndPr>
        <w:sdtContent>
          <w:r w:rsidRPr="00B72F23">
            <w:rPr>
              <w:rFonts w:cs="Calibri"/>
              <w:highlight w:val="yellow"/>
            </w:rPr>
            <w:t>__________</w:t>
          </w:r>
        </w:sdtContent>
      </w:sdt>
    </w:p>
    <w:p w:rsidR="00343F7B" w:rsidRPr="00B72F23" w:rsidRDefault="00343F7B" w:rsidP="00343F7B">
      <w:pPr>
        <w:tabs>
          <w:tab w:val="left" w:pos="567"/>
        </w:tabs>
        <w:spacing w:line="360" w:lineRule="auto"/>
        <w:ind w:left="284" w:hanging="284"/>
        <w:jc w:val="both"/>
        <w:rPr>
          <w:rFonts w:ascii="Calibri" w:hAnsi="Calibri"/>
          <w:sz w:val="22"/>
          <w:szCs w:val="22"/>
        </w:rPr>
      </w:pPr>
      <w:r w:rsidRPr="00B72F23">
        <w:rPr>
          <w:rFonts w:ascii="Calibri" w:hAnsi="Calibri"/>
          <w:sz w:val="22"/>
          <w:szCs w:val="22"/>
        </w:rPr>
        <w:t>V případě vyplnění údaje o DIČ zhotovitel potvrzuje, že je plátcem DPH, v opačném případě nikoli.</w:t>
      </w:r>
    </w:p>
    <w:p w:rsidR="009B34DA" w:rsidRPr="00B72F23" w:rsidRDefault="009B34DA" w:rsidP="0005359B">
      <w:pPr>
        <w:tabs>
          <w:tab w:val="left" w:pos="567"/>
        </w:tabs>
        <w:spacing w:line="360" w:lineRule="auto"/>
        <w:ind w:left="284" w:hanging="284"/>
        <w:jc w:val="both"/>
        <w:rPr>
          <w:rFonts w:ascii="Calibri" w:hAnsi="Calibri"/>
          <w:sz w:val="22"/>
          <w:szCs w:val="22"/>
          <w:highlight w:val="yellow"/>
        </w:rPr>
      </w:pPr>
    </w:p>
    <w:p w:rsidR="0005359B" w:rsidRPr="00EA6956" w:rsidRDefault="0005359B" w:rsidP="0005359B">
      <w:pPr>
        <w:tabs>
          <w:tab w:val="left" w:pos="567"/>
        </w:tabs>
        <w:spacing w:line="240" w:lineRule="atLeast"/>
        <w:ind w:left="284" w:hanging="284"/>
        <w:jc w:val="both"/>
        <w:rPr>
          <w:rFonts w:ascii="Calibri" w:hAnsi="Calibri"/>
          <w:sz w:val="22"/>
          <w:szCs w:val="22"/>
        </w:rPr>
      </w:pPr>
    </w:p>
    <w:p w:rsidR="005A6F6A" w:rsidRPr="002346FE" w:rsidRDefault="005A6F6A" w:rsidP="002346FE">
      <w:pPr>
        <w:jc w:val="both"/>
        <w:rPr>
          <w:rFonts w:ascii="Calibri" w:hAnsi="Calibri"/>
          <w:sz w:val="22"/>
          <w:szCs w:val="22"/>
        </w:rPr>
      </w:pPr>
      <w:r w:rsidRPr="002346FE">
        <w:rPr>
          <w:rFonts w:ascii="Calibri" w:hAnsi="Calibri"/>
          <w:sz w:val="22"/>
          <w:szCs w:val="22"/>
        </w:rPr>
        <w:t>Smluvní strany uzavírají tuto smlouvu o dílo, kterou se zhotovitel zavazuje provést dílo specifikované v článku 2 této smlouvy a objednatel se zavazuje zaplatit cenu podle článku 4 této</w:t>
      </w:r>
      <w:r w:rsidR="00163917">
        <w:rPr>
          <w:rFonts w:ascii="Calibri" w:hAnsi="Calibri"/>
          <w:sz w:val="22"/>
          <w:szCs w:val="22"/>
        </w:rPr>
        <w:t xml:space="preserve"> </w:t>
      </w:r>
      <w:r w:rsidRPr="002346FE">
        <w:rPr>
          <w:rFonts w:ascii="Calibri" w:hAnsi="Calibri"/>
          <w:sz w:val="22"/>
          <w:szCs w:val="22"/>
        </w:rPr>
        <w:t>smlouvy za řádné a</w:t>
      </w:r>
      <w:r w:rsidR="00163917">
        <w:rPr>
          <w:rFonts w:ascii="Calibri" w:hAnsi="Calibri"/>
          <w:sz w:val="22"/>
          <w:szCs w:val="22"/>
        </w:rPr>
        <w:t> </w:t>
      </w:r>
      <w:r w:rsidRPr="002346FE">
        <w:rPr>
          <w:rFonts w:ascii="Calibri" w:hAnsi="Calibri"/>
          <w:sz w:val="22"/>
          <w:szCs w:val="22"/>
        </w:rPr>
        <w:t>včasné provedení díla, a to za podmínek dále ve smlouvě uvedených.</w:t>
      </w:r>
    </w:p>
    <w:p w:rsidR="00C605E9" w:rsidRDefault="00C605E9">
      <w:r>
        <w:br w:type="page"/>
      </w:r>
    </w:p>
    <w:p w:rsidR="005A6F6A" w:rsidRPr="00282FE4" w:rsidRDefault="005A6F6A" w:rsidP="00282FE4">
      <w:pPr>
        <w:pStyle w:val="Nadpis1"/>
      </w:pPr>
      <w:r w:rsidRPr="00282FE4">
        <w:lastRenderedPageBreak/>
        <w:t>PŘEDMĚT PLNĚNÍ</w:t>
      </w:r>
    </w:p>
    <w:p w:rsidR="00E14A3F" w:rsidRPr="00955D16" w:rsidRDefault="005A6F6A" w:rsidP="00483C64">
      <w:pPr>
        <w:pStyle w:val="Bod2rove"/>
      </w:pPr>
      <w:r w:rsidRPr="00E14A3F">
        <w:t xml:space="preserve">Předmětem plnění díla </w:t>
      </w:r>
      <w:r w:rsidR="00ED27F7" w:rsidRPr="00501F25">
        <w:t>„</w:t>
      </w:r>
      <w:r w:rsidR="00483C64" w:rsidRPr="00483C64">
        <w:rPr>
          <w:rFonts w:cs="Arial"/>
        </w:rPr>
        <w:t>Výměna oken na budově II MěÚ Broumov, Komenského 275</w:t>
      </w:r>
      <w:r w:rsidR="00ED27F7" w:rsidRPr="00501F25">
        <w:t>“</w:t>
      </w:r>
      <w:r w:rsidRPr="00955D16">
        <w:t xml:space="preserve"> </w:t>
      </w:r>
      <w:r w:rsidR="00410E8A" w:rsidRPr="00955D16">
        <w:t xml:space="preserve">je jeho kompletní </w:t>
      </w:r>
      <w:r w:rsidRPr="00955D16">
        <w:t>proveden</w:t>
      </w:r>
      <w:r w:rsidR="00410E8A" w:rsidRPr="00955D16">
        <w:t>í</w:t>
      </w:r>
      <w:r w:rsidRPr="00955D16">
        <w:t xml:space="preserve"> v rozsahu a v souladu </w:t>
      </w:r>
      <w:r w:rsidR="00163917" w:rsidRPr="00955D16">
        <w:t>se zadávacími podmínkami objednatele</w:t>
      </w:r>
      <w:r w:rsidR="00651AE1" w:rsidRPr="00955D16">
        <w:t xml:space="preserve">, které jsou obsaženy ve výzvě objednatele ze dne </w:t>
      </w:r>
      <w:r w:rsidR="00483C64">
        <w:t>21</w:t>
      </w:r>
      <w:r w:rsidR="00ED27F7">
        <w:t xml:space="preserve">.03.2023 </w:t>
      </w:r>
      <w:r w:rsidRPr="00955D16">
        <w:t xml:space="preserve">a s nabídkovým rozpočtem zhotovitele, </w:t>
      </w:r>
      <w:r w:rsidR="006D5A9C" w:rsidRPr="00955D16">
        <w:t xml:space="preserve">ze </w:t>
      </w:r>
      <w:r w:rsidRPr="00955D16">
        <w:t>dne</w:t>
      </w:r>
      <w:r w:rsidR="005141CC" w:rsidRPr="00955D16">
        <w:t xml:space="preserve"> </w:t>
      </w:r>
      <w:sdt>
        <w:sdtPr>
          <w:id w:val="1310210636"/>
          <w:placeholder>
            <w:docPart w:val="DefaultPlaceholder_1081868574"/>
          </w:placeholder>
        </w:sdtPr>
        <w:sdtEndPr>
          <w:rPr>
            <w:highlight w:val="yellow"/>
          </w:rPr>
        </w:sdtEndPr>
        <w:sdtContent>
          <w:r w:rsidR="001F7E8D" w:rsidRPr="00955D16">
            <w:rPr>
              <w:highlight w:val="yellow"/>
            </w:rPr>
            <w:t>______</w:t>
          </w:r>
        </w:sdtContent>
      </w:sdt>
      <w:r w:rsidR="005141CC" w:rsidRPr="00955D16">
        <w:t xml:space="preserve"> </w:t>
      </w:r>
      <w:r w:rsidR="006D5A9C" w:rsidRPr="00955D16">
        <w:t xml:space="preserve">který </w:t>
      </w:r>
      <w:r w:rsidRPr="00955D16">
        <w:t>je jako příloha</w:t>
      </w:r>
      <w:r w:rsidR="006D5A9C" w:rsidRPr="00955D16">
        <w:t xml:space="preserve"> </w:t>
      </w:r>
      <w:r w:rsidR="0091655E" w:rsidRPr="00955D16">
        <w:t>č.</w:t>
      </w:r>
      <w:r w:rsidR="00610847" w:rsidRPr="00955D16">
        <w:t> </w:t>
      </w:r>
      <w:r w:rsidR="0091655E" w:rsidRPr="00955D16">
        <w:t>1 nedílnou</w:t>
      </w:r>
      <w:r w:rsidRPr="00955D16">
        <w:t xml:space="preserve"> součástí této smlouvy o dílo.</w:t>
      </w:r>
      <w:r w:rsidR="00911BA3" w:rsidRPr="00955D16">
        <w:t xml:space="preserve"> </w:t>
      </w:r>
    </w:p>
    <w:p w:rsidR="00E14A3F" w:rsidRPr="00955D16" w:rsidRDefault="005A6F6A" w:rsidP="00483C64">
      <w:pPr>
        <w:pStyle w:val="Bod2rove"/>
      </w:pPr>
      <w:r w:rsidRPr="00955D16">
        <w:t>Kompletní</w:t>
      </w:r>
      <w:r w:rsidR="00B8075C" w:rsidRPr="00955D16">
        <w:t>m</w:t>
      </w:r>
      <w:r w:rsidRPr="00955D16">
        <w:t xml:space="preserve"> </w:t>
      </w:r>
      <w:r w:rsidR="00B8075C" w:rsidRPr="00955D16">
        <w:t>provedením díla</w:t>
      </w:r>
      <w:r w:rsidRPr="00955D16">
        <w:t xml:space="preserve"> </w:t>
      </w:r>
      <w:r w:rsidR="00ED27F7" w:rsidRPr="00501F25">
        <w:t>„</w:t>
      </w:r>
      <w:r w:rsidR="00483C64" w:rsidRPr="00483C64">
        <w:rPr>
          <w:rFonts w:cs="Arial"/>
        </w:rPr>
        <w:t>Výměna oken na budově II MěÚ Broumov, Komenského 275</w:t>
      </w:r>
      <w:r w:rsidR="00ED27F7" w:rsidRPr="00501F25">
        <w:t>“</w:t>
      </w:r>
      <w:r w:rsidR="00ED27F7" w:rsidRPr="00955D16">
        <w:t xml:space="preserve"> </w:t>
      </w:r>
      <w:r w:rsidRPr="00955D16">
        <w:t xml:space="preserve">se rozumí pro účely této smlouvy dodávka a montáž všech věcí, prací nebo služeb nutných pro řádné a úplné provedení smluveného předmětu díla v rozsahu dle článku 2.1. této smlouvy, provedení všech předepsaných </w:t>
      </w:r>
      <w:r w:rsidR="00410E8A" w:rsidRPr="00955D16">
        <w:t>vyjádření a povolení</w:t>
      </w:r>
      <w:r w:rsidRPr="00955D16">
        <w:t xml:space="preserve"> umožňujících objednateli řádné užívání díla v souladu s touto smlouvou.</w:t>
      </w:r>
      <w:r w:rsidR="00326B9C" w:rsidRPr="00955D16">
        <w:t xml:space="preserve"> </w:t>
      </w:r>
    </w:p>
    <w:p w:rsidR="00E14A3F" w:rsidRPr="00955D16" w:rsidRDefault="005A6F6A" w:rsidP="00282FE4">
      <w:pPr>
        <w:pStyle w:val="Bod2rove"/>
        <w:rPr>
          <w:rFonts w:ascii="Calibri" w:hAnsi="Calibri"/>
        </w:rPr>
      </w:pPr>
      <w:r w:rsidRPr="00955D16">
        <w:rPr>
          <w:rFonts w:ascii="Calibri" w:hAnsi="Calibri"/>
        </w:rPr>
        <w:t xml:space="preserve">Předmět smlouvy dále zahrnuje </w:t>
      </w:r>
      <w:r w:rsidR="00410E8A" w:rsidRPr="00955D16">
        <w:rPr>
          <w:rFonts w:ascii="Calibri" w:hAnsi="Calibri"/>
        </w:rPr>
        <w:t xml:space="preserve">také </w:t>
      </w:r>
      <w:r w:rsidRPr="00955D16">
        <w:rPr>
          <w:rFonts w:ascii="Calibri" w:hAnsi="Calibri"/>
        </w:rPr>
        <w:t>získání příslušných protokolů, certifikátů, atestů, záručních listů</w:t>
      </w:r>
      <w:r w:rsidR="00410E8A" w:rsidRPr="00955D16">
        <w:rPr>
          <w:rFonts w:ascii="Calibri" w:hAnsi="Calibri"/>
        </w:rPr>
        <w:t xml:space="preserve"> apod. a</w:t>
      </w:r>
      <w:r w:rsidRPr="00955D16">
        <w:rPr>
          <w:rFonts w:ascii="Calibri" w:hAnsi="Calibri"/>
        </w:rPr>
        <w:t xml:space="preserve">  poskytnutí záruk za celé dílo a odstraňování vad v záruční lhůtě.</w:t>
      </w:r>
    </w:p>
    <w:p w:rsidR="00E14A3F" w:rsidRDefault="005A6F6A" w:rsidP="00282FE4">
      <w:pPr>
        <w:pStyle w:val="Bod2rove"/>
        <w:rPr>
          <w:rFonts w:ascii="Calibri" w:hAnsi="Calibri"/>
        </w:rPr>
      </w:pPr>
      <w:r w:rsidRPr="00E14A3F">
        <w:rPr>
          <w:rFonts w:ascii="Calibri" w:hAnsi="Calibri"/>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91655E" w:rsidRPr="00E14A3F">
        <w:rPr>
          <w:rFonts w:ascii="Calibri" w:hAnsi="Calibri"/>
        </w:rPr>
        <w:t xml:space="preserve"> </w:t>
      </w:r>
      <w:r w:rsidRPr="00E14A3F">
        <w:rPr>
          <w:rFonts w:ascii="Calibri" w:hAnsi="Calibri"/>
        </w:rPr>
        <w:t>% celkové ceny díla sjednané za provedení díla. Tato povinnost objednatele platí i tehdy, když objednatel uplatní takové vícepráce, které ačkoliv nepřekročí 10</w:t>
      </w:r>
      <w:r w:rsidR="0091655E" w:rsidRPr="00E14A3F">
        <w:rPr>
          <w:rFonts w:ascii="Calibri" w:hAnsi="Calibri"/>
        </w:rPr>
        <w:t xml:space="preserve"> </w:t>
      </w:r>
      <w:r w:rsidRPr="00E14A3F">
        <w:rPr>
          <w:rFonts w:ascii="Calibri" w:hAnsi="Calibri"/>
        </w:rPr>
        <w:t>% z celkové ceny díla, již nebude reálné zajistit v původním smluvním termínu ani s přijetím mimořádných opatření zhotovitele.</w:t>
      </w:r>
    </w:p>
    <w:p w:rsidR="00E14A3F" w:rsidRDefault="005A6F6A" w:rsidP="00282FE4">
      <w:pPr>
        <w:pStyle w:val="Bod2rove"/>
        <w:rPr>
          <w:rFonts w:ascii="Calibri" w:hAnsi="Calibri"/>
        </w:rPr>
      </w:pPr>
      <w:r w:rsidRPr="00E14A3F">
        <w:rPr>
          <w:rFonts w:ascii="Calibri" w:hAnsi="Calibri"/>
        </w:rPr>
        <w:t xml:space="preserve">Dojde-li při realizaci díla k jakýmkoliv změnám, doplňkům nebo rozšíření předmětu díla, vyplývajících z podmínek při provádění díla, z odborných znalostí </w:t>
      </w:r>
      <w:r w:rsidR="00410E8A">
        <w:rPr>
          <w:rFonts w:ascii="Calibri" w:hAnsi="Calibri"/>
        </w:rPr>
        <w:t xml:space="preserve">zhotovitele, </w:t>
      </w:r>
      <w:r w:rsidRPr="00E14A3F">
        <w:rPr>
          <w:rFonts w:ascii="Calibri" w:hAnsi="Calibri"/>
        </w:rPr>
        <w:t>je zhotovitel povinen bez zbytečného odkladu provést soupis těchto změn, doplňků nebo rozšíření, ocenit jej podle článku 4 této smlouvy a předložit tento soupis objednateli k odsouhlasení. Teprve po jeho odsouhlasení má zhotovitel právo na realizaci těchto změn a na jejich úhradu. Pokud tak zhotovitel neučiní, má se za to, že práce a dodávky jím realizované byly v předmětu díla a v jeho ceně zahrnuty.</w:t>
      </w:r>
    </w:p>
    <w:p w:rsidR="00E14A3F" w:rsidRDefault="005A6F6A" w:rsidP="00282FE4">
      <w:pPr>
        <w:pStyle w:val="Bod2rove"/>
        <w:rPr>
          <w:rFonts w:ascii="Calibri" w:hAnsi="Calibri"/>
        </w:rPr>
      </w:pPr>
      <w:r w:rsidRPr="00E14A3F">
        <w:rPr>
          <w:rFonts w:ascii="Calibri" w:hAnsi="Calibri"/>
        </w:rPr>
        <w:t>Dojde-li při realizaci předmětu díla k jakýmkoliv změnám, doplňkům nebo rozšíření předmětu díla (vícepracím či méně</w:t>
      </w:r>
      <w:r w:rsidR="00651AE1" w:rsidRPr="00E14A3F">
        <w:rPr>
          <w:rFonts w:ascii="Calibri" w:hAnsi="Calibri"/>
        </w:rPr>
        <w:t xml:space="preserve"> </w:t>
      </w:r>
      <w:r w:rsidRPr="00E14A3F">
        <w:rPr>
          <w:rFonts w:ascii="Calibri" w:hAnsi="Calibri"/>
        </w:rPr>
        <w:t xml:space="preserve">pracím) na </w:t>
      </w:r>
      <w:r w:rsidRPr="00E14A3F">
        <w:rPr>
          <w:rFonts w:ascii="Calibri" w:hAnsi="Calibri"/>
        </w:rPr>
        <w:lastRenderedPageBreak/>
        <w:t>základě požadavku objednatele, je objednatel povinen předat zhotoviteli soupis těchto změn, který zhotovitel ocení podle článku 4.</w:t>
      </w:r>
      <w:r w:rsidR="00E4645E">
        <w:rPr>
          <w:rFonts w:ascii="Calibri" w:hAnsi="Calibri"/>
        </w:rPr>
        <w:t xml:space="preserve"> </w:t>
      </w:r>
      <w:r w:rsidR="00E4645E" w:rsidRPr="000C3B03">
        <w:rPr>
          <w:rFonts w:ascii="Calibri" w:hAnsi="Calibri"/>
        </w:rPr>
        <w:t>této smlouvy.</w:t>
      </w:r>
      <w:r w:rsidR="00E4645E">
        <w:rPr>
          <w:rFonts w:ascii="Calibri" w:hAnsi="Calibri"/>
          <w:color w:val="FF0000"/>
        </w:rPr>
        <w:t xml:space="preserve"> </w:t>
      </w:r>
    </w:p>
    <w:p w:rsidR="00E14A3F" w:rsidRDefault="005A6F6A" w:rsidP="00282FE4">
      <w:pPr>
        <w:pStyle w:val="Bod2rove"/>
        <w:rPr>
          <w:rFonts w:ascii="Calibri" w:hAnsi="Calibri"/>
        </w:rPr>
      </w:pPr>
      <w:r w:rsidRPr="00E14A3F">
        <w:rPr>
          <w:rFonts w:ascii="Calibri" w:hAnsi="Calibri"/>
        </w:rPr>
        <w:t>O změnách, doplňcích nebo rozšíření předmětu díla (vícepracích i méně pracích), odsouhla</w:t>
      </w:r>
      <w:r w:rsidR="0091655E" w:rsidRPr="00E14A3F">
        <w:rPr>
          <w:rFonts w:ascii="Calibri" w:hAnsi="Calibri"/>
        </w:rPr>
        <w:t xml:space="preserve">sených dle článku </w:t>
      </w:r>
      <w:smartTag w:uri="urn:schemas-microsoft-com:office:smarttags" w:element="metricconverter">
        <w:smartTagPr>
          <w:attr w:name="ProductID" w:val="2.5 a"/>
        </w:smartTagPr>
        <w:r w:rsidR="0091655E" w:rsidRPr="00E14A3F">
          <w:rPr>
            <w:rFonts w:ascii="Calibri" w:hAnsi="Calibri"/>
          </w:rPr>
          <w:t>2.5 a</w:t>
        </w:r>
      </w:smartTag>
      <w:r w:rsidR="0091655E" w:rsidRPr="00E14A3F">
        <w:rPr>
          <w:rFonts w:ascii="Calibri" w:hAnsi="Calibri"/>
        </w:rPr>
        <w:t xml:space="preserve"> požadovaných dle článku 2.6</w:t>
      </w:r>
      <w:r w:rsidRPr="00E14A3F">
        <w:rPr>
          <w:rFonts w:ascii="Calibri" w:hAnsi="Calibri"/>
        </w:rPr>
        <w:t xml:space="preserve"> této smlouvy uzavřou obě strany dodatek ke smlouvě o dílo, ve kterém dohodnou i případnou úpravu termínu dokončení díla a ceny díla.</w:t>
      </w:r>
    </w:p>
    <w:p w:rsidR="00E14A3F" w:rsidRPr="00E14A3F" w:rsidRDefault="005A6F6A" w:rsidP="00282FE4">
      <w:pPr>
        <w:pStyle w:val="Bod2rove"/>
        <w:rPr>
          <w:rFonts w:ascii="Calibri" w:hAnsi="Calibri"/>
        </w:rPr>
      </w:pPr>
      <w:r w:rsidRPr="00E14A3F">
        <w:rPr>
          <w:rFonts w:ascii="Calibri" w:hAnsi="Calibri"/>
        </w:rPr>
        <w:t xml:space="preserve">Předmětem díla je všechno to, co je uvedeno </w:t>
      </w:r>
      <w:r w:rsidR="000C346E">
        <w:rPr>
          <w:rFonts w:ascii="Calibri" w:hAnsi="Calibri"/>
        </w:rPr>
        <w:t xml:space="preserve">v </w:t>
      </w:r>
      <w:r w:rsidR="00234785" w:rsidRPr="000C3B03">
        <w:rPr>
          <w:rFonts w:ascii="Calibri" w:hAnsi="Calibri"/>
        </w:rPr>
        <w:t>zadávacích podmínkách objednatele</w:t>
      </w:r>
      <w:r w:rsidR="001F7E8D">
        <w:rPr>
          <w:rFonts w:ascii="Calibri" w:hAnsi="Calibri"/>
        </w:rPr>
        <w:t xml:space="preserve">, </w:t>
      </w:r>
      <w:r w:rsidRPr="00E14A3F">
        <w:rPr>
          <w:rFonts w:ascii="Calibri" w:hAnsi="Calibri"/>
        </w:rPr>
        <w:t xml:space="preserve">v nabídkovém rozpočtu zhotovitele ze dne </w:t>
      </w:r>
      <w:sdt>
        <w:sdtPr>
          <w:rPr>
            <w:rFonts w:ascii="Calibri" w:hAnsi="Calibri"/>
          </w:rPr>
          <w:id w:val="-1051229617"/>
          <w:placeholder>
            <w:docPart w:val="DefaultPlaceholder_1081868574"/>
          </w:placeholder>
        </w:sdtPr>
        <w:sdtEndPr>
          <w:rPr>
            <w:highlight w:val="yellow"/>
          </w:rPr>
        </w:sdtEndPr>
        <w:sdtContent>
          <w:r w:rsidR="001F7E8D" w:rsidRPr="001F7E8D">
            <w:rPr>
              <w:rFonts w:ascii="Calibri" w:hAnsi="Calibri"/>
              <w:highlight w:val="yellow"/>
            </w:rPr>
            <w:t>_____</w:t>
          </w:r>
        </w:sdtContent>
      </w:sdt>
      <w:r w:rsidR="001F7E8D">
        <w:rPr>
          <w:rFonts w:ascii="Calibri" w:hAnsi="Calibri"/>
        </w:rPr>
        <w:t xml:space="preserve"> </w:t>
      </w:r>
      <w:r w:rsidRPr="00E14A3F">
        <w:rPr>
          <w:rFonts w:ascii="Calibri" w:hAnsi="Calibri"/>
        </w:rPr>
        <w:t>a v této smlouvě o díl</w:t>
      </w:r>
      <w:r w:rsidR="00975228">
        <w:rPr>
          <w:rFonts w:ascii="Calibri" w:hAnsi="Calibri"/>
        </w:rPr>
        <w:t>o</w:t>
      </w:r>
      <w:r w:rsidRPr="00E14A3F">
        <w:rPr>
          <w:rFonts w:ascii="Calibri" w:hAnsi="Calibri"/>
        </w:rPr>
        <w:t xml:space="preserve">. </w:t>
      </w:r>
    </w:p>
    <w:p w:rsidR="00E14A3F" w:rsidRDefault="005A6F6A" w:rsidP="00282FE4">
      <w:pPr>
        <w:pStyle w:val="Bod2rove"/>
        <w:rPr>
          <w:rFonts w:ascii="Calibri" w:hAnsi="Calibri"/>
        </w:rPr>
      </w:pPr>
      <w:r w:rsidRPr="00E14A3F">
        <w:rPr>
          <w:rFonts w:ascii="Calibri" w:hAnsi="Calibri"/>
        </w:rPr>
        <w:t>Zhotovitel potvrzuje, že se v plném rozsahu seznámil s rozsahem a povahou díla, že jsou mu známy veškeré technické, kvalitativní a jiné podmínky nezbytné pro realizaci díla a že disponuje takovými kapacitami a odbornými znalostmi, které jsou k provedení díla nezbytné.</w:t>
      </w:r>
    </w:p>
    <w:p w:rsidR="005A6F6A" w:rsidRPr="00282FE4" w:rsidRDefault="005A6F6A" w:rsidP="00282FE4">
      <w:pPr>
        <w:pStyle w:val="Nadpis1"/>
      </w:pPr>
      <w:r w:rsidRPr="00282FE4">
        <w:t>DOBA, MÍSTO A ZPŮSOB PLNĚNÍ SMLOUVY</w:t>
      </w:r>
    </w:p>
    <w:p w:rsidR="008D54A2" w:rsidRPr="00282FE4" w:rsidRDefault="00D82A27" w:rsidP="00282FE4">
      <w:pPr>
        <w:pStyle w:val="Bod2rove"/>
      </w:pPr>
      <w:r w:rsidRPr="000C3B03">
        <w:t xml:space="preserve">Zhotovitel je povinen </w:t>
      </w:r>
      <w:r w:rsidR="003B331C" w:rsidRPr="000C3B03">
        <w:t xml:space="preserve">započít práce na provádění díla </w:t>
      </w:r>
      <w:r w:rsidRPr="000C3B03">
        <w:t xml:space="preserve">v souladu s podmínkami této smlouvy </w:t>
      </w:r>
      <w:r w:rsidR="003B331C" w:rsidRPr="000C3B03">
        <w:t xml:space="preserve">dne </w:t>
      </w:r>
      <w:r w:rsidR="00483C64">
        <w:rPr>
          <w:b/>
        </w:rPr>
        <w:t>01</w:t>
      </w:r>
      <w:r w:rsidR="00ED27F7" w:rsidRPr="000659C5">
        <w:rPr>
          <w:b/>
        </w:rPr>
        <w:t>.0</w:t>
      </w:r>
      <w:r w:rsidR="00483C64">
        <w:rPr>
          <w:b/>
        </w:rPr>
        <w:t>7</w:t>
      </w:r>
      <w:r w:rsidR="00ED27F7" w:rsidRPr="000659C5">
        <w:rPr>
          <w:b/>
        </w:rPr>
        <w:t>.202</w:t>
      </w:r>
      <w:r w:rsidR="00483C64">
        <w:rPr>
          <w:b/>
        </w:rPr>
        <w:t>4</w:t>
      </w:r>
      <w:r w:rsidR="00ED27F7">
        <w:t>.</w:t>
      </w:r>
      <w:r w:rsidR="003B331C" w:rsidRPr="000C3B03">
        <w:rPr>
          <w:rFonts w:cs="Calibri"/>
        </w:rPr>
        <w:t xml:space="preserve"> </w:t>
      </w:r>
      <w:r w:rsidR="008D54A2" w:rsidRPr="000C3B03">
        <w:t>V případě, že je zhotoviteli před uvedeným datem známo, že v uvedený den práce na díle nezapočne, je o tom povinen neprodleně informovat objednatele. Splnění uvedené informační povinnosti jej však nezbavuje povinnosti zaplatit objednateli smluvní pokutu dle čl. 8.1.2.</w:t>
      </w:r>
      <w:r w:rsidR="008D54A2" w:rsidRPr="000C3B03">
        <w:rPr>
          <w:rFonts w:cs="Calibri"/>
        </w:rPr>
        <w:t xml:space="preserve"> této smlouvy.</w:t>
      </w:r>
    </w:p>
    <w:p w:rsidR="00E14A3F" w:rsidRPr="00E14A3F" w:rsidRDefault="00D82A27" w:rsidP="00282FE4">
      <w:pPr>
        <w:pStyle w:val="Bod2rove"/>
      </w:pPr>
      <w:r w:rsidRPr="00E14A3F">
        <w:t xml:space="preserve">Zhotovitel je povinen provést kompletní dílo v souladu s podmínkami této smlouvy a odevzdat je po řádném a úplném dokončení objednateli ve lhůtě do </w:t>
      </w:r>
      <w:r w:rsidR="00ED27F7" w:rsidRPr="000659C5">
        <w:rPr>
          <w:b/>
        </w:rPr>
        <w:t>31.08.202</w:t>
      </w:r>
      <w:r w:rsidR="00483C64">
        <w:rPr>
          <w:b/>
        </w:rPr>
        <w:t>4</w:t>
      </w:r>
      <w:r w:rsidR="00ED27F7">
        <w:t>.</w:t>
      </w:r>
    </w:p>
    <w:p w:rsidR="00E14A3F" w:rsidRDefault="005A6F6A" w:rsidP="00282FE4">
      <w:pPr>
        <w:pStyle w:val="Bod2rove"/>
      </w:pPr>
      <w:r w:rsidRPr="00E14A3F">
        <w:t>Obě smluvní strany se dohodly, že případné vícepráce, jejichž finanční objem nepřekročí 10% ze sjednané celkové ceny díla</w:t>
      </w:r>
      <w:r w:rsidR="001F7E8D">
        <w:t>,</w:t>
      </w:r>
      <w:r w:rsidRPr="00E14A3F">
        <w:t xml:space="preserve"> nebudou mít vliv na termín dokončení díla a dílo bude dokončeno ve sjednaném termínu dle této smlouvy. Toto neplatí, pokud nastanou okolnosti uvedené v poslední větě článku 2.</w:t>
      </w:r>
      <w:r w:rsidR="00B61A95" w:rsidRPr="00E14A3F">
        <w:t xml:space="preserve"> </w:t>
      </w:r>
      <w:r w:rsidR="00D37656">
        <w:t>4</w:t>
      </w:r>
      <w:r w:rsidRPr="00E14A3F">
        <w:t>. této smlouvy, na jejichž základě se strany dohodnou jinak.</w:t>
      </w:r>
    </w:p>
    <w:p w:rsidR="001F7E8D" w:rsidRDefault="005A6F6A" w:rsidP="00282FE4">
      <w:pPr>
        <w:pStyle w:val="Bod2rove"/>
      </w:pPr>
      <w:r w:rsidRPr="001F7E8D">
        <w:t xml:space="preserve">Dílo je považováno za dokončené a objednatel je </w:t>
      </w:r>
      <w:r w:rsidR="000B026F" w:rsidRPr="001F7E8D">
        <w:t>oprávněn</w:t>
      </w:r>
      <w:r w:rsidRPr="001F7E8D">
        <w:t xml:space="preserve"> jej převzít, bylo-li objednateli předáno v</w:t>
      </w:r>
      <w:r w:rsidR="00806A50" w:rsidRPr="001F7E8D">
        <w:t> </w:t>
      </w:r>
      <w:r w:rsidRPr="001F7E8D">
        <w:t xml:space="preserve">souladu s požadavky této smlouvy bez zjevných vad a nedodělků a byl-li o předání a převzetí </w:t>
      </w:r>
      <w:r w:rsidRPr="001F7E8D">
        <w:lastRenderedPageBreak/>
        <w:t>díla sepsán zápis o konečném převzetí díla, který byl potvrzen oběma smluvními stranami.</w:t>
      </w:r>
    </w:p>
    <w:p w:rsidR="00343F7B" w:rsidRPr="00B72F23" w:rsidRDefault="005A6F6A" w:rsidP="00343F7B">
      <w:pPr>
        <w:pStyle w:val="Bod2rove"/>
      </w:pPr>
      <w:r w:rsidRPr="00B72F23">
        <w:t>Zhotovitel se zavazuje provést dílo vlastním jménem, na svůj náklad a na vlastní odpovědnost.</w:t>
      </w:r>
      <w:r w:rsidR="00AE3A70" w:rsidRPr="00B72F23">
        <w:t xml:space="preserve"> </w:t>
      </w:r>
      <w:r w:rsidR="00343F7B" w:rsidRPr="00B72F23">
        <w:t xml:space="preserve">V případě použití poddodavatelů k provedení díla či jeho části je zhotovitel povinen nejpozději 5 pracovních dnů před tímto použitím objednateli předat písemný seznam všech svých poddodavatelů, tak jako každou změnu v něm. Má-li objednatel proti poddodavateli zhotovitele oprávněné námitky, je povinen je zhotoviteli písemně sdělit do 3 dnů ode dne, kdy se o poddodavateli dozvěděl. Zhotovitel se zavazuje nepoužít při provádění díla poddodavatele, proti kterým objednatel takové námitky vyslovil.  </w:t>
      </w:r>
    </w:p>
    <w:p w:rsidR="00E14A3F" w:rsidRDefault="005A6F6A" w:rsidP="00282FE4">
      <w:pPr>
        <w:pStyle w:val="Bod2rove"/>
      </w:pPr>
      <w:r w:rsidRPr="00B72F23">
        <w:t xml:space="preserve">Zhotovitel a jeho </w:t>
      </w:r>
      <w:r w:rsidR="00AE3A70" w:rsidRPr="00B72F23">
        <w:t xml:space="preserve">případní </w:t>
      </w:r>
      <w:r w:rsidR="00343F7B" w:rsidRPr="00B72F23">
        <w:t>pod</w:t>
      </w:r>
      <w:r w:rsidRPr="00B72F23">
        <w:t>dodavatelé</w:t>
      </w:r>
      <w:r w:rsidRPr="00E14A3F">
        <w:t xml:space="preserve"> (třetí osoby) budou při provádění díla postupovat s odbornou péčí. Věci, práce a služby, které jsou předmětem této smlouvy</w:t>
      </w:r>
      <w:r w:rsidR="0091655E" w:rsidRPr="00E14A3F">
        <w:t>,</w:t>
      </w:r>
      <w:r w:rsidRPr="00E14A3F">
        <w:t xml:space="preserve"> zhotovitel dodá nebo provede v takovém rozsahu a jakosti, aby výsledkem bylo kompletní, plynule, bezpečně a spolehlivě využitelné dílo, odpovídající podmínkám stanoveným touto smlouvou a účelu použití.</w:t>
      </w:r>
    </w:p>
    <w:p w:rsidR="008B7628" w:rsidRPr="00B72F23" w:rsidRDefault="008B7628" w:rsidP="008B7628">
      <w:pPr>
        <w:pStyle w:val="Bod2rove"/>
      </w:pPr>
      <w:r w:rsidRPr="00E14A3F">
        <w:t xml:space="preserve">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w:t>
      </w:r>
      <w:r w:rsidRPr="00B72F23">
        <w:t>orgánů státní správy České republiky, která mohou ovlivňovat provádění smlouvy a kt</w:t>
      </w:r>
      <w:r w:rsidR="00343F7B" w:rsidRPr="00B72F23">
        <w:t>erými jsou zhotovitel a jeho pod</w:t>
      </w:r>
      <w:r w:rsidRPr="00B72F23">
        <w:t>dodavatelé vázáni.</w:t>
      </w:r>
    </w:p>
    <w:p w:rsidR="005A6F6A" w:rsidRPr="008E3B13" w:rsidRDefault="008E3B13" w:rsidP="008E3B13">
      <w:pPr>
        <w:pStyle w:val="Nadpis1"/>
        <w:numPr>
          <w:ilvl w:val="0"/>
          <w:numId w:val="33"/>
        </w:numPr>
        <w:spacing w:before="0" w:after="0"/>
        <w:ind w:left="567" w:hanging="567"/>
        <w:jc w:val="both"/>
        <w:rPr>
          <w:rFonts w:ascii="Calibri" w:hAnsi="Calibri"/>
          <w:b w:val="0"/>
          <w:sz w:val="22"/>
          <w:szCs w:val="22"/>
        </w:rPr>
      </w:pPr>
      <w:r w:rsidRPr="00294641">
        <w:rPr>
          <w:rFonts w:ascii="Calibri" w:hAnsi="Calibri"/>
          <w:b w:val="0"/>
          <w:sz w:val="22"/>
          <w:szCs w:val="22"/>
        </w:rPr>
        <w:t xml:space="preserve">Místem plnění je </w:t>
      </w:r>
      <w:r>
        <w:rPr>
          <w:rFonts w:ascii="Calibri" w:hAnsi="Calibri"/>
          <w:b w:val="0"/>
          <w:color w:val="000000" w:themeColor="text1"/>
          <w:sz w:val="22"/>
          <w:szCs w:val="22"/>
        </w:rPr>
        <w:t xml:space="preserve">objekt </w:t>
      </w:r>
      <w:r w:rsidR="00880F63" w:rsidRPr="00880F63">
        <w:rPr>
          <w:rFonts w:ascii="Calibri" w:hAnsi="Calibri"/>
          <w:b w:val="0"/>
          <w:color w:val="000000" w:themeColor="text1"/>
          <w:sz w:val="22"/>
          <w:szCs w:val="22"/>
        </w:rPr>
        <w:t>budovy II MěÚ Broumov</w:t>
      </w:r>
      <w:r w:rsidR="00B50F90">
        <w:rPr>
          <w:rFonts w:ascii="Calibri" w:hAnsi="Calibri"/>
          <w:b w:val="0"/>
          <w:color w:val="000000" w:themeColor="text1"/>
          <w:sz w:val="22"/>
          <w:szCs w:val="22"/>
        </w:rPr>
        <w:t>,</w:t>
      </w:r>
      <w:r w:rsidR="00880F63" w:rsidRPr="00880F63">
        <w:rPr>
          <w:rFonts w:ascii="Calibri" w:hAnsi="Calibri"/>
          <w:b w:val="0"/>
          <w:color w:val="000000" w:themeColor="text1"/>
          <w:sz w:val="22"/>
          <w:szCs w:val="22"/>
        </w:rPr>
        <w:t xml:space="preserve"> Komenského 275, parc. č. 475/3, k.ú. Broumov</w:t>
      </w:r>
      <w:r w:rsidRPr="00880F63">
        <w:rPr>
          <w:rFonts w:ascii="Calibri" w:hAnsi="Calibri"/>
          <w:b w:val="0"/>
          <w:color w:val="000000" w:themeColor="text1"/>
          <w:sz w:val="22"/>
          <w:szCs w:val="22"/>
        </w:rPr>
        <w:t>.</w:t>
      </w:r>
    </w:p>
    <w:p w:rsidR="005A6F6A" w:rsidRPr="00B72F23" w:rsidRDefault="005A6F6A" w:rsidP="00282FE4">
      <w:pPr>
        <w:pStyle w:val="Nadpis1"/>
      </w:pPr>
      <w:r w:rsidRPr="00B72F23">
        <w:t>CENA DÍLA</w:t>
      </w:r>
    </w:p>
    <w:p w:rsidR="005A6F6A" w:rsidRDefault="005A6F6A" w:rsidP="00282FE4">
      <w:pPr>
        <w:pStyle w:val="Bod2rove"/>
      </w:pPr>
      <w:r w:rsidRPr="00E14A3F">
        <w:t xml:space="preserve">Cena za kompletní provedení díla dle čl. 2 (dále jen smluvní cena) je stanovena dohodou smluvních stran jako cena </w:t>
      </w:r>
      <w:r w:rsidR="00072266" w:rsidRPr="00E14A3F">
        <w:t>nejvýše přípustná</w:t>
      </w:r>
      <w:r w:rsidRPr="00E14A3F">
        <w:t xml:space="preserve"> ve výši:</w:t>
      </w:r>
    </w:p>
    <w:p w:rsidR="005A6F6A" w:rsidRPr="00EA6956" w:rsidRDefault="005A6F6A" w:rsidP="00F643D6">
      <w:pPr>
        <w:tabs>
          <w:tab w:val="left" w:pos="3402"/>
        </w:tabs>
        <w:spacing w:before="240"/>
        <w:ind w:left="567"/>
        <w:rPr>
          <w:rFonts w:ascii="Calibri" w:hAnsi="Calibri"/>
          <w:sz w:val="22"/>
          <w:szCs w:val="22"/>
        </w:rPr>
      </w:pPr>
      <w:r w:rsidRPr="00EA6956">
        <w:rPr>
          <w:rFonts w:ascii="Calibri" w:hAnsi="Calibri"/>
          <w:sz w:val="22"/>
          <w:szCs w:val="22"/>
        </w:rPr>
        <w:t xml:space="preserve">Cena bez DPH </w:t>
      </w:r>
      <w:r w:rsidRPr="00EA6956">
        <w:rPr>
          <w:rFonts w:ascii="Calibri" w:hAnsi="Calibri"/>
          <w:sz w:val="22"/>
          <w:szCs w:val="22"/>
        </w:rPr>
        <w:tab/>
      </w:r>
      <w:sdt>
        <w:sdtPr>
          <w:rPr>
            <w:rFonts w:ascii="Calibri" w:hAnsi="Calibri"/>
            <w:sz w:val="22"/>
            <w:szCs w:val="22"/>
          </w:rPr>
          <w:id w:val="1958752811"/>
          <w:placeholder>
            <w:docPart w:val="DefaultPlaceholder_1081868574"/>
          </w:placeholder>
        </w:sdtPr>
        <w:sdtEndPr>
          <w:rPr>
            <w:highlight w:val="yellow"/>
          </w:rPr>
        </w:sdtEndPr>
        <w:sdtContent>
          <w:r w:rsidR="00F643D6" w:rsidRPr="00A90A09">
            <w:rPr>
              <w:rFonts w:ascii="Calibri" w:hAnsi="Calibri"/>
              <w:sz w:val="22"/>
              <w:szCs w:val="22"/>
              <w:highlight w:val="yellow"/>
            </w:rPr>
            <w:t>__________</w:t>
          </w:r>
        </w:sdtContent>
      </w:sdt>
      <w:r w:rsidR="00C83D5B">
        <w:rPr>
          <w:rFonts w:ascii="Calibri" w:hAnsi="Calibri"/>
          <w:sz w:val="22"/>
          <w:szCs w:val="22"/>
        </w:rPr>
        <w:t xml:space="preserve"> </w:t>
      </w:r>
      <w:r w:rsidR="00072266" w:rsidRPr="00EA6956">
        <w:rPr>
          <w:rFonts w:ascii="Calibri" w:hAnsi="Calibri"/>
          <w:sz w:val="22"/>
          <w:szCs w:val="22"/>
        </w:rPr>
        <w:t>Kč</w:t>
      </w:r>
    </w:p>
    <w:p w:rsidR="005032D9" w:rsidRPr="00EA6956" w:rsidRDefault="005A6F6A" w:rsidP="00F643D6">
      <w:pPr>
        <w:tabs>
          <w:tab w:val="left" w:pos="3402"/>
        </w:tabs>
        <w:ind w:left="567"/>
        <w:rPr>
          <w:rFonts w:ascii="Calibri" w:hAnsi="Calibri"/>
          <w:sz w:val="22"/>
          <w:szCs w:val="22"/>
        </w:rPr>
      </w:pPr>
      <w:r w:rsidRPr="00EA6956">
        <w:rPr>
          <w:rFonts w:ascii="Calibri" w:hAnsi="Calibri"/>
          <w:sz w:val="22"/>
          <w:szCs w:val="22"/>
        </w:rPr>
        <w:t xml:space="preserve">DPH </w:t>
      </w:r>
      <w:r w:rsidRPr="00EA6956">
        <w:rPr>
          <w:rFonts w:ascii="Calibri" w:hAnsi="Calibri"/>
          <w:sz w:val="22"/>
          <w:szCs w:val="22"/>
        </w:rPr>
        <w:tab/>
      </w:r>
      <w:sdt>
        <w:sdtPr>
          <w:rPr>
            <w:rFonts w:ascii="Calibri" w:hAnsi="Calibri"/>
            <w:sz w:val="22"/>
            <w:szCs w:val="22"/>
          </w:rPr>
          <w:id w:val="-442611261"/>
          <w:placeholder>
            <w:docPart w:val="DefaultPlaceholder_1081868574"/>
          </w:placeholder>
        </w:sdtPr>
        <w:sdtEndPr>
          <w:rPr>
            <w:highlight w:val="yellow"/>
          </w:rPr>
        </w:sdtEndPr>
        <w:sdtContent>
          <w:r w:rsidR="00F643D6" w:rsidRPr="00A90A09">
            <w:rPr>
              <w:rFonts w:ascii="Calibri" w:hAnsi="Calibri"/>
              <w:sz w:val="22"/>
              <w:szCs w:val="22"/>
              <w:highlight w:val="yellow"/>
            </w:rPr>
            <w:t>__________</w:t>
          </w:r>
        </w:sdtContent>
      </w:sdt>
      <w:r w:rsidR="00C83D5B">
        <w:rPr>
          <w:rFonts w:ascii="Calibri" w:hAnsi="Calibri"/>
          <w:sz w:val="22"/>
          <w:szCs w:val="22"/>
        </w:rPr>
        <w:t xml:space="preserve"> </w:t>
      </w:r>
      <w:r w:rsidR="00072266" w:rsidRPr="00EA6956">
        <w:rPr>
          <w:rFonts w:ascii="Calibri" w:hAnsi="Calibri"/>
          <w:sz w:val="22"/>
          <w:szCs w:val="22"/>
        </w:rPr>
        <w:t>Kč</w:t>
      </w:r>
    </w:p>
    <w:p w:rsidR="005A6F6A" w:rsidRPr="00EA6956" w:rsidRDefault="005A6F6A" w:rsidP="00F643D6">
      <w:pPr>
        <w:tabs>
          <w:tab w:val="left" w:pos="3402"/>
        </w:tabs>
        <w:spacing w:after="240"/>
        <w:ind w:left="567"/>
        <w:rPr>
          <w:rFonts w:ascii="Calibri" w:hAnsi="Calibri"/>
          <w:sz w:val="22"/>
          <w:szCs w:val="22"/>
        </w:rPr>
      </w:pPr>
      <w:r w:rsidRPr="00EA6956">
        <w:rPr>
          <w:rFonts w:ascii="Calibri" w:hAnsi="Calibri"/>
          <w:sz w:val="22"/>
          <w:szCs w:val="22"/>
        </w:rPr>
        <w:t xml:space="preserve">Cena celkem včetně DPH </w:t>
      </w:r>
      <w:r w:rsidRPr="00EA6956">
        <w:rPr>
          <w:rFonts w:ascii="Calibri" w:hAnsi="Calibri"/>
          <w:sz w:val="22"/>
          <w:szCs w:val="22"/>
        </w:rPr>
        <w:tab/>
      </w:r>
      <w:sdt>
        <w:sdtPr>
          <w:rPr>
            <w:rFonts w:ascii="Calibri" w:hAnsi="Calibri"/>
            <w:sz w:val="22"/>
            <w:szCs w:val="22"/>
          </w:rPr>
          <w:id w:val="335270103"/>
          <w:placeholder>
            <w:docPart w:val="DefaultPlaceholder_1081868574"/>
          </w:placeholder>
        </w:sdtPr>
        <w:sdtEndPr>
          <w:rPr>
            <w:highlight w:val="yellow"/>
          </w:rPr>
        </w:sdtEndPr>
        <w:sdtContent>
          <w:r w:rsidR="00F643D6" w:rsidRPr="00A90A09">
            <w:rPr>
              <w:rFonts w:ascii="Calibri" w:hAnsi="Calibri"/>
              <w:sz w:val="22"/>
              <w:szCs w:val="22"/>
              <w:highlight w:val="yellow"/>
            </w:rPr>
            <w:t>__________</w:t>
          </w:r>
        </w:sdtContent>
      </w:sdt>
      <w:r w:rsidR="009350B3">
        <w:rPr>
          <w:rFonts w:ascii="Calibri" w:hAnsi="Calibri"/>
          <w:sz w:val="22"/>
          <w:szCs w:val="22"/>
        </w:rPr>
        <w:t xml:space="preserve"> </w:t>
      </w:r>
      <w:r w:rsidR="00072266" w:rsidRPr="00EA6956">
        <w:rPr>
          <w:rFonts w:ascii="Calibri" w:hAnsi="Calibri"/>
          <w:sz w:val="22"/>
          <w:szCs w:val="22"/>
        </w:rPr>
        <w:t>Kč</w:t>
      </w:r>
      <w:r w:rsidR="009350B3">
        <w:rPr>
          <w:rFonts w:ascii="Calibri" w:hAnsi="Calibri"/>
          <w:sz w:val="22"/>
          <w:szCs w:val="22"/>
        </w:rPr>
        <w:t xml:space="preserve"> </w:t>
      </w:r>
      <w:r w:rsidR="009350B3" w:rsidRPr="000C3B03">
        <w:rPr>
          <w:rFonts w:ascii="Calibri" w:hAnsi="Calibri"/>
          <w:sz w:val="22"/>
          <w:szCs w:val="22"/>
        </w:rPr>
        <w:t xml:space="preserve">(slovy: </w:t>
      </w:r>
      <w:sdt>
        <w:sdtPr>
          <w:rPr>
            <w:rFonts w:ascii="Calibri" w:hAnsi="Calibri"/>
            <w:sz w:val="22"/>
            <w:szCs w:val="22"/>
          </w:rPr>
          <w:id w:val="997854454"/>
          <w:placeholder>
            <w:docPart w:val="DefaultPlaceholder_1081868574"/>
          </w:placeholder>
        </w:sdtPr>
        <w:sdtEndPr>
          <w:rPr>
            <w:highlight w:val="yellow"/>
          </w:rPr>
        </w:sdtEndPr>
        <w:sdtContent>
          <w:r w:rsidR="00F643D6" w:rsidRPr="00A90A09">
            <w:rPr>
              <w:rFonts w:ascii="Calibri" w:hAnsi="Calibri"/>
              <w:sz w:val="22"/>
              <w:szCs w:val="22"/>
              <w:highlight w:val="yellow"/>
            </w:rPr>
            <w:t>______</w:t>
          </w:r>
        </w:sdtContent>
      </w:sdt>
      <w:r w:rsidR="00F643D6">
        <w:rPr>
          <w:rFonts w:ascii="Calibri" w:hAnsi="Calibri"/>
          <w:sz w:val="22"/>
          <w:szCs w:val="22"/>
        </w:rPr>
        <w:t xml:space="preserve"> </w:t>
      </w:r>
      <w:r w:rsidR="009350B3" w:rsidRPr="000C3B03">
        <w:rPr>
          <w:rFonts w:ascii="Calibri" w:hAnsi="Calibri"/>
          <w:sz w:val="22"/>
          <w:szCs w:val="22"/>
        </w:rPr>
        <w:t>korun českých).</w:t>
      </w:r>
    </w:p>
    <w:p w:rsidR="00E14A3F" w:rsidRDefault="005A6F6A" w:rsidP="00E14A3F">
      <w:pPr>
        <w:ind w:left="567"/>
        <w:jc w:val="both"/>
        <w:rPr>
          <w:rFonts w:ascii="Calibri" w:hAnsi="Calibri"/>
          <w:sz w:val="22"/>
          <w:szCs w:val="22"/>
        </w:rPr>
      </w:pPr>
      <w:r w:rsidRPr="00EA6956">
        <w:rPr>
          <w:rFonts w:ascii="Calibri" w:hAnsi="Calibri"/>
          <w:sz w:val="22"/>
          <w:szCs w:val="22"/>
        </w:rPr>
        <w:lastRenderedPageBreak/>
        <w:t>Smluvní cena může být měněna pouze za podmínek, které jsou stanoveny v této smlouvě o dílo.</w:t>
      </w:r>
      <w:r w:rsidR="008D22DB" w:rsidRPr="008D22DB">
        <w:t xml:space="preserve"> </w:t>
      </w:r>
      <w:r w:rsidR="008D22DB" w:rsidRPr="008D22DB">
        <w:rPr>
          <w:rFonts w:ascii="Calibri" w:hAnsi="Calibri"/>
          <w:sz w:val="22"/>
          <w:szCs w:val="22"/>
        </w:rPr>
        <w:t>Zhotovitel bere na sebe nebezpečí změny okolností.</w:t>
      </w:r>
    </w:p>
    <w:p w:rsidR="00E14A3F" w:rsidRPr="00ED27F7" w:rsidRDefault="004453EF" w:rsidP="00282FE4">
      <w:pPr>
        <w:pStyle w:val="Bod2rove"/>
        <w:rPr>
          <w:rFonts w:ascii="Calibri" w:hAnsi="Calibri"/>
        </w:rPr>
      </w:pPr>
      <w:r w:rsidRPr="00ED27F7">
        <w:t xml:space="preserve">Objednatel, jako plátce DPH, prohlašuje, že přijaté plnění v rozsahu </w:t>
      </w:r>
      <w:r w:rsidR="009350B3" w:rsidRPr="00ED27F7">
        <w:t>d</w:t>
      </w:r>
      <w:r w:rsidRPr="00ED27F7">
        <w:t xml:space="preserve">íla </w:t>
      </w:r>
      <w:r w:rsidR="009350B3" w:rsidRPr="00ED27F7">
        <w:rPr>
          <w:rFonts w:ascii="Calibri" w:hAnsi="Calibri"/>
        </w:rPr>
        <w:t>dle čl.2 této smlouvy</w:t>
      </w:r>
      <w:r w:rsidR="009350B3" w:rsidRPr="00ED27F7">
        <w:t xml:space="preserve"> </w:t>
      </w:r>
      <w:r w:rsidRPr="00ED27F7">
        <w:t xml:space="preserve">bude použito k ekonomické činnosti. Pro uvedené plnění bude aplikován režim přenesené daňové povinnosti podle § 92a zákona o DPH. Zhotovitel je povinen vystavit za podmínek zákona o DPH doklad s náležitostmi dle § 92a odst. 2 zákona o DPH. </w:t>
      </w:r>
    </w:p>
    <w:p w:rsidR="00F643D6" w:rsidRDefault="005A6F6A" w:rsidP="00282FE4">
      <w:pPr>
        <w:pStyle w:val="Bod2rove"/>
        <w:rPr>
          <w:rFonts w:ascii="Calibri" w:hAnsi="Calibri"/>
        </w:rPr>
      </w:pPr>
      <w:r w:rsidRPr="00F643D6">
        <w:rPr>
          <w:rFonts w:ascii="Calibri" w:hAnsi="Calibri"/>
        </w:rPr>
        <w:t xml:space="preserve">Smluvní cena je stanovena na základě </w:t>
      </w:r>
      <w:r w:rsidR="00806A50" w:rsidRPr="00F643D6">
        <w:rPr>
          <w:rFonts w:ascii="Calibri" w:hAnsi="Calibri"/>
        </w:rPr>
        <w:t>z</w:t>
      </w:r>
      <w:r w:rsidR="006B717C">
        <w:rPr>
          <w:rFonts w:ascii="Calibri" w:hAnsi="Calibri"/>
        </w:rPr>
        <w:t xml:space="preserve">adávacích podmínek objednatele </w:t>
      </w:r>
      <w:r w:rsidR="00487827" w:rsidRPr="00F643D6">
        <w:rPr>
          <w:rFonts w:ascii="Calibri" w:hAnsi="Calibri"/>
        </w:rPr>
        <w:t>a</w:t>
      </w:r>
      <w:r w:rsidR="00AE3A70" w:rsidRPr="00F643D6">
        <w:rPr>
          <w:rFonts w:ascii="Calibri" w:hAnsi="Calibri"/>
        </w:rPr>
        <w:t> </w:t>
      </w:r>
      <w:r w:rsidRPr="00F643D6">
        <w:rPr>
          <w:rFonts w:ascii="Calibri" w:hAnsi="Calibri"/>
        </w:rPr>
        <w:t>nabídkov</w:t>
      </w:r>
      <w:r w:rsidR="00806A50" w:rsidRPr="00F643D6">
        <w:rPr>
          <w:rFonts w:ascii="Calibri" w:hAnsi="Calibri"/>
        </w:rPr>
        <w:t>ého</w:t>
      </w:r>
      <w:r w:rsidRPr="00F643D6">
        <w:rPr>
          <w:rFonts w:ascii="Calibri" w:hAnsi="Calibri"/>
        </w:rPr>
        <w:t xml:space="preserve"> rozpočt</w:t>
      </w:r>
      <w:r w:rsidR="00806A50" w:rsidRPr="00F643D6">
        <w:rPr>
          <w:rFonts w:ascii="Calibri" w:hAnsi="Calibri"/>
        </w:rPr>
        <w:t>u</w:t>
      </w:r>
      <w:r w:rsidRPr="00F643D6">
        <w:rPr>
          <w:rFonts w:ascii="Calibri" w:hAnsi="Calibri"/>
        </w:rPr>
        <w:t xml:space="preserve"> zhotovitele ze dne</w:t>
      </w:r>
      <w:r w:rsidR="005141CC" w:rsidRPr="00F643D6">
        <w:rPr>
          <w:rFonts w:ascii="Calibri" w:hAnsi="Calibri"/>
        </w:rPr>
        <w:t xml:space="preserve"> </w:t>
      </w:r>
      <w:sdt>
        <w:sdtPr>
          <w:rPr>
            <w:rFonts w:ascii="Calibri" w:hAnsi="Calibri"/>
          </w:rPr>
          <w:id w:val="1915351504"/>
          <w:placeholder>
            <w:docPart w:val="DefaultPlaceholder_1081868574"/>
          </w:placeholder>
        </w:sdtPr>
        <w:sdtEndPr>
          <w:rPr>
            <w:highlight w:val="yellow"/>
          </w:rPr>
        </w:sdtEndPr>
        <w:sdtContent>
          <w:r w:rsidR="00F643D6" w:rsidRPr="00F643D6">
            <w:rPr>
              <w:rFonts w:ascii="Calibri" w:hAnsi="Calibri"/>
              <w:highlight w:val="yellow"/>
            </w:rPr>
            <w:t>_______</w:t>
          </w:r>
        </w:sdtContent>
      </w:sdt>
      <w:r w:rsidRPr="00F643D6">
        <w:rPr>
          <w:rFonts w:ascii="Calibri" w:hAnsi="Calibri"/>
        </w:rPr>
        <w:t xml:space="preserve"> který je jako příloha </w:t>
      </w:r>
      <w:r w:rsidR="0091655E" w:rsidRPr="00F643D6">
        <w:rPr>
          <w:rFonts w:ascii="Calibri" w:hAnsi="Calibri"/>
        </w:rPr>
        <w:t>č. 1 nedílnou</w:t>
      </w:r>
      <w:r w:rsidRPr="00F643D6">
        <w:rPr>
          <w:rFonts w:ascii="Calibri" w:hAnsi="Calibri"/>
        </w:rPr>
        <w:t xml:space="preserve"> součástí této smlouvy o dílo.</w:t>
      </w:r>
    </w:p>
    <w:p w:rsidR="00E14A3F" w:rsidRPr="00F643D6" w:rsidRDefault="005A6F6A" w:rsidP="00282FE4">
      <w:pPr>
        <w:pStyle w:val="Bod2rove"/>
        <w:rPr>
          <w:rFonts w:ascii="Calibri" w:hAnsi="Calibri"/>
        </w:rPr>
      </w:pPr>
      <w:r w:rsidRPr="00F643D6">
        <w:rPr>
          <w:rFonts w:ascii="Calibri" w:hAnsi="Calibri"/>
        </w:rPr>
        <w:t>Jednotkové ceny uvedené v cenové nabídce (</w:t>
      </w:r>
      <w:r w:rsidR="009350B3" w:rsidRPr="00F643D6">
        <w:rPr>
          <w:rFonts w:ascii="Calibri" w:hAnsi="Calibri"/>
        </w:rPr>
        <w:t xml:space="preserve">nabídkovém </w:t>
      </w:r>
      <w:r w:rsidRPr="00F643D6">
        <w:rPr>
          <w:rFonts w:ascii="Calibri" w:hAnsi="Calibri"/>
        </w:rPr>
        <w:t xml:space="preserve">rozpočtu) zhotovitele jsou pevné až do doby konečného převzetí díla. </w:t>
      </w:r>
      <w:r w:rsidR="008B37E6" w:rsidRPr="00F643D6">
        <w:rPr>
          <w:rFonts w:ascii="Calibri" w:hAnsi="Calibri"/>
        </w:rPr>
        <w:t>Způsob ocenění případných víceprací je uveden v odst</w:t>
      </w:r>
      <w:r w:rsidR="008B37E6" w:rsidRPr="00780178">
        <w:rPr>
          <w:rFonts w:ascii="Calibri" w:hAnsi="Calibri"/>
        </w:rPr>
        <w:t>. 4.</w:t>
      </w:r>
      <w:r w:rsidR="00D37656" w:rsidRPr="00780178">
        <w:rPr>
          <w:rFonts w:ascii="Calibri" w:hAnsi="Calibri"/>
        </w:rPr>
        <w:t>9</w:t>
      </w:r>
      <w:r w:rsidR="008B37E6" w:rsidRPr="00780178">
        <w:rPr>
          <w:rFonts w:ascii="Calibri" w:hAnsi="Calibri"/>
        </w:rPr>
        <w:t>.</w:t>
      </w:r>
      <w:r w:rsidR="008B37E6" w:rsidRPr="00F643D6">
        <w:rPr>
          <w:rFonts w:ascii="Calibri" w:hAnsi="Calibri"/>
          <w:color w:val="FF0000"/>
        </w:rPr>
        <w:t xml:space="preserve"> </w:t>
      </w:r>
    </w:p>
    <w:p w:rsidR="00E14A3F" w:rsidRDefault="005A6F6A" w:rsidP="00282FE4">
      <w:pPr>
        <w:pStyle w:val="Bod2rove"/>
        <w:rPr>
          <w:rFonts w:ascii="Calibri" w:hAnsi="Calibri"/>
        </w:rPr>
      </w:pPr>
      <w:r w:rsidRPr="00E14A3F">
        <w:rPr>
          <w:rFonts w:ascii="Calibri" w:hAnsi="Calibri"/>
        </w:rPr>
        <w:t xml:space="preserve">Součástí </w:t>
      </w:r>
      <w:r w:rsidR="00975228">
        <w:rPr>
          <w:rFonts w:ascii="Calibri" w:hAnsi="Calibri"/>
        </w:rPr>
        <w:t>s</w:t>
      </w:r>
      <w:r w:rsidRPr="00E14A3F">
        <w:rPr>
          <w:rFonts w:ascii="Calibri" w:hAnsi="Calibri"/>
        </w:rPr>
        <w:t xml:space="preserve">jednané ceny jsou veškeré věci, výrobky, práce nebo služby, potřebné pro řádné a úplné provedení předmětu díla dohodnutého touto smlouvou o dílo. </w:t>
      </w:r>
    </w:p>
    <w:p w:rsidR="008B7628" w:rsidRDefault="008B7628" w:rsidP="008B7628">
      <w:pPr>
        <w:pStyle w:val="Bod2rove"/>
        <w:rPr>
          <w:rFonts w:ascii="Calibri" w:hAnsi="Calibri"/>
        </w:rPr>
      </w:pPr>
      <w:r w:rsidRPr="005D02AC">
        <w:rPr>
          <w:rFonts w:ascii="Calibri" w:hAnsi="Calibri"/>
        </w:rPr>
        <w:t>Zhotovitel potvrzuje, že sjednaná cena obsahuje zisk zhotovitele a veškeré náklady nutné k řádnému a úplnému dokončení díla v rozsahu dle čl.</w:t>
      </w:r>
      <w:r w:rsidR="007E2204">
        <w:rPr>
          <w:rFonts w:ascii="Calibri" w:hAnsi="Calibri"/>
        </w:rPr>
        <w:t xml:space="preserve"> </w:t>
      </w:r>
      <w:r w:rsidRPr="005D02AC">
        <w:rPr>
          <w:rFonts w:ascii="Calibri" w:hAnsi="Calibri"/>
        </w:rPr>
        <w:t>2 této smlouvy. Zhotovitel dále potvrzuje, že smluvní cena obsahuje očekávaný vývoj cen k datu konečného převzetí díla objednatelem.</w:t>
      </w:r>
    </w:p>
    <w:p w:rsidR="00E14A3F" w:rsidRDefault="005A6F6A" w:rsidP="00282FE4">
      <w:pPr>
        <w:pStyle w:val="Bod2rove"/>
        <w:rPr>
          <w:rFonts w:ascii="Calibri" w:hAnsi="Calibri"/>
        </w:rPr>
      </w:pPr>
      <w:r w:rsidRPr="00E14A3F">
        <w:rPr>
          <w:rFonts w:ascii="Calibri" w:hAnsi="Calibri"/>
        </w:rPr>
        <w:t>Veškeré vícepráce, méně práce, změny, doplňky nebo rozšíření, které jsou realizovány v souladu s ustanoveními této smlouvy, musí být vždy před jejich realizací písemně odsouhlaseny objednatelem včetně jejich ocenění. Pokud zhotovitel provede některé z těchto prací bez písemného souhlasu objednatele, má objednatel právo odmítnout jejich úhradu.</w:t>
      </w:r>
    </w:p>
    <w:p w:rsidR="00E14A3F" w:rsidRDefault="009350B3" w:rsidP="00282FE4">
      <w:pPr>
        <w:pStyle w:val="Bod2rove"/>
        <w:rPr>
          <w:rFonts w:ascii="Calibri" w:hAnsi="Calibri"/>
        </w:rPr>
      </w:pPr>
      <w:r w:rsidRPr="00E14A3F">
        <w:rPr>
          <w:rFonts w:ascii="Calibri" w:hAnsi="Calibri"/>
        </w:rPr>
        <w:t xml:space="preserve">Smluvní cena </w:t>
      </w:r>
      <w:r w:rsidR="005A6F6A" w:rsidRPr="00E14A3F">
        <w:rPr>
          <w:rFonts w:ascii="Calibri" w:hAnsi="Calibri"/>
        </w:rPr>
        <w:t>je stanovena pro daňové podmínky platné k datu podpisu této smlouvy o dílo. Smluvní strany berou na vědomí, že případná změna vyvolaná změnou zákona</w:t>
      </w:r>
      <w:r w:rsidRPr="00E14A3F">
        <w:rPr>
          <w:rFonts w:ascii="Calibri" w:hAnsi="Calibri"/>
        </w:rPr>
        <w:t xml:space="preserve"> </w:t>
      </w:r>
      <w:r w:rsidRPr="000C3B03">
        <w:rPr>
          <w:rFonts w:ascii="Calibri" w:hAnsi="Calibri"/>
        </w:rPr>
        <w:t>o DPH</w:t>
      </w:r>
      <w:r w:rsidR="005A6F6A" w:rsidRPr="00E14A3F">
        <w:rPr>
          <w:rFonts w:ascii="Calibri" w:hAnsi="Calibri"/>
        </w:rPr>
        <w:t xml:space="preserve"> se promítne do konečného vyčíslení ceny díla.</w:t>
      </w:r>
    </w:p>
    <w:p w:rsidR="005A6F6A" w:rsidRPr="00E14A3F" w:rsidRDefault="005A6F6A" w:rsidP="00282FE4">
      <w:pPr>
        <w:pStyle w:val="Bod2rove"/>
        <w:rPr>
          <w:rFonts w:ascii="Calibri" w:hAnsi="Calibri"/>
        </w:rPr>
      </w:pPr>
      <w:r w:rsidRPr="00E14A3F">
        <w:rPr>
          <w:rFonts w:ascii="Calibri" w:hAnsi="Calibri"/>
        </w:rPr>
        <w:t>Oceňování víceprací či méně prací bude prováděno následujícím způsobem:</w:t>
      </w:r>
    </w:p>
    <w:p w:rsidR="00A05E46" w:rsidRDefault="005A6F6A" w:rsidP="00282FE4">
      <w:pPr>
        <w:pStyle w:val="Bod2rove"/>
        <w:numPr>
          <w:ilvl w:val="0"/>
          <w:numId w:val="31"/>
        </w:numPr>
      </w:pPr>
      <w:r w:rsidRPr="00EA6956">
        <w:t>Na základě písemného soupisu víceprací odsouhlaseného oběma smluvními stranami doplní zhotovitel jednotkové ceny v té výši, kterou použ</w:t>
      </w:r>
      <w:r w:rsidR="008B37E6">
        <w:t xml:space="preserve">il pro sestavení nabídkové ceny, </w:t>
      </w:r>
      <w:r w:rsidR="008B37E6" w:rsidRPr="000C3B03">
        <w:t xml:space="preserve">a to i v případě, že </w:t>
      </w:r>
      <w:r w:rsidR="008B37E6" w:rsidRPr="000C3B03">
        <w:lastRenderedPageBreak/>
        <w:t>dojde k dohodě o posunutí termínu pro dokončení díla.</w:t>
      </w:r>
      <w:r w:rsidR="008B37E6" w:rsidRPr="00A05E46">
        <w:rPr>
          <w:color w:val="FF0000"/>
        </w:rPr>
        <w:t xml:space="preserve"> </w:t>
      </w:r>
      <w:r w:rsidRPr="00EA6956">
        <w:t xml:space="preserve">Nebudou-li práce, které jsou předmětem víceprací obsaženy v rozpočtu zhotovitele, </w:t>
      </w:r>
      <w:r w:rsidR="008B7628" w:rsidRPr="005D02AC">
        <w:rPr>
          <w:rFonts w:ascii="Calibri" w:hAnsi="Calibri"/>
        </w:rPr>
        <w:t>budou dodatečně oceněny cenami v</w:t>
      </w:r>
      <w:r w:rsidR="008B7628">
        <w:rPr>
          <w:rFonts w:ascii="Calibri" w:hAnsi="Calibri"/>
        </w:rPr>
        <w:t> </w:t>
      </w:r>
      <w:r w:rsidR="008B7628" w:rsidRPr="005D02AC">
        <w:rPr>
          <w:rFonts w:ascii="Calibri" w:hAnsi="Calibri"/>
        </w:rPr>
        <w:t>rozpočtu za příslušné práce věcně jim nejbližšími. Takto oceněné vícepráce budou fakturovány po uzavření příslušného dodatku</w:t>
      </w:r>
      <w:r w:rsidR="00A05E46">
        <w:t>;</w:t>
      </w:r>
    </w:p>
    <w:p w:rsidR="005A6F6A" w:rsidRPr="00EA6956" w:rsidRDefault="00AF061C" w:rsidP="00282FE4">
      <w:pPr>
        <w:pStyle w:val="Bod2rove"/>
        <w:numPr>
          <w:ilvl w:val="0"/>
          <w:numId w:val="31"/>
        </w:numPr>
      </w:pPr>
      <w:r w:rsidRPr="000C3B03">
        <w:t>O c</w:t>
      </w:r>
      <w:r w:rsidR="005A6F6A" w:rsidRPr="00EA6956">
        <w:t>enu prací, které nebudou zhotovitelem provedeny (méně práce) a v nabídkovém rozpočtu zhotovitele nebo ve výkazu výměr objednatele byly k řádnému dokončení díla předpokládány, bude snížena cena díla.</w:t>
      </w:r>
    </w:p>
    <w:p w:rsidR="005A6F6A" w:rsidRPr="00F643D6" w:rsidRDefault="005A6F6A" w:rsidP="00282FE4">
      <w:pPr>
        <w:pStyle w:val="Nadpis1"/>
      </w:pPr>
      <w:r w:rsidRPr="00282FE4">
        <w:t>PLATEBNÍ</w:t>
      </w:r>
      <w:r w:rsidRPr="00F643D6">
        <w:t xml:space="preserve"> PODMÍNKY</w:t>
      </w:r>
    </w:p>
    <w:p w:rsidR="00E14A3F" w:rsidRDefault="005A6F6A" w:rsidP="00282FE4">
      <w:pPr>
        <w:pStyle w:val="Bod2rove"/>
      </w:pPr>
      <w:r w:rsidRPr="00E14A3F">
        <w:t>Objednatel uhradí zhotoviteli smluvní cenu díla na základě daňových dokladů (faktur), které vystaví zhotovitel.</w:t>
      </w:r>
    </w:p>
    <w:p w:rsidR="00E14A3F" w:rsidRPr="00780178" w:rsidRDefault="005A6F6A" w:rsidP="00282FE4">
      <w:pPr>
        <w:pStyle w:val="Bod2rove"/>
      </w:pPr>
      <w:r w:rsidRPr="00780178">
        <w:t>Podkladem pro vystavení a nedílnou součástí každého daňového dokladu musí být objednatelem odsouhlasený a potvrzený soupis provedených prací a dodávek, oceněný dle článku 4 této smlouvy, který vypracuje zhotovitel vždy k poslednímu kalendářnímu dni příslušného měsíce. Objednatel je povinen se vyjádřit ke zhotovitelem předloženému soupisu provedených prací a dodávek do pěti kalendářních dnů od data doručení soupisu.</w:t>
      </w:r>
      <w:r w:rsidR="00DB05EB" w:rsidRPr="00780178">
        <w:t xml:space="preserve"> </w:t>
      </w:r>
      <w:r w:rsidR="00A13314" w:rsidRPr="00780178">
        <w:t>Zhotovitel vystaví a objednatel uhradí zhotoviteli daňové doklady do výše 90 % ceny díla dle čl. 4 této smlouvy. Daňový doklad na zbývající část ceny díla bude moci zhotovitel vystavit a objednatel uhradit po dokončení, předání a převzetí díla a</w:t>
      </w:r>
      <w:r w:rsidR="00975228" w:rsidRPr="00780178">
        <w:t> </w:t>
      </w:r>
      <w:r w:rsidR="00A13314" w:rsidRPr="00780178">
        <w:t>odstranění případných vad a nedodělků dle skutečně provedených a odsouhlasených prací</w:t>
      </w:r>
      <w:r w:rsidR="00DB05EB" w:rsidRPr="00780178">
        <w:t>. Zálohy se neposkytují</w:t>
      </w:r>
      <w:r w:rsidR="008B7628" w:rsidRPr="00780178">
        <w:t>.</w:t>
      </w:r>
      <w:r w:rsidR="008B37E6" w:rsidRPr="00780178">
        <w:t xml:space="preserve"> </w:t>
      </w:r>
    </w:p>
    <w:p w:rsidR="00E14A3F" w:rsidRDefault="005A6F6A" w:rsidP="00282FE4">
      <w:pPr>
        <w:pStyle w:val="Bod2rove"/>
      </w:pPr>
      <w:r w:rsidRPr="00E14A3F">
        <w:t>Nedojde-li mezi oběma stranami k dohodě při odsouhlasení množství nebo druhu provedených prací a dodávek, je zhotovitel oprávněn fakturovat pouze práce, u kterých došlo k dohodě.</w:t>
      </w:r>
    </w:p>
    <w:p w:rsidR="00E14A3F" w:rsidRDefault="005A6F6A" w:rsidP="00282FE4">
      <w:pPr>
        <w:pStyle w:val="Bod2rove"/>
      </w:pPr>
      <w:r w:rsidRPr="00E14A3F">
        <w:t>Plnění zhotovitele v rozsahu objednatelem potvrzeného soupisu prací a dodávek bude považováno za samostatné zdanitelné plnění ve smyslu přísl. ust. zákona č. 235/2004 Sb. o dani z přidané hodnoty, v jeho platném znění.</w:t>
      </w:r>
    </w:p>
    <w:p w:rsidR="00463DB6" w:rsidRDefault="005A6F6A" w:rsidP="00282FE4">
      <w:pPr>
        <w:pStyle w:val="Bod2rove"/>
      </w:pPr>
      <w:r w:rsidRPr="00463DB6">
        <w:t>Splatnost daňových</w:t>
      </w:r>
      <w:r w:rsidR="008F677C" w:rsidRPr="00463DB6">
        <w:t xml:space="preserve"> dokladů je stanovena do </w:t>
      </w:r>
      <w:r w:rsidR="00BD3D21" w:rsidRPr="00463DB6">
        <w:t>3</w:t>
      </w:r>
      <w:r w:rsidR="003E0FD3" w:rsidRPr="00463DB6">
        <w:t>0</w:t>
      </w:r>
      <w:r w:rsidRPr="00463DB6">
        <w:t xml:space="preserve"> kalendářních dnů ode dne, kdy objednatel obdržel daňový doklad zhotovitele. V pochybnostech se má za to, že faktura byla objednateli doručena třetího dne ode dne jejího odeslání.</w:t>
      </w:r>
    </w:p>
    <w:p w:rsidR="005A6F6A" w:rsidRPr="00463DB6" w:rsidRDefault="005A6F6A" w:rsidP="00282FE4">
      <w:pPr>
        <w:pStyle w:val="Bod2rove"/>
      </w:pPr>
      <w:r w:rsidRPr="00463DB6">
        <w:lastRenderedPageBreak/>
        <w:t>Daňový doklad bude obsahovat všechny náležitosti dle platných předpisů. V daňovém dokladu bude oddělena daň z přidané hodnoty a uveden způsob jejího stanovení.</w:t>
      </w:r>
    </w:p>
    <w:p w:rsidR="005A6F6A" w:rsidRPr="00EA6956" w:rsidRDefault="005A6F6A">
      <w:pPr>
        <w:ind w:left="567" w:hanging="567"/>
        <w:jc w:val="both"/>
        <w:rPr>
          <w:rFonts w:ascii="Calibri" w:hAnsi="Calibri"/>
          <w:sz w:val="22"/>
          <w:szCs w:val="22"/>
        </w:rPr>
      </w:pPr>
      <w:r w:rsidRPr="00EA6956">
        <w:rPr>
          <w:rFonts w:ascii="Calibri" w:hAnsi="Calibri"/>
          <w:sz w:val="22"/>
          <w:szCs w:val="22"/>
        </w:rPr>
        <w:tab/>
        <w:t>Daňový doklad dále musí obsahovat:</w:t>
      </w:r>
    </w:p>
    <w:p w:rsidR="005A6F6A" w:rsidRPr="00463DB6" w:rsidRDefault="005A6F6A" w:rsidP="00EB12E3">
      <w:pPr>
        <w:pStyle w:val="Odstavecseseznamem"/>
        <w:numPr>
          <w:ilvl w:val="0"/>
          <w:numId w:val="10"/>
        </w:numPr>
        <w:jc w:val="both"/>
        <w:rPr>
          <w:rFonts w:ascii="Calibri" w:hAnsi="Calibri"/>
          <w:sz w:val="22"/>
          <w:szCs w:val="22"/>
        </w:rPr>
      </w:pPr>
      <w:r w:rsidRPr="00463DB6">
        <w:rPr>
          <w:rFonts w:ascii="Calibri" w:hAnsi="Calibri"/>
          <w:sz w:val="22"/>
          <w:szCs w:val="22"/>
        </w:rPr>
        <w:t>označení účetního dokladu a jeho číslo</w:t>
      </w:r>
    </w:p>
    <w:p w:rsidR="005A6F6A" w:rsidRPr="00463DB6" w:rsidRDefault="005A6F6A" w:rsidP="00EB12E3">
      <w:pPr>
        <w:pStyle w:val="Odstavecseseznamem"/>
        <w:numPr>
          <w:ilvl w:val="0"/>
          <w:numId w:val="10"/>
        </w:numPr>
        <w:jc w:val="both"/>
        <w:rPr>
          <w:rFonts w:ascii="Calibri" w:hAnsi="Calibri"/>
          <w:sz w:val="22"/>
          <w:szCs w:val="22"/>
        </w:rPr>
      </w:pPr>
      <w:r w:rsidRPr="00463DB6">
        <w:rPr>
          <w:rFonts w:ascii="Calibri" w:hAnsi="Calibri"/>
          <w:sz w:val="22"/>
          <w:szCs w:val="22"/>
        </w:rPr>
        <w:t>číslo a datum podpisu smlouvy o dílo</w:t>
      </w:r>
    </w:p>
    <w:p w:rsidR="005A6F6A" w:rsidRPr="00463DB6" w:rsidRDefault="005A6F6A" w:rsidP="00EB12E3">
      <w:pPr>
        <w:pStyle w:val="Odstavecseseznamem"/>
        <w:numPr>
          <w:ilvl w:val="0"/>
          <w:numId w:val="10"/>
        </w:numPr>
        <w:jc w:val="both"/>
        <w:rPr>
          <w:rFonts w:ascii="Calibri" w:hAnsi="Calibri"/>
          <w:sz w:val="22"/>
          <w:szCs w:val="22"/>
        </w:rPr>
      </w:pPr>
      <w:r w:rsidRPr="00463DB6">
        <w:rPr>
          <w:rFonts w:ascii="Calibri" w:hAnsi="Calibri"/>
          <w:sz w:val="22"/>
          <w:szCs w:val="22"/>
        </w:rPr>
        <w:t xml:space="preserve">název a sídlo smluvních stran a jejich IČ a </w:t>
      </w:r>
      <w:r w:rsidRPr="000C3B03">
        <w:rPr>
          <w:rFonts w:ascii="Calibri" w:hAnsi="Calibri"/>
          <w:sz w:val="22"/>
          <w:szCs w:val="22"/>
        </w:rPr>
        <w:t>DIČ</w:t>
      </w:r>
      <w:r w:rsidR="007F125E" w:rsidRPr="000C3B03">
        <w:rPr>
          <w:rFonts w:ascii="Calibri" w:hAnsi="Calibri"/>
          <w:sz w:val="22"/>
          <w:szCs w:val="22"/>
        </w:rPr>
        <w:t xml:space="preserve"> (bylo-li přiděleno)</w:t>
      </w:r>
    </w:p>
    <w:p w:rsidR="005A6F6A" w:rsidRPr="00463DB6" w:rsidRDefault="005A6F6A" w:rsidP="00EB12E3">
      <w:pPr>
        <w:pStyle w:val="Odstavecseseznamem"/>
        <w:numPr>
          <w:ilvl w:val="0"/>
          <w:numId w:val="10"/>
        </w:numPr>
        <w:jc w:val="both"/>
        <w:rPr>
          <w:rFonts w:ascii="Calibri" w:hAnsi="Calibri"/>
          <w:sz w:val="22"/>
          <w:szCs w:val="22"/>
        </w:rPr>
      </w:pPr>
      <w:r w:rsidRPr="00463DB6">
        <w:rPr>
          <w:rFonts w:ascii="Calibri" w:hAnsi="Calibri"/>
          <w:sz w:val="22"/>
          <w:szCs w:val="22"/>
        </w:rPr>
        <w:t xml:space="preserve">předmět dodávky a název </w:t>
      </w:r>
      <w:r w:rsidR="00C1373A">
        <w:rPr>
          <w:rFonts w:ascii="Calibri" w:hAnsi="Calibri"/>
          <w:sz w:val="22"/>
          <w:szCs w:val="22"/>
        </w:rPr>
        <w:t>díla</w:t>
      </w:r>
    </w:p>
    <w:p w:rsidR="005A6F6A" w:rsidRPr="00463DB6" w:rsidRDefault="005A6F6A" w:rsidP="00EB12E3">
      <w:pPr>
        <w:pStyle w:val="Odstavecseseznamem"/>
        <w:numPr>
          <w:ilvl w:val="0"/>
          <w:numId w:val="10"/>
        </w:numPr>
        <w:jc w:val="both"/>
        <w:rPr>
          <w:rFonts w:ascii="Calibri" w:hAnsi="Calibri"/>
          <w:sz w:val="22"/>
          <w:szCs w:val="22"/>
        </w:rPr>
      </w:pPr>
      <w:r w:rsidRPr="00463DB6">
        <w:rPr>
          <w:rFonts w:ascii="Calibri" w:hAnsi="Calibri"/>
          <w:sz w:val="22"/>
          <w:szCs w:val="22"/>
        </w:rPr>
        <w:t>den odeslání účetního dokladu a termín splatnosti</w:t>
      </w:r>
    </w:p>
    <w:p w:rsidR="005A6F6A" w:rsidRPr="00463DB6" w:rsidRDefault="005A6F6A" w:rsidP="00EB12E3">
      <w:pPr>
        <w:pStyle w:val="Odstavecseseznamem"/>
        <w:numPr>
          <w:ilvl w:val="0"/>
          <w:numId w:val="10"/>
        </w:numPr>
        <w:jc w:val="both"/>
        <w:rPr>
          <w:rFonts w:ascii="Calibri" w:hAnsi="Calibri"/>
          <w:sz w:val="22"/>
          <w:szCs w:val="22"/>
        </w:rPr>
      </w:pPr>
      <w:r w:rsidRPr="00463DB6">
        <w:rPr>
          <w:rFonts w:ascii="Calibri" w:hAnsi="Calibri"/>
          <w:sz w:val="22"/>
          <w:szCs w:val="22"/>
        </w:rPr>
        <w:t>název peněžního ústavu a číslo účtu,</w:t>
      </w:r>
      <w:r w:rsidR="0091655E" w:rsidRPr="00463DB6">
        <w:rPr>
          <w:rFonts w:ascii="Calibri" w:hAnsi="Calibri"/>
          <w:sz w:val="22"/>
          <w:szCs w:val="22"/>
        </w:rPr>
        <w:t xml:space="preserve"> </w:t>
      </w:r>
      <w:r w:rsidRPr="00463DB6">
        <w:rPr>
          <w:rFonts w:ascii="Calibri" w:hAnsi="Calibri"/>
          <w:sz w:val="22"/>
          <w:szCs w:val="22"/>
        </w:rPr>
        <w:t>na který se má platit</w:t>
      </w:r>
    </w:p>
    <w:p w:rsidR="005A6F6A" w:rsidRPr="00463DB6" w:rsidRDefault="005A6F6A" w:rsidP="00EB12E3">
      <w:pPr>
        <w:pStyle w:val="Odstavecseseznamem"/>
        <w:numPr>
          <w:ilvl w:val="0"/>
          <w:numId w:val="10"/>
        </w:numPr>
        <w:jc w:val="both"/>
        <w:rPr>
          <w:rFonts w:ascii="Calibri" w:hAnsi="Calibri"/>
          <w:sz w:val="22"/>
          <w:szCs w:val="22"/>
        </w:rPr>
      </w:pPr>
      <w:r w:rsidRPr="00463DB6">
        <w:rPr>
          <w:rFonts w:ascii="Calibri" w:hAnsi="Calibri"/>
          <w:sz w:val="22"/>
          <w:szCs w:val="22"/>
        </w:rPr>
        <w:t>účtovanou částku rozdělenou na vlastní platbu a DPH v jednotlivých sazbách</w:t>
      </w:r>
    </w:p>
    <w:p w:rsidR="005A6F6A" w:rsidRPr="00463DB6" w:rsidRDefault="005A6F6A" w:rsidP="00EB12E3">
      <w:pPr>
        <w:pStyle w:val="Odstavecseseznamem"/>
        <w:numPr>
          <w:ilvl w:val="0"/>
          <w:numId w:val="10"/>
        </w:numPr>
        <w:rPr>
          <w:rFonts w:ascii="Calibri" w:hAnsi="Calibri"/>
          <w:sz w:val="22"/>
          <w:szCs w:val="22"/>
        </w:rPr>
      </w:pPr>
      <w:r w:rsidRPr="00463DB6">
        <w:rPr>
          <w:rFonts w:ascii="Calibri" w:hAnsi="Calibri"/>
          <w:sz w:val="22"/>
          <w:szCs w:val="22"/>
        </w:rPr>
        <w:t>celkovou cenu účtovaných prací včetně DPH</w:t>
      </w:r>
    </w:p>
    <w:p w:rsidR="005032D9" w:rsidRPr="00463DB6" w:rsidRDefault="005032D9" w:rsidP="00EB12E3">
      <w:pPr>
        <w:pStyle w:val="Odstavecseseznamem"/>
        <w:numPr>
          <w:ilvl w:val="0"/>
          <w:numId w:val="10"/>
        </w:numPr>
        <w:jc w:val="both"/>
        <w:rPr>
          <w:rFonts w:ascii="Calibri" w:hAnsi="Calibri"/>
          <w:sz w:val="22"/>
          <w:szCs w:val="22"/>
        </w:rPr>
      </w:pPr>
      <w:r w:rsidRPr="00463DB6">
        <w:rPr>
          <w:rFonts w:ascii="Calibri" w:hAnsi="Calibri"/>
          <w:sz w:val="22"/>
          <w:szCs w:val="22"/>
        </w:rPr>
        <w:t>razítko a podpis zhotovitele</w:t>
      </w:r>
    </w:p>
    <w:p w:rsidR="005A6F6A" w:rsidRDefault="00780178" w:rsidP="00F643D6">
      <w:pPr>
        <w:pStyle w:val="Odstavecseseznamem"/>
        <w:numPr>
          <w:ilvl w:val="0"/>
          <w:numId w:val="10"/>
        </w:numPr>
        <w:spacing w:after="120"/>
        <w:ind w:left="1281" w:hanging="357"/>
        <w:jc w:val="both"/>
        <w:rPr>
          <w:rFonts w:ascii="Calibri" w:hAnsi="Calibri"/>
          <w:sz w:val="22"/>
          <w:szCs w:val="22"/>
        </w:rPr>
      </w:pPr>
      <w:r>
        <w:rPr>
          <w:rFonts w:ascii="Calibri" w:hAnsi="Calibri"/>
          <w:sz w:val="22"/>
          <w:szCs w:val="22"/>
        </w:rPr>
        <w:t>o</w:t>
      </w:r>
      <w:r w:rsidR="00E97288" w:rsidRPr="00463DB6">
        <w:rPr>
          <w:rFonts w:ascii="Calibri" w:hAnsi="Calibri"/>
          <w:sz w:val="22"/>
          <w:szCs w:val="22"/>
        </w:rPr>
        <w:t>bjednatelem</w:t>
      </w:r>
      <w:r w:rsidR="005A6F6A" w:rsidRPr="00463DB6">
        <w:rPr>
          <w:rFonts w:ascii="Calibri" w:hAnsi="Calibri"/>
          <w:sz w:val="22"/>
          <w:szCs w:val="22"/>
        </w:rPr>
        <w:t xml:space="preserve"> odsouhlasený soupis provedených prací a dodávek jako přílohu</w:t>
      </w:r>
    </w:p>
    <w:p w:rsidR="00780178" w:rsidRPr="00780178" w:rsidRDefault="00780178" w:rsidP="00780178">
      <w:pPr>
        <w:spacing w:after="20"/>
        <w:ind w:left="567"/>
        <w:jc w:val="both"/>
        <w:rPr>
          <w:rFonts w:ascii="Calibri" w:hAnsi="Calibri"/>
          <w:sz w:val="22"/>
          <w:szCs w:val="22"/>
        </w:rPr>
      </w:pPr>
      <w:r w:rsidRPr="00780178">
        <w:rPr>
          <w:rFonts w:ascii="Calibri" w:hAnsi="Calibri"/>
          <w:sz w:val="22"/>
          <w:szCs w:val="22"/>
        </w:rPr>
        <w:t xml:space="preserve">Do daňového dokladu (faktury) uveďte text: </w:t>
      </w:r>
      <w:r w:rsidRPr="0018093F">
        <w:rPr>
          <w:rFonts w:ascii="Calibri" w:hAnsi="Calibri"/>
          <w:i/>
          <w:sz w:val="22"/>
          <w:szCs w:val="22"/>
        </w:rPr>
        <w:t>Tato zakázka je spolufinancována z Programu reg</w:t>
      </w:r>
      <w:r w:rsidR="0018093F" w:rsidRPr="0018093F">
        <w:rPr>
          <w:rFonts w:ascii="Calibri" w:hAnsi="Calibri"/>
          <w:i/>
          <w:sz w:val="22"/>
          <w:szCs w:val="22"/>
        </w:rPr>
        <w:t>enerace MPZ Broumov pro rok 2024</w:t>
      </w:r>
      <w:r w:rsidRPr="00780178">
        <w:rPr>
          <w:rFonts w:ascii="Calibri" w:hAnsi="Calibri"/>
          <w:sz w:val="22"/>
          <w:szCs w:val="22"/>
        </w:rPr>
        <w:t>.</w:t>
      </w:r>
    </w:p>
    <w:p w:rsidR="00463DB6" w:rsidRPr="000C3B03" w:rsidRDefault="005A6F6A" w:rsidP="00282FE4">
      <w:pPr>
        <w:pStyle w:val="Bod2rove"/>
      </w:pPr>
      <w:r w:rsidRPr="00463DB6">
        <w:t>Platby bude objednatel provádět bezhotovostním převodem na účet zhotovitele</w:t>
      </w:r>
      <w:r w:rsidR="007F125E" w:rsidRPr="00463DB6">
        <w:t xml:space="preserve"> </w:t>
      </w:r>
      <w:r w:rsidR="007F125E" w:rsidRPr="000C3B03">
        <w:t>uvedený v</w:t>
      </w:r>
      <w:r w:rsidR="004921B3" w:rsidRPr="000C3B03">
        <w:t xml:space="preserve"> čl 1. </w:t>
      </w:r>
      <w:r w:rsidR="007F125E" w:rsidRPr="000C3B03">
        <w:t>této smlouvy</w:t>
      </w:r>
      <w:r w:rsidRPr="000C3B03">
        <w:t>.</w:t>
      </w:r>
    </w:p>
    <w:p w:rsidR="00463DB6" w:rsidRDefault="005A6F6A" w:rsidP="00282FE4">
      <w:pPr>
        <w:pStyle w:val="Bod2rove"/>
      </w:pPr>
      <w:r w:rsidRPr="00463DB6">
        <w:t xml:space="preserve">Adresa pro zaslání faktury zhotovitele na objednatele je totožná s adresou objednatele podle článku </w:t>
      </w:r>
      <w:r w:rsidR="00571C59" w:rsidRPr="000C3B03">
        <w:t>1.</w:t>
      </w:r>
      <w:r w:rsidR="00571C59">
        <w:t xml:space="preserve"> této smlouvy. </w:t>
      </w:r>
    </w:p>
    <w:p w:rsidR="00463DB6" w:rsidRDefault="00E97288" w:rsidP="00282FE4">
      <w:pPr>
        <w:pStyle w:val="Bod2rove"/>
      </w:pPr>
      <w:r w:rsidRPr="00463DB6">
        <w:t>Pracovník zmocněný</w:t>
      </w:r>
      <w:r w:rsidR="005A6F6A" w:rsidRPr="00463DB6">
        <w:t xml:space="preserve"> objednatelem ke kontrole a odsouhlasení faktur a soupisů provedených prací a</w:t>
      </w:r>
      <w:r w:rsidR="005F24C2" w:rsidRPr="00463DB6">
        <w:t> </w:t>
      </w:r>
      <w:r w:rsidR="005A6F6A" w:rsidRPr="00463DB6">
        <w:t>dodávek dle čl.</w:t>
      </w:r>
      <w:r w:rsidR="0091655E" w:rsidRPr="00463DB6">
        <w:t xml:space="preserve"> </w:t>
      </w:r>
      <w:r w:rsidR="005A6F6A" w:rsidRPr="00463DB6">
        <w:t xml:space="preserve">5 této smlouvy, </w:t>
      </w:r>
      <w:r w:rsidRPr="00463DB6">
        <w:t>je</w:t>
      </w:r>
      <w:r w:rsidR="00361D28" w:rsidRPr="00463DB6">
        <w:t xml:space="preserve"> </w:t>
      </w:r>
      <w:r w:rsidR="005F24C2" w:rsidRPr="00463DB6">
        <w:t xml:space="preserve">osoba oprávněná k technickému jednání za objednatele v záhlaví této smlouvy. </w:t>
      </w:r>
    </w:p>
    <w:p w:rsidR="005A6F6A" w:rsidRPr="00B72F23" w:rsidRDefault="005A6F6A" w:rsidP="00282FE4">
      <w:pPr>
        <w:pStyle w:val="Bod2rove"/>
      </w:pPr>
      <w:r w:rsidRPr="00463DB6">
        <w:t xml:space="preserve">V případě, že daňový doklad nebude obsahovat náležitosti uvedené v této smlouvě, je objednatel oprávněn vrátit </w:t>
      </w:r>
      <w:r w:rsidR="00C02746">
        <w:t>jej</w:t>
      </w:r>
      <w:r w:rsidRPr="00463DB6">
        <w:t xml:space="preserve"> neprodleně zhotoviteli k doplnění. V takovém případě se přeruší plynutí lhůty splatnosti a nová lhůta splatnosti začne plynout dnem doručení opraveného účetního dokladu objednateli.</w:t>
      </w:r>
    </w:p>
    <w:p w:rsidR="005A6F6A" w:rsidRPr="00B72F23" w:rsidRDefault="005A6F6A" w:rsidP="00343F7B">
      <w:pPr>
        <w:pStyle w:val="Nadpis1"/>
        <w:spacing w:after="0"/>
      </w:pPr>
      <w:r w:rsidRPr="00B72F23">
        <w:lastRenderedPageBreak/>
        <w:t>ZABEZPEČENÍ JAKOSTI DÍLA, NORMY, PŘEDPISY</w:t>
      </w:r>
    </w:p>
    <w:p w:rsidR="00343F7B" w:rsidRPr="00B72F23" w:rsidRDefault="00343F7B" w:rsidP="00343F7B">
      <w:pPr>
        <w:pStyle w:val="Nadpis1"/>
        <w:numPr>
          <w:ilvl w:val="0"/>
          <w:numId w:val="0"/>
        </w:numPr>
        <w:spacing w:before="0"/>
        <w:ind w:left="360"/>
      </w:pPr>
      <w:r w:rsidRPr="00B72F23">
        <w:t>NAPLNĚNÍ ZÁSAD ODPOVĚDNÉHO ZADÁVÁNÍ A INOVACÍ</w:t>
      </w:r>
    </w:p>
    <w:p w:rsidR="00DC4C77" w:rsidRPr="004370CC" w:rsidRDefault="00DC4C77" w:rsidP="00DC4C77">
      <w:pPr>
        <w:pStyle w:val="Bod2rove"/>
      </w:pPr>
      <w:r w:rsidRPr="00B72F23">
        <w:t>Zhotovitel odpovídá za to, že veškeré práce, služby, výrobky a věci budou provedeny</w:t>
      </w:r>
      <w:r w:rsidRPr="004370CC">
        <w:t xml:space="preserve"> v jakosti a rozsahu sjednaném touto smlouvou, v souladu s obecně platnými předpisy a že dílo bude odpovídat objednatelem zhotoviteli pro plnění předmětu díla poskytnutým zadávacím podmínkám, pokud není v ostatních článcích této smlouvy stanoveno jinak.</w:t>
      </w:r>
    </w:p>
    <w:p w:rsidR="00463DB6" w:rsidRDefault="005A6F6A" w:rsidP="00282FE4">
      <w:pPr>
        <w:pStyle w:val="Bod2rove"/>
      </w:pPr>
      <w:r w:rsidRPr="00463DB6">
        <w:t>Zhotovitel je povinen objednateli nebo jeho zástupci umožnit v průběhu realizace smlouvy kontrolu a vyzkoušení díla a jakékoliv jeho části, včetně věcí, aby se objednatel mohl ujistit, že jsou v souladu se smlouvou.</w:t>
      </w:r>
    </w:p>
    <w:p w:rsidR="00DC4C77" w:rsidRDefault="00DC4C77" w:rsidP="00DC4C77">
      <w:pPr>
        <w:pStyle w:val="Bod2rove"/>
      </w:pPr>
      <w:r w:rsidRPr="00463DB6">
        <w:t xml:space="preserve">Zhotovitel předá objednateli příslušná </w:t>
      </w:r>
      <w:r>
        <w:t>vyjádření a povolení</w:t>
      </w:r>
      <w:r w:rsidRPr="00463DB6">
        <w:t>. Pokud nebude smluvními stranami dohodnuto jinak, předá zhotovitel tyto doklady nejpozději 5 dní před zahájením přejímacího řízení.</w:t>
      </w:r>
    </w:p>
    <w:p w:rsidR="00DC4C77" w:rsidRDefault="00DC4C77" w:rsidP="00DC4C77">
      <w:pPr>
        <w:pStyle w:val="Bod2rove"/>
      </w:pPr>
      <w:r w:rsidRPr="00463DB6">
        <w:t>Dílo dodávané podle této smlouvy musí vyhovovat v den podpisu protokolu konečného předání díla zhotovitelem všem normám včetně doporučení a právním před</w:t>
      </w:r>
      <w:r>
        <w:t>pisům platným v České republice</w:t>
      </w:r>
      <w:r w:rsidRPr="00463DB6">
        <w:t>.</w:t>
      </w:r>
    </w:p>
    <w:p w:rsidR="00DC4C77" w:rsidRDefault="00DC4C77" w:rsidP="00DC4C77">
      <w:pPr>
        <w:pStyle w:val="Bod2rove"/>
      </w:pPr>
      <w:r w:rsidRPr="00463DB6">
        <w:t>Zhotovitel obstará na své náklady buď přímo, nebo prostřednictvím oprávněné organizace zejména tyto činnosti a doklady:</w:t>
      </w:r>
      <w:r>
        <w:t xml:space="preserve"> </w:t>
      </w:r>
      <w:r w:rsidR="00554CDB">
        <w:t>certifikát tepelně izolačních vlastností použitých dvojs</w:t>
      </w:r>
      <w:r w:rsidR="0044282A">
        <w:t>k</w:t>
      </w:r>
      <w:r w:rsidR="00554CDB">
        <w:t>el.</w:t>
      </w:r>
      <w:r w:rsidRPr="0051241A">
        <w:t xml:space="preserve"> </w:t>
      </w:r>
    </w:p>
    <w:p w:rsidR="00343F7B" w:rsidRPr="00B72F23" w:rsidRDefault="00343F7B" w:rsidP="00343F7B">
      <w:pPr>
        <w:pStyle w:val="Bod2rove"/>
      </w:pPr>
      <w:r w:rsidRPr="00B72F23">
        <w:t>Nad rámec výše uvedeného se zhotovitel, za účelem naplnění zásad odpovědného zadávání a inovací a ve snaze o trvale udržitelný rozvoj objednateli zavazuje, že po celou dobu plnění smlouvy zajistí:</w:t>
      </w:r>
    </w:p>
    <w:p w:rsidR="00343F7B" w:rsidRPr="00B72F23" w:rsidRDefault="00343F7B" w:rsidP="00343F7B">
      <w:pPr>
        <w:pStyle w:val="Bod2rove"/>
        <w:numPr>
          <w:ilvl w:val="0"/>
          <w:numId w:val="12"/>
        </w:numPr>
        <w:ind w:left="851" w:hanging="284"/>
      </w:pPr>
      <w:r w:rsidRPr="00B72F23">
        <w:t>důstojné pracovní podmínky, plnění povinností vyplývajících z předpisů pracovněprávních, z oblasti zaměstnanosti a bezpečnosti ochrany zdraví při práci vůči všem osobám, které se na plnění smlouvy budou podílet,</w:t>
      </w:r>
    </w:p>
    <w:p w:rsidR="00343F7B" w:rsidRPr="00B72F23" w:rsidRDefault="00343F7B" w:rsidP="00343F7B">
      <w:pPr>
        <w:pStyle w:val="Bod2rove"/>
        <w:numPr>
          <w:ilvl w:val="0"/>
          <w:numId w:val="12"/>
        </w:numPr>
        <w:ind w:left="851" w:hanging="284"/>
      </w:pPr>
      <w:r w:rsidRPr="00B72F23">
        <w:t>řádné a včasné plnění finančních závazků svým poddodavatelům,</w:t>
      </w:r>
    </w:p>
    <w:p w:rsidR="00343F7B" w:rsidRPr="00B72F23" w:rsidRDefault="00343F7B" w:rsidP="00343F7B">
      <w:pPr>
        <w:pStyle w:val="Bod2rove"/>
        <w:numPr>
          <w:ilvl w:val="0"/>
          <w:numId w:val="12"/>
        </w:numPr>
        <w:ind w:left="851" w:hanging="284"/>
      </w:pPr>
      <w:r w:rsidRPr="00B72F23">
        <w:t xml:space="preserve">eliminaci negativních dopadů na životní prostředí a na okolí, pokud jde zejm. o hluk, prach a vibrace, </w:t>
      </w:r>
    </w:p>
    <w:p w:rsidR="00343F7B" w:rsidRPr="00B72F23" w:rsidRDefault="00343F7B" w:rsidP="00343F7B">
      <w:pPr>
        <w:pStyle w:val="Bod2rove"/>
        <w:numPr>
          <w:ilvl w:val="0"/>
          <w:numId w:val="12"/>
        </w:numPr>
        <w:ind w:left="851" w:hanging="284"/>
      </w:pPr>
      <w:r w:rsidRPr="00B72F23">
        <w:rPr>
          <w:rFonts w:ascii="Calibri" w:hAnsi="Calibri"/>
        </w:rPr>
        <w:t>použití inovativních řešení, pokud jsou hospodárné a efektivní a zajistí požadovanou kvalitu předmětu zakázky,</w:t>
      </w:r>
    </w:p>
    <w:p w:rsidR="00343F7B" w:rsidRPr="00B72F23" w:rsidRDefault="00343F7B" w:rsidP="00343F7B">
      <w:pPr>
        <w:pStyle w:val="Bod2rove"/>
        <w:numPr>
          <w:ilvl w:val="0"/>
          <w:numId w:val="0"/>
        </w:numPr>
        <w:ind w:left="851"/>
      </w:pPr>
      <w:r w:rsidRPr="00B72F23">
        <w:t xml:space="preserve">a to i u svých případných dodavatelů.  </w:t>
      </w:r>
    </w:p>
    <w:p w:rsidR="005A6F6A" w:rsidRPr="00463DB6" w:rsidRDefault="005A6F6A" w:rsidP="00282FE4">
      <w:pPr>
        <w:pStyle w:val="Bod2rove"/>
      </w:pPr>
      <w:r w:rsidRPr="00B72F23">
        <w:lastRenderedPageBreak/>
        <w:t>Pokud není v ostatních ustanoveních této smlouvy</w:t>
      </w:r>
      <w:r w:rsidRPr="00463DB6">
        <w:t xml:space="preserve"> dohodnuto jinak, veškerá rizika a náklady spojené se získáním dokladů dle článku 6. této smlouvy nese zhotovitel a jsou zahrnuty ve smluvní ceně.</w:t>
      </w:r>
    </w:p>
    <w:p w:rsidR="005A6F6A" w:rsidRPr="00282FE4" w:rsidRDefault="00465A86" w:rsidP="00282FE4">
      <w:pPr>
        <w:pStyle w:val="Nadpis1"/>
      </w:pPr>
      <w:r w:rsidRPr="00282FE4">
        <w:t>ZÁRUKA ZA JAKOST</w:t>
      </w:r>
    </w:p>
    <w:p w:rsidR="005A6F6A" w:rsidRPr="00463DB6" w:rsidRDefault="005A6F6A" w:rsidP="00282FE4">
      <w:pPr>
        <w:pStyle w:val="Bod2rove"/>
      </w:pPr>
      <w:r w:rsidRPr="00463DB6">
        <w:t>Zhotovitel poskytuje objednateli záruku za to, že celé dílo a každá jeho část bude prosta jakýchkoliv vad věcných i právních. Dílo nebo jeho část má vady, jestliže neodpovídá výsledku požadovanému touto smlouvou, účelu jeho využití, případně nemá vlastnosti výslovně stanovené v této smlouvě nebo obecně platnými předpisy.</w:t>
      </w:r>
    </w:p>
    <w:p w:rsidR="00463DB6" w:rsidRDefault="00E67FE8" w:rsidP="00282FE4">
      <w:pPr>
        <w:pStyle w:val="Bod2rove"/>
      </w:pPr>
      <w:r w:rsidRPr="00836A49">
        <w:t xml:space="preserve">Zhotovitel odpovídá za vady díla uvedené v článku 7.1 této smlouvy, které budou zjištěny v záruční době, která je stanovena na </w:t>
      </w:r>
      <w:r w:rsidRPr="00C04CBC">
        <w:t>60</w:t>
      </w:r>
      <w:r w:rsidRPr="00836A49">
        <w:t xml:space="preserve"> měsíců</w:t>
      </w:r>
      <w:r>
        <w:t xml:space="preserve">. </w:t>
      </w:r>
      <w:r w:rsidRPr="000C3B03">
        <w:t xml:space="preserve"> </w:t>
      </w:r>
    </w:p>
    <w:p w:rsidR="00463DB6" w:rsidRDefault="005A6F6A" w:rsidP="00282FE4">
      <w:pPr>
        <w:pStyle w:val="Bod2rove"/>
      </w:pPr>
      <w:r w:rsidRPr="00463DB6">
        <w:t>Oznámení vady (reklamace), včetně popisu vady musí objednatel sdělit zhotoviteli písemně bez zbytečného odkladu, k rukám odpovědného zástupce zhotovitele dle článku 1 této smlouvy, avšak nejpozději do 10 pracovních dnů poté, kdy vadu zjistil. Objednatel umožní zhotoviteli na jeho žádost přístup k dílu s cílem prověřit příčinu vady.</w:t>
      </w:r>
    </w:p>
    <w:p w:rsidR="00D73879" w:rsidRDefault="00463DB6" w:rsidP="00282FE4">
      <w:pPr>
        <w:pStyle w:val="Bod2rove"/>
      </w:pPr>
      <w:r w:rsidRPr="00D73879">
        <w:t>V</w:t>
      </w:r>
      <w:r w:rsidR="005A6F6A" w:rsidRPr="00D73879">
        <w:t>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do 10 pracovních dnů od oznámení vady nebo ve lhůtě smluvními stranami dohodnuté, podle charakteru jednotlivé vady díla. Lhůta uvedená v tomto ustanovení se počítá ode dne doručení oznámení vady zhotoviteli</w:t>
      </w:r>
      <w:r w:rsidR="00D73879" w:rsidRPr="00D73879">
        <w:t>.</w:t>
      </w:r>
      <w:r w:rsidR="00E20F50" w:rsidRPr="00D73879">
        <w:t xml:space="preserve"> </w:t>
      </w:r>
    </w:p>
    <w:p w:rsidR="00463DB6" w:rsidRPr="00D73879" w:rsidRDefault="005A6F6A" w:rsidP="00282FE4">
      <w:pPr>
        <w:pStyle w:val="Bod2rove"/>
      </w:pPr>
      <w:r w:rsidRPr="00D73879">
        <w:t>Neodstraní-li zhotovitel vady díla ve lhůtě stanovené mu objednate</w:t>
      </w:r>
      <w:r w:rsidR="0091655E" w:rsidRPr="00D73879">
        <w:t>lem podle ustanovení článku 7.5</w:t>
      </w:r>
      <w:r w:rsidRPr="00D73879">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a </w:t>
      </w:r>
      <w:r w:rsidR="00C364A9" w:rsidRPr="000C3B03">
        <w:t>vzniklou škodu</w:t>
      </w:r>
      <w:r w:rsidRPr="00D73879">
        <w:t xml:space="preserve">, které byly s odstraněním vady zajištěné objednatelem spojeny, a to do 21 </w:t>
      </w:r>
      <w:r w:rsidRPr="00D73879">
        <w:lastRenderedPageBreak/>
        <w:t>(</w:t>
      </w:r>
      <w:r w:rsidR="009241BD" w:rsidRPr="00D73879">
        <w:t xml:space="preserve">slovy: </w:t>
      </w:r>
      <w:r w:rsidR="00CF7486">
        <w:t>d</w:t>
      </w:r>
      <w:r w:rsidRPr="00D73879">
        <w:t>vacetijedna) kalendářních dnů po obdržení příslušného platebního dokladu objednatele.</w:t>
      </w:r>
      <w:r w:rsidR="00465A86" w:rsidRPr="00D73879">
        <w:t xml:space="preserve"> </w:t>
      </w:r>
    </w:p>
    <w:p w:rsidR="00463DB6" w:rsidRDefault="00465A86" w:rsidP="00282FE4">
      <w:pPr>
        <w:pStyle w:val="Bod2rove"/>
      </w:pPr>
      <w:r w:rsidRPr="00463DB6">
        <w:t>Záruční doba se automaticky prodlužuje o dobu počínající datem uplatnění oprávněné reklamace a</w:t>
      </w:r>
      <w:r w:rsidR="009241BD" w:rsidRPr="00463DB6">
        <w:t> </w:t>
      </w:r>
      <w:r w:rsidRPr="00463DB6">
        <w:t>končící datem odstranění vady potvrzeným podpisem objednatele.</w:t>
      </w:r>
    </w:p>
    <w:p w:rsidR="00463DB6" w:rsidRDefault="005A6F6A" w:rsidP="00282FE4">
      <w:pPr>
        <w:pStyle w:val="Bod2rove"/>
      </w:pPr>
      <w:r w:rsidRPr="00463DB6">
        <w:t>Odstranění vady nemá vliv na nárok objednatele na smluvní pokutu a náhradu všech škod ve prospěch objednatele.</w:t>
      </w:r>
    </w:p>
    <w:p w:rsidR="00B51F98" w:rsidRDefault="005A6F6A" w:rsidP="00282FE4">
      <w:pPr>
        <w:pStyle w:val="Bod2rove"/>
      </w:pPr>
      <w:r w:rsidRPr="00B51F98">
        <w:t>Objednatel má vůči zhotoviteli rovněž nárok na úhradu škody vzešlé z vady díla. Zhotovitel je povinen tomuto nároku objednatele vyhovět.</w:t>
      </w:r>
    </w:p>
    <w:p w:rsidR="005A6F6A" w:rsidRPr="00463DB6" w:rsidRDefault="005A6F6A" w:rsidP="00282FE4">
      <w:pPr>
        <w:pStyle w:val="Bod2rove"/>
      </w:pPr>
      <w:r w:rsidRPr="00463DB6">
        <w:t>O odstranění vady bude sepsán protokol, který podepíší obě smluvní strany. V tomto protokolu, který vystaví zhotovi</w:t>
      </w:r>
      <w:r w:rsidR="0091655E" w:rsidRPr="00463DB6">
        <w:t>tel, musí být mimo jiné uvedeno</w:t>
      </w:r>
      <w:r w:rsidRPr="00463DB6">
        <w:t>:</w:t>
      </w:r>
    </w:p>
    <w:p w:rsidR="005A6F6A" w:rsidRPr="00463DB6" w:rsidRDefault="005A6F6A" w:rsidP="00EB12E3">
      <w:pPr>
        <w:pStyle w:val="Odstavecseseznamem"/>
        <w:numPr>
          <w:ilvl w:val="0"/>
          <w:numId w:val="13"/>
        </w:numPr>
        <w:jc w:val="both"/>
        <w:rPr>
          <w:rFonts w:ascii="Calibri" w:hAnsi="Calibri"/>
          <w:sz w:val="22"/>
          <w:szCs w:val="22"/>
        </w:rPr>
      </w:pPr>
      <w:r w:rsidRPr="00463DB6">
        <w:rPr>
          <w:rFonts w:ascii="Calibri" w:hAnsi="Calibri"/>
          <w:sz w:val="22"/>
          <w:szCs w:val="22"/>
        </w:rPr>
        <w:t>jméno zástupců obou smluvních stran</w:t>
      </w:r>
    </w:p>
    <w:p w:rsidR="005A6F6A" w:rsidRPr="00463DB6" w:rsidRDefault="005A6F6A" w:rsidP="00EB12E3">
      <w:pPr>
        <w:pStyle w:val="Odstavecseseznamem"/>
        <w:numPr>
          <w:ilvl w:val="0"/>
          <w:numId w:val="13"/>
        </w:numPr>
        <w:jc w:val="both"/>
        <w:rPr>
          <w:rFonts w:ascii="Calibri" w:hAnsi="Calibri"/>
          <w:sz w:val="22"/>
          <w:szCs w:val="22"/>
        </w:rPr>
      </w:pPr>
      <w:r w:rsidRPr="00463DB6">
        <w:rPr>
          <w:rFonts w:ascii="Calibri" w:hAnsi="Calibri"/>
          <w:sz w:val="22"/>
          <w:szCs w:val="22"/>
        </w:rPr>
        <w:t>číslo smlouvy o dílo</w:t>
      </w:r>
    </w:p>
    <w:p w:rsidR="005A6F6A" w:rsidRPr="00463DB6" w:rsidRDefault="005A6F6A" w:rsidP="00EB12E3">
      <w:pPr>
        <w:pStyle w:val="Odstavecseseznamem"/>
        <w:numPr>
          <w:ilvl w:val="0"/>
          <w:numId w:val="13"/>
        </w:numPr>
        <w:jc w:val="both"/>
        <w:rPr>
          <w:rFonts w:ascii="Calibri" w:hAnsi="Calibri"/>
          <w:sz w:val="22"/>
          <w:szCs w:val="22"/>
        </w:rPr>
      </w:pPr>
      <w:r w:rsidRPr="00463DB6">
        <w:rPr>
          <w:rFonts w:ascii="Calibri" w:hAnsi="Calibri"/>
          <w:sz w:val="22"/>
          <w:szCs w:val="22"/>
        </w:rPr>
        <w:t>datum uplatnění a č.j. reklamace</w:t>
      </w:r>
    </w:p>
    <w:p w:rsidR="005A6F6A" w:rsidRPr="00463DB6" w:rsidRDefault="005A6F6A" w:rsidP="00EB12E3">
      <w:pPr>
        <w:pStyle w:val="Odstavecseseznamem"/>
        <w:numPr>
          <w:ilvl w:val="0"/>
          <w:numId w:val="13"/>
        </w:numPr>
        <w:jc w:val="both"/>
        <w:rPr>
          <w:rFonts w:ascii="Calibri" w:hAnsi="Calibri"/>
          <w:sz w:val="22"/>
          <w:szCs w:val="22"/>
        </w:rPr>
      </w:pPr>
      <w:r w:rsidRPr="00463DB6">
        <w:rPr>
          <w:rFonts w:ascii="Calibri" w:hAnsi="Calibri"/>
          <w:sz w:val="22"/>
          <w:szCs w:val="22"/>
        </w:rPr>
        <w:t>popis a rozsah vady a způsob jejího odstranění</w:t>
      </w:r>
    </w:p>
    <w:p w:rsidR="005A6F6A" w:rsidRPr="00463DB6" w:rsidRDefault="005A6F6A" w:rsidP="00EB12E3">
      <w:pPr>
        <w:pStyle w:val="Odstavecseseznamem"/>
        <w:numPr>
          <w:ilvl w:val="0"/>
          <w:numId w:val="13"/>
        </w:numPr>
        <w:jc w:val="both"/>
        <w:rPr>
          <w:rFonts w:ascii="Calibri" w:hAnsi="Calibri"/>
          <w:sz w:val="22"/>
          <w:szCs w:val="22"/>
        </w:rPr>
      </w:pPr>
      <w:r w:rsidRPr="00463DB6">
        <w:rPr>
          <w:rFonts w:ascii="Calibri" w:hAnsi="Calibri"/>
          <w:sz w:val="22"/>
          <w:szCs w:val="22"/>
        </w:rPr>
        <w:t>datum zahájení a ukončení odstranění vady</w:t>
      </w:r>
    </w:p>
    <w:p w:rsidR="005A6F6A" w:rsidRPr="00463DB6" w:rsidRDefault="005A6F6A" w:rsidP="00EB12E3">
      <w:pPr>
        <w:pStyle w:val="Odstavecseseznamem"/>
        <w:numPr>
          <w:ilvl w:val="0"/>
          <w:numId w:val="13"/>
        </w:numPr>
        <w:jc w:val="both"/>
        <w:rPr>
          <w:rFonts w:ascii="Calibri" w:hAnsi="Calibri"/>
          <w:sz w:val="22"/>
          <w:szCs w:val="22"/>
        </w:rPr>
      </w:pPr>
      <w:r w:rsidRPr="00463DB6">
        <w:rPr>
          <w:rFonts w:ascii="Calibri" w:hAnsi="Calibri"/>
          <w:sz w:val="22"/>
          <w:szCs w:val="22"/>
        </w:rPr>
        <w:t>vyjádření, zda vada bránila užívání díla k účelu, ke kterému bylo určeno.</w:t>
      </w:r>
    </w:p>
    <w:p w:rsidR="005A6F6A" w:rsidRPr="008124C2" w:rsidRDefault="005A6F6A" w:rsidP="008124C2">
      <w:pPr>
        <w:pStyle w:val="Nadpis1"/>
      </w:pPr>
      <w:r w:rsidRPr="008124C2">
        <w:t>SMLUVNÍ POKUTY</w:t>
      </w:r>
      <w:r w:rsidR="005562FD" w:rsidRPr="008124C2">
        <w:t xml:space="preserve"> </w:t>
      </w:r>
    </w:p>
    <w:p w:rsidR="005A6F6A" w:rsidRPr="00463DB6" w:rsidRDefault="005A6F6A" w:rsidP="008124C2">
      <w:pPr>
        <w:pStyle w:val="Bod2rove"/>
      </w:pPr>
      <w:r w:rsidRPr="00463DB6">
        <w:t>V případě porušení povinností daných zhotoviteli touto smlouvou, s výjimkou případů podle ustanovení článku 13 této smlouvy, má objednatel nárok, aniž by tím omezil svá ostatní práva podle této smlouvy, včetně práva na náhradu škody, vůči zhotoviteli uplatnit a zhotovitel má povinnost zaplatit smluvní pokutu. Povinnosti podléhající smluvní pokutě a výše smluvní pokuty jsou následující:</w:t>
      </w:r>
    </w:p>
    <w:p w:rsidR="00463DB6" w:rsidRPr="00955D16" w:rsidRDefault="005A6F6A" w:rsidP="00EB12E3">
      <w:pPr>
        <w:pStyle w:val="Odstavecseseznamem"/>
        <w:numPr>
          <w:ilvl w:val="2"/>
          <w:numId w:val="14"/>
        </w:numPr>
        <w:ind w:left="1134" w:hanging="567"/>
        <w:jc w:val="both"/>
        <w:rPr>
          <w:rFonts w:ascii="Calibri" w:hAnsi="Calibri"/>
          <w:sz w:val="22"/>
          <w:szCs w:val="22"/>
        </w:rPr>
      </w:pPr>
      <w:r w:rsidRPr="00463DB6">
        <w:rPr>
          <w:rFonts w:ascii="Calibri" w:hAnsi="Calibri"/>
          <w:sz w:val="22"/>
          <w:szCs w:val="22"/>
        </w:rPr>
        <w:t>Jestliže bude zhotovitel v prodlení s </w:t>
      </w:r>
      <w:r w:rsidRPr="00955D16">
        <w:rPr>
          <w:rFonts w:ascii="Calibri" w:hAnsi="Calibri"/>
          <w:sz w:val="22"/>
          <w:szCs w:val="22"/>
        </w:rPr>
        <w:t xml:space="preserve">termínem plnění díla dle článku </w:t>
      </w:r>
      <w:r w:rsidR="005562FD" w:rsidRPr="00955D16">
        <w:rPr>
          <w:rFonts w:ascii="Calibri" w:hAnsi="Calibri"/>
          <w:sz w:val="22"/>
          <w:szCs w:val="22"/>
        </w:rPr>
        <w:t>3.2.</w:t>
      </w:r>
      <w:r w:rsidR="0091655E" w:rsidRPr="00955D16">
        <w:rPr>
          <w:rFonts w:ascii="Calibri" w:hAnsi="Calibri"/>
          <w:sz w:val="22"/>
          <w:szCs w:val="22"/>
        </w:rPr>
        <w:t xml:space="preserve"> této</w:t>
      </w:r>
      <w:r w:rsidRPr="00955D16">
        <w:rPr>
          <w:rFonts w:ascii="Calibri" w:hAnsi="Calibri"/>
          <w:sz w:val="22"/>
          <w:szCs w:val="22"/>
        </w:rPr>
        <w:t xml:space="preserve"> smlouvy, bude povinen zaplatit objednateli smluvní pokutu ve výši</w:t>
      </w:r>
      <w:r w:rsidR="003B46BC" w:rsidRPr="00955D16">
        <w:rPr>
          <w:rFonts w:ascii="Calibri" w:hAnsi="Calibri"/>
          <w:sz w:val="22"/>
          <w:szCs w:val="22"/>
        </w:rPr>
        <w:t xml:space="preserve"> </w:t>
      </w:r>
      <w:r w:rsidR="005A402C" w:rsidRPr="00955D16">
        <w:rPr>
          <w:rFonts w:ascii="Calibri" w:hAnsi="Calibri"/>
          <w:sz w:val="22"/>
          <w:szCs w:val="22"/>
        </w:rPr>
        <w:t>0,2</w:t>
      </w:r>
      <w:r w:rsidR="003B46BC" w:rsidRPr="00955D16">
        <w:rPr>
          <w:rFonts w:ascii="Calibri" w:hAnsi="Calibri"/>
          <w:sz w:val="22"/>
          <w:szCs w:val="22"/>
        </w:rPr>
        <w:t xml:space="preserve"> % ze sjednané ceny za dílo včetně DPH, nejméně však </w:t>
      </w:r>
      <w:r w:rsidR="005A402C" w:rsidRPr="00955D16">
        <w:rPr>
          <w:rFonts w:ascii="Calibri" w:hAnsi="Calibri"/>
          <w:sz w:val="22"/>
          <w:szCs w:val="22"/>
        </w:rPr>
        <w:t>1</w:t>
      </w:r>
      <w:r w:rsidR="003B46BC" w:rsidRPr="00955D16">
        <w:rPr>
          <w:rFonts w:ascii="Calibri" w:hAnsi="Calibri"/>
          <w:sz w:val="22"/>
          <w:szCs w:val="22"/>
        </w:rPr>
        <w:t>.000 Kč</w:t>
      </w:r>
      <w:r w:rsidR="00B644DC" w:rsidRPr="00955D16">
        <w:rPr>
          <w:rFonts w:ascii="Calibri" w:hAnsi="Calibri"/>
          <w:sz w:val="22"/>
          <w:szCs w:val="22"/>
        </w:rPr>
        <w:t xml:space="preserve"> </w:t>
      </w:r>
      <w:r w:rsidRPr="00955D16">
        <w:rPr>
          <w:rFonts w:ascii="Calibri" w:hAnsi="Calibri"/>
          <w:sz w:val="22"/>
          <w:szCs w:val="22"/>
        </w:rPr>
        <w:t>za každý i započatý kalendářní den prodlení.</w:t>
      </w:r>
    </w:p>
    <w:p w:rsidR="00463DB6" w:rsidRPr="00955D16" w:rsidRDefault="005A6F6A" w:rsidP="00EB12E3">
      <w:pPr>
        <w:pStyle w:val="Odstavecseseznamem"/>
        <w:numPr>
          <w:ilvl w:val="2"/>
          <w:numId w:val="14"/>
        </w:numPr>
        <w:ind w:left="1134" w:hanging="567"/>
        <w:jc w:val="both"/>
        <w:rPr>
          <w:rFonts w:ascii="Calibri" w:hAnsi="Calibri"/>
          <w:sz w:val="22"/>
          <w:szCs w:val="22"/>
        </w:rPr>
      </w:pPr>
      <w:r w:rsidRPr="00955D16">
        <w:rPr>
          <w:rFonts w:ascii="Calibri" w:hAnsi="Calibri"/>
          <w:sz w:val="22"/>
          <w:szCs w:val="22"/>
        </w:rPr>
        <w:t xml:space="preserve">Jestliže bude zhotovitel v prodlení s termínem zahájení prací na díle dle článku </w:t>
      </w:r>
      <w:r w:rsidR="0091655E" w:rsidRPr="00955D16">
        <w:rPr>
          <w:rFonts w:ascii="Calibri" w:hAnsi="Calibri"/>
          <w:sz w:val="22"/>
          <w:szCs w:val="22"/>
        </w:rPr>
        <w:t>3.</w:t>
      </w:r>
      <w:r w:rsidR="005562FD" w:rsidRPr="00955D16">
        <w:rPr>
          <w:rFonts w:ascii="Calibri" w:hAnsi="Calibri"/>
          <w:sz w:val="22"/>
          <w:szCs w:val="22"/>
        </w:rPr>
        <w:t>1.</w:t>
      </w:r>
      <w:r w:rsidR="0091655E" w:rsidRPr="00955D16">
        <w:rPr>
          <w:rFonts w:ascii="Calibri" w:hAnsi="Calibri"/>
          <w:sz w:val="22"/>
          <w:szCs w:val="22"/>
        </w:rPr>
        <w:t xml:space="preserve"> této</w:t>
      </w:r>
      <w:r w:rsidRPr="00955D16">
        <w:rPr>
          <w:rFonts w:ascii="Calibri" w:hAnsi="Calibri"/>
          <w:sz w:val="22"/>
          <w:szCs w:val="22"/>
        </w:rPr>
        <w:t xml:space="preserve"> smlouvy, bude povinen zaplatit objed</w:t>
      </w:r>
      <w:r w:rsidR="008C4F08" w:rsidRPr="00955D16">
        <w:rPr>
          <w:rFonts w:ascii="Calibri" w:hAnsi="Calibri"/>
          <w:sz w:val="22"/>
          <w:szCs w:val="22"/>
        </w:rPr>
        <w:t>nateli smluvní pokutu ve výši</w:t>
      </w:r>
      <w:r w:rsidR="003B46BC" w:rsidRPr="00955D16">
        <w:rPr>
          <w:rFonts w:ascii="Calibri" w:hAnsi="Calibri"/>
          <w:sz w:val="22"/>
          <w:szCs w:val="22"/>
        </w:rPr>
        <w:t xml:space="preserve"> </w:t>
      </w:r>
      <w:r w:rsidR="005A402C" w:rsidRPr="00955D16">
        <w:rPr>
          <w:rFonts w:ascii="Calibri" w:hAnsi="Calibri"/>
          <w:sz w:val="22"/>
          <w:szCs w:val="22"/>
        </w:rPr>
        <w:t xml:space="preserve">0,2 </w:t>
      </w:r>
      <w:r w:rsidR="003B46BC" w:rsidRPr="00955D16">
        <w:rPr>
          <w:rFonts w:ascii="Calibri" w:hAnsi="Calibri"/>
          <w:sz w:val="22"/>
          <w:szCs w:val="22"/>
        </w:rPr>
        <w:t xml:space="preserve"> % ze sjednané ceny za dílo včetně DPH, nejméně však </w:t>
      </w:r>
      <w:r w:rsidR="005A402C" w:rsidRPr="00955D16">
        <w:rPr>
          <w:rFonts w:ascii="Calibri" w:hAnsi="Calibri"/>
          <w:sz w:val="22"/>
          <w:szCs w:val="22"/>
        </w:rPr>
        <w:t>1</w:t>
      </w:r>
      <w:r w:rsidR="00CA3A8C" w:rsidRPr="00955D16">
        <w:rPr>
          <w:rFonts w:ascii="Calibri" w:hAnsi="Calibri"/>
          <w:sz w:val="22"/>
          <w:szCs w:val="22"/>
        </w:rPr>
        <w:t>.000</w:t>
      </w:r>
      <w:r w:rsidR="009241BD" w:rsidRPr="00955D16">
        <w:rPr>
          <w:rFonts w:ascii="Calibri" w:hAnsi="Calibri"/>
          <w:sz w:val="22"/>
          <w:szCs w:val="22"/>
        </w:rPr>
        <w:t xml:space="preserve"> </w:t>
      </w:r>
      <w:r w:rsidRPr="00955D16">
        <w:rPr>
          <w:rFonts w:ascii="Calibri" w:hAnsi="Calibri"/>
          <w:sz w:val="22"/>
          <w:szCs w:val="22"/>
        </w:rPr>
        <w:t>Kč</w:t>
      </w:r>
      <w:r w:rsidR="00CA3A8C" w:rsidRPr="00955D16">
        <w:rPr>
          <w:rFonts w:ascii="Calibri" w:hAnsi="Calibri"/>
          <w:sz w:val="22"/>
          <w:szCs w:val="22"/>
        </w:rPr>
        <w:t xml:space="preserve"> </w:t>
      </w:r>
      <w:r w:rsidRPr="00955D16">
        <w:rPr>
          <w:rFonts w:ascii="Calibri" w:hAnsi="Calibri"/>
          <w:sz w:val="22"/>
          <w:szCs w:val="22"/>
        </w:rPr>
        <w:t>za každý i</w:t>
      </w:r>
      <w:r w:rsidR="009241BD" w:rsidRPr="00955D16">
        <w:rPr>
          <w:rFonts w:ascii="Calibri" w:hAnsi="Calibri"/>
          <w:sz w:val="22"/>
          <w:szCs w:val="22"/>
        </w:rPr>
        <w:t> </w:t>
      </w:r>
      <w:r w:rsidRPr="00955D16">
        <w:rPr>
          <w:rFonts w:ascii="Calibri" w:hAnsi="Calibri"/>
          <w:sz w:val="22"/>
          <w:szCs w:val="22"/>
        </w:rPr>
        <w:t>započatý kalendářní den prodlení.</w:t>
      </w:r>
    </w:p>
    <w:p w:rsidR="005A6F6A" w:rsidRPr="00955D16" w:rsidRDefault="005A6F6A" w:rsidP="00EB12E3">
      <w:pPr>
        <w:pStyle w:val="Odstavecseseznamem"/>
        <w:numPr>
          <w:ilvl w:val="2"/>
          <w:numId w:val="14"/>
        </w:numPr>
        <w:ind w:left="1134" w:hanging="567"/>
        <w:jc w:val="both"/>
        <w:rPr>
          <w:rFonts w:ascii="Calibri" w:hAnsi="Calibri"/>
          <w:sz w:val="22"/>
          <w:szCs w:val="22"/>
        </w:rPr>
      </w:pPr>
      <w:r w:rsidRPr="00955D16">
        <w:rPr>
          <w:rFonts w:ascii="Calibri" w:hAnsi="Calibri"/>
          <w:sz w:val="22"/>
          <w:szCs w:val="22"/>
        </w:rPr>
        <w:lastRenderedPageBreak/>
        <w:t>Smluvní pokuta za nedodržení termínu odstranění vady díla</w:t>
      </w:r>
      <w:r w:rsidR="00975228" w:rsidRPr="00955D16">
        <w:rPr>
          <w:rFonts w:ascii="Calibri" w:hAnsi="Calibri"/>
          <w:sz w:val="22"/>
          <w:szCs w:val="22"/>
        </w:rPr>
        <w:t>:</w:t>
      </w:r>
    </w:p>
    <w:p w:rsidR="00463DB6" w:rsidRPr="000C3B03" w:rsidRDefault="005A6F6A" w:rsidP="00EB12E3">
      <w:pPr>
        <w:pStyle w:val="Odstavecseseznamem"/>
        <w:numPr>
          <w:ilvl w:val="3"/>
          <w:numId w:val="14"/>
        </w:numPr>
        <w:ind w:left="1843" w:hanging="709"/>
        <w:jc w:val="both"/>
        <w:rPr>
          <w:rFonts w:ascii="Calibri" w:hAnsi="Calibri"/>
          <w:sz w:val="22"/>
          <w:szCs w:val="22"/>
        </w:rPr>
      </w:pPr>
      <w:r w:rsidRPr="00955D16">
        <w:rPr>
          <w:rFonts w:ascii="Calibri" w:hAnsi="Calibri"/>
          <w:sz w:val="22"/>
          <w:szCs w:val="22"/>
        </w:rPr>
        <w:t>Smluvní pokuta za nedodržení termínu odstranění vady</w:t>
      </w:r>
      <w:r w:rsidRPr="000C3B03">
        <w:rPr>
          <w:rFonts w:ascii="Calibri" w:hAnsi="Calibri"/>
          <w:sz w:val="22"/>
          <w:szCs w:val="22"/>
        </w:rPr>
        <w:t xml:space="preserve"> díla po dobu prvních 3 kalendářních dnů prodlení od sjednaného termínu dle článku </w:t>
      </w:r>
      <w:r w:rsidR="0091655E" w:rsidRPr="000C3B03">
        <w:rPr>
          <w:rFonts w:ascii="Calibri" w:hAnsi="Calibri"/>
          <w:sz w:val="22"/>
          <w:szCs w:val="22"/>
        </w:rPr>
        <w:t>7.5 této</w:t>
      </w:r>
      <w:r w:rsidRPr="000C3B03">
        <w:rPr>
          <w:rFonts w:ascii="Calibri" w:hAnsi="Calibri"/>
          <w:sz w:val="22"/>
          <w:szCs w:val="22"/>
        </w:rPr>
        <w:t xml:space="preserve"> smlouvy o dílo činí </w:t>
      </w:r>
      <w:r w:rsidR="00E67FE8">
        <w:rPr>
          <w:rFonts w:ascii="Calibri" w:hAnsi="Calibri"/>
          <w:sz w:val="22"/>
          <w:szCs w:val="22"/>
        </w:rPr>
        <w:t>5</w:t>
      </w:r>
      <w:r w:rsidR="009241BD" w:rsidRPr="000C3B03">
        <w:rPr>
          <w:rFonts w:ascii="Calibri" w:hAnsi="Calibri"/>
          <w:sz w:val="22"/>
          <w:szCs w:val="22"/>
        </w:rPr>
        <w:t>00</w:t>
      </w:r>
      <w:r w:rsidRPr="000C3B03">
        <w:rPr>
          <w:rFonts w:ascii="Calibri" w:hAnsi="Calibri"/>
          <w:sz w:val="22"/>
          <w:szCs w:val="22"/>
        </w:rPr>
        <w:t xml:space="preserve"> Kč za každý i započatý kalendářní den prodlení a vadu.</w:t>
      </w:r>
    </w:p>
    <w:p w:rsidR="00343F7B" w:rsidRPr="00B72F23" w:rsidRDefault="005A6F6A" w:rsidP="00343F7B">
      <w:pPr>
        <w:pStyle w:val="Odstavecseseznamem"/>
        <w:numPr>
          <w:ilvl w:val="3"/>
          <w:numId w:val="14"/>
        </w:numPr>
        <w:ind w:left="1843" w:hanging="709"/>
        <w:jc w:val="both"/>
        <w:rPr>
          <w:rFonts w:ascii="Calibri" w:hAnsi="Calibri"/>
          <w:sz w:val="22"/>
          <w:szCs w:val="22"/>
        </w:rPr>
      </w:pPr>
      <w:r w:rsidRPr="000C3B03">
        <w:rPr>
          <w:rFonts w:ascii="Calibri" w:hAnsi="Calibri"/>
          <w:sz w:val="22"/>
          <w:szCs w:val="22"/>
        </w:rPr>
        <w:t xml:space="preserve">Smluvní pokuta za nedodržení termínu odstranění vady díla od 4. kalendářního dne </w:t>
      </w:r>
      <w:r w:rsidRPr="00B72F23">
        <w:rPr>
          <w:rFonts w:ascii="Calibri" w:hAnsi="Calibri"/>
          <w:sz w:val="22"/>
          <w:szCs w:val="22"/>
        </w:rPr>
        <w:t xml:space="preserve">prodlení od sjednaného termínu odstranění dle článku 7.5 této smlouvy činí </w:t>
      </w:r>
      <w:r w:rsidR="00E67FE8" w:rsidRPr="00B72F23">
        <w:rPr>
          <w:rFonts w:ascii="Calibri" w:hAnsi="Calibri"/>
          <w:sz w:val="22"/>
          <w:szCs w:val="22"/>
        </w:rPr>
        <w:t>1.5</w:t>
      </w:r>
      <w:r w:rsidRPr="00B72F23">
        <w:rPr>
          <w:rFonts w:ascii="Calibri" w:hAnsi="Calibri"/>
          <w:sz w:val="22"/>
          <w:szCs w:val="22"/>
        </w:rPr>
        <w:t>00</w:t>
      </w:r>
      <w:r w:rsidR="009241BD" w:rsidRPr="00B72F23">
        <w:rPr>
          <w:rFonts w:ascii="Calibri" w:hAnsi="Calibri"/>
          <w:sz w:val="22"/>
          <w:szCs w:val="22"/>
        </w:rPr>
        <w:t xml:space="preserve"> </w:t>
      </w:r>
      <w:r w:rsidRPr="00B72F23">
        <w:rPr>
          <w:rFonts w:ascii="Calibri" w:hAnsi="Calibri"/>
          <w:sz w:val="22"/>
          <w:szCs w:val="22"/>
        </w:rPr>
        <w:t xml:space="preserve">Kč </w:t>
      </w:r>
      <w:r w:rsidR="009241BD" w:rsidRPr="00B72F23">
        <w:rPr>
          <w:rFonts w:ascii="Calibri" w:hAnsi="Calibri"/>
          <w:sz w:val="22"/>
          <w:szCs w:val="22"/>
        </w:rPr>
        <w:t xml:space="preserve">za </w:t>
      </w:r>
      <w:r w:rsidRPr="00B72F23">
        <w:rPr>
          <w:rFonts w:ascii="Calibri" w:hAnsi="Calibri"/>
          <w:sz w:val="22"/>
          <w:szCs w:val="22"/>
        </w:rPr>
        <w:t>každý i započatý kalendářní den prodlení a vadu.</w:t>
      </w:r>
    </w:p>
    <w:p w:rsidR="00343F7B" w:rsidRPr="00B72F23" w:rsidRDefault="00343F7B" w:rsidP="00343F7B">
      <w:pPr>
        <w:pStyle w:val="Odstavecseseznamem"/>
        <w:numPr>
          <w:ilvl w:val="2"/>
          <w:numId w:val="14"/>
        </w:numPr>
        <w:ind w:left="1134" w:hanging="567"/>
        <w:jc w:val="both"/>
        <w:rPr>
          <w:rFonts w:ascii="Calibri" w:hAnsi="Calibri"/>
          <w:sz w:val="22"/>
          <w:szCs w:val="22"/>
        </w:rPr>
      </w:pPr>
      <w:r w:rsidRPr="00B72F23">
        <w:rPr>
          <w:rFonts w:ascii="Calibri" w:hAnsi="Calibri"/>
          <w:sz w:val="22"/>
          <w:szCs w:val="22"/>
        </w:rPr>
        <w:t xml:space="preserve">Smluvní pokuta za nedodržení zásad dle článku 6.6. této smlouvy, a to ve výši 10.000 Kč za každé zjištěné nezajištění tam uvedených závazků, resp. ve výši 1.000 Kč za  každý i započatý kalendářní den prodlení zhotovitele s </w:t>
      </w:r>
      <w:r w:rsidRPr="00B72F23">
        <w:rPr>
          <w:rFonts w:asciiTheme="minorHAnsi" w:hAnsiTheme="minorHAnsi"/>
          <w:sz w:val="22"/>
          <w:szCs w:val="22"/>
        </w:rPr>
        <w:t>plněním finančních závazků svým poddodavatelům.</w:t>
      </w:r>
    </w:p>
    <w:p w:rsidR="00343F7B" w:rsidRPr="00B72F23" w:rsidRDefault="00343F7B" w:rsidP="00343F7B">
      <w:pPr>
        <w:pStyle w:val="Odstavecseseznamem"/>
        <w:numPr>
          <w:ilvl w:val="2"/>
          <w:numId w:val="14"/>
        </w:numPr>
        <w:ind w:left="1134" w:hanging="567"/>
        <w:jc w:val="both"/>
        <w:rPr>
          <w:rFonts w:ascii="Calibri" w:hAnsi="Calibri"/>
          <w:sz w:val="22"/>
          <w:szCs w:val="22"/>
        </w:rPr>
      </w:pPr>
      <w:r w:rsidRPr="00B72F23">
        <w:rPr>
          <w:rFonts w:asciiTheme="minorHAnsi" w:hAnsiTheme="minorHAnsi"/>
          <w:sz w:val="22"/>
          <w:szCs w:val="22"/>
        </w:rPr>
        <w:t>Smluvní pokuta za porušení povinností zhotovitele uvedených v článku 3.6. této smlouvy, a to ve výši 10.000 Kč za každé zjištěné porušení.</w:t>
      </w:r>
    </w:p>
    <w:p w:rsidR="00343F7B" w:rsidRDefault="00343F7B" w:rsidP="00343F7B">
      <w:pPr>
        <w:pStyle w:val="Bod2rove"/>
        <w:numPr>
          <w:ilvl w:val="0"/>
          <w:numId w:val="0"/>
        </w:numPr>
        <w:ind w:left="1440"/>
      </w:pPr>
    </w:p>
    <w:p w:rsidR="00463DB6" w:rsidRDefault="005A6F6A" w:rsidP="008124C2">
      <w:pPr>
        <w:pStyle w:val="Bod2rove"/>
      </w:pPr>
      <w:r w:rsidRPr="00463DB6">
        <w:t>Oprávněnost nároku na smluvní pokutu není podmíněna žádnými formálními úkony ze strany objednatele.</w:t>
      </w:r>
    </w:p>
    <w:p w:rsidR="00463DB6" w:rsidRPr="000C3B03" w:rsidRDefault="005A6F6A" w:rsidP="008124C2">
      <w:pPr>
        <w:pStyle w:val="Bod2rove"/>
      </w:pPr>
      <w:r w:rsidRPr="00E26C8F">
        <w:t xml:space="preserve">Zhotovitel zaplatí smluvní pokutu podle článku 8 této smlouvy na účet objednatele během 21 (dvacetijedna) kalendářních dnů po obdržení vyúčtování smluvní pokuty. Objednatel je oprávněn, zejména v případě, </w:t>
      </w:r>
      <w:r w:rsidRPr="000C3B03">
        <w:t xml:space="preserve">kdy zhotovitel ve stanovené lhůtě neuhradí smluvní pokutu, </w:t>
      </w:r>
      <w:r w:rsidR="009E4BFB" w:rsidRPr="000C3B03">
        <w:t>provést započtení sv</w:t>
      </w:r>
      <w:r w:rsidR="00825F17" w:rsidRPr="000C3B03">
        <w:t>ých</w:t>
      </w:r>
      <w:r w:rsidR="009E4BFB" w:rsidRPr="000C3B03">
        <w:t xml:space="preserve"> pohledáv</w:t>
      </w:r>
      <w:r w:rsidR="00825F17" w:rsidRPr="000C3B03">
        <w:t>e</w:t>
      </w:r>
      <w:r w:rsidR="009E4BFB" w:rsidRPr="000C3B03">
        <w:t>k</w:t>
      </w:r>
      <w:r w:rsidR="00E26C8F" w:rsidRPr="000C3B03">
        <w:t xml:space="preserve"> (splatných i nesplatných)</w:t>
      </w:r>
      <w:r w:rsidR="009E4BFB" w:rsidRPr="000C3B03">
        <w:t xml:space="preserve"> vůči zhotoviteli z titulu smluvní pokuty, tak jako</w:t>
      </w:r>
      <w:r w:rsidR="00E26C8F" w:rsidRPr="000C3B03">
        <w:t xml:space="preserve"> jiných</w:t>
      </w:r>
      <w:r w:rsidR="009E4BFB" w:rsidRPr="000C3B03">
        <w:t xml:space="preserve"> svých případných peněžních pohledávek</w:t>
      </w:r>
      <w:r w:rsidR="00E26C8F" w:rsidRPr="000C3B03">
        <w:t xml:space="preserve"> (splatných i nesplatných)</w:t>
      </w:r>
      <w:r w:rsidR="009E4BFB" w:rsidRPr="000C3B03">
        <w:t xml:space="preserve"> vůči zhotoviteli z titulu této smlouvy </w:t>
      </w:r>
      <w:r w:rsidR="00E26C8F" w:rsidRPr="000C3B03">
        <w:t xml:space="preserve">proti </w:t>
      </w:r>
      <w:r w:rsidR="009E4BFB" w:rsidRPr="000C3B03">
        <w:t>případn</w:t>
      </w:r>
      <w:r w:rsidR="00E26C8F" w:rsidRPr="000C3B03">
        <w:t>ým peněžitým pohledávkám zhotovitele vůči objednatel</w:t>
      </w:r>
      <w:r w:rsidR="009E4BFB" w:rsidRPr="000C3B03">
        <w:t>i z titulu této smlouvy</w:t>
      </w:r>
      <w:r w:rsidR="00E26C8F" w:rsidRPr="000C3B03">
        <w:t>.</w:t>
      </w:r>
    </w:p>
    <w:p w:rsidR="00EB78B3" w:rsidRPr="000C3B03" w:rsidRDefault="005A6F6A" w:rsidP="008124C2">
      <w:pPr>
        <w:pStyle w:val="Bod2rove"/>
      </w:pPr>
      <w:r w:rsidRPr="000C3B03">
        <w:t xml:space="preserve">Pokud není v ostatních ustanoveních smlouvy </w:t>
      </w:r>
      <w:r w:rsidR="00E26C8F" w:rsidRPr="000C3B03">
        <w:t>sjednáno</w:t>
      </w:r>
      <w:r w:rsidRPr="000C3B03">
        <w:t xml:space="preserve"> jinak, zaplacení smluvní pokuty zhotovitelem nezbavuje zhotovitele závazku splnit povinnosti dané mu touto smlouvou.</w:t>
      </w:r>
    </w:p>
    <w:p w:rsidR="00EB78B3" w:rsidRDefault="005A6F6A" w:rsidP="008124C2">
      <w:pPr>
        <w:pStyle w:val="Bod2rove"/>
      </w:pPr>
      <w:r w:rsidRPr="000C3B03">
        <w:t>Jestliže objednatel neuhradí zhotoviteli faktury za</w:t>
      </w:r>
      <w:r w:rsidR="00E26C8F" w:rsidRPr="000C3B03">
        <w:t xml:space="preserve"> řádně</w:t>
      </w:r>
      <w:r w:rsidRPr="000C3B03">
        <w:t xml:space="preserve"> provedené práce v době</w:t>
      </w:r>
      <w:r w:rsidRPr="00EB78B3">
        <w:t xml:space="preserve"> jejich splatnosti, zaplatí smluvní pokutu ve výši 0,</w:t>
      </w:r>
      <w:r w:rsidR="000855A9" w:rsidRPr="00EB78B3">
        <w:t>05</w:t>
      </w:r>
      <w:r w:rsidR="0091655E" w:rsidRPr="00EB78B3">
        <w:t xml:space="preserve"> </w:t>
      </w:r>
      <w:r w:rsidRPr="00EB78B3">
        <w:t>% z nezaplacené částky za každý den prodlení.</w:t>
      </w:r>
    </w:p>
    <w:p w:rsidR="00EB78B3" w:rsidRDefault="00812ADB" w:rsidP="008124C2">
      <w:pPr>
        <w:pStyle w:val="Bod2rove"/>
      </w:pPr>
      <w:r>
        <w:lastRenderedPageBreak/>
        <w:t>Z</w:t>
      </w:r>
      <w:r w:rsidR="005A6F6A" w:rsidRPr="00EB78B3">
        <w:t xml:space="preserve">aplacením smluvní pokuty </w:t>
      </w:r>
      <w:r w:rsidR="00AA4BFE">
        <w:t xml:space="preserve">spojené s porušením povinnosti zhotovitele dle této smlouvy </w:t>
      </w:r>
      <w:r w:rsidR="005A6F6A" w:rsidRPr="00EB78B3">
        <w:t xml:space="preserve">není dotčen nárok </w:t>
      </w:r>
      <w:r w:rsidR="00AA4BFE">
        <w:t xml:space="preserve">objednatele </w:t>
      </w:r>
      <w:r w:rsidR="005A6F6A" w:rsidRPr="00EB78B3">
        <w:t>na náhradu škody způsobené porušením stejné povinnosti</w:t>
      </w:r>
      <w:r w:rsidR="00AA4BFE">
        <w:t xml:space="preserve"> zhotovitelem</w:t>
      </w:r>
      <w:r w:rsidR="005A6F6A" w:rsidRPr="00EB78B3">
        <w:t>.</w:t>
      </w:r>
    </w:p>
    <w:p w:rsidR="005A6F6A" w:rsidRPr="008124C2" w:rsidRDefault="0091655E" w:rsidP="008124C2">
      <w:pPr>
        <w:pStyle w:val="Nadpis1"/>
      </w:pPr>
      <w:r w:rsidRPr="008124C2">
        <w:t>SPOLUPŮSOBENÍ OBJEDNATELE</w:t>
      </w:r>
    </w:p>
    <w:p w:rsidR="00E67FE8" w:rsidRPr="00797F8D" w:rsidRDefault="00E67FE8" w:rsidP="00E67FE8">
      <w:pPr>
        <w:pStyle w:val="Bod2rove"/>
      </w:pPr>
      <w:r w:rsidRPr="00797F8D">
        <w:t>Zhotovitel si sám a na vlastní náklady obstará všechny věci a doklady potřebné pro řádné a úplné provedení díla s výjimkou těch, k jejichž obstarání se zavázal objednatel v článku</w:t>
      </w:r>
      <w:r>
        <w:t xml:space="preserve"> 9</w:t>
      </w:r>
      <w:r w:rsidRPr="00797F8D">
        <w:t>.2 této smlouvy.</w:t>
      </w:r>
    </w:p>
    <w:p w:rsidR="005A6F6A" w:rsidRPr="00EB78B3" w:rsidRDefault="005A6F6A" w:rsidP="008124C2">
      <w:pPr>
        <w:pStyle w:val="Bod2rove"/>
      </w:pPr>
      <w:r w:rsidRPr="00EB78B3">
        <w:t>Zhotovitel je povinen se seznámit se všemi informacemi, údaji a jinými dokumenty, které jsou součástí smlouvy o dílo nebo byly v souvislosti s ní poskytnuty objednatelem zhotoviteli. Pokud by některé informace, údaje nebo hodnoty dodané objednatelem nebyly dostatečné nebo kompletní, aby dovolily provádění díla, je v takovém případě povinností zhotovitele upozornit objednatele na tuto skutečnost.</w:t>
      </w:r>
    </w:p>
    <w:p w:rsidR="005A6F6A" w:rsidRPr="008124C2" w:rsidRDefault="005A6F6A" w:rsidP="008124C2">
      <w:pPr>
        <w:pStyle w:val="Nadpis1"/>
      </w:pPr>
      <w:r w:rsidRPr="008124C2">
        <w:t>PÉČE O DÍLO, ODPOVĚDNOST ZHOTOVITELE ZA ŠKODY, NÁHRADA ŠKODY</w:t>
      </w:r>
    </w:p>
    <w:p w:rsidR="00EB78B3" w:rsidRDefault="005A6F6A" w:rsidP="008124C2">
      <w:pPr>
        <w:pStyle w:val="Bod2rove"/>
      </w:pPr>
      <w:r w:rsidRPr="00EB78B3">
        <w:t xml:space="preserve">Nehledě na převod vlastnického práva k dílu nebo dílčím částem díla podle ustanovení čl.12.1. této smlouvy, </w:t>
      </w:r>
      <w:r w:rsidR="00721302" w:rsidRPr="007F1A4B">
        <w:t xml:space="preserve">nebezpečí škody na nich a </w:t>
      </w:r>
      <w:r w:rsidRPr="007F1A4B">
        <w:t>odpovědnost</w:t>
      </w:r>
      <w:r w:rsidRPr="00EB78B3">
        <w:t xml:space="preserve"> za ně a jejich ochranu, společně s rizikem jejich ztráty nebo poškození či jakékoliv jiné újmy přechází ze zhotovitele na objednatele předáním a převzetím díla, tj. podpisem a</w:t>
      </w:r>
      <w:r w:rsidR="00E20F50" w:rsidRPr="00EB78B3">
        <w:t> </w:t>
      </w:r>
      <w:r w:rsidRPr="00EB78B3">
        <w:t>předáním zhotoviteli protokolu o převzetí díla objednatelem. Tímto ustanovením nejsou dotčeny záruční povinnosti zhotovitele.</w:t>
      </w:r>
    </w:p>
    <w:p w:rsidR="00EB78B3" w:rsidRDefault="005A6F6A" w:rsidP="008124C2">
      <w:pPr>
        <w:pStyle w:val="Bod2rove"/>
      </w:pPr>
      <w:r w:rsidRPr="00EB78B3">
        <w:t>Vznikne-li na díle nebo jakékoliv části díla škoda, ztráta nebo jakákoliv jiná újma v době do předání díla objednateli, s výjimkou případů vymezených v ustanovení článku 1</w:t>
      </w:r>
      <w:r w:rsidR="00E67FE8">
        <w:t>2</w:t>
      </w:r>
      <w:r w:rsidRPr="00EB78B3">
        <w:t xml:space="preserve"> této smlouvy, odstraní zhotovitel na své náklady vzniklou škodu, ztrátu nebo jinou újmu a uvede dílo nebo jeho části včetně věcí ve všech ohledech do bezvadného stavu a do souladu s podmínkami smlouvy.</w:t>
      </w:r>
    </w:p>
    <w:p w:rsidR="00EB78B3" w:rsidRDefault="005A6F6A" w:rsidP="008124C2">
      <w:pPr>
        <w:pStyle w:val="Bod2rove"/>
      </w:pPr>
      <w:r w:rsidRPr="00EB78B3">
        <w:t xml:space="preserve">Zhotovitel je rovněž odpovědný za jakékoliv ztráty nebo škody na díle či majetku objednatele </w:t>
      </w:r>
      <w:r w:rsidRPr="00292CB1">
        <w:t>a</w:t>
      </w:r>
      <w:r w:rsidR="00E20F50" w:rsidRPr="00292CB1">
        <w:t> </w:t>
      </w:r>
      <w:r w:rsidR="00343F7B" w:rsidRPr="00292CB1">
        <w:t>pod</w:t>
      </w:r>
      <w:r w:rsidRPr="00292CB1">
        <w:t>dodavatelů</w:t>
      </w:r>
      <w:r w:rsidRPr="00EB78B3">
        <w:t xml:space="preserve"> objednatele, způsobené zhotovitelem nebo jeho </w:t>
      </w:r>
      <w:r w:rsidR="00343F7B">
        <w:t>pod</w:t>
      </w:r>
      <w:r w:rsidRPr="00EB78B3">
        <w:t>dodavateli v průběhu provádění jakýchkoliv prací a služeb při plnění nebo v souvislosti s plněním povinností podle této smlouvy, včetně povinností podle ustanovení článku 7 této smlouvy.</w:t>
      </w:r>
    </w:p>
    <w:p w:rsidR="005A6F6A" w:rsidRPr="00EB78B3" w:rsidRDefault="005A6F6A" w:rsidP="008124C2">
      <w:pPr>
        <w:pStyle w:val="Bod2rove"/>
      </w:pPr>
      <w:r w:rsidRPr="00EB78B3">
        <w:lastRenderedPageBreak/>
        <w:t>Porušením povinnosti zhotovitele zajištěné smluvní pokutou není dotčeno právo objednatele na náhradu vzniklé škody v plné prokázané výši.</w:t>
      </w:r>
    </w:p>
    <w:p w:rsidR="005A6F6A" w:rsidRPr="008124C2" w:rsidRDefault="005A6F6A" w:rsidP="008124C2">
      <w:pPr>
        <w:pStyle w:val="Nadpis1"/>
      </w:pPr>
      <w:r w:rsidRPr="008124C2">
        <w:t>VLASTNICKÉ PRÁVO</w:t>
      </w:r>
    </w:p>
    <w:p w:rsidR="00EB78B3" w:rsidRPr="00B72F23" w:rsidRDefault="005A6F6A" w:rsidP="008124C2">
      <w:pPr>
        <w:pStyle w:val="Bod2rove"/>
      </w:pPr>
      <w:r w:rsidRPr="00EB78B3">
        <w:t xml:space="preserve">Vlastnické právo k věcem tvořícím součást díla, pokud již nejsou ve vlastnictví objednatele, přechází ze zhotovitele na objednatele okamžikem zapracování, kdy se stanou součástí nemovité věci objednatele. </w:t>
      </w:r>
      <w:r w:rsidRPr="00B72F23">
        <w:t>Zhotovitel je však i nadále oprávněn na vlastnictví objednatele provádět práce nutné pro zhotovení a dokončení díla.</w:t>
      </w:r>
    </w:p>
    <w:p w:rsidR="00EB78B3" w:rsidRPr="007F1A4B" w:rsidRDefault="00EB78B3" w:rsidP="008124C2">
      <w:pPr>
        <w:pStyle w:val="Bod2rove"/>
      </w:pPr>
      <w:r w:rsidRPr="00B72F23">
        <w:t>Vlas</w:t>
      </w:r>
      <w:r w:rsidR="005A6F6A" w:rsidRPr="00B72F23">
        <w:t>tnické právo k montážním zařízením, p</w:t>
      </w:r>
      <w:r w:rsidR="00343F7B" w:rsidRPr="00B72F23">
        <w:t>oužívaným zhotovitelem a jeho pod</w:t>
      </w:r>
      <w:r w:rsidR="005A6F6A" w:rsidRPr="00B72F23">
        <w:t>dodavateli v souvislosti s dílem, z</w:t>
      </w:r>
      <w:r w:rsidR="00343F7B" w:rsidRPr="00B72F23">
        <w:t>ůstane zhotoviteli nebo jeho pod</w:t>
      </w:r>
      <w:r w:rsidR="005A6F6A" w:rsidRPr="00B72F23">
        <w:t>dodavatelům po celou dobu plnění</w:t>
      </w:r>
      <w:r w:rsidR="005A6F6A" w:rsidRPr="007F1A4B">
        <w:t xml:space="preserve"> smlouvy.</w:t>
      </w:r>
    </w:p>
    <w:p w:rsidR="005A6F6A" w:rsidRPr="00B72F23" w:rsidRDefault="005A6F6A" w:rsidP="008124C2">
      <w:pPr>
        <w:pStyle w:val="Bod2rove"/>
      </w:pPr>
      <w:r w:rsidRPr="007F1A4B">
        <w:t xml:space="preserve">Zhotovitel je </w:t>
      </w:r>
      <w:r w:rsidRPr="00B72F23">
        <w:t>povinen zabezpečit převod vlastnického práva na objednatele</w:t>
      </w:r>
      <w:r w:rsidR="00721302" w:rsidRPr="00B72F23">
        <w:t xml:space="preserve"> v rozsahu čl. 1</w:t>
      </w:r>
      <w:r w:rsidR="00E67FE8" w:rsidRPr="00B72F23">
        <w:t>1</w:t>
      </w:r>
      <w:r w:rsidR="00721302" w:rsidRPr="00B72F23">
        <w:t>.1. této smlouvy</w:t>
      </w:r>
      <w:r w:rsidR="00343F7B" w:rsidRPr="00B72F23">
        <w:t xml:space="preserve"> ve svých případných pod</w:t>
      </w:r>
      <w:r w:rsidRPr="00B72F23">
        <w:t>dodavatelských smlouvách.</w:t>
      </w:r>
    </w:p>
    <w:p w:rsidR="005A6F6A" w:rsidRPr="008124C2" w:rsidRDefault="005A6F6A" w:rsidP="008124C2">
      <w:pPr>
        <w:pStyle w:val="Nadpis1"/>
      </w:pPr>
      <w:r w:rsidRPr="00B72F23">
        <w:t>VYŠŠÍ</w:t>
      </w:r>
      <w:r w:rsidRPr="008124C2">
        <w:t xml:space="preserve"> MOC</w:t>
      </w:r>
    </w:p>
    <w:p w:rsidR="00EB78B3" w:rsidRDefault="005A6F6A" w:rsidP="008124C2">
      <w:pPr>
        <w:pStyle w:val="Bod2rove"/>
      </w:pPr>
      <w:r w:rsidRPr="00EB78B3">
        <w:t>Smluvní strany jsou zbaveny odpovědnosti za částečné nebo úplné neplnění povinností daných touto smlouvou v případě a v tom rozsahu, kdy toto neplnění bylo výsledkem nějaké události nebo okolnosti způsobené vyšší mocí. Odpovědnost však nevylučuje překážka, která vznikla teprve v době, kdy povinná strana byla v prodlení s plněním své povinnosti, nebo vznikla z jejích hospodářských poměrů.</w:t>
      </w:r>
    </w:p>
    <w:p w:rsidR="00EB78B3" w:rsidRPr="00B72F23" w:rsidRDefault="005A6F6A" w:rsidP="008124C2">
      <w:pPr>
        <w:pStyle w:val="Bod2rove"/>
      </w:pPr>
      <w:r w:rsidRPr="00EB78B3">
        <w:t xml:space="preserve">Pro účely </w:t>
      </w:r>
      <w:r w:rsidR="00721302" w:rsidRPr="007F1A4B">
        <w:t>této smlouvy</w:t>
      </w:r>
      <w:r w:rsidRPr="007F1A4B">
        <w:t xml:space="preserve"> znamená</w:t>
      </w:r>
      <w:r w:rsidRPr="00EB78B3">
        <w:t xml:space="preserve"> „vyšší moc“ takovou mimořádnou a neodvratitelnou událost mimo kontrolu smluvní strany, která se na ni odvolává,</w:t>
      </w:r>
      <w:r w:rsidR="00DE0FF0" w:rsidRPr="00EB78B3">
        <w:t xml:space="preserve"> </w:t>
      </w:r>
      <w:r w:rsidRPr="00EB78B3">
        <w:t>kterou nemohla předvídat při uzavření smlouvy a</w:t>
      </w:r>
      <w:r w:rsidR="00975228">
        <w:t> </w:t>
      </w:r>
      <w:r w:rsidRPr="00EB78B3">
        <w:t xml:space="preserve">která jí brání v plnění závazků vyplývajících z této smlouvy. Takové události mohou být na základě dohody smluvních stran: války, revoluce, požáry velkého rozsahu, záplavy, epidemie, karanténní omezení, dopravní embarga, generální stávky a stávky celého průmyslového odvětví. Za okolnost vyšší moci se nepovažují chyby nebo zanedbání ze strany zhotovitele, </w:t>
      </w:r>
      <w:r w:rsidRPr="00B72F23">
        <w:t>výpadky v dodávce energie a</w:t>
      </w:r>
      <w:r w:rsidR="00975228" w:rsidRPr="00B72F23">
        <w:t> </w:t>
      </w:r>
      <w:r w:rsidRPr="00B72F23">
        <w:t>ve výrobě, místní a podnikové stávky a podo</w:t>
      </w:r>
      <w:r w:rsidR="00343F7B" w:rsidRPr="00B72F23">
        <w:t>bně. Vyšší mocí není selhání pod</w:t>
      </w:r>
      <w:r w:rsidRPr="00B72F23">
        <w:t>dodavatele, pokud by nenastalo z důvodů shora uvedených.</w:t>
      </w:r>
    </w:p>
    <w:p w:rsidR="00EB78B3" w:rsidRPr="007F1A4B" w:rsidRDefault="005A6F6A" w:rsidP="008124C2">
      <w:pPr>
        <w:pStyle w:val="Bod2rove"/>
      </w:pPr>
      <w:r w:rsidRPr="00B72F23">
        <w:lastRenderedPageBreak/>
        <w:t>O vzniku situace vyšší moci a jejích příčinách</w:t>
      </w:r>
      <w:r w:rsidRPr="00EB78B3">
        <w:t xml:space="preserve"> uvědomí smluvní strana </w:t>
      </w:r>
      <w:r w:rsidRPr="007F1A4B">
        <w:t xml:space="preserve">odvolávající se na vyšší moc neprodleně, nejpozději však do 5 kalendářních dnů od vzniku, druhou smluvní stranu </w:t>
      </w:r>
      <w:r w:rsidR="00E20F50" w:rsidRPr="007F1A4B">
        <w:t xml:space="preserve">e-mailem </w:t>
      </w:r>
      <w:r w:rsidRPr="007F1A4B">
        <w:t>s následným potvrzením doporučeným dopisem. Stejným způsobem bude druhá smluvní strana informována o tom, že okolnosti vyšší moci pominuly. Na požádání předloží smluvní strana odvolávající se na vyšší moc druhé smluvní straně důvěryhodný důkaz o této skutečnosti.</w:t>
      </w:r>
    </w:p>
    <w:p w:rsidR="005A6F6A" w:rsidRPr="007F1A4B" w:rsidRDefault="005A6F6A" w:rsidP="008124C2">
      <w:pPr>
        <w:pStyle w:val="Bod2rove"/>
      </w:pPr>
      <w:r w:rsidRPr="007F1A4B">
        <w:t>Bez ohledu na jiná ustanovení této smlouvy zhotovitel nenese odpovědnost za škodu nebo ztrátu na díle nebo na vlastnictví objednatele způsobenou válkou, nepokoji nebo operacemi válečného charakteru, invazí, občanskou válkou, revolucí, nastolením civilní nebo vojenské diktatury, teroristickými činy, konfiskací a znárodněním, jadernou reakcí, jaderným zářením nebo zamořením a</w:t>
      </w:r>
      <w:r w:rsidR="00E20F50" w:rsidRPr="007F1A4B">
        <w:t> </w:t>
      </w:r>
      <w:r w:rsidRPr="007F1A4B">
        <w:t xml:space="preserve">tlakovou vlnou, negativně ovlivňujícími provedení díla v České republice a které jsou mimo vliv zhotovitele a které nemohou být </w:t>
      </w:r>
      <w:r w:rsidR="00721302" w:rsidRPr="007F1A4B">
        <w:t>za běžných okolností</w:t>
      </w:r>
      <w:r w:rsidRPr="007F1A4B">
        <w:t xml:space="preserve"> pojištěny na pojišťovacím trhu.</w:t>
      </w:r>
    </w:p>
    <w:p w:rsidR="005A6F6A" w:rsidRPr="008124C2" w:rsidRDefault="005A6F6A" w:rsidP="008124C2">
      <w:pPr>
        <w:pStyle w:val="Nadpis1"/>
      </w:pPr>
      <w:r w:rsidRPr="008124C2">
        <w:t xml:space="preserve">ODSTOUPENÍ </w:t>
      </w:r>
      <w:r w:rsidR="00657349" w:rsidRPr="008124C2">
        <w:t xml:space="preserve">OD </w:t>
      </w:r>
      <w:r w:rsidRPr="008124C2">
        <w:t>SMLOUVY</w:t>
      </w:r>
    </w:p>
    <w:p w:rsidR="00EB78B3" w:rsidRDefault="005A6F6A" w:rsidP="008124C2">
      <w:pPr>
        <w:pStyle w:val="Bod2rove"/>
      </w:pPr>
      <w:r w:rsidRPr="00EB78B3">
        <w:t xml:space="preserve">Každá z obou smluvních stran je oprávněna odstoupit od této smlouvy, podle svého uvážení buď </w:t>
      </w:r>
      <w:r w:rsidR="008C4F08" w:rsidRPr="00EB78B3">
        <w:t>zcela, nebo</w:t>
      </w:r>
      <w:r w:rsidRPr="00EB78B3">
        <w:t xml:space="preserve"> zčásti, jestliže okolnosti vyšší moci uvedené v článku 13 této smlouvy trvají u druhé smluvní strany déle než 2 (dva) měsíce.</w:t>
      </w:r>
    </w:p>
    <w:p w:rsidR="005A6F6A" w:rsidRPr="007F1A4B" w:rsidRDefault="005A6F6A" w:rsidP="008124C2">
      <w:pPr>
        <w:pStyle w:val="Bod2rove"/>
      </w:pPr>
      <w:r w:rsidRPr="00EB78B3">
        <w:t>Objednatel má rovněž právo odstoupit od této smlouvy v případě podstatného porušení smlouvy zhotovitelem, kterým kromě případů uvedených v ostatní</w:t>
      </w:r>
      <w:r w:rsidR="00D67225" w:rsidRPr="00EB78B3">
        <w:t xml:space="preserve">ch ustanoveních této smlouvy </w:t>
      </w:r>
      <w:r w:rsidR="00D67225" w:rsidRPr="007F1A4B">
        <w:t>je zejm.</w:t>
      </w:r>
      <w:r w:rsidRPr="007F1A4B">
        <w:t xml:space="preserve"> když:</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zhotovitel převede v rozporu s ustanoveními této smlouvy své závazky, povinnosti nebo práva plynoucí z této smlouvy na jiný subjekt,</w:t>
      </w:r>
    </w:p>
    <w:p w:rsidR="00EB78B3" w:rsidRPr="00B72F23"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 xml:space="preserve">i po </w:t>
      </w:r>
      <w:r w:rsidRPr="00B72F23">
        <w:rPr>
          <w:rFonts w:ascii="Calibri" w:hAnsi="Calibri"/>
          <w:sz w:val="22"/>
          <w:szCs w:val="22"/>
        </w:rPr>
        <w:t>upozornění objednatele zhotovitel brání nebo jinak znemožní provádění kontrol a zkoušek díla nebo jeho částí, nebo brání či jinak znemožní připojení díla na zařízení objednatele nebo jeho dodavatelů,</w:t>
      </w:r>
    </w:p>
    <w:p w:rsidR="00EB78B3" w:rsidRPr="007F1A4B" w:rsidRDefault="00343F7B" w:rsidP="00EB12E3">
      <w:pPr>
        <w:pStyle w:val="Odstavecseseznamem"/>
        <w:numPr>
          <w:ilvl w:val="0"/>
          <w:numId w:val="21"/>
        </w:numPr>
        <w:ind w:left="851" w:hanging="284"/>
        <w:jc w:val="both"/>
        <w:rPr>
          <w:rFonts w:ascii="Calibri" w:hAnsi="Calibri"/>
          <w:sz w:val="22"/>
          <w:szCs w:val="22"/>
        </w:rPr>
      </w:pPr>
      <w:r w:rsidRPr="00B72F23">
        <w:rPr>
          <w:rFonts w:ascii="Calibri" w:hAnsi="Calibri"/>
          <w:sz w:val="22"/>
          <w:szCs w:val="22"/>
        </w:rPr>
        <w:t>zhotovitel nebo jeho pod</w:t>
      </w:r>
      <w:r w:rsidR="005A6F6A" w:rsidRPr="00B72F23">
        <w:rPr>
          <w:rFonts w:ascii="Calibri" w:hAnsi="Calibri"/>
          <w:sz w:val="22"/>
          <w:szCs w:val="22"/>
        </w:rPr>
        <w:t>dodavatelé</w:t>
      </w:r>
      <w:r w:rsidR="005A6F6A" w:rsidRPr="007F1A4B">
        <w:rPr>
          <w:rFonts w:ascii="Calibri" w:hAnsi="Calibri"/>
          <w:sz w:val="22"/>
          <w:szCs w:val="22"/>
        </w:rPr>
        <w:t xml:space="preserve"> přes upozornění nebo hrubým způsobem poruší na </w:t>
      </w:r>
      <w:r w:rsidR="00C1373A">
        <w:rPr>
          <w:rFonts w:ascii="Calibri" w:hAnsi="Calibri"/>
          <w:sz w:val="22"/>
          <w:szCs w:val="22"/>
        </w:rPr>
        <w:t>místě plnění</w:t>
      </w:r>
      <w:r w:rsidR="005A6F6A" w:rsidRPr="007F1A4B">
        <w:rPr>
          <w:rFonts w:ascii="Calibri" w:hAnsi="Calibri"/>
          <w:sz w:val="22"/>
          <w:szCs w:val="22"/>
        </w:rPr>
        <w:t xml:space="preserve"> nebo v areálu objednatele pravidla bezpečnosti práce, protipožární ochrany, ochrany zdraví při práci či jiné bezpečnostní předpisy a pravidla,</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lastRenderedPageBreak/>
        <w:t xml:space="preserve">zhotovitel se přes upozornění objednatelem zpozdil o více než </w:t>
      </w:r>
      <w:r w:rsidR="00DE0FF0" w:rsidRPr="007F1A4B">
        <w:rPr>
          <w:rFonts w:ascii="Calibri" w:hAnsi="Calibri"/>
          <w:sz w:val="22"/>
          <w:szCs w:val="22"/>
        </w:rPr>
        <w:t>30</w:t>
      </w:r>
      <w:r w:rsidRPr="007F1A4B">
        <w:rPr>
          <w:rFonts w:ascii="Calibri" w:hAnsi="Calibri"/>
          <w:sz w:val="22"/>
          <w:szCs w:val="22"/>
        </w:rPr>
        <w:t xml:space="preserve"> (</w:t>
      </w:r>
      <w:r w:rsidR="00D67225" w:rsidRPr="007F1A4B">
        <w:rPr>
          <w:rFonts w:ascii="Calibri" w:hAnsi="Calibri"/>
          <w:sz w:val="22"/>
          <w:szCs w:val="22"/>
        </w:rPr>
        <w:t>t</w:t>
      </w:r>
      <w:r w:rsidR="00DE0FF0" w:rsidRPr="007F1A4B">
        <w:rPr>
          <w:rFonts w:ascii="Calibri" w:hAnsi="Calibri"/>
          <w:sz w:val="22"/>
          <w:szCs w:val="22"/>
        </w:rPr>
        <w:t>řicet</w:t>
      </w:r>
      <w:r w:rsidRPr="007F1A4B">
        <w:rPr>
          <w:rFonts w:ascii="Calibri" w:hAnsi="Calibri"/>
          <w:sz w:val="22"/>
          <w:szCs w:val="22"/>
        </w:rPr>
        <w:t>) kalendářních dnů s plněním jakékoliv ze svých povinností stanovených touto smlouvou, pokud pro danou povinnost tato smlouva nestanoví jinak,</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 xml:space="preserve">zhotovitel </w:t>
      </w:r>
      <w:r w:rsidR="00EF05C2" w:rsidRPr="007F1A4B">
        <w:rPr>
          <w:rFonts w:ascii="Calibri" w:hAnsi="Calibri"/>
          <w:sz w:val="22"/>
          <w:szCs w:val="22"/>
        </w:rPr>
        <w:t>opakovaně (více než jednou)</w:t>
      </w:r>
      <w:r w:rsidRPr="007F1A4B">
        <w:rPr>
          <w:rFonts w:ascii="Calibri" w:hAnsi="Calibri"/>
          <w:sz w:val="22"/>
          <w:szCs w:val="22"/>
        </w:rPr>
        <w:t xml:space="preserve"> nerealizuje dílo podle smlouvy nebo </w:t>
      </w:r>
      <w:r w:rsidR="00EF05C2" w:rsidRPr="007F1A4B">
        <w:rPr>
          <w:rFonts w:ascii="Calibri" w:hAnsi="Calibri"/>
          <w:sz w:val="22"/>
          <w:szCs w:val="22"/>
        </w:rPr>
        <w:t>opakovaně (více než jednou) ne</w:t>
      </w:r>
      <w:r w:rsidRPr="007F1A4B">
        <w:rPr>
          <w:rFonts w:ascii="Calibri" w:hAnsi="Calibri"/>
          <w:sz w:val="22"/>
          <w:szCs w:val="22"/>
        </w:rPr>
        <w:t>plní sv</w:t>
      </w:r>
      <w:r w:rsidR="00EF05C2" w:rsidRPr="007F1A4B">
        <w:rPr>
          <w:rFonts w:ascii="Calibri" w:hAnsi="Calibri"/>
          <w:sz w:val="22"/>
          <w:szCs w:val="22"/>
        </w:rPr>
        <w:t>é</w:t>
      </w:r>
      <w:r w:rsidRPr="007F1A4B">
        <w:rPr>
          <w:rFonts w:ascii="Calibri" w:hAnsi="Calibri"/>
          <w:sz w:val="22"/>
          <w:szCs w:val="22"/>
        </w:rPr>
        <w:t xml:space="preserve"> povinnost</w:t>
      </w:r>
      <w:r w:rsidR="00EF05C2" w:rsidRPr="007F1A4B">
        <w:rPr>
          <w:rFonts w:ascii="Calibri" w:hAnsi="Calibri"/>
          <w:sz w:val="22"/>
          <w:szCs w:val="22"/>
        </w:rPr>
        <w:t>i</w:t>
      </w:r>
      <w:r w:rsidRPr="007F1A4B">
        <w:rPr>
          <w:rFonts w:ascii="Calibri" w:hAnsi="Calibri"/>
          <w:sz w:val="22"/>
          <w:szCs w:val="22"/>
        </w:rPr>
        <w:t xml:space="preserve"> dan</w:t>
      </w:r>
      <w:r w:rsidR="00EF05C2" w:rsidRPr="007F1A4B">
        <w:rPr>
          <w:rFonts w:ascii="Calibri" w:hAnsi="Calibri"/>
          <w:sz w:val="22"/>
          <w:szCs w:val="22"/>
        </w:rPr>
        <w:t>é</w:t>
      </w:r>
      <w:r w:rsidRPr="007F1A4B">
        <w:rPr>
          <w:rFonts w:ascii="Calibri" w:hAnsi="Calibri"/>
          <w:sz w:val="22"/>
          <w:szCs w:val="22"/>
        </w:rPr>
        <w:t xml:space="preserve"> mu touto smlouvou</w:t>
      </w:r>
      <w:r w:rsidR="00EB78B3" w:rsidRPr="007F1A4B">
        <w:rPr>
          <w:rFonts w:ascii="Calibri" w:hAnsi="Calibri"/>
          <w:sz w:val="22"/>
          <w:szCs w:val="22"/>
        </w:rPr>
        <w:t>,</w:t>
      </w:r>
    </w:p>
    <w:p w:rsidR="00EB78B3" w:rsidRPr="007F1A4B" w:rsidRDefault="005A6F6A" w:rsidP="00EB12E3">
      <w:pPr>
        <w:pStyle w:val="Odstavecseseznamem"/>
        <w:numPr>
          <w:ilvl w:val="0"/>
          <w:numId w:val="21"/>
        </w:numPr>
        <w:ind w:left="851" w:hanging="284"/>
        <w:jc w:val="both"/>
        <w:rPr>
          <w:rFonts w:ascii="Calibri" w:hAnsi="Calibri"/>
          <w:sz w:val="22"/>
          <w:szCs w:val="22"/>
        </w:rPr>
      </w:pPr>
      <w:r w:rsidRPr="007F1A4B">
        <w:rPr>
          <w:rFonts w:ascii="Calibri" w:hAnsi="Calibri"/>
          <w:sz w:val="22"/>
          <w:szCs w:val="22"/>
        </w:rPr>
        <w:t>zhotovitel neobstarává, zanedbává obstarávání, odmítá nebo je neschopen obstarat potřebné věci, služby nebo pracovní síly na realizaci a dokončení díla v souladu s</w:t>
      </w:r>
      <w:r w:rsidR="00D67225" w:rsidRPr="007F1A4B">
        <w:rPr>
          <w:rFonts w:ascii="Calibri" w:hAnsi="Calibri"/>
          <w:sz w:val="22"/>
          <w:szCs w:val="22"/>
        </w:rPr>
        <w:t>e smlouvou</w:t>
      </w:r>
      <w:r w:rsidR="00EB78B3" w:rsidRPr="007F1A4B">
        <w:rPr>
          <w:rFonts w:ascii="Calibri" w:hAnsi="Calibri"/>
          <w:sz w:val="22"/>
          <w:szCs w:val="22"/>
        </w:rPr>
        <w:t>,</w:t>
      </w:r>
    </w:p>
    <w:p w:rsidR="005A6F6A" w:rsidRPr="007F1A4B" w:rsidRDefault="005A6F6A">
      <w:pPr>
        <w:ind w:left="567"/>
        <w:jc w:val="both"/>
        <w:rPr>
          <w:rFonts w:ascii="Calibri" w:hAnsi="Calibri"/>
          <w:sz w:val="22"/>
          <w:szCs w:val="22"/>
        </w:rPr>
      </w:pPr>
      <w:r w:rsidRPr="007F1A4B">
        <w:rPr>
          <w:rFonts w:ascii="Calibri" w:hAnsi="Calibri"/>
          <w:sz w:val="22"/>
          <w:szCs w:val="22"/>
        </w:rPr>
        <w:t xml:space="preserve">Odstoupení od smlouvy z důvodů uvedených v článku </w:t>
      </w:r>
      <w:r w:rsidR="0091655E" w:rsidRPr="007F1A4B">
        <w:rPr>
          <w:rFonts w:ascii="Calibri" w:hAnsi="Calibri"/>
          <w:sz w:val="22"/>
          <w:szCs w:val="22"/>
        </w:rPr>
        <w:t>1</w:t>
      </w:r>
      <w:r w:rsidR="00E67FE8">
        <w:rPr>
          <w:rFonts w:ascii="Calibri" w:hAnsi="Calibri"/>
          <w:sz w:val="22"/>
          <w:szCs w:val="22"/>
        </w:rPr>
        <w:t>3</w:t>
      </w:r>
      <w:r w:rsidR="0091655E" w:rsidRPr="007F1A4B">
        <w:rPr>
          <w:rFonts w:ascii="Calibri" w:hAnsi="Calibri"/>
          <w:sz w:val="22"/>
          <w:szCs w:val="22"/>
        </w:rPr>
        <w:t>.2 této</w:t>
      </w:r>
      <w:r w:rsidRPr="007F1A4B">
        <w:rPr>
          <w:rFonts w:ascii="Calibri" w:hAnsi="Calibri"/>
          <w:sz w:val="22"/>
          <w:szCs w:val="22"/>
        </w:rPr>
        <w:t xml:space="preserve"> smlouvy se nedotýká povinnosti zhotovitele na zaplacení smluvní pokuty nebo náhrady škody objednateli.</w:t>
      </w:r>
    </w:p>
    <w:p w:rsidR="00EB78B3" w:rsidRDefault="005A6F6A" w:rsidP="008124C2">
      <w:pPr>
        <w:pStyle w:val="Bod2rove"/>
      </w:pPr>
      <w:r w:rsidRPr="00EB78B3">
        <w:t>V případě, že objednatel odstoupí od této smlouvy pro podstatné porušení této smlouvy zhotovitelem na základě ustanovení článku 1</w:t>
      </w:r>
      <w:r w:rsidR="00E67FE8">
        <w:t>3</w:t>
      </w:r>
      <w:r w:rsidRPr="00EB78B3">
        <w:t>.2 této smlouvy, zašle zhotoviteli „Oznámení o</w:t>
      </w:r>
      <w:r w:rsidR="00975228">
        <w:t> </w:t>
      </w:r>
      <w:r w:rsidRPr="00EB78B3">
        <w:t xml:space="preserve">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V takovém případě všechny náklady, převyšující smluvní cenu dle této smlouvy, spojené s dokončením nebo uvedením díla nebo jeho části do souladu se smlouvou uhradí zhotovitel na účet objednatele do </w:t>
      </w:r>
      <w:r w:rsidRPr="007F1A4B">
        <w:t xml:space="preserve">30 (třiceti) kalendářních dnů po obdržení platebního dokladu objednatele. Objednatel je oprávněn </w:t>
      </w:r>
      <w:r w:rsidR="00F160D4" w:rsidRPr="007F1A4B">
        <w:t xml:space="preserve">provést započtení svých peněžních </w:t>
      </w:r>
      <w:r w:rsidR="00590E99" w:rsidRPr="007F1A4B">
        <w:t>pohledávek</w:t>
      </w:r>
      <w:r w:rsidR="00F160D4" w:rsidRPr="007F1A4B">
        <w:t xml:space="preserve"> </w:t>
      </w:r>
      <w:r w:rsidRPr="007F1A4B">
        <w:t>vůči zhotoviteli</w:t>
      </w:r>
      <w:r w:rsidR="00590E99" w:rsidRPr="007F1A4B">
        <w:t xml:space="preserve"> (splatných i nesplatných) vzniklých z titulu nároku</w:t>
      </w:r>
      <w:r w:rsidR="00A308C0" w:rsidRPr="007F1A4B">
        <w:t xml:space="preserve"> na úhradu výše uvedených nákladů proti peněžním pohledávkám (splatným i nesplatným) </w:t>
      </w:r>
      <w:r w:rsidR="00F160D4" w:rsidRPr="007F1A4B">
        <w:t>zhotovitel</w:t>
      </w:r>
      <w:r w:rsidR="00A308C0" w:rsidRPr="007F1A4B">
        <w:t xml:space="preserve">e vůči objednateli </w:t>
      </w:r>
      <w:r w:rsidR="00F160D4" w:rsidRPr="007F1A4B">
        <w:t>vzniklým z titulu</w:t>
      </w:r>
      <w:r w:rsidRPr="007F1A4B">
        <w:t xml:space="preserve"> </w:t>
      </w:r>
      <w:r w:rsidR="00A308C0" w:rsidRPr="007F1A4B">
        <w:t xml:space="preserve">této smlouvy. </w:t>
      </w:r>
      <w:r w:rsidRPr="007F1A4B">
        <w:t>Pokud si to dokončení nebo uvedení díla nebo jeho části do souladu se smlouvou bude vyžadovat, zhotovitel na své náklady a v rozsahu požadovaném</w:t>
      </w:r>
      <w:r w:rsidRPr="00EB78B3">
        <w:t xml:space="preserve"> objednatel</w:t>
      </w:r>
      <w:r w:rsidR="00F160D4" w:rsidRPr="00EB78B3">
        <w:t>em odstraní dílo nebo jeho část. J</w:t>
      </w:r>
      <w:r w:rsidRPr="00EB78B3">
        <w:t>estliže tak ve lhůtě stanovené jemu objednatelem neučiní, budou součástí nákladů, které zhotovitel uhradí objednateli i náklady na částečné či úplné odstranění zhotovitelem provedeného díla nebo jeho části. Tímto ustanovením nejsou dotčeny ostatní nároky objednatele dané jemu touto smlouvou.</w:t>
      </w:r>
    </w:p>
    <w:p w:rsidR="005A6F6A" w:rsidRPr="00B72F23" w:rsidRDefault="005A6F6A" w:rsidP="008124C2">
      <w:pPr>
        <w:pStyle w:val="Bod2rove"/>
      </w:pPr>
      <w:r w:rsidRPr="00EB78B3">
        <w:lastRenderedPageBreak/>
        <w:t xml:space="preserve">Objednatel může na základě vlastního rozhodnutí odstoupit od smlouvy zasláním písemného „Oznámení o odstoupení od smlouvy z rozhodnutí objednatele“ zhotoviteli. Po obdržení takovéhoto </w:t>
      </w:r>
      <w:r w:rsidRPr="00B72F23">
        <w:t>oznámení o odstoupení od smlouvy z rozhodnutí objednatele zhotovitel ihned, pokud ne</w:t>
      </w:r>
      <w:r w:rsidR="0091655E" w:rsidRPr="00B72F23">
        <w:t>ní v</w:t>
      </w:r>
      <w:r w:rsidR="00975228" w:rsidRPr="00B72F23">
        <w:t> </w:t>
      </w:r>
      <w:r w:rsidR="0091655E" w:rsidRPr="00B72F23">
        <w:t>„Oznámení“ stanoveno jinak</w:t>
      </w:r>
      <w:r w:rsidRPr="00B72F23">
        <w:t>:</w:t>
      </w:r>
    </w:p>
    <w:p w:rsidR="005A6F6A" w:rsidRPr="00B72F23" w:rsidRDefault="005A6F6A" w:rsidP="00EB12E3">
      <w:pPr>
        <w:pStyle w:val="Odstavecseseznamem"/>
        <w:numPr>
          <w:ilvl w:val="0"/>
          <w:numId w:val="22"/>
        </w:numPr>
        <w:ind w:left="851" w:hanging="284"/>
        <w:jc w:val="both"/>
        <w:rPr>
          <w:rFonts w:ascii="Calibri" w:hAnsi="Calibri"/>
          <w:sz w:val="22"/>
          <w:szCs w:val="22"/>
        </w:rPr>
      </w:pPr>
      <w:r w:rsidRPr="00B72F23">
        <w:rPr>
          <w:rFonts w:ascii="Calibri" w:hAnsi="Calibri"/>
          <w:sz w:val="22"/>
          <w:szCs w:val="22"/>
        </w:rPr>
        <w:t>zastaví všechny práce a služby na díle nebo s dílem spojené, s výjimkou prací a služeb specifikovaných objednatelem v oznámení o odstoupení od smlouvy z rozhodnutí objednatele za účelem ochrany díle nebo jeho části,</w:t>
      </w:r>
    </w:p>
    <w:p w:rsidR="005A6F6A" w:rsidRPr="00B72F23" w:rsidRDefault="00C1373A" w:rsidP="00EB12E3">
      <w:pPr>
        <w:pStyle w:val="Odstavecseseznamem"/>
        <w:numPr>
          <w:ilvl w:val="0"/>
          <w:numId w:val="22"/>
        </w:numPr>
        <w:ind w:left="851" w:hanging="284"/>
        <w:jc w:val="both"/>
        <w:rPr>
          <w:rFonts w:ascii="Calibri" w:hAnsi="Calibri"/>
          <w:sz w:val="22"/>
          <w:szCs w:val="22"/>
        </w:rPr>
      </w:pPr>
      <w:r w:rsidRPr="00B72F23">
        <w:rPr>
          <w:rFonts w:ascii="Calibri" w:hAnsi="Calibri"/>
          <w:sz w:val="22"/>
          <w:szCs w:val="22"/>
        </w:rPr>
        <w:t xml:space="preserve">z místa plnění </w:t>
      </w:r>
      <w:r w:rsidR="005A6F6A" w:rsidRPr="00B72F23">
        <w:rPr>
          <w:rFonts w:ascii="Calibri" w:hAnsi="Calibri"/>
          <w:sz w:val="22"/>
          <w:szCs w:val="22"/>
        </w:rPr>
        <w:t>odstraní montážní zařízení a odvolá</w:t>
      </w:r>
      <w:r w:rsidR="00343F7B" w:rsidRPr="00B72F23">
        <w:rPr>
          <w:rFonts w:ascii="Calibri" w:hAnsi="Calibri"/>
          <w:sz w:val="22"/>
          <w:szCs w:val="22"/>
        </w:rPr>
        <w:t xml:space="preserve"> personál zhotovitele a jeho pod</w:t>
      </w:r>
      <w:r w:rsidR="005A6F6A" w:rsidRPr="00B72F23">
        <w:rPr>
          <w:rFonts w:ascii="Calibri" w:hAnsi="Calibri"/>
          <w:sz w:val="22"/>
          <w:szCs w:val="22"/>
        </w:rPr>
        <w:t>dodavatelů a</w:t>
      </w:r>
      <w:r w:rsidR="00975228" w:rsidRPr="00B72F23">
        <w:rPr>
          <w:rFonts w:ascii="Calibri" w:hAnsi="Calibri"/>
          <w:sz w:val="22"/>
          <w:szCs w:val="22"/>
        </w:rPr>
        <w:t> </w:t>
      </w:r>
      <w:r w:rsidRPr="00B72F23">
        <w:rPr>
          <w:rFonts w:ascii="Calibri" w:hAnsi="Calibri"/>
          <w:sz w:val="22"/>
          <w:szCs w:val="22"/>
        </w:rPr>
        <w:t>místo plnění</w:t>
      </w:r>
      <w:r w:rsidR="005A6F6A" w:rsidRPr="00B72F23">
        <w:rPr>
          <w:rFonts w:ascii="Calibri" w:hAnsi="Calibri"/>
          <w:sz w:val="22"/>
          <w:szCs w:val="22"/>
        </w:rPr>
        <w:t xml:space="preserve"> předá objednateli uklizené a v bezpečném stavu,</w:t>
      </w:r>
    </w:p>
    <w:p w:rsidR="005A6F6A" w:rsidRPr="00B72F23" w:rsidRDefault="005A6F6A" w:rsidP="00EB12E3">
      <w:pPr>
        <w:pStyle w:val="Odstavecseseznamem"/>
        <w:numPr>
          <w:ilvl w:val="0"/>
          <w:numId w:val="22"/>
        </w:numPr>
        <w:ind w:left="851" w:hanging="284"/>
        <w:jc w:val="both"/>
        <w:rPr>
          <w:rFonts w:ascii="Calibri" w:hAnsi="Calibri"/>
          <w:sz w:val="22"/>
          <w:szCs w:val="22"/>
        </w:rPr>
      </w:pPr>
      <w:r w:rsidRPr="00B72F23">
        <w:rPr>
          <w:rFonts w:ascii="Calibri" w:hAnsi="Calibri"/>
          <w:sz w:val="22"/>
          <w:szCs w:val="22"/>
        </w:rPr>
        <w:t>ukončí všechn</w:t>
      </w:r>
      <w:r w:rsidR="00343F7B" w:rsidRPr="00B72F23">
        <w:rPr>
          <w:rFonts w:ascii="Calibri" w:hAnsi="Calibri"/>
          <w:sz w:val="22"/>
          <w:szCs w:val="22"/>
        </w:rPr>
        <w:t>y pod</w:t>
      </w:r>
      <w:r w:rsidRPr="00B72F23">
        <w:rPr>
          <w:rFonts w:ascii="Calibri" w:hAnsi="Calibri"/>
          <w:sz w:val="22"/>
          <w:szCs w:val="22"/>
        </w:rPr>
        <w:t>dodavatelské smlouvy týkající se této smlouvy s výjimkou těch, které budou postoupeny objednateli ve znění ustanovení d) níže,</w:t>
      </w:r>
    </w:p>
    <w:p w:rsidR="005A6F6A" w:rsidRPr="00B72F23" w:rsidRDefault="005A6F6A" w:rsidP="00EB12E3">
      <w:pPr>
        <w:pStyle w:val="Odstavecseseznamem"/>
        <w:numPr>
          <w:ilvl w:val="0"/>
          <w:numId w:val="22"/>
        </w:numPr>
        <w:ind w:left="851" w:hanging="284"/>
        <w:jc w:val="both"/>
        <w:rPr>
          <w:rFonts w:ascii="Calibri" w:hAnsi="Calibri"/>
          <w:sz w:val="22"/>
          <w:szCs w:val="22"/>
        </w:rPr>
      </w:pPr>
      <w:r w:rsidRPr="00B72F23">
        <w:rPr>
          <w:rFonts w:ascii="Calibri" w:hAnsi="Calibri"/>
          <w:sz w:val="22"/>
          <w:szCs w:val="22"/>
        </w:rPr>
        <w:t xml:space="preserve">s výhradou plateb podle článku </w:t>
      </w:r>
      <w:r w:rsidR="0091655E" w:rsidRPr="00B72F23">
        <w:rPr>
          <w:rFonts w:ascii="Calibri" w:hAnsi="Calibri"/>
          <w:sz w:val="22"/>
          <w:szCs w:val="22"/>
        </w:rPr>
        <w:t>14.5</w:t>
      </w:r>
      <w:r w:rsidRPr="00B72F23">
        <w:rPr>
          <w:rFonts w:ascii="Calibri" w:hAnsi="Calibri"/>
          <w:sz w:val="22"/>
          <w:szCs w:val="22"/>
        </w:rPr>
        <w:t xml:space="preserve"> této smlouvy předá zhotovitel objednateli dílo nebo jeho část ve stavu ke dni odstoupení od smlouvy z rozhodnutí objednatele, postoupí objednateli veškerá práva a výhody zhotovitele k dílu ve stavu ke dni odstoupení od s</w:t>
      </w:r>
      <w:r w:rsidR="00B51F98" w:rsidRPr="00B72F23">
        <w:rPr>
          <w:rFonts w:ascii="Calibri" w:hAnsi="Calibri"/>
          <w:sz w:val="22"/>
          <w:szCs w:val="22"/>
        </w:rPr>
        <w:t xml:space="preserve">mlouvy z rozhodnutí objednatele, </w:t>
      </w:r>
      <w:r w:rsidRPr="00B72F23">
        <w:rPr>
          <w:rFonts w:ascii="Calibri" w:hAnsi="Calibri"/>
          <w:sz w:val="22"/>
          <w:szCs w:val="22"/>
        </w:rPr>
        <w:t>a pokud to bude objednatel</w:t>
      </w:r>
      <w:r w:rsidR="00343F7B" w:rsidRPr="00B72F23">
        <w:rPr>
          <w:rFonts w:ascii="Calibri" w:hAnsi="Calibri"/>
          <w:sz w:val="22"/>
          <w:szCs w:val="22"/>
        </w:rPr>
        <w:t>em požadováno, v jakýchkoliv pod</w:t>
      </w:r>
      <w:r w:rsidRPr="00B72F23">
        <w:rPr>
          <w:rFonts w:ascii="Calibri" w:hAnsi="Calibri"/>
          <w:sz w:val="22"/>
          <w:szCs w:val="22"/>
        </w:rPr>
        <w:t>dodavatelských smlouvách týkajících se této smlouvy uz</w:t>
      </w:r>
      <w:r w:rsidR="00343F7B" w:rsidRPr="00B72F23">
        <w:rPr>
          <w:rFonts w:ascii="Calibri" w:hAnsi="Calibri"/>
          <w:sz w:val="22"/>
          <w:szCs w:val="22"/>
        </w:rPr>
        <w:t>avřených zhotovitelem s jeho pod</w:t>
      </w:r>
      <w:r w:rsidRPr="00B72F23">
        <w:rPr>
          <w:rFonts w:ascii="Calibri" w:hAnsi="Calibri"/>
          <w:sz w:val="22"/>
          <w:szCs w:val="22"/>
        </w:rPr>
        <w:t>dodavateli a předá objednateli veškeré výkresy, specifikace a jiné dokumenty připr</w:t>
      </w:r>
      <w:r w:rsidR="00343F7B" w:rsidRPr="00B72F23">
        <w:rPr>
          <w:rFonts w:ascii="Calibri" w:hAnsi="Calibri"/>
          <w:sz w:val="22"/>
          <w:szCs w:val="22"/>
        </w:rPr>
        <w:t>avené zhotovitelem nebo jeho pod</w:t>
      </w:r>
      <w:r w:rsidRPr="00B72F23">
        <w:rPr>
          <w:rFonts w:ascii="Calibri" w:hAnsi="Calibri"/>
          <w:sz w:val="22"/>
          <w:szCs w:val="22"/>
        </w:rPr>
        <w:t>dodavateli v souvislosti s dílem, a to ke dni odstoupení od smlouvy z rozhodnutí objednatele.</w:t>
      </w:r>
    </w:p>
    <w:p w:rsidR="005A6F6A" w:rsidRPr="00B72F23" w:rsidRDefault="005A6F6A" w:rsidP="008124C2">
      <w:pPr>
        <w:pStyle w:val="Bod2rove"/>
      </w:pPr>
      <w:r w:rsidRPr="00B72F23">
        <w:t>V případě odstoupení od smlouvy z rozhodnutí objednatele podle ustanovení článku 14.4 této smlouvy zaplatí objednatel zhotoviteli částky podle následujících bodů:</w:t>
      </w:r>
    </w:p>
    <w:p w:rsidR="005A6F6A" w:rsidRPr="00B72F23" w:rsidRDefault="005A6F6A" w:rsidP="00EB12E3">
      <w:pPr>
        <w:pStyle w:val="Odstavecseseznamem"/>
        <w:numPr>
          <w:ilvl w:val="0"/>
          <w:numId w:val="23"/>
        </w:numPr>
        <w:ind w:left="851" w:hanging="284"/>
        <w:jc w:val="both"/>
        <w:rPr>
          <w:rFonts w:ascii="Calibri" w:hAnsi="Calibri"/>
          <w:sz w:val="22"/>
          <w:szCs w:val="22"/>
        </w:rPr>
      </w:pPr>
      <w:r w:rsidRPr="00B72F23">
        <w:rPr>
          <w:rFonts w:ascii="Calibri" w:hAnsi="Calibri"/>
          <w:sz w:val="22"/>
          <w:szCs w:val="22"/>
        </w:rPr>
        <w:t>část smluvní ceny za dosud nezaplacenou část díla již provedenou zhotovitelem a předanou objednateli ke dni odstoupení od smlouvy z rozhodnutí objednatele,</w:t>
      </w:r>
    </w:p>
    <w:p w:rsidR="005A6F6A" w:rsidRPr="00EB78B3" w:rsidRDefault="005A6F6A" w:rsidP="00EB12E3">
      <w:pPr>
        <w:pStyle w:val="Odstavecseseznamem"/>
        <w:numPr>
          <w:ilvl w:val="0"/>
          <w:numId w:val="23"/>
        </w:numPr>
        <w:ind w:left="851" w:hanging="284"/>
        <w:jc w:val="both"/>
        <w:rPr>
          <w:rFonts w:ascii="Calibri" w:hAnsi="Calibri"/>
          <w:sz w:val="22"/>
          <w:szCs w:val="22"/>
        </w:rPr>
      </w:pPr>
      <w:r w:rsidRPr="00B72F23">
        <w:rPr>
          <w:rFonts w:ascii="Calibri" w:hAnsi="Calibri"/>
          <w:sz w:val="22"/>
          <w:szCs w:val="22"/>
        </w:rPr>
        <w:t>prokázané náklady vzniklé zhotoviteli při odstraňování montážního zařízení z</w:t>
      </w:r>
      <w:r w:rsidR="00E67FE8" w:rsidRPr="00B72F23">
        <w:rPr>
          <w:rFonts w:ascii="Calibri" w:hAnsi="Calibri"/>
          <w:sz w:val="22"/>
          <w:szCs w:val="22"/>
        </w:rPr>
        <w:t xml:space="preserve"> místa plnění </w:t>
      </w:r>
      <w:r w:rsidRPr="00B72F23">
        <w:rPr>
          <w:rFonts w:ascii="Calibri" w:hAnsi="Calibri"/>
          <w:sz w:val="22"/>
          <w:szCs w:val="22"/>
        </w:rPr>
        <w:t xml:space="preserve"> a</w:t>
      </w:r>
      <w:r w:rsidR="00975228" w:rsidRPr="00B72F23">
        <w:rPr>
          <w:rFonts w:ascii="Calibri" w:hAnsi="Calibri"/>
          <w:sz w:val="22"/>
          <w:szCs w:val="22"/>
        </w:rPr>
        <w:t> </w:t>
      </w:r>
      <w:r w:rsidRPr="00B72F23">
        <w:rPr>
          <w:rFonts w:ascii="Calibri" w:hAnsi="Calibri"/>
          <w:sz w:val="22"/>
          <w:szCs w:val="22"/>
        </w:rPr>
        <w:t>odvolání per</w:t>
      </w:r>
      <w:r w:rsidR="00343F7B" w:rsidRPr="00B72F23">
        <w:rPr>
          <w:rFonts w:ascii="Calibri" w:hAnsi="Calibri"/>
          <w:sz w:val="22"/>
          <w:szCs w:val="22"/>
        </w:rPr>
        <w:t>sonálu zhotovitele nebo jeho pod</w:t>
      </w:r>
      <w:r w:rsidRPr="00B72F23">
        <w:rPr>
          <w:rFonts w:ascii="Calibri" w:hAnsi="Calibri"/>
          <w:sz w:val="22"/>
          <w:szCs w:val="22"/>
        </w:rPr>
        <w:t>dodavatelů z</w:t>
      </w:r>
      <w:r w:rsidR="00E67FE8">
        <w:rPr>
          <w:rFonts w:ascii="Calibri" w:hAnsi="Calibri"/>
          <w:sz w:val="22"/>
          <w:szCs w:val="22"/>
        </w:rPr>
        <w:t> místa plnění</w:t>
      </w:r>
      <w:r w:rsidRPr="00EB78B3">
        <w:rPr>
          <w:rFonts w:ascii="Calibri" w:hAnsi="Calibri"/>
          <w:sz w:val="22"/>
          <w:szCs w:val="22"/>
        </w:rPr>
        <w:t>,</w:t>
      </w:r>
    </w:p>
    <w:p w:rsidR="005A6F6A" w:rsidRPr="00EB78B3" w:rsidRDefault="005A6F6A" w:rsidP="00EB12E3">
      <w:pPr>
        <w:pStyle w:val="Odstavecseseznamem"/>
        <w:numPr>
          <w:ilvl w:val="0"/>
          <w:numId w:val="23"/>
        </w:numPr>
        <w:ind w:left="851" w:hanging="284"/>
        <w:jc w:val="both"/>
        <w:rPr>
          <w:rFonts w:ascii="Calibri" w:hAnsi="Calibri"/>
          <w:sz w:val="22"/>
          <w:szCs w:val="22"/>
        </w:rPr>
      </w:pPr>
      <w:r w:rsidRPr="00EB78B3">
        <w:rPr>
          <w:rFonts w:ascii="Calibri" w:hAnsi="Calibri"/>
          <w:sz w:val="22"/>
          <w:szCs w:val="22"/>
        </w:rPr>
        <w:t>prokázané náklady vynaložené zhotovitelem v souvislosti s ochranou díla podle článku 14.4, bod a) této smlouvy,</w:t>
      </w:r>
    </w:p>
    <w:p w:rsidR="005A6F6A" w:rsidRPr="00EB78B3" w:rsidRDefault="005A6F6A" w:rsidP="00EB12E3">
      <w:pPr>
        <w:pStyle w:val="Odstavecseseznamem"/>
        <w:numPr>
          <w:ilvl w:val="0"/>
          <w:numId w:val="23"/>
        </w:numPr>
        <w:ind w:left="851" w:hanging="284"/>
        <w:jc w:val="both"/>
        <w:rPr>
          <w:rFonts w:ascii="Calibri" w:hAnsi="Calibri"/>
          <w:sz w:val="22"/>
          <w:szCs w:val="22"/>
        </w:rPr>
      </w:pPr>
      <w:r w:rsidRPr="00EB78B3">
        <w:rPr>
          <w:rFonts w:ascii="Calibri" w:hAnsi="Calibri"/>
          <w:sz w:val="22"/>
          <w:szCs w:val="22"/>
        </w:rPr>
        <w:t>prokázané škody, spojené s uspokojením závazků a nár</w:t>
      </w:r>
      <w:r w:rsidR="00343F7B">
        <w:rPr>
          <w:rFonts w:ascii="Calibri" w:hAnsi="Calibri"/>
          <w:sz w:val="22"/>
          <w:szCs w:val="22"/>
        </w:rPr>
        <w:t xml:space="preserve">oků, které </w:t>
      </w:r>
      <w:r w:rsidR="00343F7B" w:rsidRPr="00B72F23">
        <w:rPr>
          <w:rFonts w:ascii="Calibri" w:hAnsi="Calibri"/>
          <w:sz w:val="22"/>
          <w:szCs w:val="22"/>
        </w:rPr>
        <w:t>zhotovitel a jeho pod</w:t>
      </w:r>
      <w:r w:rsidRPr="00B72F23">
        <w:rPr>
          <w:rFonts w:ascii="Calibri" w:hAnsi="Calibri"/>
          <w:sz w:val="22"/>
          <w:szCs w:val="22"/>
        </w:rPr>
        <w:t>dodavatelé</w:t>
      </w:r>
      <w:r w:rsidRPr="00EB78B3">
        <w:rPr>
          <w:rFonts w:ascii="Calibri" w:hAnsi="Calibri"/>
          <w:sz w:val="22"/>
          <w:szCs w:val="22"/>
        </w:rPr>
        <w:t xml:space="preserve"> převzali v dobré víře vůči </w:t>
      </w:r>
      <w:r w:rsidRPr="00EB78B3">
        <w:rPr>
          <w:rFonts w:ascii="Calibri" w:hAnsi="Calibri"/>
          <w:sz w:val="22"/>
          <w:szCs w:val="22"/>
        </w:rPr>
        <w:lastRenderedPageBreak/>
        <w:t>různým stranám v souvislosti se smlouvou, a které nejsou zahrnuty podle bodu a) a c) výše.</w:t>
      </w:r>
    </w:p>
    <w:p w:rsidR="00EB78B3" w:rsidRDefault="005A6F6A" w:rsidP="008124C2">
      <w:pPr>
        <w:pStyle w:val="Bod2rove"/>
      </w:pPr>
      <w:r w:rsidRPr="00EB78B3">
        <w:t>Objednatel může kdykoliv odstoupit od smlouvy písemným oznámením zhotoviteli, bez kompenzace zhotoviteli, jestliže se zhotovitel stane platebně neschopným anebo byl n</w:t>
      </w:r>
      <w:r w:rsidR="00C110AD" w:rsidRPr="00EB78B3">
        <w:t>a zhotovitele prohlášen konkurs anebo bylo se zhotovitelem zahájen</w:t>
      </w:r>
      <w:r w:rsidR="00A36960" w:rsidRPr="00EB78B3">
        <w:t>o insolvenční či obdobné řízení.</w:t>
      </w:r>
    </w:p>
    <w:p w:rsidR="005A6F6A" w:rsidRPr="00C04CBC" w:rsidRDefault="00A36960" w:rsidP="008124C2">
      <w:pPr>
        <w:pStyle w:val="Bod2rove"/>
      </w:pPr>
      <w:r w:rsidRPr="00C04CBC">
        <w:t xml:space="preserve">Objednatel je oprávněn odstoupit od smlouvy písemným oznámením zhotoviteli, bez kompenzace zhotoviteli, jestliže objednatel neobdrží Rozhodnutí o poskytnutí dotace ze strany </w:t>
      </w:r>
      <w:r w:rsidR="009756F7" w:rsidRPr="00C04CBC">
        <w:t xml:space="preserve">poskytovatele dotace </w:t>
      </w:r>
      <w:r w:rsidR="00237F4F">
        <w:t>Ministerstva kultury ČR</w:t>
      </w:r>
      <w:r w:rsidR="009756F7" w:rsidRPr="00C04CBC">
        <w:t xml:space="preserve"> (u kterého je mezi smluvními stranami nesporným, že je </w:t>
      </w:r>
      <w:r w:rsidR="006F581A" w:rsidRPr="00C04CBC">
        <w:t>nezbytným rozhodným předpokladem</w:t>
      </w:r>
      <w:r w:rsidR="009756F7" w:rsidRPr="00C04CBC">
        <w:t xml:space="preserve"> pro financování díla) </w:t>
      </w:r>
      <w:r w:rsidRPr="00C04CBC">
        <w:t xml:space="preserve">a zhotovitel doposud nezačal s plněním dle této smlouvy. V případě, že </w:t>
      </w:r>
      <w:r w:rsidR="004440F8" w:rsidRPr="00C04CBC">
        <w:t>zhotovitel započal s plněním dle této smlouvy, je objednatel rovněž</w:t>
      </w:r>
      <w:r w:rsidRPr="00C04CBC">
        <w:t xml:space="preserve"> </w:t>
      </w:r>
      <w:r w:rsidR="004440F8" w:rsidRPr="00C04CBC">
        <w:t>oprávněn odstoupit od smlouvy písemným oznámením zhotoviteli, je povinen však zhotoviteli uhradit náklady vzniklé s provedením díla do okamžiku odstoupení.</w:t>
      </w:r>
      <w:r w:rsidR="00721302" w:rsidRPr="00C04CBC">
        <w:t xml:space="preserve"> </w:t>
      </w:r>
    </w:p>
    <w:p w:rsidR="005A6F6A" w:rsidRPr="008124C2" w:rsidRDefault="005A6F6A" w:rsidP="008124C2">
      <w:pPr>
        <w:pStyle w:val="Nadpis1"/>
      </w:pPr>
      <w:r w:rsidRPr="008124C2">
        <w:t>NAKLÁDÁNÍ S DOKUMENTACÍ, DŮVĚRNOST INFORMACÍ</w:t>
      </w:r>
    </w:p>
    <w:p w:rsidR="00E67FE8" w:rsidRPr="006C3B00" w:rsidRDefault="00E67FE8" w:rsidP="00E67FE8">
      <w:pPr>
        <w:pStyle w:val="Bod2rove"/>
      </w:pPr>
      <w:r w:rsidRPr="006C3B00">
        <w:t>Veškeré dokumenty, informace a skutečnosti, které předá a sdělí objednatel zhotoviteli za účelem přípravy a realizace díla, jsou považovány za přísně důvěrné a jsou vlastnictvím objednatele. Tyto informace mohou být využity výlučně jako podklady k realizaci díla. Žádný z výše uvedených dokumentů nesmí být reprodukován nebo předán třetí straně, nezainteresované do přípravy a realizace díla, bez předchozího písemného souhlasu objednatele.</w:t>
      </w:r>
    </w:p>
    <w:p w:rsidR="005A6F6A" w:rsidRDefault="00EB78B3" w:rsidP="008124C2">
      <w:pPr>
        <w:pStyle w:val="Bod2rove"/>
      </w:pPr>
      <w:r w:rsidRPr="007F1A4B">
        <w:t>Z</w:t>
      </w:r>
      <w:r w:rsidR="009B7B57" w:rsidRPr="007F1A4B">
        <w:t xml:space="preserve">hotovitel je srozuměn a vyslovuje souhlas s tím, že tato smlouva, včetně její přílohy (cenové nabídky zhotovitele) a případných jejích změn a dodatků </w:t>
      </w:r>
      <w:r w:rsidR="00555094">
        <w:t>může být</w:t>
      </w:r>
      <w:r w:rsidR="009B7B57" w:rsidRPr="007F1A4B">
        <w:t xml:space="preserve"> objednatelem zveřejněn</w:t>
      </w:r>
      <w:r w:rsidR="007F5A2C">
        <w:t>a</w:t>
      </w:r>
      <w:r w:rsidR="009B7B57" w:rsidRPr="007F1A4B">
        <w:t xml:space="preserve"> na jeho profilu zadavatele (v případě, že smluvní cena činí více než 500.000 Kč bez DPH),</w:t>
      </w:r>
      <w:r w:rsidR="006F581A" w:rsidRPr="007F1A4B">
        <w:t xml:space="preserve"> bude součástí jeho vnitřní evidence smluv,</w:t>
      </w:r>
      <w:r w:rsidR="009B7B57" w:rsidRPr="007F1A4B">
        <w:t xml:space="preserve"> resp. bude použita objednatelem k naplnění jeho povinnosti vyplývající ze zákona o</w:t>
      </w:r>
      <w:r w:rsidR="007F5A2C">
        <w:t> </w:t>
      </w:r>
      <w:r w:rsidR="009B7B57" w:rsidRPr="007F1A4B">
        <w:t>registru smluv a ze zákona o svobodném přístupu k</w:t>
      </w:r>
      <w:r w:rsidR="006F581A" w:rsidRPr="007F1A4B">
        <w:t> informacím a ostatních obecně závazných předpisů.</w:t>
      </w:r>
      <w:r w:rsidR="009B7B57" w:rsidRPr="007F1A4B">
        <w:t xml:space="preserve"> </w:t>
      </w:r>
    </w:p>
    <w:p w:rsidR="00844879" w:rsidRPr="008124C2" w:rsidRDefault="00844879" w:rsidP="008124C2">
      <w:pPr>
        <w:pStyle w:val="Bod2rove"/>
      </w:pPr>
      <w:r>
        <w:lastRenderedPageBreak/>
        <w:t xml:space="preserve">Smluvní strany se dohodly, že zveřejnění smlouvy v registru smluv provede objednatel. Smluvní strany souhlasí s tím, aby v registru smluv byla smlouva zveřejněna v plném rozsahu, tak jak byla uzavřena, výslovně potom vyslovují souhlas se zveřejněním osobních údajů, pokud takové smlouva obsahuje. </w:t>
      </w:r>
    </w:p>
    <w:p w:rsidR="005A6F6A" w:rsidRPr="008124C2" w:rsidRDefault="005A6F6A" w:rsidP="008124C2">
      <w:pPr>
        <w:pStyle w:val="Nadpis1"/>
      </w:pPr>
      <w:r w:rsidRPr="008124C2">
        <w:t>PROVÁDĚNÍ DÍLA</w:t>
      </w:r>
    </w:p>
    <w:p w:rsidR="00E67FE8" w:rsidRPr="00296903" w:rsidRDefault="00E67FE8" w:rsidP="00E67FE8">
      <w:pPr>
        <w:pStyle w:val="Bod2rove"/>
      </w:pPr>
      <w:r w:rsidRPr="00296903">
        <w:t xml:space="preserve">Zhotovitel je povinen v průběhu realizace díla informovat pravidelně objednatele o postupu prací na </w:t>
      </w:r>
      <w:r>
        <w:t>jeho výzvu</w:t>
      </w:r>
      <w:r w:rsidRPr="00296903">
        <w:t>.</w:t>
      </w:r>
    </w:p>
    <w:p w:rsidR="00E67FE8" w:rsidRDefault="00E67FE8" w:rsidP="00E67FE8">
      <w:pPr>
        <w:pStyle w:val="Bod2rove"/>
      </w:pPr>
      <w:r w:rsidRPr="00EB12E3">
        <w:t>Veškeré odborné práce musí vykonávat prac</w:t>
      </w:r>
      <w:r w:rsidR="00343F7B">
        <w:t xml:space="preserve">ovníci zhotovitele nebo </w:t>
      </w:r>
      <w:r w:rsidR="00343F7B" w:rsidRPr="00B72F23">
        <w:t>jeho pod</w:t>
      </w:r>
      <w:r w:rsidRPr="00B72F23">
        <w:t>dodavatelů</w:t>
      </w:r>
      <w:r w:rsidRPr="00EB12E3">
        <w:t xml:space="preserve"> mající příslušnou kvalifikaci. Doklad o kvalifikaci pracovníků je zhotovitel na požádání objednatele povinen doložit.</w:t>
      </w:r>
    </w:p>
    <w:p w:rsidR="005A6F6A" w:rsidRPr="008124C2" w:rsidRDefault="005A6F6A" w:rsidP="008124C2">
      <w:pPr>
        <w:pStyle w:val="Nadpis1"/>
      </w:pPr>
      <w:r w:rsidRPr="008124C2">
        <w:t>PŘEDÁNÍ A PŘEVZETÍ DÍLA</w:t>
      </w:r>
    </w:p>
    <w:p w:rsidR="00EB12E3" w:rsidRDefault="005A6F6A" w:rsidP="008124C2">
      <w:pPr>
        <w:pStyle w:val="Bod2rove"/>
      </w:pPr>
      <w:r w:rsidRPr="00EB12E3">
        <w:t>Zhotovitel je povinen oznámit nejpozději 5 pracovních dnů předem, kdy bude dílo připraveno ke konečnému předání objednateli. Objednatel je pak povinen nejpozději do tří pracovních dnů od termínu stanoveného zhotovitelem zahájit přejímací řízení a řádně v něm pokračovat.</w:t>
      </w:r>
      <w:r w:rsidR="00124627" w:rsidRPr="00EB12E3">
        <w:t xml:space="preserve"> </w:t>
      </w:r>
    </w:p>
    <w:p w:rsidR="00EB12E3" w:rsidRDefault="005A6F6A" w:rsidP="008124C2">
      <w:pPr>
        <w:pStyle w:val="Bod2rove"/>
      </w:pPr>
      <w:r w:rsidRPr="00EB12E3">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spoje</w:t>
      </w:r>
      <w:r w:rsidR="00A9544E" w:rsidRPr="00EB12E3">
        <w:t>né nebo smluvní pokutu ve výši</w:t>
      </w:r>
      <w:r w:rsidR="00E67FE8">
        <w:t xml:space="preserve"> 3</w:t>
      </w:r>
      <w:r w:rsidRPr="00EB12E3">
        <w:t>.000 Kč. Objednatel si zvolí, který způsob uplatní.</w:t>
      </w:r>
    </w:p>
    <w:p w:rsidR="00EB12E3" w:rsidRDefault="005A6F6A" w:rsidP="008124C2">
      <w:pPr>
        <w:pStyle w:val="Bod2rove"/>
      </w:pPr>
      <w:r w:rsidRPr="00EB12E3">
        <w:t>Dokončení díla bude předcházet a zhotovitel je povinen připravit a doložit ke konečnému převzetí díla objednatelem veškeré doklady stanovené v článku 6.</w:t>
      </w:r>
      <w:r w:rsidR="00E67FE8">
        <w:t>5</w:t>
      </w:r>
      <w:r w:rsidRPr="00EB12E3">
        <w:t>. této smlouvy. Bez těchto dokladů nelze považovat dílo za dokončené a schopné předání.</w:t>
      </w:r>
    </w:p>
    <w:p w:rsidR="00EB12E3" w:rsidRDefault="005A6F6A" w:rsidP="008124C2">
      <w:pPr>
        <w:pStyle w:val="Bod2rove"/>
      </w:pPr>
      <w:r w:rsidRPr="00EB12E3">
        <w:t>O průběhu přejímacího řízení pořídí objednatel zápis, ve kterém se mimo jiné uvede i soupis vad a</w:t>
      </w:r>
      <w:r w:rsidR="00975228">
        <w:t> </w:t>
      </w:r>
      <w:r w:rsidRPr="00EB12E3">
        <w:t>nedodělků, pokud je dílo obsahuje, s termínem jejich odstranění. Pokud objednatel odmítne dílo převzít, je do zápisu povinen uvést svoje kvalifikované důvody.</w:t>
      </w:r>
    </w:p>
    <w:p w:rsidR="00EB12E3" w:rsidRDefault="005A6F6A" w:rsidP="008124C2">
      <w:pPr>
        <w:pStyle w:val="Bod2rove"/>
      </w:pPr>
      <w:r w:rsidRPr="00EB12E3">
        <w:t xml:space="preserve">Dílo je považováno za dokončené a objednatel je </w:t>
      </w:r>
      <w:r w:rsidR="004C5500" w:rsidRPr="00EB12E3">
        <w:t xml:space="preserve">oprávněn </w:t>
      </w:r>
      <w:r w:rsidRPr="00EB12E3">
        <w:t>jej převzít, bylo-li dílo provedeno v souladu s požadavky této smlouvy a bez vad a nedodělků a byl-li o předání a převzetí díla se</w:t>
      </w:r>
      <w:r w:rsidRPr="00EB12E3">
        <w:lastRenderedPageBreak/>
        <w:t>psán zápis o konečném převzetí díla. Pokud je v této smlouvě uveden termín konečného předání díla, rozumí se tím den, ve kterém dojde k oboustrannému podpisu zápisu o konečném převzetí díla.</w:t>
      </w:r>
    </w:p>
    <w:p w:rsidR="00EB12E3" w:rsidRDefault="005A6F6A" w:rsidP="008124C2">
      <w:pPr>
        <w:pStyle w:val="Bod2rove"/>
      </w:pPr>
      <w:r w:rsidRPr="00EB12E3">
        <w:t>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není povinen převzít dílo vykazující vady nebo nedodělky.</w:t>
      </w:r>
    </w:p>
    <w:p w:rsidR="005A6F6A" w:rsidRPr="00EB12E3" w:rsidRDefault="00EB12E3" w:rsidP="008124C2">
      <w:pPr>
        <w:pStyle w:val="Bod2rove"/>
      </w:pPr>
      <w:r>
        <w:t>V</w:t>
      </w:r>
      <w:r w:rsidR="005A6F6A" w:rsidRPr="00EB12E3">
        <w:t>adou se pro účely této smlouvy rozumí odchylka v kvalitě, rozsahu nebo parametrech díla, stanovených</w:t>
      </w:r>
      <w:r w:rsidR="00C1373A">
        <w:t xml:space="preserve"> zadávacími podmínkami</w:t>
      </w:r>
      <w:r w:rsidR="005A6F6A" w:rsidRPr="00EB12E3">
        <w:t xml:space="preserve">, touto smlouvou a obecně závaznými předpisy. Nedodělkem se rozumí nedokončená práce oproti </w:t>
      </w:r>
      <w:r w:rsidR="00E67FE8" w:rsidRPr="004370CC">
        <w:t>zadávacím podmínkám</w:t>
      </w:r>
      <w:r w:rsidR="005A6F6A" w:rsidRPr="00EB12E3">
        <w:t>, technické specifikaci a této smlouvě o dílo.</w:t>
      </w:r>
    </w:p>
    <w:p w:rsidR="005A6F6A" w:rsidRPr="008124C2" w:rsidRDefault="005A6F6A" w:rsidP="008124C2">
      <w:pPr>
        <w:pStyle w:val="Nadpis1"/>
      </w:pPr>
      <w:r w:rsidRPr="008124C2">
        <w:t>ZÁVĚREČNÁ USTANOVENÍ</w:t>
      </w:r>
    </w:p>
    <w:p w:rsidR="00EB12E3" w:rsidRDefault="005A6F6A" w:rsidP="008124C2">
      <w:pPr>
        <w:pStyle w:val="Bod2rove"/>
      </w:pPr>
      <w:r w:rsidRPr="00EB12E3">
        <w:t>Veškeré dohody učiněné před podpisem smlouvy a v jejím obsahu nezahrnuté, pozbývají platnosti dnem podpisu smlouvy, a to bez ohledu na funkční postavení osob, které předsmluvní jednání učinily.</w:t>
      </w:r>
    </w:p>
    <w:p w:rsidR="00EB12E3" w:rsidRDefault="005A6F6A" w:rsidP="008124C2">
      <w:pPr>
        <w:pStyle w:val="Bod2rove"/>
      </w:pPr>
      <w:r w:rsidRPr="00EB12E3">
        <w:t>Vztahy, které neřeší tato smlouva o dílo</w:t>
      </w:r>
      <w:r w:rsidR="00657349">
        <w:t>,</w:t>
      </w:r>
      <w:r w:rsidRPr="00EB12E3">
        <w:t xml:space="preserve"> se budou řídit ustanoveními </w:t>
      </w:r>
      <w:r w:rsidR="00BA04CE" w:rsidRPr="00EB12E3">
        <w:t>Občanského</w:t>
      </w:r>
      <w:r w:rsidRPr="00EB12E3">
        <w:t xml:space="preserve"> zákoníku v</w:t>
      </w:r>
      <w:r w:rsidR="007F3E9C" w:rsidRPr="00EB12E3">
        <w:t> </w:t>
      </w:r>
      <w:r w:rsidRPr="00EB12E3">
        <w:t>platném znění.</w:t>
      </w:r>
    </w:p>
    <w:p w:rsidR="00EB12E3" w:rsidRDefault="004E0442" w:rsidP="008124C2">
      <w:pPr>
        <w:pStyle w:val="Bod2rove"/>
      </w:pPr>
      <w:r w:rsidRPr="00EB12E3">
        <w:rPr>
          <w:rFonts w:cs="Calibri"/>
        </w:rPr>
        <w:t>Jakákoliv změna smlouvy musí být učiněna formou číslovaného dodatku k této smlouvě a takový dodatek musí učiněn písemně a řádně podepsán oběma stranami</w:t>
      </w:r>
      <w:r w:rsidR="005A6F6A" w:rsidRPr="00EB12E3">
        <w:t>.</w:t>
      </w:r>
    </w:p>
    <w:p w:rsidR="00EB12E3" w:rsidRDefault="00152FE5" w:rsidP="008124C2">
      <w:pPr>
        <w:pStyle w:val="Bod2rove"/>
      </w:pPr>
      <w:r w:rsidRPr="00EB12E3">
        <w:t>Zhotovitel není oprávněn postoupit, převést ani zastavit tuto smlouvu ani jakákoli práva, povinnosti, dluhy, pohledávky nebo nároky vyplývající z této smlouvy bez předchozího písemného souhlasu objednatele</w:t>
      </w:r>
      <w:r w:rsidR="005A6F6A" w:rsidRPr="00EB12E3">
        <w:t>.</w:t>
      </w:r>
    </w:p>
    <w:p w:rsidR="00EB12E3" w:rsidRPr="00EB12E3" w:rsidRDefault="00AD5C04" w:rsidP="008124C2">
      <w:pPr>
        <w:pStyle w:val="Bod2rove"/>
      </w:pPr>
      <w:r w:rsidRPr="00EB12E3">
        <w:rPr>
          <w:rFonts w:cs="Calibri"/>
        </w:rPr>
        <w:t>Smluvní strany se dohodly, že obchodní zvyklosti nemají přednost před žádným ustanovením zákona, a to ani před ustanoveními zákona, jež nemají donucující účinky. Smluvní strany tímto vylučují pro použití § 1740 odst. 3 občanského zákoníku, který stanoví, že smlouva je uzavřena i</w:t>
      </w:r>
      <w:r w:rsidR="00975228">
        <w:rPr>
          <w:rFonts w:cs="Calibri"/>
        </w:rPr>
        <w:t> </w:t>
      </w:r>
      <w:r w:rsidRPr="00EB12E3">
        <w:rPr>
          <w:rFonts w:cs="Calibri"/>
        </w:rPr>
        <w:t>tehdy, kdy nedojde k úplné shodě projevů vůle smluvních stran.</w:t>
      </w:r>
    </w:p>
    <w:p w:rsidR="00EB12E3" w:rsidRPr="00EB12E3" w:rsidRDefault="005A6F6A" w:rsidP="008124C2">
      <w:pPr>
        <w:pStyle w:val="Bod2rove"/>
      </w:pPr>
      <w:r w:rsidRPr="00EB12E3">
        <w:lastRenderedPageBreak/>
        <w:t>Smluvní strany se dohodly, že veškeré případné spory budou řešit vzájemnou dohodou. V případě, že se předmět sporu nepodaří odstranit, má každá ze smluvních stran právo obrátit se na příslušný soud.</w:t>
      </w:r>
    </w:p>
    <w:p w:rsidR="00EB12E3" w:rsidRPr="00C04CBC" w:rsidRDefault="00CD2516" w:rsidP="008124C2">
      <w:pPr>
        <w:pStyle w:val="Bod2rove"/>
      </w:pPr>
      <w:r w:rsidRPr="00C04CBC">
        <w:t xml:space="preserve">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zhotovitel je povinen poskytnout požadované informace a dokumentaci zaměstnancům nebo zmocněncům pověřených orgánů a vytvořit výše uvedeným orgánům podmínky k provedení kontroly vztahující se k předmětu díla a poskytnout jim součinnost. </w:t>
      </w:r>
    </w:p>
    <w:p w:rsidR="00EB12E3" w:rsidRPr="00C04CBC" w:rsidRDefault="00CD2516" w:rsidP="008124C2">
      <w:pPr>
        <w:pStyle w:val="Bod2rove"/>
        <w:rPr>
          <w:rFonts w:cs="Arial"/>
        </w:rPr>
      </w:pPr>
      <w:r w:rsidRPr="00C04CBC">
        <w:t xml:space="preserve">Zhotovitel je povinen archivovat originální vyhotovení smlouvy včetně jejích dodatků, originály účetních dokladů a dalších dokladů vztahujících se k realizaci předmětu této smlouvy po dobu 10 let od zániku této smlouvy, minimálně však do </w:t>
      </w:r>
      <w:r w:rsidR="000F3A22">
        <w:t>roku 203</w:t>
      </w:r>
      <w:r w:rsidR="00F771F2">
        <w:t>4</w:t>
      </w:r>
      <w:r w:rsidR="00657349" w:rsidRPr="00C04CBC">
        <w:t>.</w:t>
      </w:r>
      <w:r w:rsidRPr="00C04CBC">
        <w:t xml:space="preserve"> Po tuto dobu je zhotovitel povinen umožnit osobám oprávněným k výkonu kontroly provést kontrolu dokladů souvisejících s plněním této smlouvy.</w:t>
      </w:r>
      <w:r w:rsidR="00DE2901" w:rsidRPr="00C04CBC">
        <w:t xml:space="preserve"> </w:t>
      </w:r>
    </w:p>
    <w:p w:rsidR="00D73879" w:rsidRPr="00E7253F" w:rsidRDefault="00D73879" w:rsidP="008124C2">
      <w:pPr>
        <w:pStyle w:val="Bod2rove"/>
      </w:pPr>
      <w:r w:rsidRPr="00E7253F">
        <w:t xml:space="preserve">Oznámení dle této smlouvy zaslané e-mailem se má za doručené prvním pracovním dnem následujícím po odeslání e-mailové zprávy s tímto obsahem a oznámení dle této smlouvy odeslané doporučenou poštou se považuje za doručené třetím dnem od data razítka držitele poštovní licence na podacím lístku. Toto ustanovení se použije na veškeré doručování provedené v souladu s touto smlouvou. </w:t>
      </w:r>
    </w:p>
    <w:p w:rsidR="00EB12E3" w:rsidRPr="00955D16" w:rsidRDefault="00CD2516" w:rsidP="008124C2">
      <w:pPr>
        <w:pStyle w:val="Bod2rove"/>
      </w:pPr>
      <w:r w:rsidRPr="00EB12E3">
        <w:rPr>
          <w:rFonts w:cs="Arial"/>
        </w:rPr>
        <w:t>Tato smlouva nabývá platnosti dnem jejího podpisu oprávněnými zástupci obou smluvních stran</w:t>
      </w:r>
      <w:r w:rsidR="00F92D5D">
        <w:rPr>
          <w:rFonts w:cs="Arial"/>
        </w:rPr>
        <w:t xml:space="preserve"> </w:t>
      </w:r>
      <w:r w:rsidR="00F92D5D" w:rsidRPr="00EB12E3">
        <w:rPr>
          <w:rFonts w:cs="Arial"/>
        </w:rPr>
        <w:t xml:space="preserve">a </w:t>
      </w:r>
      <w:r w:rsidR="00F92D5D" w:rsidRPr="00955D16">
        <w:rPr>
          <w:rFonts w:cs="Arial"/>
        </w:rPr>
        <w:t>účinnosti dnem jejího uveřejnění v registru smluv</w:t>
      </w:r>
      <w:r w:rsidRPr="00955D16">
        <w:rPr>
          <w:rFonts w:cs="Arial"/>
        </w:rPr>
        <w:t>.</w:t>
      </w:r>
    </w:p>
    <w:p w:rsidR="00EB12E3" w:rsidRDefault="00AD5C04" w:rsidP="008124C2">
      <w:pPr>
        <w:pStyle w:val="Bod2rove"/>
      </w:pPr>
      <w:r w:rsidRPr="00EB12E3">
        <w:t xml:space="preserve"> </w:t>
      </w:r>
      <w:r w:rsidR="005A6F6A" w:rsidRPr="00EB12E3">
        <w:t>Uzavření této smlouvy bylo schváleno</w:t>
      </w:r>
      <w:r w:rsidR="002B7C8E" w:rsidRPr="00EB12E3">
        <w:t xml:space="preserve"> RM</w:t>
      </w:r>
      <w:r w:rsidR="005A6F6A" w:rsidRPr="00EB12E3">
        <w:t xml:space="preserve"> </w:t>
      </w:r>
      <w:r w:rsidR="009F19A5">
        <w:t xml:space="preserve">č. </w:t>
      </w:r>
      <w:r w:rsidR="00B50F90">
        <w:t xml:space="preserve">     </w:t>
      </w:r>
      <w:r w:rsidR="009F19A5">
        <w:t>dne</w:t>
      </w:r>
      <w:r w:rsidR="00B50F90">
        <w:t xml:space="preserve">              </w:t>
      </w:r>
      <w:r w:rsidR="009F19A5">
        <w:t>.</w:t>
      </w:r>
    </w:p>
    <w:p w:rsidR="00EB12E3" w:rsidRDefault="005A6F6A" w:rsidP="008124C2">
      <w:pPr>
        <w:pStyle w:val="Bod2rove"/>
      </w:pPr>
      <w:r w:rsidRPr="00EB12E3">
        <w:t xml:space="preserve">Smlouva o dílo je vyhotovena v </w:t>
      </w:r>
      <w:r w:rsidR="00622AF7">
        <w:t>dvou</w:t>
      </w:r>
      <w:r w:rsidRPr="00EB12E3">
        <w:t xml:space="preserve"> stejnopisech, z nichž objednatel obdrží </w:t>
      </w:r>
      <w:r w:rsidR="00622AF7">
        <w:t>jedno</w:t>
      </w:r>
      <w:r w:rsidRPr="00EB12E3">
        <w:t xml:space="preserve"> vyhotovení a zhotovitel </w:t>
      </w:r>
      <w:r w:rsidR="00622AF7">
        <w:t>jedno</w:t>
      </w:r>
      <w:r w:rsidRPr="00EB12E3">
        <w:t xml:space="preserve"> vyhotovení.</w:t>
      </w:r>
    </w:p>
    <w:p w:rsidR="005A6F6A" w:rsidRPr="00EB12E3" w:rsidRDefault="005A6F6A" w:rsidP="008124C2">
      <w:pPr>
        <w:pStyle w:val="Bod2rove"/>
      </w:pPr>
      <w:r w:rsidRPr="00EB12E3">
        <w:t>Obě smluvní strany prohlašují,</w:t>
      </w:r>
      <w:r w:rsidR="00194C89" w:rsidRPr="00EB12E3">
        <w:t xml:space="preserve"> </w:t>
      </w:r>
      <w:r w:rsidRPr="00EB12E3">
        <w:t>že se seznámily s celým textem této smlouvy včetně jejich příloh a</w:t>
      </w:r>
      <w:r w:rsidR="007F3E9C" w:rsidRPr="00EB12E3">
        <w:t> </w:t>
      </w:r>
      <w:r w:rsidRPr="00EB12E3">
        <w:t>s celým obsahem smlouvy souhlasí. Současně prohlašují, že tuto smlouvu uzavřely svobodně, vážně, určitě a srozumitelně, nikoli v tísni nebo za nápadně nevýhodných podmínek a na důkaz toho připojují své podpisy.</w:t>
      </w:r>
    </w:p>
    <w:p w:rsidR="008A00FF" w:rsidRPr="008A00FF" w:rsidRDefault="008A00FF" w:rsidP="003B7FEE">
      <w:pPr>
        <w:spacing w:before="240" w:after="120"/>
        <w:jc w:val="both"/>
        <w:rPr>
          <w:rFonts w:ascii="Calibri" w:hAnsi="Calibri"/>
          <w:sz w:val="22"/>
          <w:szCs w:val="22"/>
        </w:rPr>
      </w:pPr>
      <w:r w:rsidRPr="00EA6956">
        <w:rPr>
          <w:rFonts w:ascii="Calibri" w:hAnsi="Calibri"/>
          <w:b/>
          <w:i/>
          <w:sz w:val="22"/>
          <w:szCs w:val="22"/>
          <w:u w:val="single"/>
        </w:rPr>
        <w:lastRenderedPageBreak/>
        <w:t>Přílohy smlouvy:</w:t>
      </w:r>
      <w:r>
        <w:rPr>
          <w:rFonts w:ascii="Calibri" w:hAnsi="Calibri"/>
          <w:b/>
          <w:i/>
          <w:sz w:val="22"/>
          <w:szCs w:val="22"/>
          <w:u w:val="single"/>
        </w:rPr>
        <w:t xml:space="preserve"> </w:t>
      </w:r>
      <w:r>
        <w:rPr>
          <w:rFonts w:ascii="Calibri" w:hAnsi="Calibri"/>
          <w:sz w:val="22"/>
          <w:szCs w:val="22"/>
        </w:rPr>
        <w:t xml:space="preserve">Cenová nabídka zhotovitele z </w:t>
      </w:r>
      <w:sdt>
        <w:sdtPr>
          <w:rPr>
            <w:rFonts w:ascii="Calibri" w:hAnsi="Calibri"/>
            <w:sz w:val="22"/>
            <w:szCs w:val="22"/>
          </w:rPr>
          <w:id w:val="1588348981"/>
          <w:placeholder>
            <w:docPart w:val="DefaultPlaceholder_1081868574"/>
          </w:placeholder>
        </w:sdtPr>
        <w:sdtEndPr>
          <w:rPr>
            <w:highlight w:val="yellow"/>
          </w:rPr>
        </w:sdtEndPr>
        <w:sdtContent>
          <w:bookmarkStart w:id="0" w:name="_GoBack"/>
          <w:r w:rsidR="00622AF7" w:rsidRPr="00C21903">
            <w:rPr>
              <w:rFonts w:ascii="Calibri" w:hAnsi="Calibri"/>
              <w:sz w:val="22"/>
              <w:szCs w:val="22"/>
              <w:highlight w:val="yellow"/>
            </w:rPr>
            <w:t>____________</w:t>
          </w:r>
          <w:bookmarkEnd w:id="0"/>
        </w:sdtContent>
      </w:sdt>
    </w:p>
    <w:p w:rsidR="008A00FF" w:rsidRDefault="000B42C3" w:rsidP="003B7FEE">
      <w:pPr>
        <w:pStyle w:val="Zkladntext"/>
        <w:tabs>
          <w:tab w:val="left" w:pos="4395"/>
        </w:tabs>
        <w:spacing w:before="360"/>
        <w:rPr>
          <w:rFonts w:ascii="Calibri" w:hAnsi="Calibri"/>
          <w:sz w:val="22"/>
          <w:szCs w:val="22"/>
        </w:rPr>
      </w:pPr>
      <w:r w:rsidRPr="00EA6956">
        <w:rPr>
          <w:rFonts w:ascii="Calibri" w:hAnsi="Calibri"/>
          <w:sz w:val="22"/>
          <w:szCs w:val="22"/>
        </w:rPr>
        <w:t>V</w:t>
      </w:r>
      <w:r w:rsidR="00C21903">
        <w:rPr>
          <w:rFonts w:ascii="Calibri" w:hAnsi="Calibri"/>
          <w:sz w:val="22"/>
          <w:szCs w:val="22"/>
        </w:rPr>
        <w:t> </w:t>
      </w:r>
      <w:sdt>
        <w:sdtPr>
          <w:rPr>
            <w:rFonts w:ascii="Calibri" w:hAnsi="Calibri"/>
            <w:sz w:val="22"/>
            <w:szCs w:val="22"/>
          </w:rPr>
          <w:id w:val="1956285029"/>
          <w:placeholder>
            <w:docPart w:val="DefaultPlaceholder_1081868574"/>
          </w:placeholder>
        </w:sdtPr>
        <w:sdtEndPr>
          <w:rPr>
            <w:highlight w:val="yellow"/>
          </w:rPr>
        </w:sdtEndPr>
        <w:sdtContent>
          <w:r w:rsidR="00C21903" w:rsidRPr="00C21903">
            <w:rPr>
              <w:rFonts w:ascii="Calibri" w:hAnsi="Calibri"/>
              <w:sz w:val="22"/>
              <w:szCs w:val="22"/>
              <w:highlight w:val="yellow"/>
            </w:rPr>
            <w:t>________________________</w:t>
          </w:r>
        </w:sdtContent>
      </w:sdt>
      <w:r w:rsidR="008A00FF">
        <w:rPr>
          <w:rFonts w:ascii="Calibri" w:hAnsi="Calibri"/>
          <w:sz w:val="22"/>
          <w:szCs w:val="22"/>
        </w:rPr>
        <w:tab/>
      </w:r>
      <w:r w:rsidR="008A00FF" w:rsidRPr="00EA6956">
        <w:rPr>
          <w:rFonts w:ascii="Calibri" w:hAnsi="Calibri"/>
          <w:sz w:val="22"/>
          <w:szCs w:val="22"/>
        </w:rPr>
        <w:t>V</w:t>
      </w:r>
      <w:r w:rsidR="008A00FF">
        <w:rPr>
          <w:rFonts w:ascii="Calibri" w:hAnsi="Calibri"/>
          <w:sz w:val="22"/>
          <w:szCs w:val="22"/>
        </w:rPr>
        <w:t xml:space="preserve"> Broumově </w:t>
      </w:r>
      <w:sdt>
        <w:sdtPr>
          <w:rPr>
            <w:rFonts w:ascii="Calibri" w:hAnsi="Calibri"/>
            <w:sz w:val="22"/>
            <w:szCs w:val="22"/>
          </w:rPr>
          <w:id w:val="-1536648309"/>
          <w:placeholder>
            <w:docPart w:val="DefaultPlaceholder_1081868574"/>
          </w:placeholder>
        </w:sdtPr>
        <w:sdtEndPr>
          <w:rPr>
            <w:highlight w:val="yellow"/>
          </w:rPr>
        </w:sdtEndPr>
        <w:sdtContent>
          <w:r w:rsidR="00C21903" w:rsidRPr="00C21903">
            <w:rPr>
              <w:rFonts w:ascii="Calibri" w:hAnsi="Calibri"/>
              <w:sz w:val="22"/>
              <w:szCs w:val="22"/>
              <w:highlight w:val="yellow"/>
            </w:rPr>
            <w:t>____</w:t>
          </w:r>
          <w:r w:rsidR="009F19A5" w:rsidRPr="00C21903">
            <w:rPr>
              <w:rFonts w:ascii="Calibri" w:hAnsi="Calibri"/>
              <w:sz w:val="22"/>
              <w:szCs w:val="22"/>
              <w:highlight w:val="yellow"/>
            </w:rPr>
            <w:t>________</w:t>
          </w:r>
          <w:r w:rsidR="00C21903" w:rsidRPr="00C21903">
            <w:rPr>
              <w:rFonts w:ascii="Calibri" w:hAnsi="Calibri"/>
              <w:sz w:val="22"/>
              <w:szCs w:val="22"/>
              <w:highlight w:val="yellow"/>
            </w:rPr>
            <w:t>____</w:t>
          </w:r>
        </w:sdtContent>
      </w:sdt>
    </w:p>
    <w:p w:rsidR="008A00FF" w:rsidRDefault="008A00FF" w:rsidP="003B7FEE">
      <w:pPr>
        <w:pStyle w:val="Zkladntext"/>
        <w:tabs>
          <w:tab w:val="left" w:pos="4395"/>
        </w:tabs>
        <w:spacing w:before="480" w:after="0"/>
        <w:rPr>
          <w:rFonts w:ascii="Calibri" w:hAnsi="Calibri"/>
          <w:sz w:val="22"/>
          <w:szCs w:val="22"/>
        </w:rPr>
      </w:pPr>
      <w:r>
        <w:rPr>
          <w:rFonts w:ascii="Calibri" w:hAnsi="Calibri"/>
          <w:sz w:val="22"/>
          <w:szCs w:val="22"/>
        </w:rPr>
        <w:t>Za zhotovitele:</w:t>
      </w:r>
      <w:r w:rsidR="00C21903">
        <w:rPr>
          <w:rFonts w:ascii="Calibri" w:hAnsi="Calibri"/>
          <w:sz w:val="22"/>
          <w:szCs w:val="22"/>
        </w:rPr>
        <w:t xml:space="preserve"> </w:t>
      </w:r>
      <w:sdt>
        <w:sdtPr>
          <w:rPr>
            <w:rFonts w:ascii="Calibri" w:hAnsi="Calibri"/>
            <w:sz w:val="22"/>
            <w:szCs w:val="22"/>
          </w:rPr>
          <w:id w:val="-1817798223"/>
          <w:placeholder>
            <w:docPart w:val="DefaultPlaceholder_1081868574"/>
          </w:placeholder>
        </w:sdtPr>
        <w:sdtEndPr>
          <w:rPr>
            <w:highlight w:val="yellow"/>
          </w:rPr>
        </w:sdtEndPr>
        <w:sdtContent>
          <w:r w:rsidR="00C21903" w:rsidRPr="00C21903">
            <w:rPr>
              <w:rFonts w:ascii="Calibri" w:hAnsi="Calibri"/>
              <w:sz w:val="22"/>
              <w:szCs w:val="22"/>
              <w:highlight w:val="yellow"/>
            </w:rPr>
            <w:t>__________________</w:t>
          </w:r>
        </w:sdtContent>
      </w:sdt>
      <w:r>
        <w:rPr>
          <w:rFonts w:ascii="Calibri" w:hAnsi="Calibri"/>
          <w:sz w:val="22"/>
          <w:szCs w:val="22"/>
        </w:rPr>
        <w:tab/>
        <w:t>Za objednatele:</w:t>
      </w:r>
      <w:r w:rsidR="00C21903">
        <w:rPr>
          <w:rFonts w:ascii="Calibri" w:hAnsi="Calibri"/>
          <w:sz w:val="22"/>
          <w:szCs w:val="22"/>
        </w:rPr>
        <w:t xml:space="preserve"> </w:t>
      </w:r>
      <w:r w:rsidR="00622AF7">
        <w:rPr>
          <w:rFonts w:ascii="Calibri" w:hAnsi="Calibri"/>
          <w:sz w:val="22"/>
          <w:szCs w:val="22"/>
        </w:rPr>
        <w:t>Kamil Slezák, místostarosta</w:t>
      </w:r>
      <w:r w:rsidR="009F19A5">
        <w:rPr>
          <w:rFonts w:ascii="Calibri" w:hAnsi="Calibri"/>
          <w:sz w:val="22"/>
          <w:szCs w:val="22"/>
        </w:rPr>
        <w:t xml:space="preserve"> města</w:t>
      </w:r>
    </w:p>
    <w:p w:rsidR="00120ADF" w:rsidRPr="00EA6956" w:rsidRDefault="00120ADF" w:rsidP="003B7FEE">
      <w:pPr>
        <w:pStyle w:val="Zkladntext"/>
        <w:spacing w:before="720" w:after="0"/>
        <w:jc w:val="both"/>
        <w:rPr>
          <w:rFonts w:ascii="Calibri" w:hAnsi="Calibri"/>
          <w:sz w:val="22"/>
          <w:szCs w:val="22"/>
        </w:rPr>
      </w:pPr>
      <w:r>
        <w:rPr>
          <w:rFonts w:ascii="Calibri" w:hAnsi="Calibri"/>
          <w:sz w:val="22"/>
          <w:szCs w:val="22"/>
        </w:rPr>
        <w:t>…………………………………………………………</w:t>
      </w:r>
      <w:r>
        <w:rPr>
          <w:rFonts w:ascii="Calibri" w:hAnsi="Calibri"/>
          <w:sz w:val="22"/>
          <w:szCs w:val="22"/>
        </w:rPr>
        <w:tab/>
      </w:r>
      <w:r>
        <w:rPr>
          <w:rFonts w:ascii="Calibri" w:hAnsi="Calibri"/>
          <w:sz w:val="22"/>
          <w:szCs w:val="22"/>
        </w:rPr>
        <w:tab/>
        <w:t>……………………………………………………………………..</w:t>
      </w:r>
    </w:p>
    <w:sectPr w:rsidR="00120ADF" w:rsidRPr="00EA6956" w:rsidSect="00657123">
      <w:footerReference w:type="even" r:id="rId7"/>
      <w:footerReference w:type="default" r:id="rId8"/>
      <w:footnotePr>
        <w:numRestart w:val="eachPage"/>
      </w:footnotePr>
      <w:endnotePr>
        <w:numFmt w:val="decimal"/>
        <w:numStart w:val="0"/>
      </w:endnotePr>
      <w:pgSz w:w="11907" w:h="16840" w:code="9"/>
      <w:pgMar w:top="1134" w:right="1134" w:bottom="1134" w:left="1134" w:header="680" w:footer="7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569" w:rsidRDefault="00CB1569">
      <w:r>
        <w:separator/>
      </w:r>
    </w:p>
  </w:endnote>
  <w:endnote w:type="continuationSeparator" w:id="0">
    <w:p w:rsidR="00CB1569" w:rsidRDefault="00CB1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FE8" w:rsidRDefault="00442607">
    <w:pPr>
      <w:pStyle w:val="Zpat"/>
      <w:tabs>
        <w:tab w:val="clear" w:pos="4536"/>
      </w:tabs>
      <w:jc w:val="center"/>
      <w:rPr>
        <w:rStyle w:val="slostrnky"/>
        <w:rFonts w:ascii="Calibri" w:hAnsi="Calibri"/>
        <w:sz w:val="16"/>
        <w:szCs w:val="16"/>
      </w:rPr>
    </w:pPr>
    <w:r w:rsidRPr="00803EEA">
      <w:rPr>
        <w:rStyle w:val="slostrnky"/>
        <w:rFonts w:ascii="Calibri" w:hAnsi="Calibri"/>
        <w:sz w:val="16"/>
        <w:szCs w:val="16"/>
      </w:rPr>
      <w:fldChar w:fldCharType="begin"/>
    </w:r>
    <w:r w:rsidR="00E67FE8" w:rsidRPr="00803EEA">
      <w:rPr>
        <w:rStyle w:val="slostrnky"/>
        <w:rFonts w:ascii="Calibri" w:hAnsi="Calibri"/>
        <w:sz w:val="16"/>
        <w:szCs w:val="16"/>
      </w:rPr>
      <w:instrText xml:space="preserve"> PAGE </w:instrText>
    </w:r>
    <w:r w:rsidRPr="00803EEA">
      <w:rPr>
        <w:rStyle w:val="slostrnky"/>
        <w:rFonts w:ascii="Calibri" w:hAnsi="Calibri"/>
        <w:sz w:val="16"/>
        <w:szCs w:val="16"/>
      </w:rPr>
      <w:fldChar w:fldCharType="separate"/>
    </w:r>
    <w:r w:rsidR="00E67FE8">
      <w:rPr>
        <w:rStyle w:val="slostrnky"/>
        <w:rFonts w:ascii="Calibri" w:hAnsi="Calibri"/>
        <w:noProof/>
        <w:sz w:val="16"/>
        <w:szCs w:val="16"/>
      </w:rPr>
      <w:t>2</w:t>
    </w:r>
    <w:r w:rsidRPr="00803EEA">
      <w:rPr>
        <w:rStyle w:val="slostrnky"/>
        <w:rFonts w:ascii="Calibri" w:hAnsi="Calibri"/>
        <w:sz w:val="16"/>
        <w:szCs w:val="16"/>
      </w:rPr>
      <w:fldChar w:fldCharType="end"/>
    </w:r>
    <w:r w:rsidR="00E67FE8">
      <w:rPr>
        <w:rStyle w:val="slostrnky"/>
        <w:rFonts w:ascii="Calibri" w:hAnsi="Calibri"/>
        <w:sz w:val="16"/>
        <w:szCs w:val="16"/>
      </w:rPr>
      <w:t>-16</w:t>
    </w:r>
  </w:p>
  <w:p w:rsidR="00E67FE8" w:rsidRPr="00803EEA" w:rsidRDefault="00E67FE8">
    <w:pPr>
      <w:pStyle w:val="Zpat"/>
      <w:tabs>
        <w:tab w:val="clear" w:pos="4536"/>
      </w:tabs>
      <w:jc w:val="center"/>
      <w:rPr>
        <w:rStyle w:val="slostrnky"/>
        <w:rFonts w:ascii="Calibri" w:hAnsi="Calibri"/>
        <w:sz w:val="16"/>
        <w:szCs w:val="16"/>
      </w:rPr>
    </w:pPr>
  </w:p>
  <w:p w:rsidR="00E67FE8" w:rsidRDefault="00E67FE8">
    <w:pPr>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FE8" w:rsidRPr="00657123" w:rsidRDefault="00442607" w:rsidP="00657123">
    <w:pPr>
      <w:jc w:val="center"/>
      <w:rPr>
        <w:rFonts w:ascii="Calibri" w:hAnsi="Calibri"/>
        <w:noProof/>
        <w:sz w:val="18"/>
        <w:szCs w:val="18"/>
      </w:rPr>
    </w:pPr>
    <w:r w:rsidRPr="00657123">
      <w:rPr>
        <w:rStyle w:val="slostrnky"/>
        <w:rFonts w:ascii="Calibri" w:hAnsi="Calibri"/>
        <w:sz w:val="18"/>
        <w:szCs w:val="18"/>
      </w:rPr>
      <w:fldChar w:fldCharType="begin"/>
    </w:r>
    <w:r w:rsidR="00E67FE8" w:rsidRPr="00657123">
      <w:rPr>
        <w:rStyle w:val="slostrnky"/>
        <w:rFonts w:ascii="Calibri" w:hAnsi="Calibri"/>
        <w:sz w:val="18"/>
        <w:szCs w:val="18"/>
      </w:rPr>
      <w:instrText xml:space="preserve">PAGE  </w:instrText>
    </w:r>
    <w:r w:rsidRPr="00657123">
      <w:rPr>
        <w:rStyle w:val="slostrnky"/>
        <w:rFonts w:ascii="Calibri" w:hAnsi="Calibri"/>
        <w:sz w:val="18"/>
        <w:szCs w:val="18"/>
      </w:rPr>
      <w:fldChar w:fldCharType="separate"/>
    </w:r>
    <w:r w:rsidR="006D38C3">
      <w:rPr>
        <w:rStyle w:val="slostrnky"/>
        <w:rFonts w:ascii="Calibri" w:hAnsi="Calibri"/>
        <w:noProof/>
        <w:sz w:val="18"/>
        <w:szCs w:val="18"/>
      </w:rPr>
      <w:t>10</w:t>
    </w:r>
    <w:r w:rsidRPr="00657123">
      <w:rPr>
        <w:rStyle w:val="slostrnky"/>
        <w:rFonts w:ascii="Calibri" w:hAnsi="Calibri"/>
        <w:noProof/>
        <w:sz w:val="18"/>
        <w:szCs w:val="18"/>
      </w:rPr>
      <w:fldChar w:fldCharType="end"/>
    </w:r>
    <w:r w:rsidR="00E67FE8" w:rsidRPr="00657123">
      <w:rPr>
        <w:rStyle w:val="slostrnky"/>
        <w:rFonts w:ascii="Calibri" w:hAnsi="Calibri"/>
        <w:noProof/>
        <w:sz w:val="18"/>
        <w:szCs w:val="18"/>
      </w:rPr>
      <w:t>-</w:t>
    </w:r>
    <w:r w:rsidR="00280C82">
      <w:rPr>
        <w:rStyle w:val="slostrnky"/>
        <w:rFonts w:ascii="Calibri" w:hAnsi="Calibri"/>
        <w:noProof/>
        <w:sz w:val="18"/>
        <w:szCs w:val="18"/>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569" w:rsidRDefault="00CB1569">
      <w:r>
        <w:separator/>
      </w:r>
    </w:p>
  </w:footnote>
  <w:footnote w:type="continuationSeparator" w:id="0">
    <w:p w:rsidR="00CB1569" w:rsidRDefault="00CB15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6176"/>
    <w:multiLevelType w:val="multilevel"/>
    <w:tmpl w:val="C85018D6"/>
    <w:lvl w:ilvl="0">
      <w:start w:val="20"/>
      <w:numFmt w:val="decimal"/>
      <w:lvlText w:val="%1."/>
      <w:lvlJc w:val="left"/>
      <w:pPr>
        <w:ind w:left="435" w:hanging="435"/>
      </w:pPr>
      <w:rPr>
        <w:rFonts w:hint="default"/>
      </w:rPr>
    </w:lvl>
    <w:lvl w:ilvl="1">
      <w:start w:val="1"/>
      <w:numFmt w:val="decimal"/>
      <w:lvlText w:val="%1.%2."/>
      <w:lvlJc w:val="left"/>
      <w:pPr>
        <w:ind w:left="795" w:hanging="435"/>
      </w:pPr>
      <w:rPr>
        <w:rFonts w:asciiTheme="minorHAnsi" w:hAnsi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4C2A07"/>
    <w:multiLevelType w:val="hybridMultilevel"/>
    <w:tmpl w:val="2E30553E"/>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36434B2"/>
    <w:multiLevelType w:val="multilevel"/>
    <w:tmpl w:val="9CBEBA9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626E71"/>
    <w:multiLevelType w:val="hybridMultilevel"/>
    <w:tmpl w:val="515A6C3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9047D1A"/>
    <w:multiLevelType w:val="multilevel"/>
    <w:tmpl w:val="DCEE3670"/>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0E7A0343"/>
    <w:multiLevelType w:val="hybridMultilevel"/>
    <w:tmpl w:val="8BC81E2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0467C37"/>
    <w:multiLevelType w:val="multilevel"/>
    <w:tmpl w:val="2EAE388C"/>
    <w:lvl w:ilvl="0">
      <w:start w:val="15"/>
      <w:numFmt w:val="decimal"/>
      <w:lvlText w:val="%1."/>
      <w:lvlJc w:val="left"/>
      <w:pPr>
        <w:ind w:left="435" w:hanging="435"/>
      </w:pPr>
      <w:rPr>
        <w:rFonts w:ascii="Calibri" w:hAnsi="Calibri" w:hint="default"/>
      </w:rPr>
    </w:lvl>
    <w:lvl w:ilvl="1">
      <w:start w:val="1"/>
      <w:numFmt w:val="decimal"/>
      <w:lvlText w:val="%1.%2."/>
      <w:lvlJc w:val="left"/>
      <w:pPr>
        <w:ind w:left="795" w:hanging="435"/>
      </w:pPr>
      <w:rPr>
        <w:rFonts w:ascii="Calibri" w:hAnsi="Calibri" w:hint="default"/>
      </w:rPr>
    </w:lvl>
    <w:lvl w:ilvl="2">
      <w:start w:val="1"/>
      <w:numFmt w:val="decimal"/>
      <w:lvlText w:val="%1.%2.%3."/>
      <w:lvlJc w:val="left"/>
      <w:pPr>
        <w:ind w:left="1440" w:hanging="720"/>
      </w:pPr>
      <w:rPr>
        <w:rFonts w:ascii="Calibri" w:hAnsi="Calibri" w:hint="default"/>
      </w:rPr>
    </w:lvl>
    <w:lvl w:ilvl="3">
      <w:start w:val="1"/>
      <w:numFmt w:val="decimal"/>
      <w:lvlText w:val="%1.%2.%3.%4."/>
      <w:lvlJc w:val="left"/>
      <w:pPr>
        <w:ind w:left="1800" w:hanging="720"/>
      </w:pPr>
      <w:rPr>
        <w:rFonts w:ascii="Calibri" w:hAnsi="Calibri" w:hint="default"/>
      </w:rPr>
    </w:lvl>
    <w:lvl w:ilvl="4">
      <w:start w:val="1"/>
      <w:numFmt w:val="decimal"/>
      <w:lvlText w:val="%1.%2.%3.%4.%5."/>
      <w:lvlJc w:val="left"/>
      <w:pPr>
        <w:ind w:left="2520" w:hanging="1080"/>
      </w:pPr>
      <w:rPr>
        <w:rFonts w:ascii="Calibri" w:hAnsi="Calibri" w:hint="default"/>
      </w:rPr>
    </w:lvl>
    <w:lvl w:ilvl="5">
      <w:start w:val="1"/>
      <w:numFmt w:val="decimal"/>
      <w:lvlText w:val="%1.%2.%3.%4.%5.%6."/>
      <w:lvlJc w:val="left"/>
      <w:pPr>
        <w:ind w:left="2880" w:hanging="1080"/>
      </w:pPr>
      <w:rPr>
        <w:rFonts w:ascii="Calibri" w:hAnsi="Calibri" w:hint="default"/>
      </w:rPr>
    </w:lvl>
    <w:lvl w:ilvl="6">
      <w:start w:val="1"/>
      <w:numFmt w:val="decimal"/>
      <w:lvlText w:val="%1.%2.%3.%4.%5.%6.%7."/>
      <w:lvlJc w:val="left"/>
      <w:pPr>
        <w:ind w:left="3600" w:hanging="1440"/>
      </w:pPr>
      <w:rPr>
        <w:rFonts w:ascii="Calibri" w:hAnsi="Calibri" w:hint="default"/>
      </w:rPr>
    </w:lvl>
    <w:lvl w:ilvl="7">
      <w:start w:val="1"/>
      <w:numFmt w:val="decimal"/>
      <w:lvlText w:val="%1.%2.%3.%4.%5.%6.%7.%8."/>
      <w:lvlJc w:val="left"/>
      <w:pPr>
        <w:ind w:left="3960" w:hanging="1440"/>
      </w:pPr>
      <w:rPr>
        <w:rFonts w:ascii="Calibri" w:hAnsi="Calibri" w:hint="default"/>
      </w:rPr>
    </w:lvl>
    <w:lvl w:ilvl="8">
      <w:start w:val="1"/>
      <w:numFmt w:val="decimal"/>
      <w:lvlText w:val="%1.%2.%3.%4.%5.%6.%7.%8.%9."/>
      <w:lvlJc w:val="left"/>
      <w:pPr>
        <w:ind w:left="4680" w:hanging="1800"/>
      </w:pPr>
      <w:rPr>
        <w:rFonts w:ascii="Calibri" w:hAnsi="Calibri" w:hint="default"/>
      </w:rPr>
    </w:lvl>
  </w:abstractNum>
  <w:abstractNum w:abstractNumId="7" w15:restartNumberingAfterBreak="0">
    <w:nsid w:val="1511612C"/>
    <w:multiLevelType w:val="multilevel"/>
    <w:tmpl w:val="5030BB6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C631913"/>
    <w:multiLevelType w:val="multilevel"/>
    <w:tmpl w:val="66E8513A"/>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D276502"/>
    <w:multiLevelType w:val="multilevel"/>
    <w:tmpl w:val="A912B290"/>
    <w:lvl w:ilvl="0">
      <w:start w:val="1"/>
      <w:numFmt w:val="decimal"/>
      <w:pStyle w:val="Nadpis1"/>
      <w:lvlText w:val="%1."/>
      <w:lvlJc w:val="left"/>
      <w:pPr>
        <w:ind w:left="4046" w:hanging="360"/>
      </w:pPr>
    </w:lvl>
    <w:lvl w:ilvl="1">
      <w:start w:val="1"/>
      <w:numFmt w:val="decimal"/>
      <w:pStyle w:val="Bod2rov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D70365"/>
    <w:multiLevelType w:val="multilevel"/>
    <w:tmpl w:val="B5D68516"/>
    <w:lvl w:ilvl="0">
      <w:start w:val="16"/>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5EF42F4"/>
    <w:multiLevelType w:val="multilevel"/>
    <w:tmpl w:val="7F265340"/>
    <w:lvl w:ilvl="0">
      <w:start w:val="18"/>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DDE2111"/>
    <w:multiLevelType w:val="multilevel"/>
    <w:tmpl w:val="8A988820"/>
    <w:lvl w:ilvl="0">
      <w:start w:val="1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5EE1040"/>
    <w:multiLevelType w:val="multilevel"/>
    <w:tmpl w:val="7F6CD1D0"/>
    <w:lvl w:ilvl="0">
      <w:start w:val="2"/>
      <w:numFmt w:val="decimal"/>
      <w:lvlText w:val="%1."/>
      <w:lvlJc w:val="left"/>
      <w:pPr>
        <w:tabs>
          <w:tab w:val="num" w:pos="720"/>
        </w:tabs>
        <w:ind w:left="720" w:hanging="720"/>
      </w:pPr>
      <w:rPr>
        <w:rFonts w:hint="default"/>
        <w:b/>
      </w:rPr>
    </w:lvl>
    <w:lvl w:ilvl="1">
      <w:start w:val="1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46E464B0"/>
    <w:multiLevelType w:val="multilevel"/>
    <w:tmpl w:val="A47A8036"/>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5" w15:restartNumberingAfterBreak="0">
    <w:nsid w:val="47443EF6"/>
    <w:multiLevelType w:val="hybridMultilevel"/>
    <w:tmpl w:val="3FE49536"/>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4B3E5352"/>
    <w:multiLevelType w:val="hybridMultilevel"/>
    <w:tmpl w:val="6D2CB9D4"/>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4ECE6EF5"/>
    <w:multiLevelType w:val="multilevel"/>
    <w:tmpl w:val="F6580E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1CE22E7"/>
    <w:multiLevelType w:val="multilevel"/>
    <w:tmpl w:val="DD628F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31A44DD"/>
    <w:multiLevelType w:val="multilevel"/>
    <w:tmpl w:val="1D8626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A0A0302"/>
    <w:multiLevelType w:val="multilevel"/>
    <w:tmpl w:val="2CD097CC"/>
    <w:lvl w:ilvl="0">
      <w:start w:val="17"/>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17225D3"/>
    <w:multiLevelType w:val="multilevel"/>
    <w:tmpl w:val="8CE25FC6"/>
    <w:lvl w:ilvl="0">
      <w:start w:val="16"/>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37E2A84"/>
    <w:multiLevelType w:val="multilevel"/>
    <w:tmpl w:val="DF36C0E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5D30ADC"/>
    <w:multiLevelType w:val="multilevel"/>
    <w:tmpl w:val="897AA970"/>
    <w:lvl w:ilvl="0">
      <w:start w:val="19"/>
      <w:numFmt w:val="decimal"/>
      <w:lvlText w:val="%1."/>
      <w:lvlJc w:val="left"/>
      <w:pPr>
        <w:ind w:left="435" w:hanging="435"/>
      </w:pPr>
      <w:rPr>
        <w:rFonts w:hint="default"/>
      </w:rPr>
    </w:lvl>
    <w:lvl w:ilvl="1">
      <w:start w:val="1"/>
      <w:numFmt w:val="decimal"/>
      <w:lvlText w:val="%1.%2."/>
      <w:lvlJc w:val="left"/>
      <w:pPr>
        <w:ind w:left="795" w:hanging="435"/>
      </w:pPr>
      <w:rPr>
        <w:rFonts w:asciiTheme="minorHAnsi" w:hAnsi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74E7B6A"/>
    <w:multiLevelType w:val="multilevel"/>
    <w:tmpl w:val="C8FC1742"/>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F63A54"/>
    <w:multiLevelType w:val="hybridMultilevel"/>
    <w:tmpl w:val="C0C0361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731965A8"/>
    <w:multiLevelType w:val="multilevel"/>
    <w:tmpl w:val="682E0CE4"/>
    <w:lvl w:ilvl="0">
      <w:start w:val="1"/>
      <w:numFmt w:val="decimal"/>
      <w:lvlText w:val="3.%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441DED"/>
    <w:multiLevelType w:val="multilevel"/>
    <w:tmpl w:val="912842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5463DA2"/>
    <w:multiLevelType w:val="multilevel"/>
    <w:tmpl w:val="3B4AFA0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5B2010B"/>
    <w:multiLevelType w:val="hybridMultilevel"/>
    <w:tmpl w:val="8A009EBE"/>
    <w:lvl w:ilvl="0" w:tplc="FBA2060E">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765B4C9B"/>
    <w:multiLevelType w:val="multilevel"/>
    <w:tmpl w:val="589853A6"/>
    <w:lvl w:ilvl="0">
      <w:start w:val="1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C8140A3"/>
    <w:multiLevelType w:val="multilevel"/>
    <w:tmpl w:val="E698EA8E"/>
    <w:lvl w:ilvl="0">
      <w:start w:val="1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F536720"/>
    <w:multiLevelType w:val="multilevel"/>
    <w:tmpl w:val="20FAA00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7"/>
  </w:num>
  <w:num w:numId="2">
    <w:abstractNumId w:val="13"/>
  </w:num>
  <w:num w:numId="3">
    <w:abstractNumId w:val="32"/>
  </w:num>
  <w:num w:numId="4">
    <w:abstractNumId w:val="17"/>
  </w:num>
  <w:num w:numId="5">
    <w:abstractNumId w:val="22"/>
  </w:num>
  <w:num w:numId="6">
    <w:abstractNumId w:val="19"/>
  </w:num>
  <w:num w:numId="7">
    <w:abstractNumId w:val="4"/>
  </w:num>
  <w:num w:numId="8">
    <w:abstractNumId w:val="18"/>
  </w:num>
  <w:num w:numId="9">
    <w:abstractNumId w:val="2"/>
  </w:num>
  <w:num w:numId="10">
    <w:abstractNumId w:val="1"/>
  </w:num>
  <w:num w:numId="11">
    <w:abstractNumId w:val="7"/>
  </w:num>
  <w:num w:numId="12">
    <w:abstractNumId w:val="16"/>
  </w:num>
  <w:num w:numId="13">
    <w:abstractNumId w:val="15"/>
  </w:num>
  <w:num w:numId="14">
    <w:abstractNumId w:val="28"/>
  </w:num>
  <w:num w:numId="15">
    <w:abstractNumId w:val="14"/>
  </w:num>
  <w:num w:numId="16">
    <w:abstractNumId w:val="8"/>
  </w:num>
  <w:num w:numId="17">
    <w:abstractNumId w:val="31"/>
  </w:num>
  <w:num w:numId="18">
    <w:abstractNumId w:val="24"/>
  </w:num>
  <w:num w:numId="19">
    <w:abstractNumId w:val="30"/>
  </w:num>
  <w:num w:numId="20">
    <w:abstractNumId w:val="12"/>
  </w:num>
  <w:num w:numId="21">
    <w:abstractNumId w:val="25"/>
  </w:num>
  <w:num w:numId="22">
    <w:abstractNumId w:val="5"/>
  </w:num>
  <w:num w:numId="23">
    <w:abstractNumId w:val="3"/>
  </w:num>
  <w:num w:numId="24">
    <w:abstractNumId w:val="6"/>
  </w:num>
  <w:num w:numId="25">
    <w:abstractNumId w:val="21"/>
  </w:num>
  <w:num w:numId="26">
    <w:abstractNumId w:val="20"/>
  </w:num>
  <w:num w:numId="27">
    <w:abstractNumId w:val="11"/>
  </w:num>
  <w:num w:numId="28">
    <w:abstractNumId w:val="23"/>
  </w:num>
  <w:num w:numId="29">
    <w:abstractNumId w:val="0"/>
  </w:num>
  <w:num w:numId="30">
    <w:abstractNumId w:val="9"/>
  </w:num>
  <w:num w:numId="31">
    <w:abstractNumId w:val="29"/>
  </w:num>
  <w:num w:numId="32">
    <w:abstractNumId w:val="10"/>
  </w:num>
  <w:num w:numId="33">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DiZZ08GGiX18Xre6BeYAt+4sshwhzZfzOplHJrd3T6c2SyI0pvtJnl4XNVkxt5Ab2eVG9cvGdHJJ4vP0LRBqtA==" w:salt="pdvFIGhdHyol6e6K49ZN0w=="/>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numRestart w:val="eachPage"/>
    <w:footnote w:id="-1"/>
    <w:footnote w:id="0"/>
  </w:footnotePr>
  <w:endnotePr>
    <w:numFmt w:val="decimal"/>
    <w:numStart w:val="0"/>
    <w:endnote w:id="-1"/>
    <w:endnote w:id="0"/>
  </w:endnotePr>
  <w:compat>
    <w:compatSetting w:name="compatibilityMode" w:uri="http://schemas.microsoft.com/office/word" w:val="12"/>
  </w:compat>
  <w:rsids>
    <w:rsidRoot w:val="00591B2E"/>
    <w:rsid w:val="000073BF"/>
    <w:rsid w:val="00021285"/>
    <w:rsid w:val="00023470"/>
    <w:rsid w:val="00023826"/>
    <w:rsid w:val="0002498C"/>
    <w:rsid w:val="000249B8"/>
    <w:rsid w:val="0003057D"/>
    <w:rsid w:val="0004301B"/>
    <w:rsid w:val="00051EE3"/>
    <w:rsid w:val="0005359B"/>
    <w:rsid w:val="000602D0"/>
    <w:rsid w:val="00060830"/>
    <w:rsid w:val="00062357"/>
    <w:rsid w:val="00063C27"/>
    <w:rsid w:val="00063E4F"/>
    <w:rsid w:val="000659C5"/>
    <w:rsid w:val="00072266"/>
    <w:rsid w:val="00082DA4"/>
    <w:rsid w:val="000831D0"/>
    <w:rsid w:val="000855A9"/>
    <w:rsid w:val="000937A7"/>
    <w:rsid w:val="000A2CAE"/>
    <w:rsid w:val="000A3158"/>
    <w:rsid w:val="000A794B"/>
    <w:rsid w:val="000B026F"/>
    <w:rsid w:val="000B2408"/>
    <w:rsid w:val="000B3963"/>
    <w:rsid w:val="000B42C3"/>
    <w:rsid w:val="000C346E"/>
    <w:rsid w:val="000C3B03"/>
    <w:rsid w:val="000D1322"/>
    <w:rsid w:val="000D3115"/>
    <w:rsid w:val="000F154D"/>
    <w:rsid w:val="000F3A22"/>
    <w:rsid w:val="00120ADF"/>
    <w:rsid w:val="00124627"/>
    <w:rsid w:val="00136A32"/>
    <w:rsid w:val="001419BB"/>
    <w:rsid w:val="001447DD"/>
    <w:rsid w:val="00151499"/>
    <w:rsid w:val="00152756"/>
    <w:rsid w:val="00152FE5"/>
    <w:rsid w:val="001556A7"/>
    <w:rsid w:val="00155EBD"/>
    <w:rsid w:val="00163917"/>
    <w:rsid w:val="00176CCF"/>
    <w:rsid w:val="0018093F"/>
    <w:rsid w:val="00186F33"/>
    <w:rsid w:val="00192D7D"/>
    <w:rsid w:val="00194C89"/>
    <w:rsid w:val="001A0AF6"/>
    <w:rsid w:val="001A1E1A"/>
    <w:rsid w:val="001A4D2F"/>
    <w:rsid w:val="001A5F2C"/>
    <w:rsid w:val="001B2531"/>
    <w:rsid w:val="001B4C3C"/>
    <w:rsid w:val="001E2AA9"/>
    <w:rsid w:val="001F12AA"/>
    <w:rsid w:val="001F71AF"/>
    <w:rsid w:val="001F7679"/>
    <w:rsid w:val="001F7E8D"/>
    <w:rsid w:val="00205FC0"/>
    <w:rsid w:val="00213D97"/>
    <w:rsid w:val="00230729"/>
    <w:rsid w:val="002346FE"/>
    <w:rsid w:val="00234785"/>
    <w:rsid w:val="00237F4F"/>
    <w:rsid w:val="00250E4B"/>
    <w:rsid w:val="002550B8"/>
    <w:rsid w:val="00265249"/>
    <w:rsid w:val="00277849"/>
    <w:rsid w:val="00280C82"/>
    <w:rsid w:val="00282FE4"/>
    <w:rsid w:val="0028780D"/>
    <w:rsid w:val="00292CB1"/>
    <w:rsid w:val="0029774B"/>
    <w:rsid w:val="002A2CA6"/>
    <w:rsid w:val="002B0720"/>
    <w:rsid w:val="002B5299"/>
    <w:rsid w:val="002B7C8E"/>
    <w:rsid w:val="002C25B7"/>
    <w:rsid w:val="002C68CC"/>
    <w:rsid w:val="002D131A"/>
    <w:rsid w:val="002D14F8"/>
    <w:rsid w:val="002E0F78"/>
    <w:rsid w:val="002E2DE1"/>
    <w:rsid w:val="002E5143"/>
    <w:rsid w:val="00311F88"/>
    <w:rsid w:val="00315968"/>
    <w:rsid w:val="003206FE"/>
    <w:rsid w:val="00324CDD"/>
    <w:rsid w:val="00326B9C"/>
    <w:rsid w:val="00332CCD"/>
    <w:rsid w:val="00337240"/>
    <w:rsid w:val="003433E4"/>
    <w:rsid w:val="00343F7B"/>
    <w:rsid w:val="00344F26"/>
    <w:rsid w:val="00361D28"/>
    <w:rsid w:val="003627C6"/>
    <w:rsid w:val="00375FB4"/>
    <w:rsid w:val="003814FB"/>
    <w:rsid w:val="00391697"/>
    <w:rsid w:val="00391EC9"/>
    <w:rsid w:val="003A16BE"/>
    <w:rsid w:val="003A2078"/>
    <w:rsid w:val="003B331C"/>
    <w:rsid w:val="003B46BC"/>
    <w:rsid w:val="003B62C9"/>
    <w:rsid w:val="003B6E7F"/>
    <w:rsid w:val="003B77B5"/>
    <w:rsid w:val="003B7FEE"/>
    <w:rsid w:val="003D036C"/>
    <w:rsid w:val="003E0FD3"/>
    <w:rsid w:val="003E62AA"/>
    <w:rsid w:val="003F736B"/>
    <w:rsid w:val="00402629"/>
    <w:rsid w:val="00410E8A"/>
    <w:rsid w:val="004116DC"/>
    <w:rsid w:val="0042094B"/>
    <w:rsid w:val="00421F52"/>
    <w:rsid w:val="0042770A"/>
    <w:rsid w:val="00430585"/>
    <w:rsid w:val="00440B6F"/>
    <w:rsid w:val="00442607"/>
    <w:rsid w:val="0044282A"/>
    <w:rsid w:val="004440F8"/>
    <w:rsid w:val="00444ADF"/>
    <w:rsid w:val="004453EF"/>
    <w:rsid w:val="00447EE3"/>
    <w:rsid w:val="00455F48"/>
    <w:rsid w:val="00463DB6"/>
    <w:rsid w:val="00465A86"/>
    <w:rsid w:val="00466BBA"/>
    <w:rsid w:val="00473BB6"/>
    <w:rsid w:val="00483C64"/>
    <w:rsid w:val="0048440D"/>
    <w:rsid w:val="00485B13"/>
    <w:rsid w:val="00487827"/>
    <w:rsid w:val="004921B3"/>
    <w:rsid w:val="004952D4"/>
    <w:rsid w:val="004A3880"/>
    <w:rsid w:val="004B26F7"/>
    <w:rsid w:val="004B3EF6"/>
    <w:rsid w:val="004C0C33"/>
    <w:rsid w:val="004C400D"/>
    <w:rsid w:val="004C5500"/>
    <w:rsid w:val="004C5C86"/>
    <w:rsid w:val="004D0F6F"/>
    <w:rsid w:val="004D43F2"/>
    <w:rsid w:val="004E025E"/>
    <w:rsid w:val="004E0442"/>
    <w:rsid w:val="004F4A3E"/>
    <w:rsid w:val="004F7790"/>
    <w:rsid w:val="005032D9"/>
    <w:rsid w:val="005141CC"/>
    <w:rsid w:val="005143B9"/>
    <w:rsid w:val="005158CC"/>
    <w:rsid w:val="00515902"/>
    <w:rsid w:val="00542FBD"/>
    <w:rsid w:val="00554CDB"/>
    <w:rsid w:val="00555094"/>
    <w:rsid w:val="005562FD"/>
    <w:rsid w:val="00557ED3"/>
    <w:rsid w:val="00571B3D"/>
    <w:rsid w:val="00571C59"/>
    <w:rsid w:val="0057432A"/>
    <w:rsid w:val="00575BD7"/>
    <w:rsid w:val="005865EC"/>
    <w:rsid w:val="00590E99"/>
    <w:rsid w:val="0059109C"/>
    <w:rsid w:val="00591B2E"/>
    <w:rsid w:val="00595E56"/>
    <w:rsid w:val="005A0B4E"/>
    <w:rsid w:val="005A402C"/>
    <w:rsid w:val="005A5903"/>
    <w:rsid w:val="005A668E"/>
    <w:rsid w:val="005A6F6A"/>
    <w:rsid w:val="005B4668"/>
    <w:rsid w:val="005D10A5"/>
    <w:rsid w:val="005E3575"/>
    <w:rsid w:val="005E4A47"/>
    <w:rsid w:val="005F24C2"/>
    <w:rsid w:val="00610847"/>
    <w:rsid w:val="00614136"/>
    <w:rsid w:val="00622AF7"/>
    <w:rsid w:val="006320B0"/>
    <w:rsid w:val="00632F0F"/>
    <w:rsid w:val="006352E1"/>
    <w:rsid w:val="00636CD9"/>
    <w:rsid w:val="0063778D"/>
    <w:rsid w:val="00643BAC"/>
    <w:rsid w:val="00644340"/>
    <w:rsid w:val="006465F1"/>
    <w:rsid w:val="00651AE1"/>
    <w:rsid w:val="00657123"/>
    <w:rsid w:val="00657349"/>
    <w:rsid w:val="006708ED"/>
    <w:rsid w:val="006726D3"/>
    <w:rsid w:val="0068562C"/>
    <w:rsid w:val="00696B55"/>
    <w:rsid w:val="006A7DF0"/>
    <w:rsid w:val="006B13A2"/>
    <w:rsid w:val="006B3045"/>
    <w:rsid w:val="006B717C"/>
    <w:rsid w:val="006D19C6"/>
    <w:rsid w:val="006D38C3"/>
    <w:rsid w:val="006D5A9C"/>
    <w:rsid w:val="006D5EBD"/>
    <w:rsid w:val="006D73BC"/>
    <w:rsid w:val="006F581A"/>
    <w:rsid w:val="00707E6F"/>
    <w:rsid w:val="00714A35"/>
    <w:rsid w:val="00721302"/>
    <w:rsid w:val="00724ECE"/>
    <w:rsid w:val="00742045"/>
    <w:rsid w:val="00750565"/>
    <w:rsid w:val="00753160"/>
    <w:rsid w:val="00753DCC"/>
    <w:rsid w:val="00770BF8"/>
    <w:rsid w:val="00780178"/>
    <w:rsid w:val="00780AD9"/>
    <w:rsid w:val="007820C8"/>
    <w:rsid w:val="00785651"/>
    <w:rsid w:val="00793E80"/>
    <w:rsid w:val="007A0652"/>
    <w:rsid w:val="007A3DB5"/>
    <w:rsid w:val="007A7582"/>
    <w:rsid w:val="007B2D9B"/>
    <w:rsid w:val="007B47A9"/>
    <w:rsid w:val="007D713A"/>
    <w:rsid w:val="007E2204"/>
    <w:rsid w:val="007E2B89"/>
    <w:rsid w:val="007E53DE"/>
    <w:rsid w:val="007E613B"/>
    <w:rsid w:val="007F125E"/>
    <w:rsid w:val="007F1A4B"/>
    <w:rsid w:val="007F1EB3"/>
    <w:rsid w:val="007F3E9C"/>
    <w:rsid w:val="007F5A2C"/>
    <w:rsid w:val="007F6AAE"/>
    <w:rsid w:val="00803EEA"/>
    <w:rsid w:val="00806A50"/>
    <w:rsid w:val="00807C12"/>
    <w:rsid w:val="00810911"/>
    <w:rsid w:val="008124C2"/>
    <w:rsid w:val="00812ADB"/>
    <w:rsid w:val="00813F53"/>
    <w:rsid w:val="00814192"/>
    <w:rsid w:val="008157A4"/>
    <w:rsid w:val="00825F17"/>
    <w:rsid w:val="008269A0"/>
    <w:rsid w:val="00826A4A"/>
    <w:rsid w:val="00833341"/>
    <w:rsid w:val="008368B1"/>
    <w:rsid w:val="008402C7"/>
    <w:rsid w:val="00844879"/>
    <w:rsid w:val="00846721"/>
    <w:rsid w:val="008474DA"/>
    <w:rsid w:val="00854FD7"/>
    <w:rsid w:val="0086122D"/>
    <w:rsid w:val="00866A2F"/>
    <w:rsid w:val="00866E53"/>
    <w:rsid w:val="00866FD2"/>
    <w:rsid w:val="00870674"/>
    <w:rsid w:val="00880F63"/>
    <w:rsid w:val="00881CCC"/>
    <w:rsid w:val="00885601"/>
    <w:rsid w:val="008A00FF"/>
    <w:rsid w:val="008A77E4"/>
    <w:rsid w:val="008B37E6"/>
    <w:rsid w:val="008B7628"/>
    <w:rsid w:val="008C3512"/>
    <w:rsid w:val="008C4E21"/>
    <w:rsid w:val="008C4F08"/>
    <w:rsid w:val="008D01E4"/>
    <w:rsid w:val="008D1FC0"/>
    <w:rsid w:val="008D22DB"/>
    <w:rsid w:val="008D54A2"/>
    <w:rsid w:val="008E3B13"/>
    <w:rsid w:val="008E515B"/>
    <w:rsid w:val="008F677C"/>
    <w:rsid w:val="00902CC9"/>
    <w:rsid w:val="00911BA3"/>
    <w:rsid w:val="0091655E"/>
    <w:rsid w:val="0092278F"/>
    <w:rsid w:val="009241BD"/>
    <w:rsid w:val="009265C7"/>
    <w:rsid w:val="00931041"/>
    <w:rsid w:val="009350B3"/>
    <w:rsid w:val="0094173C"/>
    <w:rsid w:val="00947971"/>
    <w:rsid w:val="00952183"/>
    <w:rsid w:val="00955D16"/>
    <w:rsid w:val="00957F9D"/>
    <w:rsid w:val="009638B9"/>
    <w:rsid w:val="009722A2"/>
    <w:rsid w:val="00975228"/>
    <w:rsid w:val="009756F7"/>
    <w:rsid w:val="00993B82"/>
    <w:rsid w:val="009B34DA"/>
    <w:rsid w:val="009B4B38"/>
    <w:rsid w:val="009B708D"/>
    <w:rsid w:val="009B7B57"/>
    <w:rsid w:val="009E4BFB"/>
    <w:rsid w:val="009E50F7"/>
    <w:rsid w:val="009F19A5"/>
    <w:rsid w:val="009F2B4D"/>
    <w:rsid w:val="009F7EF7"/>
    <w:rsid w:val="00A05060"/>
    <w:rsid w:val="00A05CC3"/>
    <w:rsid w:val="00A05E46"/>
    <w:rsid w:val="00A10E46"/>
    <w:rsid w:val="00A12779"/>
    <w:rsid w:val="00A13314"/>
    <w:rsid w:val="00A244D7"/>
    <w:rsid w:val="00A2558B"/>
    <w:rsid w:val="00A26078"/>
    <w:rsid w:val="00A26C73"/>
    <w:rsid w:val="00A30414"/>
    <w:rsid w:val="00A308C0"/>
    <w:rsid w:val="00A313F7"/>
    <w:rsid w:val="00A346FE"/>
    <w:rsid w:val="00A34B25"/>
    <w:rsid w:val="00A36960"/>
    <w:rsid w:val="00A41452"/>
    <w:rsid w:val="00A43187"/>
    <w:rsid w:val="00A45C3E"/>
    <w:rsid w:val="00A617C2"/>
    <w:rsid w:val="00A81AEE"/>
    <w:rsid w:val="00A90A09"/>
    <w:rsid w:val="00A92890"/>
    <w:rsid w:val="00A9544E"/>
    <w:rsid w:val="00AA0362"/>
    <w:rsid w:val="00AA4BFE"/>
    <w:rsid w:val="00AA6254"/>
    <w:rsid w:val="00AB71D4"/>
    <w:rsid w:val="00AD361C"/>
    <w:rsid w:val="00AD36CF"/>
    <w:rsid w:val="00AD5C04"/>
    <w:rsid w:val="00AE30FC"/>
    <w:rsid w:val="00AE3A70"/>
    <w:rsid w:val="00AE4611"/>
    <w:rsid w:val="00AE4C8E"/>
    <w:rsid w:val="00AF00B1"/>
    <w:rsid w:val="00AF061C"/>
    <w:rsid w:val="00AF1D6C"/>
    <w:rsid w:val="00B12172"/>
    <w:rsid w:val="00B206D0"/>
    <w:rsid w:val="00B24498"/>
    <w:rsid w:val="00B270C3"/>
    <w:rsid w:val="00B33A59"/>
    <w:rsid w:val="00B37F77"/>
    <w:rsid w:val="00B40AE2"/>
    <w:rsid w:val="00B4145D"/>
    <w:rsid w:val="00B44445"/>
    <w:rsid w:val="00B4459E"/>
    <w:rsid w:val="00B449FA"/>
    <w:rsid w:val="00B4530E"/>
    <w:rsid w:val="00B50F90"/>
    <w:rsid w:val="00B51F98"/>
    <w:rsid w:val="00B5248D"/>
    <w:rsid w:val="00B56D69"/>
    <w:rsid w:val="00B61A95"/>
    <w:rsid w:val="00B644DC"/>
    <w:rsid w:val="00B721ED"/>
    <w:rsid w:val="00B72F23"/>
    <w:rsid w:val="00B74F13"/>
    <w:rsid w:val="00B8075C"/>
    <w:rsid w:val="00B85FB1"/>
    <w:rsid w:val="00BA04B8"/>
    <w:rsid w:val="00BA04CE"/>
    <w:rsid w:val="00BA1B2C"/>
    <w:rsid w:val="00BA4AA3"/>
    <w:rsid w:val="00BB0185"/>
    <w:rsid w:val="00BB07E3"/>
    <w:rsid w:val="00BD3D21"/>
    <w:rsid w:val="00C02746"/>
    <w:rsid w:val="00C04CBC"/>
    <w:rsid w:val="00C110AD"/>
    <w:rsid w:val="00C1373A"/>
    <w:rsid w:val="00C21903"/>
    <w:rsid w:val="00C25483"/>
    <w:rsid w:val="00C364A9"/>
    <w:rsid w:val="00C36515"/>
    <w:rsid w:val="00C5509A"/>
    <w:rsid w:val="00C605E9"/>
    <w:rsid w:val="00C73E54"/>
    <w:rsid w:val="00C74D4F"/>
    <w:rsid w:val="00C83955"/>
    <w:rsid w:val="00C83D5B"/>
    <w:rsid w:val="00C84633"/>
    <w:rsid w:val="00CA0520"/>
    <w:rsid w:val="00CA3A8C"/>
    <w:rsid w:val="00CB1569"/>
    <w:rsid w:val="00CB156B"/>
    <w:rsid w:val="00CC0F12"/>
    <w:rsid w:val="00CC4A89"/>
    <w:rsid w:val="00CC5B40"/>
    <w:rsid w:val="00CC6A20"/>
    <w:rsid w:val="00CD17FD"/>
    <w:rsid w:val="00CD23BA"/>
    <w:rsid w:val="00CD2516"/>
    <w:rsid w:val="00CE3A67"/>
    <w:rsid w:val="00CF135C"/>
    <w:rsid w:val="00CF7486"/>
    <w:rsid w:val="00D05E42"/>
    <w:rsid w:val="00D07FF6"/>
    <w:rsid w:val="00D16364"/>
    <w:rsid w:val="00D22DDD"/>
    <w:rsid w:val="00D37656"/>
    <w:rsid w:val="00D448A8"/>
    <w:rsid w:val="00D5118F"/>
    <w:rsid w:val="00D52B9F"/>
    <w:rsid w:val="00D537FD"/>
    <w:rsid w:val="00D55FFA"/>
    <w:rsid w:val="00D57CD7"/>
    <w:rsid w:val="00D635FC"/>
    <w:rsid w:val="00D63735"/>
    <w:rsid w:val="00D67225"/>
    <w:rsid w:val="00D73879"/>
    <w:rsid w:val="00D7405D"/>
    <w:rsid w:val="00D82A27"/>
    <w:rsid w:val="00D82E09"/>
    <w:rsid w:val="00D844D6"/>
    <w:rsid w:val="00D85105"/>
    <w:rsid w:val="00D876A5"/>
    <w:rsid w:val="00D923C7"/>
    <w:rsid w:val="00D9424D"/>
    <w:rsid w:val="00D9472F"/>
    <w:rsid w:val="00DA4532"/>
    <w:rsid w:val="00DA5035"/>
    <w:rsid w:val="00DB05EB"/>
    <w:rsid w:val="00DB2B07"/>
    <w:rsid w:val="00DC4C77"/>
    <w:rsid w:val="00DD1204"/>
    <w:rsid w:val="00DD15E6"/>
    <w:rsid w:val="00DD5B85"/>
    <w:rsid w:val="00DD5E80"/>
    <w:rsid w:val="00DE0FF0"/>
    <w:rsid w:val="00DE2901"/>
    <w:rsid w:val="00DE3AC5"/>
    <w:rsid w:val="00DE77A1"/>
    <w:rsid w:val="00DF253F"/>
    <w:rsid w:val="00DF4D85"/>
    <w:rsid w:val="00E03F8D"/>
    <w:rsid w:val="00E10864"/>
    <w:rsid w:val="00E14A3F"/>
    <w:rsid w:val="00E170A7"/>
    <w:rsid w:val="00E1772B"/>
    <w:rsid w:val="00E20F50"/>
    <w:rsid w:val="00E25E30"/>
    <w:rsid w:val="00E26C8F"/>
    <w:rsid w:val="00E355CF"/>
    <w:rsid w:val="00E369CC"/>
    <w:rsid w:val="00E37E20"/>
    <w:rsid w:val="00E4360F"/>
    <w:rsid w:val="00E4645E"/>
    <w:rsid w:val="00E46D39"/>
    <w:rsid w:val="00E47848"/>
    <w:rsid w:val="00E57108"/>
    <w:rsid w:val="00E65117"/>
    <w:rsid w:val="00E65C34"/>
    <w:rsid w:val="00E67FE8"/>
    <w:rsid w:val="00E7253F"/>
    <w:rsid w:val="00E7378E"/>
    <w:rsid w:val="00E8289B"/>
    <w:rsid w:val="00E82B68"/>
    <w:rsid w:val="00E97288"/>
    <w:rsid w:val="00EA0120"/>
    <w:rsid w:val="00EA6956"/>
    <w:rsid w:val="00EB0249"/>
    <w:rsid w:val="00EB0F89"/>
    <w:rsid w:val="00EB12E3"/>
    <w:rsid w:val="00EB72AA"/>
    <w:rsid w:val="00EB78B3"/>
    <w:rsid w:val="00ED04C7"/>
    <w:rsid w:val="00ED27F7"/>
    <w:rsid w:val="00ED716A"/>
    <w:rsid w:val="00EF05C2"/>
    <w:rsid w:val="00EF63FB"/>
    <w:rsid w:val="00F12D61"/>
    <w:rsid w:val="00F160D4"/>
    <w:rsid w:val="00F17E61"/>
    <w:rsid w:val="00F23DA7"/>
    <w:rsid w:val="00F34752"/>
    <w:rsid w:val="00F35319"/>
    <w:rsid w:val="00F35C7B"/>
    <w:rsid w:val="00F54463"/>
    <w:rsid w:val="00F62ADA"/>
    <w:rsid w:val="00F643D6"/>
    <w:rsid w:val="00F771F2"/>
    <w:rsid w:val="00F81215"/>
    <w:rsid w:val="00F91A6A"/>
    <w:rsid w:val="00F92D5D"/>
    <w:rsid w:val="00F94009"/>
    <w:rsid w:val="00FA0B89"/>
    <w:rsid w:val="00FB1CF6"/>
    <w:rsid w:val="00FB57B8"/>
    <w:rsid w:val="00FC10D8"/>
    <w:rsid w:val="00FC23BB"/>
    <w:rsid w:val="00FD5143"/>
    <w:rsid w:val="00FD6FFE"/>
    <w:rsid w:val="00FE360D"/>
    <w:rsid w:val="00FF0DE3"/>
    <w:rsid w:val="00FF11AA"/>
    <w:rsid w:val="00FF1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5060"/>
    <w:rPr>
      <w:sz w:val="24"/>
      <w:szCs w:val="24"/>
    </w:rPr>
  </w:style>
  <w:style w:type="paragraph" w:styleId="Nadpis1">
    <w:name w:val="heading 1"/>
    <w:basedOn w:val="Normln"/>
    <w:next w:val="Nadpis2"/>
    <w:link w:val="Nadpis1Char"/>
    <w:qFormat/>
    <w:rsid w:val="00282FE4"/>
    <w:pPr>
      <w:keepNext/>
      <w:keepLines/>
      <w:numPr>
        <w:numId w:val="30"/>
      </w:numPr>
      <w:spacing w:before="240" w:after="120"/>
      <w:ind w:left="360"/>
      <w:jc w:val="center"/>
      <w:outlineLvl w:val="0"/>
    </w:pPr>
    <w:rPr>
      <w:rFonts w:asciiTheme="minorHAnsi" w:eastAsiaTheme="majorEastAsia" w:hAnsiTheme="minorHAnsi" w:cstheme="majorBidi"/>
      <w:b/>
      <w:sz w:val="28"/>
      <w:szCs w:val="32"/>
    </w:rPr>
  </w:style>
  <w:style w:type="paragraph" w:styleId="Nadpis2">
    <w:name w:val="heading 2"/>
    <w:basedOn w:val="Normln"/>
    <w:next w:val="Normln"/>
    <w:link w:val="Nadpis2Char"/>
    <w:semiHidden/>
    <w:unhideWhenUsed/>
    <w:qFormat/>
    <w:rsid w:val="00282F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A05060"/>
    <w:pPr>
      <w:tabs>
        <w:tab w:val="center" w:pos="4536"/>
        <w:tab w:val="right" w:pos="9072"/>
      </w:tabs>
    </w:pPr>
  </w:style>
  <w:style w:type="paragraph" w:styleId="Zpat">
    <w:name w:val="footer"/>
    <w:basedOn w:val="Normln"/>
    <w:rsid w:val="00A05060"/>
    <w:pPr>
      <w:tabs>
        <w:tab w:val="center" w:pos="4536"/>
        <w:tab w:val="right" w:pos="9072"/>
      </w:tabs>
    </w:pPr>
  </w:style>
  <w:style w:type="character" w:styleId="slostrnky">
    <w:name w:val="page number"/>
    <w:basedOn w:val="Standardnpsmoodstavce"/>
    <w:rsid w:val="00A05060"/>
  </w:style>
  <w:style w:type="paragraph" w:styleId="Zkladntextodsazen">
    <w:name w:val="Body Text Indent"/>
    <w:basedOn w:val="Normln"/>
    <w:rsid w:val="00A05060"/>
    <w:pPr>
      <w:widowControl w:val="0"/>
      <w:ind w:left="709" w:hanging="709"/>
      <w:jc w:val="both"/>
    </w:pPr>
  </w:style>
  <w:style w:type="paragraph" w:styleId="Zkladntext2">
    <w:name w:val="Body Text 2"/>
    <w:basedOn w:val="Normln"/>
    <w:rsid w:val="00854FD7"/>
    <w:pPr>
      <w:jc w:val="both"/>
    </w:pPr>
    <w:rPr>
      <w:snapToGrid w:val="0"/>
      <w:szCs w:val="20"/>
    </w:rPr>
  </w:style>
  <w:style w:type="paragraph" w:styleId="Textbubliny">
    <w:name w:val="Balloon Text"/>
    <w:basedOn w:val="Normln"/>
    <w:semiHidden/>
    <w:rsid w:val="005032D9"/>
    <w:rPr>
      <w:rFonts w:ascii="Tahoma" w:hAnsi="Tahoma" w:cs="Tahoma"/>
      <w:sz w:val="16"/>
      <w:szCs w:val="16"/>
    </w:rPr>
  </w:style>
  <w:style w:type="paragraph" w:styleId="Zkladntext">
    <w:name w:val="Body Text"/>
    <w:basedOn w:val="Normln"/>
    <w:rsid w:val="00194C89"/>
    <w:pPr>
      <w:spacing w:after="120"/>
    </w:pPr>
  </w:style>
  <w:style w:type="paragraph" w:customStyle="1" w:styleId="ZnakZnak1CharZnakZnakCharCharCharCharZnakZnakCharCharCharCharCharCharChar">
    <w:name w:val="Znak Znak1 Char Znak Znak Char Char Char Char Znak Znak Char Char Char Char Char Char Char"/>
    <w:basedOn w:val="Normln"/>
    <w:rsid w:val="00B5248D"/>
    <w:pPr>
      <w:spacing w:after="160" w:line="240" w:lineRule="exact"/>
    </w:pPr>
    <w:rPr>
      <w:rFonts w:ascii="Verdana" w:hAnsi="Verdana"/>
      <w:sz w:val="20"/>
      <w:szCs w:val="20"/>
      <w:lang w:val="en-US" w:eastAsia="en-US"/>
    </w:rPr>
  </w:style>
  <w:style w:type="character" w:styleId="Zdraznn">
    <w:name w:val="Emphasis"/>
    <w:qFormat/>
    <w:rsid w:val="000249B8"/>
    <w:rPr>
      <w:i/>
      <w:iCs/>
    </w:rPr>
  </w:style>
  <w:style w:type="paragraph" w:styleId="Bezmezer">
    <w:name w:val="No Spacing"/>
    <w:uiPriority w:val="1"/>
    <w:qFormat/>
    <w:rsid w:val="00F23DA7"/>
    <w:rPr>
      <w:rFonts w:ascii="Calibri" w:eastAsia="Calibri" w:hAnsi="Calibri"/>
      <w:sz w:val="22"/>
      <w:szCs w:val="22"/>
      <w:lang w:eastAsia="en-US"/>
    </w:rPr>
  </w:style>
  <w:style w:type="character" w:styleId="Odkaznakoment">
    <w:name w:val="annotation reference"/>
    <w:rsid w:val="008C4F08"/>
    <w:rPr>
      <w:sz w:val="16"/>
      <w:szCs w:val="16"/>
    </w:rPr>
  </w:style>
  <w:style w:type="paragraph" w:styleId="Textkomente">
    <w:name w:val="annotation text"/>
    <w:basedOn w:val="Normln"/>
    <w:link w:val="TextkomenteChar"/>
    <w:rsid w:val="008C4F08"/>
    <w:rPr>
      <w:sz w:val="20"/>
      <w:szCs w:val="20"/>
    </w:rPr>
  </w:style>
  <w:style w:type="character" w:customStyle="1" w:styleId="TextkomenteChar">
    <w:name w:val="Text komentáře Char"/>
    <w:basedOn w:val="Standardnpsmoodstavce"/>
    <w:link w:val="Textkomente"/>
    <w:rsid w:val="008C4F08"/>
  </w:style>
  <w:style w:type="paragraph" w:styleId="Pedmtkomente">
    <w:name w:val="annotation subject"/>
    <w:basedOn w:val="Textkomente"/>
    <w:next w:val="Textkomente"/>
    <w:link w:val="PedmtkomenteChar"/>
    <w:rsid w:val="008C4F08"/>
    <w:rPr>
      <w:b/>
      <w:bCs/>
    </w:rPr>
  </w:style>
  <w:style w:type="character" w:customStyle="1" w:styleId="PedmtkomenteChar">
    <w:name w:val="Předmět komentáře Char"/>
    <w:link w:val="Pedmtkomente"/>
    <w:rsid w:val="008C4F08"/>
    <w:rPr>
      <w:b/>
      <w:bCs/>
    </w:rPr>
  </w:style>
  <w:style w:type="paragraph" w:customStyle="1" w:styleId="Zkladntext1">
    <w:name w:val="Základní text1"/>
    <w:basedOn w:val="Normln"/>
    <w:rsid w:val="00B4459E"/>
    <w:pPr>
      <w:widowControl w:val="0"/>
      <w:suppressAutoHyphens/>
      <w:spacing w:line="288" w:lineRule="auto"/>
      <w:jc w:val="both"/>
    </w:pPr>
    <w:rPr>
      <w:szCs w:val="20"/>
      <w:lang w:eastAsia="ar-SA"/>
    </w:rPr>
  </w:style>
  <w:style w:type="paragraph" w:styleId="Odstavecseseznamem">
    <w:name w:val="List Paragraph"/>
    <w:basedOn w:val="Normln"/>
    <w:uiPriority w:val="34"/>
    <w:qFormat/>
    <w:rsid w:val="002346FE"/>
    <w:pPr>
      <w:ind w:left="708"/>
    </w:pPr>
  </w:style>
  <w:style w:type="character" w:customStyle="1" w:styleId="ZhlavChar">
    <w:name w:val="Záhlaví Char"/>
    <w:link w:val="Zhlav"/>
    <w:uiPriority w:val="99"/>
    <w:rsid w:val="001F71AF"/>
    <w:rPr>
      <w:sz w:val="24"/>
      <w:szCs w:val="24"/>
    </w:rPr>
  </w:style>
  <w:style w:type="paragraph" w:customStyle="1" w:styleId="Normln1">
    <w:name w:val="Normální1"/>
    <w:basedOn w:val="Normln"/>
    <w:rsid w:val="00163917"/>
    <w:pPr>
      <w:widowControl w:val="0"/>
      <w:spacing w:line="218" w:lineRule="auto"/>
    </w:pPr>
    <w:rPr>
      <w:noProof/>
      <w:color w:val="000000"/>
    </w:rPr>
  </w:style>
  <w:style w:type="character" w:styleId="Zstupntext">
    <w:name w:val="Placeholder Text"/>
    <w:basedOn w:val="Standardnpsmoodstavce"/>
    <w:uiPriority w:val="99"/>
    <w:semiHidden/>
    <w:rsid w:val="0042770A"/>
    <w:rPr>
      <w:color w:val="808080"/>
    </w:rPr>
  </w:style>
  <w:style w:type="character" w:customStyle="1" w:styleId="Nadpis1Char">
    <w:name w:val="Nadpis 1 Char"/>
    <w:basedOn w:val="Standardnpsmoodstavce"/>
    <w:link w:val="Nadpis1"/>
    <w:rsid w:val="00282FE4"/>
    <w:rPr>
      <w:rFonts w:asciiTheme="minorHAnsi" w:eastAsiaTheme="majorEastAsia" w:hAnsiTheme="minorHAnsi" w:cstheme="majorBidi"/>
      <w:b/>
      <w:sz w:val="28"/>
      <w:szCs w:val="32"/>
    </w:rPr>
  </w:style>
  <w:style w:type="paragraph" w:customStyle="1" w:styleId="Bod2rove">
    <w:name w:val="Bod 2. úroveň"/>
    <w:basedOn w:val="Normln"/>
    <w:qFormat/>
    <w:rsid w:val="00282FE4"/>
    <w:pPr>
      <w:numPr>
        <w:ilvl w:val="1"/>
        <w:numId w:val="30"/>
      </w:numPr>
      <w:spacing w:after="20"/>
      <w:ind w:left="567" w:hanging="567"/>
      <w:jc w:val="both"/>
    </w:pPr>
    <w:rPr>
      <w:rFonts w:asciiTheme="minorHAnsi" w:hAnsiTheme="minorHAnsi"/>
      <w:sz w:val="22"/>
      <w:szCs w:val="22"/>
    </w:rPr>
  </w:style>
  <w:style w:type="character" w:customStyle="1" w:styleId="Nadpis2Char">
    <w:name w:val="Nadpis 2 Char"/>
    <w:basedOn w:val="Standardnpsmoodstavce"/>
    <w:link w:val="Nadpis2"/>
    <w:semiHidden/>
    <w:rsid w:val="00282FE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460760">
      <w:bodyDiv w:val="1"/>
      <w:marLeft w:val="0"/>
      <w:marRight w:val="0"/>
      <w:marTop w:val="0"/>
      <w:marBottom w:val="0"/>
      <w:divBdr>
        <w:top w:val="none" w:sz="0" w:space="0" w:color="auto"/>
        <w:left w:val="none" w:sz="0" w:space="0" w:color="auto"/>
        <w:bottom w:val="none" w:sz="0" w:space="0" w:color="auto"/>
        <w:right w:val="none" w:sz="0" w:space="0" w:color="auto"/>
      </w:divBdr>
    </w:div>
    <w:div w:id="1397119720">
      <w:bodyDiv w:val="1"/>
      <w:marLeft w:val="0"/>
      <w:marRight w:val="0"/>
      <w:marTop w:val="0"/>
      <w:marBottom w:val="0"/>
      <w:divBdr>
        <w:top w:val="none" w:sz="0" w:space="0" w:color="auto"/>
        <w:left w:val="none" w:sz="0" w:space="0" w:color="auto"/>
        <w:bottom w:val="none" w:sz="0" w:space="0" w:color="auto"/>
        <w:right w:val="none" w:sz="0" w:space="0" w:color="auto"/>
      </w:divBdr>
    </w:div>
    <w:div w:id="199020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DDEFA137-14EA-4C7B-B803-5790DE875FFA}"/>
      </w:docPartPr>
      <w:docPartBody>
        <w:p w:rsidR="009B6C70" w:rsidRDefault="001C7C7E">
          <w:r w:rsidRPr="00DE0955">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C7E"/>
    <w:rsid w:val="001C7C7E"/>
    <w:rsid w:val="009B6C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C7C7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5690</Words>
  <Characters>33577</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SMLOUVA O DÍLO</vt:lpstr>
    </vt:vector>
  </TitlesOfParts>
  <LinksUpToDate>false</LinksUpToDate>
  <CharactersWithSpaces>39189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
  <cp:lastModifiedBy/>
  <cp:revision>1</cp:revision>
  <cp:lastPrinted>2014-04-14T06:05:00Z</cp:lastPrinted>
  <dcterms:created xsi:type="dcterms:W3CDTF">2018-10-09T08:46:00Z</dcterms:created>
  <dcterms:modified xsi:type="dcterms:W3CDTF">2024-03-21T09:03:00Z</dcterms:modified>
</cp:coreProperties>
</file>