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5EC47D" w14:textId="77777777" w:rsidR="0017413B" w:rsidRPr="007E2CD6" w:rsidRDefault="00CD0224" w:rsidP="007E2CD6">
      <w:pPr>
        <w:suppressAutoHyphens/>
        <w:spacing w:line="360" w:lineRule="auto"/>
        <w:jc w:val="center"/>
        <w:rPr>
          <w:rFonts w:ascii="Arial Narrow" w:hAnsi="Arial Narrow" w:cs="Arial"/>
          <w:b/>
          <w:sz w:val="24"/>
          <w:szCs w:val="24"/>
        </w:rPr>
      </w:pPr>
      <w:r w:rsidRPr="007E2CD6">
        <w:rPr>
          <w:rFonts w:ascii="Arial Narrow" w:hAnsi="Arial Narrow" w:cs="Arial"/>
          <w:b/>
          <w:sz w:val="24"/>
          <w:szCs w:val="24"/>
        </w:rPr>
        <w:t>Smlouva o dílo</w:t>
      </w:r>
    </w:p>
    <w:p w14:paraId="7AA4B89D" w14:textId="57F02B7A" w:rsidR="00BD1010" w:rsidRDefault="00966943" w:rsidP="007E2CD6">
      <w:pPr>
        <w:suppressAutoHyphens/>
        <w:spacing w:line="360" w:lineRule="auto"/>
        <w:jc w:val="center"/>
        <w:rPr>
          <w:rFonts w:ascii="Arial Narrow" w:hAnsi="Arial Narrow" w:cs="Arial"/>
          <w:sz w:val="24"/>
          <w:szCs w:val="24"/>
        </w:rPr>
      </w:pPr>
      <w:r w:rsidRPr="00FE4CD5">
        <w:rPr>
          <w:rFonts w:ascii="Arial Narrow" w:hAnsi="Arial Narrow" w:cs="Arial"/>
          <w:sz w:val="24"/>
          <w:szCs w:val="24"/>
        </w:rPr>
        <w:t xml:space="preserve">Smlouva č. </w:t>
      </w:r>
    </w:p>
    <w:p w14:paraId="1A864037" w14:textId="370EDE30" w:rsidR="00851795" w:rsidRPr="00851795" w:rsidRDefault="00851795" w:rsidP="00851795">
      <w:pPr>
        <w:suppressAutoHyphens/>
        <w:spacing w:line="360" w:lineRule="auto"/>
        <w:jc w:val="center"/>
        <w:rPr>
          <w:rFonts w:ascii="Arial Narrow" w:hAnsi="Arial Narrow"/>
          <w:sz w:val="24"/>
          <w:szCs w:val="24"/>
        </w:rPr>
      </w:pPr>
      <w:r w:rsidRPr="007854E2">
        <w:rPr>
          <w:rFonts w:ascii="Arial Narrow" w:hAnsi="Arial Narrow"/>
          <w:sz w:val="24"/>
          <w:szCs w:val="24"/>
        </w:rPr>
        <w:t xml:space="preserve">Číslo smlouvy zhotovitele: </w:t>
      </w:r>
      <w:r w:rsidR="00D053B4" w:rsidRPr="00D053B4">
        <w:rPr>
          <w:rFonts w:ascii="Arial Narrow" w:hAnsi="Arial Narrow"/>
          <w:sz w:val="24"/>
          <w:szCs w:val="24"/>
          <w:highlight w:val="yellow"/>
        </w:rPr>
        <w:t>……………</w:t>
      </w:r>
      <w:proofErr w:type="gramStart"/>
      <w:r w:rsidR="00D053B4" w:rsidRPr="00D053B4">
        <w:rPr>
          <w:rFonts w:ascii="Arial Narrow" w:hAnsi="Arial Narrow"/>
          <w:sz w:val="24"/>
          <w:szCs w:val="24"/>
          <w:highlight w:val="yellow"/>
        </w:rPr>
        <w:t>…….</w:t>
      </w:r>
      <w:proofErr w:type="gramEnd"/>
      <w:r w:rsidR="00D053B4" w:rsidRPr="00D053B4">
        <w:rPr>
          <w:rFonts w:ascii="Arial Narrow" w:hAnsi="Arial Narrow"/>
          <w:sz w:val="24"/>
          <w:szCs w:val="24"/>
          <w:highlight w:val="yellow"/>
        </w:rPr>
        <w:t>.</w:t>
      </w:r>
    </w:p>
    <w:p w14:paraId="1C4B4AA2" w14:textId="77777777" w:rsidR="0017413B" w:rsidRPr="00FE4CD5" w:rsidRDefault="00CD0224" w:rsidP="007E2CD6">
      <w:pPr>
        <w:suppressAutoHyphens/>
        <w:spacing w:line="360" w:lineRule="auto"/>
        <w:jc w:val="center"/>
        <w:rPr>
          <w:rFonts w:ascii="Arial Narrow" w:hAnsi="Arial Narrow"/>
          <w:sz w:val="24"/>
          <w:szCs w:val="24"/>
        </w:rPr>
      </w:pPr>
      <w:r w:rsidRPr="00FE4CD5">
        <w:rPr>
          <w:rFonts w:ascii="Arial Narrow" w:hAnsi="Arial Narrow"/>
          <w:sz w:val="24"/>
          <w:szCs w:val="24"/>
        </w:rPr>
        <w:t>uzavřena podle § 2586 a následujících zákona č. 89/2012 Sb., občanského zákoníku</w:t>
      </w:r>
    </w:p>
    <w:p w14:paraId="0F7AFC66" w14:textId="77777777" w:rsidR="0017413B" w:rsidRPr="00FE4CD5" w:rsidRDefault="00BD1010" w:rsidP="007E2CD6">
      <w:pPr>
        <w:suppressAutoHyphens/>
        <w:spacing w:line="360" w:lineRule="auto"/>
        <w:jc w:val="center"/>
        <w:rPr>
          <w:rFonts w:ascii="Arial Narrow" w:hAnsi="Arial Narrow"/>
          <w:sz w:val="24"/>
          <w:szCs w:val="24"/>
        </w:rPr>
      </w:pPr>
      <w:r w:rsidRPr="00FE4CD5">
        <w:rPr>
          <w:rFonts w:ascii="Arial Narrow" w:hAnsi="Arial Narrow"/>
          <w:sz w:val="24"/>
          <w:szCs w:val="24"/>
        </w:rPr>
        <w:t>v platném</w:t>
      </w:r>
      <w:r w:rsidR="00CD0224" w:rsidRPr="00FE4CD5">
        <w:rPr>
          <w:rFonts w:ascii="Arial Narrow" w:hAnsi="Arial Narrow"/>
          <w:sz w:val="24"/>
          <w:szCs w:val="24"/>
        </w:rPr>
        <w:t xml:space="preserve"> znění</w:t>
      </w:r>
    </w:p>
    <w:p w14:paraId="7C319CD5" w14:textId="77777777" w:rsidR="0017413B" w:rsidRPr="00FE4CD5" w:rsidRDefault="0017413B" w:rsidP="007E2CD6">
      <w:pPr>
        <w:suppressAutoHyphens/>
        <w:spacing w:line="360" w:lineRule="auto"/>
        <w:rPr>
          <w:rFonts w:ascii="Arial Narrow" w:hAnsi="Arial Narrow"/>
          <w:sz w:val="24"/>
          <w:szCs w:val="24"/>
        </w:rPr>
      </w:pPr>
    </w:p>
    <w:p w14:paraId="165A9809" w14:textId="77777777" w:rsidR="0017413B" w:rsidRPr="00FE4CD5" w:rsidRDefault="00CD0224" w:rsidP="007E2CD6">
      <w:pPr>
        <w:pStyle w:val="Nadpis1"/>
        <w:numPr>
          <w:ilvl w:val="0"/>
          <w:numId w:val="3"/>
        </w:numPr>
        <w:suppressAutoHyphens/>
        <w:spacing w:before="0" w:after="0" w:line="360" w:lineRule="auto"/>
        <w:ind w:left="540" w:hanging="540"/>
        <w:jc w:val="both"/>
        <w:rPr>
          <w:rFonts w:ascii="Arial Narrow" w:hAnsi="Arial Narrow"/>
          <w:sz w:val="24"/>
          <w:szCs w:val="24"/>
        </w:rPr>
      </w:pPr>
      <w:r w:rsidRPr="00FE4CD5">
        <w:rPr>
          <w:rFonts w:ascii="Arial Narrow" w:hAnsi="Arial Narrow"/>
          <w:sz w:val="24"/>
          <w:szCs w:val="24"/>
        </w:rPr>
        <w:t>Smluvní strany</w:t>
      </w:r>
    </w:p>
    <w:p w14:paraId="2C87401A" w14:textId="38F5B0E2" w:rsidR="007A2F0C" w:rsidRPr="00FE4CD5" w:rsidRDefault="00CD0224" w:rsidP="007E2CD6">
      <w:pPr>
        <w:spacing w:line="360" w:lineRule="auto"/>
        <w:rPr>
          <w:rFonts w:ascii="Arial Narrow" w:hAnsi="Arial Narrow"/>
          <w:color w:val="000000" w:themeColor="text1"/>
          <w:sz w:val="24"/>
          <w:szCs w:val="24"/>
        </w:rPr>
      </w:pPr>
      <w:r w:rsidRPr="00FE4CD5">
        <w:rPr>
          <w:rFonts w:ascii="Arial Narrow" w:hAnsi="Arial Narrow"/>
          <w:b/>
          <w:color w:val="000000" w:themeColor="text1"/>
          <w:sz w:val="24"/>
          <w:szCs w:val="24"/>
        </w:rPr>
        <w:t>Objednatel</w:t>
      </w:r>
      <w:r w:rsidRPr="00FE4CD5">
        <w:rPr>
          <w:rFonts w:ascii="Arial Narrow" w:hAnsi="Arial Narrow"/>
          <w:b/>
          <w:color w:val="000000" w:themeColor="text1"/>
          <w:sz w:val="24"/>
          <w:szCs w:val="24"/>
        </w:rPr>
        <w:tab/>
      </w:r>
      <w:r w:rsidRPr="00FE4CD5">
        <w:rPr>
          <w:rFonts w:ascii="Arial Narrow" w:hAnsi="Arial Narrow"/>
          <w:b/>
          <w:color w:val="000000" w:themeColor="text1"/>
          <w:sz w:val="24"/>
          <w:szCs w:val="24"/>
        </w:rPr>
        <w:tab/>
      </w:r>
      <w:r w:rsidR="000D07F4" w:rsidRPr="00FE4CD5">
        <w:rPr>
          <w:rFonts w:ascii="Arial Narrow" w:hAnsi="Arial Narrow"/>
          <w:b/>
          <w:color w:val="000000" w:themeColor="text1"/>
          <w:sz w:val="24"/>
          <w:szCs w:val="24"/>
        </w:rPr>
        <w:t>Město Tovačov</w:t>
      </w:r>
    </w:p>
    <w:p w14:paraId="3BECC4BB" w14:textId="40FA9B20" w:rsidR="003538CA" w:rsidRPr="00FE4CD5" w:rsidRDefault="00CD0224" w:rsidP="003538CA">
      <w:pPr>
        <w:spacing w:line="360" w:lineRule="auto"/>
        <w:ind w:left="2832" w:hanging="2832"/>
        <w:jc w:val="both"/>
        <w:rPr>
          <w:rFonts w:ascii="Arial Narrow" w:hAnsi="Arial Narrow"/>
          <w:sz w:val="24"/>
          <w:szCs w:val="24"/>
        </w:rPr>
      </w:pPr>
      <w:r w:rsidRPr="00FE4CD5">
        <w:rPr>
          <w:rFonts w:ascii="Arial Narrow" w:hAnsi="Arial Narrow"/>
          <w:color w:val="000000" w:themeColor="text1"/>
          <w:sz w:val="24"/>
          <w:szCs w:val="24"/>
        </w:rPr>
        <w:t xml:space="preserve">Se </w:t>
      </w:r>
      <w:proofErr w:type="gramStart"/>
      <w:r w:rsidRPr="00FE4CD5">
        <w:rPr>
          <w:rFonts w:ascii="Arial Narrow" w:hAnsi="Arial Narrow"/>
          <w:color w:val="000000" w:themeColor="text1"/>
          <w:sz w:val="24"/>
          <w:szCs w:val="24"/>
        </w:rPr>
        <w:t>sídlem:</w:t>
      </w:r>
      <w:r w:rsidR="003538CA" w:rsidRPr="00FE4CD5">
        <w:rPr>
          <w:rFonts w:ascii="Arial Narrow" w:hAnsi="Arial Narrow"/>
          <w:color w:val="000000" w:themeColor="text1"/>
          <w:sz w:val="24"/>
          <w:szCs w:val="24"/>
        </w:rPr>
        <w:t xml:space="preserve">   </w:t>
      </w:r>
      <w:proofErr w:type="gramEnd"/>
      <w:r w:rsidR="003538CA" w:rsidRPr="00FE4CD5">
        <w:rPr>
          <w:rFonts w:ascii="Arial Narrow" w:hAnsi="Arial Narrow"/>
          <w:color w:val="000000" w:themeColor="text1"/>
          <w:sz w:val="24"/>
          <w:szCs w:val="24"/>
        </w:rPr>
        <w:t xml:space="preserve">                   </w:t>
      </w:r>
      <w:r w:rsidR="000D07F4" w:rsidRPr="00FE4CD5">
        <w:rPr>
          <w:rFonts w:ascii="Arial Narrow" w:hAnsi="Arial Narrow"/>
          <w:sz w:val="24"/>
          <w:szCs w:val="24"/>
        </w:rPr>
        <w:t>Náměstí 12, 751 01 Tovačov</w:t>
      </w:r>
    </w:p>
    <w:p w14:paraId="7A3DE49D" w14:textId="4553E8EF" w:rsidR="007A2F0C" w:rsidRPr="00FE4CD5" w:rsidRDefault="00CD0224" w:rsidP="007E2CD6">
      <w:pPr>
        <w:spacing w:line="360" w:lineRule="auto"/>
        <w:rPr>
          <w:rFonts w:ascii="Arial Narrow" w:hAnsi="Arial Narrow"/>
          <w:color w:val="000000" w:themeColor="text1"/>
          <w:sz w:val="24"/>
          <w:szCs w:val="24"/>
        </w:rPr>
      </w:pPr>
      <w:r w:rsidRPr="00FE4CD5">
        <w:rPr>
          <w:rFonts w:ascii="Arial Narrow" w:hAnsi="Arial Narrow"/>
          <w:color w:val="000000" w:themeColor="text1"/>
          <w:sz w:val="24"/>
          <w:szCs w:val="24"/>
        </w:rPr>
        <w:t>IČ:</w:t>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000D07F4" w:rsidRPr="00FE4CD5">
        <w:rPr>
          <w:rFonts w:ascii="Arial Narrow" w:hAnsi="Arial Narrow"/>
          <w:sz w:val="24"/>
          <w:szCs w:val="24"/>
        </w:rPr>
        <w:t>00302082</w:t>
      </w:r>
    </w:p>
    <w:p w14:paraId="7BC6EE17" w14:textId="480F1BBA" w:rsidR="003538CA" w:rsidRPr="007E2CD6" w:rsidRDefault="00BD1010" w:rsidP="007E2CD6">
      <w:pPr>
        <w:spacing w:line="360" w:lineRule="auto"/>
        <w:rPr>
          <w:rFonts w:ascii="Arial Narrow" w:hAnsi="Arial Narrow"/>
          <w:color w:val="000000" w:themeColor="text1"/>
          <w:sz w:val="24"/>
          <w:szCs w:val="24"/>
        </w:rPr>
      </w:pPr>
      <w:r w:rsidRPr="00FE4CD5">
        <w:rPr>
          <w:rFonts w:ascii="Arial Narrow" w:hAnsi="Arial Narrow"/>
          <w:color w:val="000000" w:themeColor="text1"/>
          <w:sz w:val="24"/>
          <w:szCs w:val="24"/>
        </w:rPr>
        <w:t xml:space="preserve">DIČ: </w:t>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r>
      <w:r w:rsidRPr="00FE4CD5">
        <w:rPr>
          <w:rFonts w:ascii="Arial Narrow" w:hAnsi="Arial Narrow"/>
          <w:color w:val="000000" w:themeColor="text1"/>
          <w:sz w:val="24"/>
          <w:szCs w:val="24"/>
        </w:rPr>
        <w:tab/>
        <w:t>CZ</w:t>
      </w:r>
      <w:r w:rsidR="00966943" w:rsidRPr="00FE4CD5">
        <w:rPr>
          <w:rFonts w:ascii="Arial Narrow" w:hAnsi="Arial Narrow"/>
          <w:sz w:val="24"/>
          <w:szCs w:val="24"/>
        </w:rPr>
        <w:t>00302082</w:t>
      </w:r>
      <w:r w:rsidR="003538CA" w:rsidRPr="00FE4CD5">
        <w:rPr>
          <w:rFonts w:ascii="Arial Narrow" w:hAnsi="Arial Narrow"/>
          <w:sz w:val="24"/>
          <w:szCs w:val="24"/>
        </w:rPr>
        <w:t xml:space="preserve">, objednatel </w:t>
      </w:r>
      <w:r w:rsidR="00DA741E" w:rsidRPr="00FE4CD5">
        <w:rPr>
          <w:rFonts w:ascii="Arial Narrow" w:hAnsi="Arial Narrow"/>
          <w:sz w:val="24"/>
          <w:szCs w:val="24"/>
        </w:rPr>
        <w:t>nemá nárok</w:t>
      </w:r>
      <w:r w:rsidR="00DA741E">
        <w:rPr>
          <w:rFonts w:ascii="Arial Narrow" w:hAnsi="Arial Narrow"/>
          <w:sz w:val="24"/>
          <w:szCs w:val="24"/>
        </w:rPr>
        <w:t xml:space="preserve"> na odpočet </w:t>
      </w:r>
      <w:r w:rsidR="003538CA" w:rsidRPr="00664913">
        <w:rPr>
          <w:rFonts w:ascii="Arial Narrow" w:hAnsi="Arial Narrow"/>
          <w:sz w:val="24"/>
          <w:szCs w:val="24"/>
        </w:rPr>
        <w:t>DPH</w:t>
      </w:r>
      <w:r w:rsidR="00DA741E">
        <w:rPr>
          <w:rFonts w:ascii="Arial Narrow" w:hAnsi="Arial Narrow"/>
          <w:sz w:val="24"/>
          <w:szCs w:val="24"/>
        </w:rPr>
        <w:t xml:space="preserve"> ve vztahu k této zakázce</w:t>
      </w:r>
    </w:p>
    <w:p w14:paraId="29024E47" w14:textId="0C5D7FCD" w:rsidR="0017413B" w:rsidRPr="007E2CD6" w:rsidRDefault="00CD0224" w:rsidP="007E2CD6">
      <w:pPr>
        <w:spacing w:line="360" w:lineRule="auto"/>
        <w:rPr>
          <w:rFonts w:ascii="Arial Narrow" w:hAnsi="Arial Narrow" w:cs="ArialMT"/>
          <w:color w:val="000000" w:themeColor="text1"/>
          <w:sz w:val="24"/>
          <w:szCs w:val="24"/>
        </w:rPr>
      </w:pPr>
      <w:r w:rsidRPr="007E2CD6">
        <w:rPr>
          <w:rFonts w:ascii="Arial Narrow" w:hAnsi="Arial Narrow" w:cs="ArialMT"/>
          <w:color w:val="000000" w:themeColor="text1"/>
          <w:sz w:val="24"/>
          <w:szCs w:val="24"/>
        </w:rPr>
        <w:t>osoba oprávněná jednat ve věcech smluvních:</w:t>
      </w:r>
      <w:r w:rsidR="000116AA" w:rsidRPr="007E2CD6">
        <w:rPr>
          <w:rFonts w:ascii="Arial Narrow" w:hAnsi="Arial Narrow" w:cs="ArialMT"/>
          <w:color w:val="000000" w:themeColor="text1"/>
          <w:sz w:val="24"/>
          <w:szCs w:val="24"/>
        </w:rPr>
        <w:t xml:space="preserve"> </w:t>
      </w:r>
      <w:r w:rsidR="000D07F4" w:rsidRPr="000D07F4">
        <w:rPr>
          <w:rFonts w:ascii="Arial Narrow" w:hAnsi="Arial Narrow"/>
          <w:sz w:val="24"/>
          <w:szCs w:val="24"/>
        </w:rPr>
        <w:t>Mar</w:t>
      </w:r>
      <w:r w:rsidR="000D07F4">
        <w:rPr>
          <w:rFonts w:ascii="Arial Narrow" w:hAnsi="Arial Narrow"/>
          <w:sz w:val="24"/>
          <w:szCs w:val="24"/>
        </w:rPr>
        <w:t>e</w:t>
      </w:r>
      <w:r w:rsidR="000D07F4" w:rsidRPr="000D07F4">
        <w:rPr>
          <w:rFonts w:ascii="Arial Narrow" w:hAnsi="Arial Narrow"/>
          <w:sz w:val="24"/>
          <w:szCs w:val="24"/>
        </w:rPr>
        <w:t>k Svobod</w:t>
      </w:r>
      <w:r w:rsidR="000D07F4">
        <w:rPr>
          <w:rFonts w:ascii="Arial Narrow" w:hAnsi="Arial Narrow"/>
          <w:sz w:val="24"/>
          <w:szCs w:val="24"/>
        </w:rPr>
        <w:t>a</w:t>
      </w:r>
      <w:r w:rsidR="000D07F4" w:rsidRPr="000D07F4">
        <w:rPr>
          <w:rFonts w:ascii="Arial Narrow" w:hAnsi="Arial Narrow"/>
          <w:sz w:val="24"/>
          <w:szCs w:val="24"/>
        </w:rPr>
        <w:t>, starost</w:t>
      </w:r>
      <w:r w:rsidR="000D07F4">
        <w:rPr>
          <w:rFonts w:ascii="Arial Narrow" w:hAnsi="Arial Narrow"/>
          <w:sz w:val="24"/>
          <w:szCs w:val="24"/>
        </w:rPr>
        <w:t>a</w:t>
      </w:r>
      <w:r w:rsidR="000D07F4" w:rsidRPr="000D07F4">
        <w:rPr>
          <w:rFonts w:ascii="Arial Narrow" w:hAnsi="Arial Narrow"/>
          <w:sz w:val="24"/>
          <w:szCs w:val="24"/>
        </w:rPr>
        <w:t xml:space="preserve"> města</w:t>
      </w:r>
    </w:p>
    <w:p w14:paraId="5881BC1A" w14:textId="77777777" w:rsidR="0017413B" w:rsidRPr="007E2CD6" w:rsidRDefault="00CD0224" w:rsidP="007E2CD6">
      <w:pPr>
        <w:suppressAutoHyphens/>
        <w:spacing w:line="360" w:lineRule="auto"/>
        <w:jc w:val="both"/>
        <w:rPr>
          <w:rFonts w:ascii="Arial Narrow" w:hAnsi="Arial Narrow"/>
          <w:color w:val="000000" w:themeColor="text1"/>
          <w:sz w:val="24"/>
          <w:szCs w:val="24"/>
        </w:rPr>
      </w:pPr>
      <w:r w:rsidRPr="007E2CD6">
        <w:rPr>
          <w:rFonts w:ascii="Arial Narrow" w:hAnsi="Arial Narrow"/>
          <w:color w:val="000000" w:themeColor="text1"/>
          <w:sz w:val="24"/>
          <w:szCs w:val="24"/>
        </w:rPr>
        <w:t xml:space="preserve">(dále </w:t>
      </w:r>
      <w:r w:rsidR="00BD1010" w:rsidRPr="007E2CD6">
        <w:rPr>
          <w:rFonts w:ascii="Arial Narrow" w:hAnsi="Arial Narrow"/>
          <w:color w:val="000000" w:themeColor="text1"/>
          <w:sz w:val="24"/>
          <w:szCs w:val="24"/>
        </w:rPr>
        <w:t xml:space="preserve">také </w:t>
      </w:r>
      <w:r w:rsidRPr="007E2CD6">
        <w:rPr>
          <w:rFonts w:ascii="Arial Narrow" w:hAnsi="Arial Narrow"/>
          <w:color w:val="000000" w:themeColor="text1"/>
          <w:sz w:val="24"/>
          <w:szCs w:val="24"/>
        </w:rPr>
        <w:t xml:space="preserve">jen </w:t>
      </w:r>
      <w:r w:rsidR="00BD1010" w:rsidRPr="007E2CD6">
        <w:rPr>
          <w:rFonts w:ascii="Arial Narrow" w:hAnsi="Arial Narrow"/>
          <w:color w:val="000000" w:themeColor="text1"/>
          <w:sz w:val="24"/>
          <w:szCs w:val="24"/>
        </w:rPr>
        <w:t xml:space="preserve">jako </w:t>
      </w:r>
      <w:r w:rsidRPr="007E2CD6">
        <w:rPr>
          <w:rFonts w:ascii="Arial Narrow" w:hAnsi="Arial Narrow"/>
          <w:color w:val="000000" w:themeColor="text1"/>
          <w:sz w:val="24"/>
          <w:szCs w:val="24"/>
        </w:rPr>
        <w:t>„</w:t>
      </w:r>
      <w:r w:rsidRPr="007E2CD6">
        <w:rPr>
          <w:rFonts w:ascii="Arial Narrow" w:hAnsi="Arial Narrow"/>
          <w:b/>
          <w:color w:val="000000" w:themeColor="text1"/>
          <w:sz w:val="24"/>
          <w:szCs w:val="24"/>
        </w:rPr>
        <w:t>objednatel</w:t>
      </w:r>
      <w:r w:rsidRPr="007E2CD6">
        <w:rPr>
          <w:rFonts w:ascii="Arial Narrow" w:hAnsi="Arial Narrow"/>
          <w:color w:val="000000" w:themeColor="text1"/>
          <w:sz w:val="24"/>
          <w:szCs w:val="24"/>
        </w:rPr>
        <w:t>“</w:t>
      </w:r>
      <w:r w:rsidR="00BD1010" w:rsidRPr="007E2CD6">
        <w:rPr>
          <w:rFonts w:ascii="Arial Narrow" w:hAnsi="Arial Narrow"/>
          <w:color w:val="000000" w:themeColor="text1"/>
          <w:sz w:val="24"/>
          <w:szCs w:val="24"/>
        </w:rPr>
        <w:t>)</w:t>
      </w:r>
      <w:r w:rsidRPr="007E2CD6">
        <w:rPr>
          <w:rFonts w:ascii="Arial Narrow" w:hAnsi="Arial Narrow"/>
          <w:color w:val="000000" w:themeColor="text1"/>
          <w:sz w:val="24"/>
          <w:szCs w:val="24"/>
        </w:rPr>
        <w:t xml:space="preserve"> na straně jedné</w:t>
      </w:r>
    </w:p>
    <w:p w14:paraId="041A2823" w14:textId="77777777"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rPr>
        <w:tab/>
      </w:r>
    </w:p>
    <w:p w14:paraId="7A826F66" w14:textId="77777777" w:rsidR="0017413B" w:rsidRPr="007E2CD6" w:rsidRDefault="00CD0224" w:rsidP="007E2CD6">
      <w:pPr>
        <w:suppressAutoHyphens/>
        <w:spacing w:line="360" w:lineRule="auto"/>
        <w:jc w:val="both"/>
        <w:rPr>
          <w:rFonts w:ascii="Arial Narrow" w:hAnsi="Arial Narrow"/>
          <w:sz w:val="24"/>
          <w:szCs w:val="24"/>
        </w:rPr>
      </w:pPr>
      <w:r w:rsidRPr="007E2CD6">
        <w:rPr>
          <w:rFonts w:ascii="Arial Narrow" w:hAnsi="Arial Narrow"/>
          <w:sz w:val="24"/>
          <w:szCs w:val="24"/>
        </w:rPr>
        <w:t>a</w:t>
      </w:r>
    </w:p>
    <w:p w14:paraId="78F88E18" w14:textId="77777777" w:rsidR="0017413B" w:rsidRPr="007E2CD6" w:rsidRDefault="0017413B" w:rsidP="007E2CD6">
      <w:pPr>
        <w:suppressAutoHyphens/>
        <w:spacing w:line="360" w:lineRule="auto"/>
        <w:jc w:val="both"/>
        <w:rPr>
          <w:rFonts w:ascii="Arial Narrow" w:hAnsi="Arial Narrow"/>
          <w:sz w:val="24"/>
          <w:szCs w:val="24"/>
        </w:rPr>
      </w:pPr>
    </w:p>
    <w:p w14:paraId="72701A3D" w14:textId="62490809" w:rsidR="0017413B" w:rsidRPr="00E02966" w:rsidRDefault="00CD0224" w:rsidP="007E2CD6">
      <w:pPr>
        <w:pStyle w:val="Nadpis2"/>
        <w:numPr>
          <w:ilvl w:val="0"/>
          <w:numId w:val="0"/>
        </w:numPr>
        <w:suppressAutoHyphens/>
        <w:spacing w:before="0" w:line="360" w:lineRule="auto"/>
        <w:rPr>
          <w:rFonts w:ascii="Arial Narrow" w:hAnsi="Arial Narrow"/>
          <w:b/>
          <w:sz w:val="24"/>
          <w:szCs w:val="24"/>
        </w:rPr>
      </w:pPr>
      <w:r w:rsidRPr="00E02966">
        <w:rPr>
          <w:rFonts w:ascii="Arial Narrow" w:hAnsi="Arial Narrow"/>
          <w:b/>
          <w:sz w:val="24"/>
          <w:szCs w:val="24"/>
        </w:rPr>
        <w:t>Zhotovitel</w:t>
      </w:r>
      <w:r w:rsidR="00D053B4">
        <w:rPr>
          <w:rFonts w:ascii="Arial Narrow" w:hAnsi="Arial Narrow"/>
          <w:b/>
          <w:sz w:val="24"/>
          <w:szCs w:val="24"/>
        </w:rPr>
        <w:tab/>
      </w:r>
      <w:r w:rsidR="00D053B4">
        <w:rPr>
          <w:rFonts w:ascii="Arial Narrow" w:hAnsi="Arial Narrow"/>
          <w:b/>
          <w:sz w:val="24"/>
          <w:szCs w:val="24"/>
        </w:rPr>
        <w:tab/>
      </w:r>
      <w:r w:rsidR="00D053B4" w:rsidRPr="00D053B4">
        <w:rPr>
          <w:rFonts w:ascii="Arial Narrow" w:hAnsi="Arial Narrow"/>
          <w:b/>
          <w:sz w:val="24"/>
          <w:szCs w:val="24"/>
          <w:highlight w:val="yellow"/>
        </w:rPr>
        <w:t>……………………</w:t>
      </w:r>
      <w:proofErr w:type="gramStart"/>
      <w:r w:rsidR="00D053B4" w:rsidRPr="00D053B4">
        <w:rPr>
          <w:rFonts w:ascii="Arial Narrow" w:hAnsi="Arial Narrow"/>
          <w:b/>
          <w:sz w:val="24"/>
          <w:szCs w:val="24"/>
          <w:highlight w:val="yellow"/>
        </w:rPr>
        <w:t>…….</w:t>
      </w:r>
      <w:proofErr w:type="gramEnd"/>
      <w:r w:rsidR="00D053B4" w:rsidRPr="00D053B4">
        <w:rPr>
          <w:rFonts w:ascii="Arial Narrow" w:hAnsi="Arial Narrow"/>
          <w:b/>
          <w:sz w:val="24"/>
          <w:szCs w:val="24"/>
          <w:highlight w:val="yellow"/>
        </w:rPr>
        <w:t>.</w:t>
      </w:r>
      <w:r w:rsidRPr="00E02966">
        <w:rPr>
          <w:rFonts w:ascii="Arial Narrow" w:hAnsi="Arial Narrow"/>
          <w:b/>
          <w:sz w:val="24"/>
          <w:szCs w:val="24"/>
        </w:rPr>
        <w:tab/>
      </w:r>
      <w:r w:rsidR="001469F2" w:rsidRPr="00E02966">
        <w:rPr>
          <w:rFonts w:ascii="Arial Narrow" w:hAnsi="Arial Narrow"/>
          <w:b/>
          <w:sz w:val="24"/>
          <w:szCs w:val="24"/>
        </w:rPr>
        <w:tab/>
      </w:r>
      <w:r w:rsidRPr="00E02966">
        <w:rPr>
          <w:rFonts w:ascii="Arial Narrow" w:hAnsi="Arial Narrow"/>
          <w:b/>
          <w:sz w:val="24"/>
          <w:szCs w:val="24"/>
        </w:rPr>
        <w:tab/>
      </w:r>
      <w:r w:rsidRPr="00E02966">
        <w:rPr>
          <w:rFonts w:ascii="Arial Narrow" w:hAnsi="Arial Narrow"/>
          <w:b/>
          <w:sz w:val="24"/>
          <w:szCs w:val="24"/>
        </w:rPr>
        <w:tab/>
      </w:r>
    </w:p>
    <w:p w14:paraId="51AB892D" w14:textId="37D2789B" w:rsidR="0017413B" w:rsidRPr="00E02966" w:rsidRDefault="00CD0224" w:rsidP="007E2CD6">
      <w:pPr>
        <w:pStyle w:val="Nadpis2"/>
        <w:numPr>
          <w:ilvl w:val="0"/>
          <w:numId w:val="0"/>
        </w:numPr>
        <w:suppressAutoHyphens/>
        <w:spacing w:before="0" w:line="360" w:lineRule="auto"/>
        <w:rPr>
          <w:rFonts w:ascii="Arial Narrow" w:hAnsi="Arial Narrow"/>
          <w:sz w:val="24"/>
          <w:szCs w:val="24"/>
        </w:rPr>
      </w:pPr>
      <w:r w:rsidRPr="00E02966">
        <w:rPr>
          <w:rFonts w:ascii="Arial Narrow" w:hAnsi="Arial Narrow"/>
          <w:sz w:val="24"/>
          <w:szCs w:val="24"/>
        </w:rPr>
        <w:t xml:space="preserve">se sídlem: </w:t>
      </w:r>
      <w:r w:rsidR="00E02966" w:rsidRPr="00E02966">
        <w:rPr>
          <w:rFonts w:ascii="Arial Narrow" w:hAnsi="Arial Narrow"/>
          <w:sz w:val="24"/>
          <w:szCs w:val="24"/>
        </w:rPr>
        <w:tab/>
      </w:r>
      <w:r w:rsidR="00D053B4">
        <w:rPr>
          <w:rFonts w:ascii="Arial Narrow" w:hAnsi="Arial Narrow"/>
          <w:sz w:val="24"/>
          <w:szCs w:val="24"/>
        </w:rPr>
        <w:tab/>
      </w:r>
      <w:r w:rsidR="00D053B4" w:rsidRPr="00D053B4">
        <w:rPr>
          <w:rFonts w:ascii="Arial Narrow" w:hAnsi="Arial Narrow"/>
          <w:bCs/>
          <w:sz w:val="24"/>
          <w:szCs w:val="24"/>
          <w:highlight w:val="yellow"/>
        </w:rPr>
        <w:t>……………………</w:t>
      </w:r>
      <w:proofErr w:type="gramStart"/>
      <w:r w:rsidR="00D053B4" w:rsidRPr="00D053B4">
        <w:rPr>
          <w:rFonts w:ascii="Arial Narrow" w:hAnsi="Arial Narrow"/>
          <w:bCs/>
          <w:sz w:val="24"/>
          <w:szCs w:val="24"/>
          <w:highlight w:val="yellow"/>
        </w:rPr>
        <w:t>…….</w:t>
      </w:r>
      <w:proofErr w:type="gramEnd"/>
      <w:r w:rsidR="00D053B4" w:rsidRPr="00D053B4">
        <w:rPr>
          <w:rFonts w:ascii="Arial Narrow" w:hAnsi="Arial Narrow"/>
          <w:bCs/>
          <w:sz w:val="24"/>
          <w:szCs w:val="24"/>
          <w:highlight w:val="yellow"/>
        </w:rPr>
        <w:t>.</w:t>
      </w:r>
      <w:r w:rsidR="00D053B4" w:rsidRPr="00E02966">
        <w:rPr>
          <w:rFonts w:ascii="Arial Narrow" w:hAnsi="Arial Narrow"/>
          <w:b/>
          <w:sz w:val="24"/>
          <w:szCs w:val="24"/>
        </w:rPr>
        <w:tab/>
      </w:r>
      <w:r w:rsidR="00E02966" w:rsidRPr="00E02966">
        <w:rPr>
          <w:rFonts w:ascii="Arial Narrow" w:hAnsi="Arial Narrow"/>
          <w:sz w:val="24"/>
          <w:szCs w:val="24"/>
        </w:rPr>
        <w:tab/>
      </w:r>
    </w:p>
    <w:p w14:paraId="50DFBED7" w14:textId="6A20C022" w:rsidR="0007482E" w:rsidRDefault="00CD0224" w:rsidP="0007482E">
      <w:pPr>
        <w:pStyle w:val="Normln1"/>
        <w:tabs>
          <w:tab w:val="left" w:pos="0"/>
        </w:tabs>
        <w:spacing w:line="360" w:lineRule="auto"/>
        <w:jc w:val="both"/>
        <w:rPr>
          <w:rFonts w:ascii="Arial Narrow" w:hAnsi="Arial Narrow"/>
          <w:szCs w:val="24"/>
        </w:rPr>
      </w:pPr>
      <w:proofErr w:type="gramStart"/>
      <w:r w:rsidRPr="00E02966">
        <w:rPr>
          <w:rFonts w:ascii="Arial Narrow" w:hAnsi="Arial Narrow"/>
          <w:szCs w:val="24"/>
        </w:rPr>
        <w:t xml:space="preserve">zastoupen: </w:t>
      </w:r>
      <w:r w:rsidR="0007482E">
        <w:rPr>
          <w:rFonts w:ascii="Arial Narrow" w:hAnsi="Arial Narrow"/>
          <w:szCs w:val="24"/>
        </w:rPr>
        <w:t xml:space="preserve"> </w:t>
      </w:r>
      <w:r w:rsidR="0007482E">
        <w:rPr>
          <w:rFonts w:ascii="Arial Narrow" w:hAnsi="Arial Narrow"/>
          <w:szCs w:val="24"/>
        </w:rPr>
        <w:tab/>
      </w:r>
      <w:proofErr w:type="gramEnd"/>
      <w:r w:rsidR="0007482E">
        <w:rPr>
          <w:rFonts w:ascii="Arial Narrow" w:hAnsi="Arial Narrow"/>
          <w:szCs w:val="24"/>
        </w:rPr>
        <w:tab/>
      </w:r>
      <w:r w:rsidR="00D053B4" w:rsidRPr="00D053B4">
        <w:rPr>
          <w:rFonts w:ascii="Arial Narrow" w:hAnsi="Arial Narrow"/>
          <w:bCs/>
          <w:szCs w:val="24"/>
          <w:highlight w:val="yellow"/>
        </w:rPr>
        <w:t>…………………………..</w:t>
      </w:r>
      <w:r w:rsidR="00D053B4" w:rsidRPr="00E02966">
        <w:rPr>
          <w:rFonts w:ascii="Arial Narrow" w:hAnsi="Arial Narrow"/>
          <w:b/>
          <w:szCs w:val="24"/>
        </w:rPr>
        <w:tab/>
      </w:r>
      <w:r w:rsidR="00D053B4" w:rsidRPr="00E02966">
        <w:rPr>
          <w:rFonts w:ascii="Arial Narrow" w:hAnsi="Arial Narrow"/>
          <w:szCs w:val="24"/>
        </w:rPr>
        <w:tab/>
      </w:r>
    </w:p>
    <w:p w14:paraId="7DC1BAE1" w14:textId="00038E80" w:rsidR="0017413B" w:rsidRPr="00E02966" w:rsidRDefault="00CD0224" w:rsidP="005C17FF">
      <w:pPr>
        <w:pStyle w:val="Normln1"/>
        <w:tabs>
          <w:tab w:val="left" w:pos="0"/>
        </w:tabs>
        <w:spacing w:line="360" w:lineRule="auto"/>
        <w:jc w:val="both"/>
        <w:rPr>
          <w:rFonts w:ascii="Arial Narrow" w:hAnsi="Arial Narrow"/>
          <w:szCs w:val="24"/>
        </w:rPr>
      </w:pPr>
      <w:r w:rsidRPr="00E02966">
        <w:rPr>
          <w:rFonts w:ascii="Arial Narrow" w:hAnsi="Arial Narrow"/>
          <w:szCs w:val="24"/>
        </w:rPr>
        <w:t xml:space="preserve">zástupce pověřený jednáním ve věcech </w:t>
      </w:r>
      <w:proofErr w:type="gramStart"/>
      <w:r w:rsidRPr="00E02966">
        <w:rPr>
          <w:rFonts w:ascii="Arial Narrow" w:hAnsi="Arial Narrow"/>
          <w:szCs w:val="24"/>
        </w:rPr>
        <w:t xml:space="preserve">technických: </w:t>
      </w:r>
      <w:r w:rsidR="00F218FC">
        <w:rPr>
          <w:rFonts w:ascii="Arial Narrow" w:hAnsi="Arial Narrow"/>
          <w:szCs w:val="24"/>
        </w:rPr>
        <w:t xml:space="preserve"> </w:t>
      </w:r>
      <w:r w:rsidR="00F218FC">
        <w:rPr>
          <w:rFonts w:ascii="Arial Narrow" w:hAnsi="Arial Narrow"/>
          <w:szCs w:val="24"/>
        </w:rPr>
        <w:tab/>
      </w:r>
      <w:proofErr w:type="gramEnd"/>
      <w:r w:rsidR="00D053B4" w:rsidRPr="00D053B4">
        <w:rPr>
          <w:rFonts w:ascii="Arial Narrow" w:hAnsi="Arial Narrow"/>
          <w:bCs/>
          <w:szCs w:val="24"/>
          <w:highlight w:val="yellow"/>
        </w:rPr>
        <w:t>…………………………..</w:t>
      </w:r>
      <w:r w:rsidR="00D053B4" w:rsidRPr="00E02966">
        <w:rPr>
          <w:rFonts w:ascii="Arial Narrow" w:hAnsi="Arial Narrow"/>
          <w:b/>
          <w:szCs w:val="24"/>
        </w:rPr>
        <w:tab/>
      </w:r>
      <w:r w:rsidR="00D053B4" w:rsidRPr="00E02966">
        <w:rPr>
          <w:rFonts w:ascii="Arial Narrow" w:hAnsi="Arial Narrow"/>
          <w:szCs w:val="24"/>
        </w:rPr>
        <w:tab/>
      </w:r>
    </w:p>
    <w:p w14:paraId="0C2B4CF1" w14:textId="237E85EA" w:rsidR="0017413B" w:rsidRPr="00E02966" w:rsidRDefault="00CD0224" w:rsidP="007E2CD6">
      <w:pPr>
        <w:suppressAutoHyphens/>
        <w:spacing w:line="360" w:lineRule="auto"/>
        <w:jc w:val="both"/>
        <w:rPr>
          <w:rFonts w:ascii="Arial Narrow" w:hAnsi="Arial Narrow"/>
          <w:sz w:val="24"/>
          <w:szCs w:val="24"/>
        </w:rPr>
      </w:pPr>
      <w:r w:rsidRPr="00E02966">
        <w:rPr>
          <w:rFonts w:ascii="Arial Narrow" w:hAnsi="Arial Narrow"/>
          <w:sz w:val="24"/>
          <w:szCs w:val="24"/>
        </w:rPr>
        <w:t>IČ:</w:t>
      </w:r>
      <w:r w:rsidRPr="00E02966">
        <w:rPr>
          <w:rFonts w:ascii="Arial Narrow" w:hAnsi="Arial Narrow"/>
          <w:sz w:val="24"/>
          <w:szCs w:val="24"/>
        </w:rPr>
        <w:tab/>
      </w:r>
      <w:r w:rsidR="00F218FC">
        <w:rPr>
          <w:rFonts w:ascii="Arial Narrow" w:hAnsi="Arial Narrow"/>
          <w:sz w:val="24"/>
          <w:szCs w:val="24"/>
        </w:rPr>
        <w:tab/>
      </w:r>
      <w:r w:rsidR="00F218FC">
        <w:rPr>
          <w:rFonts w:ascii="Arial Narrow" w:hAnsi="Arial Narrow"/>
          <w:sz w:val="24"/>
          <w:szCs w:val="24"/>
        </w:rPr>
        <w:tab/>
      </w:r>
      <w:r w:rsidR="00D053B4" w:rsidRPr="00D053B4">
        <w:rPr>
          <w:rFonts w:ascii="Arial Narrow" w:hAnsi="Arial Narrow"/>
          <w:bCs/>
          <w:sz w:val="24"/>
          <w:szCs w:val="24"/>
          <w:highlight w:val="yellow"/>
        </w:rPr>
        <w:t>……………………</w:t>
      </w:r>
      <w:proofErr w:type="gramStart"/>
      <w:r w:rsidR="00D053B4" w:rsidRPr="00D053B4">
        <w:rPr>
          <w:rFonts w:ascii="Arial Narrow" w:hAnsi="Arial Narrow"/>
          <w:bCs/>
          <w:sz w:val="24"/>
          <w:szCs w:val="24"/>
          <w:highlight w:val="yellow"/>
        </w:rPr>
        <w:t>…….</w:t>
      </w:r>
      <w:proofErr w:type="gramEnd"/>
      <w:r w:rsidR="00D053B4" w:rsidRPr="00D053B4">
        <w:rPr>
          <w:rFonts w:ascii="Arial Narrow" w:hAnsi="Arial Narrow"/>
          <w:bCs/>
          <w:sz w:val="24"/>
          <w:szCs w:val="24"/>
          <w:highlight w:val="yellow"/>
        </w:rPr>
        <w:t>.</w:t>
      </w:r>
      <w:r w:rsidR="00D053B4" w:rsidRPr="00E02966">
        <w:rPr>
          <w:rFonts w:ascii="Arial Narrow" w:hAnsi="Arial Narrow"/>
          <w:b/>
          <w:sz w:val="24"/>
          <w:szCs w:val="24"/>
        </w:rPr>
        <w:tab/>
      </w:r>
      <w:r w:rsidR="00D053B4"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p>
    <w:p w14:paraId="74336F1F" w14:textId="47E42B70" w:rsidR="0017413B" w:rsidRPr="00E02966" w:rsidRDefault="00CD0224" w:rsidP="007E2CD6">
      <w:pPr>
        <w:suppressAutoHyphens/>
        <w:spacing w:line="360" w:lineRule="auto"/>
        <w:jc w:val="both"/>
        <w:rPr>
          <w:rFonts w:ascii="Arial Narrow" w:hAnsi="Arial Narrow"/>
          <w:sz w:val="24"/>
          <w:szCs w:val="24"/>
        </w:rPr>
      </w:pPr>
      <w:r w:rsidRPr="00E02966">
        <w:rPr>
          <w:rFonts w:ascii="Arial Narrow" w:hAnsi="Arial Narrow"/>
          <w:sz w:val="24"/>
          <w:szCs w:val="24"/>
        </w:rPr>
        <w:t>DIČ:</w:t>
      </w:r>
      <w:r w:rsidRPr="00E02966">
        <w:rPr>
          <w:rFonts w:ascii="Arial Narrow" w:hAnsi="Arial Narrow"/>
          <w:sz w:val="24"/>
          <w:szCs w:val="24"/>
        </w:rPr>
        <w:tab/>
      </w:r>
      <w:r w:rsidR="004A412E">
        <w:rPr>
          <w:rFonts w:ascii="Arial Narrow" w:hAnsi="Arial Narrow"/>
          <w:sz w:val="24"/>
          <w:szCs w:val="24"/>
        </w:rPr>
        <w:tab/>
      </w:r>
      <w:r w:rsidR="004A412E">
        <w:rPr>
          <w:rFonts w:ascii="Arial Narrow" w:hAnsi="Arial Narrow"/>
          <w:sz w:val="24"/>
          <w:szCs w:val="24"/>
        </w:rPr>
        <w:tab/>
      </w:r>
      <w:r w:rsidR="00F218FC">
        <w:rPr>
          <w:rFonts w:ascii="Arial Narrow" w:hAnsi="Arial Narrow"/>
          <w:sz w:val="24"/>
          <w:szCs w:val="24"/>
        </w:rPr>
        <w:t>CZ</w:t>
      </w:r>
      <w:r w:rsidR="00D053B4" w:rsidRPr="00D053B4">
        <w:rPr>
          <w:rFonts w:ascii="Arial Narrow" w:hAnsi="Arial Narrow"/>
          <w:bCs/>
          <w:sz w:val="24"/>
          <w:szCs w:val="24"/>
          <w:highlight w:val="yellow"/>
        </w:rPr>
        <w:t>……………………</w:t>
      </w:r>
      <w:proofErr w:type="gramStart"/>
      <w:r w:rsidR="00D053B4" w:rsidRPr="00D053B4">
        <w:rPr>
          <w:rFonts w:ascii="Arial Narrow" w:hAnsi="Arial Narrow"/>
          <w:bCs/>
          <w:sz w:val="24"/>
          <w:szCs w:val="24"/>
          <w:highlight w:val="yellow"/>
        </w:rPr>
        <w:t>…….</w:t>
      </w:r>
      <w:proofErr w:type="gramEnd"/>
      <w:r w:rsidR="00D053B4" w:rsidRPr="00D053B4">
        <w:rPr>
          <w:rFonts w:ascii="Arial Narrow" w:hAnsi="Arial Narrow"/>
          <w:bCs/>
          <w:sz w:val="24"/>
          <w:szCs w:val="24"/>
          <w:highlight w:val="yellow"/>
        </w:rPr>
        <w:t>.</w:t>
      </w:r>
      <w:r w:rsidR="00D053B4" w:rsidRPr="00E02966">
        <w:rPr>
          <w:rFonts w:ascii="Arial Narrow" w:hAnsi="Arial Narrow"/>
          <w:b/>
          <w:sz w:val="24"/>
          <w:szCs w:val="24"/>
        </w:rPr>
        <w:tab/>
      </w:r>
      <w:r w:rsidR="00D053B4"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p>
    <w:p w14:paraId="149FE776" w14:textId="17634FA7" w:rsidR="0017413B" w:rsidRPr="00E02966" w:rsidRDefault="00CD0224" w:rsidP="007E2CD6">
      <w:pPr>
        <w:suppressAutoHyphens/>
        <w:spacing w:line="360" w:lineRule="auto"/>
        <w:jc w:val="both"/>
        <w:rPr>
          <w:rFonts w:ascii="Arial Narrow" w:hAnsi="Arial Narrow"/>
          <w:sz w:val="24"/>
          <w:szCs w:val="24"/>
        </w:rPr>
      </w:pPr>
      <w:r w:rsidRPr="00E02966">
        <w:rPr>
          <w:rFonts w:ascii="Arial Narrow" w:hAnsi="Arial Narrow"/>
          <w:sz w:val="24"/>
          <w:szCs w:val="24"/>
        </w:rPr>
        <w:t>číslo účtu:</w:t>
      </w:r>
      <w:r w:rsidRPr="00E02966">
        <w:rPr>
          <w:rFonts w:ascii="Arial Narrow" w:hAnsi="Arial Narrow"/>
          <w:sz w:val="24"/>
          <w:szCs w:val="24"/>
        </w:rPr>
        <w:tab/>
      </w:r>
      <w:r w:rsidRPr="00E02966">
        <w:rPr>
          <w:rFonts w:ascii="Arial Narrow" w:hAnsi="Arial Narrow"/>
          <w:sz w:val="24"/>
          <w:szCs w:val="24"/>
        </w:rPr>
        <w:tab/>
      </w:r>
      <w:r w:rsidR="00D053B4" w:rsidRPr="00D053B4">
        <w:rPr>
          <w:rFonts w:ascii="Arial Narrow" w:hAnsi="Arial Narrow"/>
          <w:bCs/>
          <w:sz w:val="24"/>
          <w:szCs w:val="24"/>
          <w:highlight w:val="yellow"/>
        </w:rPr>
        <w:t>……………………</w:t>
      </w:r>
      <w:proofErr w:type="gramStart"/>
      <w:r w:rsidR="00D053B4" w:rsidRPr="00D053B4">
        <w:rPr>
          <w:rFonts w:ascii="Arial Narrow" w:hAnsi="Arial Narrow"/>
          <w:bCs/>
          <w:sz w:val="24"/>
          <w:szCs w:val="24"/>
          <w:highlight w:val="yellow"/>
        </w:rPr>
        <w:t>…….</w:t>
      </w:r>
      <w:proofErr w:type="gramEnd"/>
      <w:r w:rsidR="00D053B4" w:rsidRPr="00D053B4">
        <w:rPr>
          <w:rFonts w:ascii="Arial Narrow" w:hAnsi="Arial Narrow"/>
          <w:bCs/>
          <w:sz w:val="24"/>
          <w:szCs w:val="24"/>
          <w:highlight w:val="yellow"/>
        </w:rPr>
        <w:t>.</w:t>
      </w:r>
      <w:r w:rsidR="00D053B4" w:rsidRPr="00E02966">
        <w:rPr>
          <w:rFonts w:ascii="Arial Narrow" w:hAnsi="Arial Narrow"/>
          <w:b/>
          <w:sz w:val="24"/>
          <w:szCs w:val="24"/>
        </w:rPr>
        <w:tab/>
      </w:r>
      <w:r w:rsidR="00D053B4"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p>
    <w:p w14:paraId="557F5A3B" w14:textId="57F3814C" w:rsidR="0017413B" w:rsidRPr="007E2CD6" w:rsidRDefault="00CD0224" w:rsidP="007E2CD6">
      <w:pPr>
        <w:suppressAutoHyphens/>
        <w:spacing w:line="360" w:lineRule="auto"/>
        <w:jc w:val="both"/>
        <w:rPr>
          <w:rFonts w:ascii="Arial Narrow" w:hAnsi="Arial Narrow"/>
          <w:sz w:val="24"/>
          <w:szCs w:val="24"/>
        </w:rPr>
      </w:pPr>
      <w:r w:rsidRPr="00E02966">
        <w:rPr>
          <w:rFonts w:ascii="Arial Narrow" w:hAnsi="Arial Narrow"/>
          <w:sz w:val="24"/>
          <w:szCs w:val="24"/>
        </w:rPr>
        <w:t>e-mail:</w:t>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00D053B4" w:rsidRPr="00D053B4">
        <w:rPr>
          <w:rFonts w:ascii="Arial Narrow" w:hAnsi="Arial Narrow"/>
          <w:bCs/>
          <w:sz w:val="24"/>
          <w:szCs w:val="24"/>
          <w:highlight w:val="yellow"/>
        </w:rPr>
        <w:t>……………………</w:t>
      </w:r>
      <w:proofErr w:type="gramStart"/>
      <w:r w:rsidR="00D053B4" w:rsidRPr="00D053B4">
        <w:rPr>
          <w:rFonts w:ascii="Arial Narrow" w:hAnsi="Arial Narrow"/>
          <w:bCs/>
          <w:sz w:val="24"/>
          <w:szCs w:val="24"/>
          <w:highlight w:val="yellow"/>
        </w:rPr>
        <w:t>…….</w:t>
      </w:r>
      <w:proofErr w:type="gramEnd"/>
      <w:r w:rsidR="00D053B4" w:rsidRPr="00D053B4">
        <w:rPr>
          <w:rFonts w:ascii="Arial Narrow" w:hAnsi="Arial Narrow"/>
          <w:bCs/>
          <w:sz w:val="24"/>
          <w:szCs w:val="24"/>
          <w:highlight w:val="yellow"/>
        </w:rPr>
        <w:t>.</w:t>
      </w:r>
      <w:r w:rsidR="00D053B4" w:rsidRPr="00E02966">
        <w:rPr>
          <w:rFonts w:ascii="Arial Narrow" w:hAnsi="Arial Narrow"/>
          <w:b/>
          <w:sz w:val="24"/>
          <w:szCs w:val="24"/>
        </w:rPr>
        <w:tab/>
      </w:r>
      <w:r w:rsidR="00D053B4" w:rsidRPr="00E0296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t xml:space="preserve"> </w:t>
      </w:r>
    </w:p>
    <w:p w14:paraId="11B56466" w14:textId="77777777" w:rsidR="0017413B" w:rsidRPr="007E2CD6" w:rsidRDefault="00BD1010" w:rsidP="007E2CD6">
      <w:pPr>
        <w:suppressAutoHyphens/>
        <w:spacing w:line="360" w:lineRule="auto"/>
        <w:jc w:val="both"/>
        <w:rPr>
          <w:rFonts w:ascii="Arial Narrow" w:hAnsi="Arial Narrow"/>
          <w:sz w:val="24"/>
          <w:szCs w:val="24"/>
        </w:rPr>
      </w:pPr>
      <w:r w:rsidRPr="007E2CD6">
        <w:rPr>
          <w:rFonts w:ascii="Arial Narrow" w:hAnsi="Arial Narrow"/>
          <w:sz w:val="24"/>
          <w:szCs w:val="24"/>
        </w:rPr>
        <w:t xml:space="preserve"> </w:t>
      </w:r>
      <w:r w:rsidR="00CD0224" w:rsidRPr="007E2CD6">
        <w:rPr>
          <w:rFonts w:ascii="Arial Narrow" w:hAnsi="Arial Narrow"/>
          <w:sz w:val="24"/>
          <w:szCs w:val="24"/>
        </w:rPr>
        <w:t xml:space="preserve">(dále </w:t>
      </w:r>
      <w:r w:rsidRPr="007E2CD6">
        <w:rPr>
          <w:rFonts w:ascii="Arial Narrow" w:hAnsi="Arial Narrow"/>
          <w:sz w:val="24"/>
          <w:szCs w:val="24"/>
        </w:rPr>
        <w:t xml:space="preserve">také </w:t>
      </w:r>
      <w:r w:rsidR="00CD0224" w:rsidRPr="007E2CD6">
        <w:rPr>
          <w:rFonts w:ascii="Arial Narrow" w:hAnsi="Arial Narrow"/>
          <w:sz w:val="24"/>
          <w:szCs w:val="24"/>
        </w:rPr>
        <w:t xml:space="preserve">jen </w:t>
      </w:r>
      <w:r w:rsidRPr="007E2CD6">
        <w:rPr>
          <w:rFonts w:ascii="Arial Narrow" w:hAnsi="Arial Narrow"/>
          <w:sz w:val="24"/>
          <w:szCs w:val="24"/>
        </w:rPr>
        <w:t xml:space="preserve">jako </w:t>
      </w:r>
      <w:r w:rsidR="00CD0224" w:rsidRPr="007E2CD6">
        <w:rPr>
          <w:rFonts w:ascii="Arial Narrow" w:hAnsi="Arial Narrow"/>
          <w:sz w:val="24"/>
          <w:szCs w:val="24"/>
        </w:rPr>
        <w:t>„</w:t>
      </w:r>
      <w:r w:rsidR="00CD0224" w:rsidRPr="007E2CD6">
        <w:rPr>
          <w:rFonts w:ascii="Arial Narrow" w:hAnsi="Arial Narrow"/>
          <w:b/>
          <w:sz w:val="24"/>
          <w:szCs w:val="24"/>
        </w:rPr>
        <w:t>zhotovitel</w:t>
      </w:r>
      <w:r w:rsidRPr="007E2CD6">
        <w:rPr>
          <w:rFonts w:ascii="Arial Narrow" w:hAnsi="Arial Narrow"/>
          <w:sz w:val="24"/>
          <w:szCs w:val="24"/>
        </w:rPr>
        <w:t>“)</w:t>
      </w:r>
      <w:r w:rsidR="00CD0224" w:rsidRPr="007E2CD6">
        <w:rPr>
          <w:rFonts w:ascii="Arial Narrow" w:hAnsi="Arial Narrow"/>
          <w:sz w:val="24"/>
          <w:szCs w:val="24"/>
        </w:rPr>
        <w:t xml:space="preserve"> na straně druhé</w:t>
      </w:r>
    </w:p>
    <w:p w14:paraId="0CE46133" w14:textId="77777777" w:rsidR="0017413B" w:rsidRPr="007E2CD6" w:rsidRDefault="0017413B" w:rsidP="007E2CD6">
      <w:pPr>
        <w:suppressAutoHyphens/>
        <w:spacing w:line="360" w:lineRule="auto"/>
        <w:jc w:val="both"/>
        <w:rPr>
          <w:rFonts w:ascii="Arial Narrow" w:hAnsi="Arial Narrow"/>
          <w:sz w:val="24"/>
          <w:szCs w:val="24"/>
        </w:rPr>
      </w:pPr>
    </w:p>
    <w:p w14:paraId="30718F03" w14:textId="77777777" w:rsidR="0017413B" w:rsidRPr="007E2CD6" w:rsidRDefault="00CD0224" w:rsidP="007E2CD6">
      <w:pPr>
        <w:pStyle w:val="Nadpis1"/>
        <w:numPr>
          <w:ilvl w:val="0"/>
          <w:numId w:val="3"/>
        </w:numPr>
        <w:suppressAutoHyphens/>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Základní ustanovení</w:t>
      </w:r>
    </w:p>
    <w:p w14:paraId="0F88236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74C2306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prohlašuje, že je odborně způsobilý k zajištění předmětu plnění podle smlouvy.</w:t>
      </w:r>
    </w:p>
    <w:p w14:paraId="58C7DC6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Objednatelem je zadavatel po uzavření smlouvy na plnění veřejné zakázky nebo zakázky.</w:t>
      </w:r>
    </w:p>
    <w:p w14:paraId="065F0E00"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Zhotovitelem je dodavatel po uzavření smlouvy na plnění veřejné zakázky nebo zakázky.</w:t>
      </w:r>
    </w:p>
    <w:p w14:paraId="07A8BA6B" w14:textId="77777777" w:rsidR="0017413B" w:rsidRPr="00631CDF"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631CDF">
        <w:rPr>
          <w:rFonts w:ascii="Arial Narrow" w:hAnsi="Arial Narrow"/>
          <w:sz w:val="24"/>
          <w:szCs w:val="24"/>
        </w:rPr>
        <w:t xml:space="preserve">Podzhotovitelem je poddodavatel </w:t>
      </w:r>
      <w:r w:rsidR="00BD1010" w:rsidRPr="00631CDF">
        <w:rPr>
          <w:rFonts w:ascii="Arial Narrow" w:hAnsi="Arial Narrow"/>
          <w:sz w:val="24"/>
          <w:szCs w:val="24"/>
        </w:rPr>
        <w:t xml:space="preserve">(subdodavatel) podílející se společně se zhotovitelem jako jeho smluvní partner </w:t>
      </w:r>
      <w:r w:rsidRPr="00631CDF">
        <w:rPr>
          <w:rFonts w:ascii="Arial Narrow" w:hAnsi="Arial Narrow"/>
          <w:sz w:val="24"/>
          <w:szCs w:val="24"/>
        </w:rPr>
        <w:t>po uzavření smlouvy na plnění veřejné zakázky nebo zakázky.</w:t>
      </w:r>
    </w:p>
    <w:p w14:paraId="6F0458FC" w14:textId="77777777" w:rsidR="0017413B" w:rsidRPr="00631CDF"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631CDF">
        <w:rPr>
          <w:rFonts w:ascii="Arial Narrow" w:hAnsi="Arial Narrow"/>
          <w:sz w:val="24"/>
          <w:szCs w:val="24"/>
        </w:rPr>
        <w:t xml:space="preserve">Příslušnou dokumentací je dokumentace zpracovaná </w:t>
      </w:r>
      <w:r w:rsidR="006469D7" w:rsidRPr="00631CDF">
        <w:rPr>
          <w:rFonts w:ascii="Arial Narrow" w:hAnsi="Arial Narrow"/>
          <w:sz w:val="24"/>
          <w:szCs w:val="24"/>
        </w:rPr>
        <w:t>pro stavební povolení</w:t>
      </w:r>
      <w:r w:rsidRPr="00631CDF">
        <w:rPr>
          <w:rFonts w:ascii="Arial Narrow" w:hAnsi="Arial Narrow"/>
          <w:sz w:val="24"/>
          <w:szCs w:val="24"/>
        </w:rPr>
        <w:t xml:space="preserve">. Příslušná dokumentace bude zhotoviteli předána </w:t>
      </w:r>
      <w:r w:rsidR="00BD1010" w:rsidRPr="00631CDF">
        <w:rPr>
          <w:rFonts w:ascii="Arial Narrow" w:hAnsi="Arial Narrow"/>
          <w:sz w:val="24"/>
          <w:szCs w:val="24"/>
        </w:rPr>
        <w:t>nejpozději</w:t>
      </w:r>
      <w:r w:rsidRPr="00631CDF">
        <w:rPr>
          <w:rFonts w:ascii="Arial Narrow" w:hAnsi="Arial Narrow"/>
          <w:sz w:val="24"/>
          <w:szCs w:val="24"/>
        </w:rPr>
        <w:t xml:space="preserve"> v den převzetí staveniště. Za správnost a úplnost předané příslušné dokumentace odpovídá objednatel.</w:t>
      </w:r>
    </w:p>
    <w:p w14:paraId="14D6ABA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Položkovým rozpočtem je zhotovitelem oceněný soupis stavebních prací s výkazem výměr, dodávek a služeb, v němž jsou zhotovitelem uvedeny jednotkové ceny u všech položek stavebních prací dodávek a služeb a jejich celkové ceny pro zadavatelem vymezené množství. </w:t>
      </w:r>
    </w:p>
    <w:p w14:paraId="7227C82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Zástupci objednatele: </w:t>
      </w:r>
    </w:p>
    <w:p w14:paraId="7B358AC1" w14:textId="2FED3C77" w:rsidR="0017413B" w:rsidRPr="00631CDF" w:rsidRDefault="00CD0224" w:rsidP="007E2CD6">
      <w:pPr>
        <w:pStyle w:val="Odrka"/>
        <w:numPr>
          <w:ilvl w:val="0"/>
          <w:numId w:val="9"/>
        </w:numPr>
        <w:suppressAutoHyphens/>
        <w:spacing w:line="360" w:lineRule="auto"/>
        <w:jc w:val="left"/>
        <w:rPr>
          <w:rFonts w:ascii="Arial Narrow" w:hAnsi="Arial Narrow"/>
          <w:sz w:val="24"/>
          <w:szCs w:val="24"/>
        </w:rPr>
      </w:pPr>
      <w:r w:rsidRPr="007E2CD6">
        <w:rPr>
          <w:rFonts w:ascii="Arial Narrow" w:hAnsi="Arial Narrow"/>
          <w:sz w:val="24"/>
          <w:szCs w:val="24"/>
        </w:rPr>
        <w:t>technický dozor</w:t>
      </w:r>
      <w:r w:rsidR="000116AA" w:rsidRPr="007E2CD6">
        <w:rPr>
          <w:rFonts w:ascii="Arial Narrow" w:hAnsi="Arial Narrow"/>
          <w:sz w:val="24"/>
          <w:szCs w:val="24"/>
        </w:rPr>
        <w:t xml:space="preserve"> investora</w:t>
      </w:r>
      <w:r w:rsidRPr="007E2CD6">
        <w:rPr>
          <w:rFonts w:ascii="Arial Narrow" w:hAnsi="Arial Narrow"/>
          <w:sz w:val="24"/>
          <w:szCs w:val="24"/>
        </w:rPr>
        <w:t xml:space="preserve">: </w:t>
      </w:r>
      <w:r w:rsidR="003538CA" w:rsidRPr="00C747AA">
        <w:rPr>
          <w:rFonts w:ascii="Arial Narrow" w:hAnsi="Arial Narrow"/>
          <w:sz w:val="24"/>
          <w:szCs w:val="24"/>
        </w:rPr>
        <w:t>……………………….</w:t>
      </w:r>
    </w:p>
    <w:p w14:paraId="5018F630" w14:textId="77777777" w:rsidR="0017413B" w:rsidRPr="007E2CD6" w:rsidRDefault="00CD0224" w:rsidP="007E2CD6">
      <w:pPr>
        <w:pStyle w:val="Odrka"/>
        <w:suppressAutoHyphens/>
        <w:spacing w:line="360" w:lineRule="auto"/>
        <w:ind w:left="426" w:firstLine="0"/>
        <w:jc w:val="left"/>
        <w:rPr>
          <w:rFonts w:ascii="Arial Narrow" w:hAnsi="Arial Narrow"/>
          <w:sz w:val="24"/>
          <w:szCs w:val="24"/>
        </w:rPr>
      </w:pPr>
      <w:r w:rsidRPr="007E2CD6">
        <w:rPr>
          <w:rFonts w:ascii="Arial Narrow" w:hAnsi="Arial Narrow"/>
          <w:sz w:val="24"/>
          <w:szCs w:val="24"/>
        </w:rPr>
        <w:t xml:space="preserve">  Zástupc</w:t>
      </w:r>
      <w:r w:rsidR="006469D7" w:rsidRPr="007E2CD6">
        <w:rPr>
          <w:rFonts w:ascii="Arial Narrow" w:hAnsi="Arial Narrow"/>
          <w:sz w:val="24"/>
          <w:szCs w:val="24"/>
        </w:rPr>
        <w:t>e</w:t>
      </w:r>
      <w:r w:rsidRPr="007E2CD6">
        <w:rPr>
          <w:rFonts w:ascii="Arial Narrow" w:hAnsi="Arial Narrow"/>
          <w:sz w:val="24"/>
          <w:szCs w:val="24"/>
        </w:rPr>
        <w:t xml:space="preserve"> zhotovitele: </w:t>
      </w:r>
    </w:p>
    <w:p w14:paraId="68A974D0" w14:textId="2321D484" w:rsidR="0017413B" w:rsidRPr="007E2CD6" w:rsidRDefault="00CD0224" w:rsidP="007E2CD6">
      <w:pPr>
        <w:pStyle w:val="Odrka"/>
        <w:suppressAutoHyphens/>
        <w:spacing w:line="360" w:lineRule="auto"/>
        <w:jc w:val="left"/>
        <w:rPr>
          <w:rFonts w:ascii="Arial Narrow" w:hAnsi="Arial Narrow"/>
          <w:color w:val="00000A"/>
          <w:sz w:val="24"/>
          <w:szCs w:val="24"/>
        </w:rPr>
      </w:pPr>
      <w:r w:rsidRPr="007E2CD6">
        <w:rPr>
          <w:rFonts w:ascii="Arial Narrow" w:hAnsi="Arial Narrow"/>
          <w:color w:val="00000A"/>
          <w:sz w:val="24"/>
          <w:szCs w:val="24"/>
        </w:rPr>
        <w:t xml:space="preserve">Pověřený řízením stavebních prací, koordinací poddodavatelů a řešením všech problémů souvisejících s realizací díla (dále jen stavbyvedoucí): </w:t>
      </w:r>
      <w:r w:rsidR="00D053B4" w:rsidRPr="00D053B4">
        <w:rPr>
          <w:rFonts w:ascii="Arial Narrow" w:hAnsi="Arial Narrow"/>
          <w:bCs/>
          <w:sz w:val="24"/>
          <w:szCs w:val="24"/>
          <w:highlight w:val="yellow"/>
        </w:rPr>
        <w:t>……………………</w:t>
      </w:r>
      <w:proofErr w:type="gramStart"/>
      <w:r w:rsidR="00D053B4" w:rsidRPr="00D053B4">
        <w:rPr>
          <w:rFonts w:ascii="Arial Narrow" w:hAnsi="Arial Narrow"/>
          <w:bCs/>
          <w:sz w:val="24"/>
          <w:szCs w:val="24"/>
          <w:highlight w:val="yellow"/>
        </w:rPr>
        <w:t>…….</w:t>
      </w:r>
      <w:proofErr w:type="gramEnd"/>
      <w:r w:rsidR="00D053B4" w:rsidRPr="00D053B4">
        <w:rPr>
          <w:rFonts w:ascii="Arial Narrow" w:hAnsi="Arial Narrow"/>
          <w:bCs/>
          <w:sz w:val="24"/>
          <w:szCs w:val="24"/>
          <w:highlight w:val="yellow"/>
        </w:rPr>
        <w:t>.</w:t>
      </w:r>
      <w:r w:rsidR="00D053B4" w:rsidRPr="00E02966">
        <w:rPr>
          <w:rFonts w:ascii="Arial Narrow" w:hAnsi="Arial Narrow"/>
          <w:b/>
          <w:sz w:val="24"/>
          <w:szCs w:val="24"/>
        </w:rPr>
        <w:tab/>
      </w:r>
      <w:r w:rsidR="00D053B4" w:rsidRPr="00E02966">
        <w:rPr>
          <w:rFonts w:ascii="Arial Narrow" w:hAnsi="Arial Narrow"/>
          <w:sz w:val="24"/>
          <w:szCs w:val="24"/>
        </w:rPr>
        <w:tab/>
      </w:r>
    </w:p>
    <w:p w14:paraId="5AE653C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Zástupci objednatele a zhotovitele zastupují zejména:</w:t>
      </w:r>
    </w:p>
    <w:p w14:paraId="51290136"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technickém řešení činnosti</w:t>
      </w:r>
    </w:p>
    <w:p w14:paraId="2D20617D"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potvrzování soupisu provedených prací a odsouhlasení daňového dokladu</w:t>
      </w:r>
    </w:p>
    <w:p w14:paraId="4E48CF54"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potvrzování protokolu o předání a převzetí díla</w:t>
      </w:r>
    </w:p>
    <w:p w14:paraId="5A4697F7" w14:textId="77777777" w:rsidR="0017413B" w:rsidRPr="007E2CD6" w:rsidRDefault="00CD0224" w:rsidP="007E2CD6">
      <w:pPr>
        <w:pStyle w:val="Odrka"/>
        <w:numPr>
          <w:ilvl w:val="0"/>
          <w:numId w:val="2"/>
        </w:numPr>
        <w:suppressAutoHyphens/>
        <w:spacing w:line="360" w:lineRule="auto"/>
        <w:rPr>
          <w:rFonts w:ascii="Arial Narrow" w:hAnsi="Arial Narrow"/>
          <w:sz w:val="24"/>
          <w:szCs w:val="24"/>
        </w:rPr>
      </w:pPr>
      <w:r w:rsidRPr="007E2CD6">
        <w:rPr>
          <w:rFonts w:ascii="Arial Narrow" w:hAnsi="Arial Narrow"/>
          <w:sz w:val="24"/>
          <w:szCs w:val="24"/>
        </w:rPr>
        <w:t>při kontrole zakrývaných částí a provádění předepsaných zkoušek, aj.</w:t>
      </w:r>
    </w:p>
    <w:p w14:paraId="6140BF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technický dozor u stavby nesmí provádět zhotovitel ani osoba s ním propojená dle §§ 73 až 79 a souvisejících zákona č. 90/2012 Sb., o obchodních korporacích</w:t>
      </w:r>
      <w:r w:rsidR="00BD1010" w:rsidRPr="007E2CD6">
        <w:rPr>
          <w:rFonts w:ascii="Arial Narrow" w:hAnsi="Arial Narrow"/>
          <w:sz w:val="24"/>
          <w:szCs w:val="24"/>
        </w:rPr>
        <w:t>,</w:t>
      </w:r>
      <w:r w:rsidRPr="007E2CD6">
        <w:rPr>
          <w:rFonts w:ascii="Arial Narrow" w:hAnsi="Arial Narrow"/>
          <w:sz w:val="24"/>
          <w:szCs w:val="24"/>
        </w:rPr>
        <w:t xml:space="preserve"> </w:t>
      </w:r>
      <w:r w:rsidR="00BD1010" w:rsidRPr="007E2CD6">
        <w:rPr>
          <w:rFonts w:ascii="Arial Narrow" w:hAnsi="Arial Narrow"/>
          <w:sz w:val="24"/>
          <w:szCs w:val="24"/>
        </w:rPr>
        <w:t>v platném znění.</w:t>
      </w:r>
      <w:r w:rsidRPr="007E2CD6">
        <w:rPr>
          <w:rFonts w:ascii="Arial Narrow" w:hAnsi="Arial Narrow"/>
          <w:sz w:val="24"/>
          <w:szCs w:val="24"/>
        </w:rPr>
        <w:t xml:space="preserve"> Porušení této povinnosti je považováno za podstatné porušení této smlouvy a objednatel může od této smlouvy odstoupit.</w:t>
      </w:r>
    </w:p>
    <w:p w14:paraId="0BFB1EF2" w14:textId="1CD41B30"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prohlašuje, že v rámci zadávacího řízení provedeného </w:t>
      </w:r>
      <w:r w:rsidR="00551189">
        <w:rPr>
          <w:rFonts w:ascii="Arial Narrow" w:hAnsi="Arial Narrow"/>
          <w:sz w:val="24"/>
          <w:szCs w:val="24"/>
        </w:rPr>
        <w:t xml:space="preserve">v </w:t>
      </w:r>
      <w:r w:rsidR="00551189" w:rsidRPr="00416C2F">
        <w:rPr>
          <w:rFonts w:ascii="Arial Narrow" w:hAnsi="Arial Narrow"/>
          <w:sz w:val="24"/>
          <w:szCs w:val="24"/>
        </w:rPr>
        <w:t>režim</w:t>
      </w:r>
      <w:r w:rsidR="00551189">
        <w:rPr>
          <w:rFonts w:ascii="Arial Narrow" w:hAnsi="Arial Narrow"/>
          <w:sz w:val="24"/>
          <w:szCs w:val="24"/>
        </w:rPr>
        <w:t>u</w:t>
      </w:r>
      <w:r w:rsidR="00551189" w:rsidRPr="00416C2F">
        <w:rPr>
          <w:rFonts w:ascii="Arial Narrow" w:hAnsi="Arial Narrow"/>
          <w:sz w:val="24"/>
          <w:szCs w:val="24"/>
        </w:rPr>
        <w:t xml:space="preserve"> zákona č. 134/2016 Sb. o zadávání veřejných zakázek</w:t>
      </w:r>
      <w:r w:rsidR="00551189" w:rsidRPr="007E2CD6">
        <w:rPr>
          <w:rFonts w:ascii="Arial Narrow" w:hAnsi="Arial Narrow"/>
          <w:sz w:val="24"/>
          <w:szCs w:val="24"/>
        </w:rPr>
        <w:t xml:space="preserve"> </w:t>
      </w:r>
      <w:r w:rsidRPr="007E2CD6">
        <w:rPr>
          <w:rFonts w:ascii="Arial Narrow" w:hAnsi="Arial Narrow"/>
          <w:sz w:val="24"/>
          <w:szCs w:val="24"/>
        </w:rPr>
        <w:t>uvedl v nabídce veškeré informace a doklady, které odpovídají skutečnosti a měly nebo mohly mít vliv na výsledek zadávacího řízení. Porušení této povinnosti je považováno za podstatné porušení této smlouvy a objednatel může od této smlouvy odstoupit.</w:t>
      </w:r>
    </w:p>
    <w:p w14:paraId="29DC255F" w14:textId="35C8A082" w:rsidR="00A4594A" w:rsidRPr="00C747AA" w:rsidRDefault="00A4594A" w:rsidP="00A4594A">
      <w:pPr>
        <w:pStyle w:val="Nadpis2"/>
        <w:numPr>
          <w:ilvl w:val="1"/>
          <w:numId w:val="3"/>
        </w:numPr>
        <w:suppressAutoHyphens/>
        <w:spacing w:before="0" w:line="360" w:lineRule="auto"/>
        <w:ind w:left="426" w:hanging="426"/>
        <w:rPr>
          <w:rFonts w:ascii="Arial Narrow" w:hAnsi="Arial Narrow"/>
          <w:sz w:val="24"/>
          <w:szCs w:val="24"/>
        </w:rPr>
      </w:pPr>
      <w:r w:rsidRPr="00A4594A">
        <w:rPr>
          <w:rFonts w:ascii="Arial Narrow" w:hAnsi="Arial Narrow"/>
          <w:sz w:val="24"/>
          <w:szCs w:val="24"/>
        </w:rPr>
        <w:t xml:space="preserve">Dotačním programem je </w:t>
      </w:r>
      <w:r w:rsidR="00502038">
        <w:rPr>
          <w:rFonts w:ascii="Arial Narrow" w:hAnsi="Arial Narrow"/>
          <w:sz w:val="24"/>
          <w:szCs w:val="24"/>
        </w:rPr>
        <w:t xml:space="preserve">Integrovaný regionální operační program </w:t>
      </w:r>
      <w:proofErr w:type="gramStart"/>
      <w:r w:rsidR="00502038">
        <w:rPr>
          <w:rFonts w:ascii="Arial Narrow" w:hAnsi="Arial Narrow"/>
          <w:sz w:val="24"/>
          <w:szCs w:val="24"/>
        </w:rPr>
        <w:t>2021 -2027</w:t>
      </w:r>
      <w:proofErr w:type="gramEnd"/>
      <w:r w:rsidRPr="00C747AA">
        <w:rPr>
          <w:rFonts w:ascii="Arial Narrow" w:hAnsi="Arial Narrow"/>
          <w:sz w:val="24"/>
          <w:szCs w:val="24"/>
        </w:rPr>
        <w:t>, dále též jen „Program“.</w:t>
      </w:r>
    </w:p>
    <w:p w14:paraId="07F2519D"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3BDEE58F"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u w:val="single"/>
        </w:rPr>
      </w:pPr>
      <w:r w:rsidRPr="007E2CD6">
        <w:rPr>
          <w:rFonts w:ascii="Arial Narrow" w:hAnsi="Arial Narrow"/>
          <w:sz w:val="24"/>
          <w:szCs w:val="24"/>
        </w:rPr>
        <w:t>Předmět smlouvy</w:t>
      </w:r>
    </w:p>
    <w:p w14:paraId="711968E7" w14:textId="1CE6EC86" w:rsidR="00BD1010"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Předmětem smlouvy je provedení stav</w:t>
      </w:r>
      <w:r w:rsidR="006469D7" w:rsidRPr="007E2CD6">
        <w:rPr>
          <w:rFonts w:ascii="Arial Narrow" w:hAnsi="Arial Narrow"/>
          <w:sz w:val="24"/>
          <w:szCs w:val="24"/>
        </w:rPr>
        <w:t>e</w:t>
      </w:r>
      <w:r w:rsidRPr="007E2CD6">
        <w:rPr>
          <w:rFonts w:ascii="Arial Narrow" w:hAnsi="Arial Narrow"/>
          <w:sz w:val="24"/>
          <w:szCs w:val="24"/>
        </w:rPr>
        <w:t>b</w:t>
      </w:r>
      <w:r w:rsidR="006469D7" w:rsidRPr="007E2CD6">
        <w:rPr>
          <w:rFonts w:ascii="Arial Narrow" w:hAnsi="Arial Narrow"/>
          <w:sz w:val="24"/>
          <w:szCs w:val="24"/>
        </w:rPr>
        <w:t>ních prací v rámci projektu</w:t>
      </w:r>
      <w:r w:rsidR="007F0275" w:rsidRPr="007E2CD6">
        <w:rPr>
          <w:rFonts w:ascii="Arial Narrow" w:hAnsi="Arial Narrow"/>
          <w:sz w:val="24"/>
          <w:szCs w:val="24"/>
        </w:rPr>
        <w:t xml:space="preserve"> </w:t>
      </w:r>
      <w:r w:rsidR="00EE7EDC" w:rsidRPr="007E2CD6">
        <w:rPr>
          <w:rFonts w:ascii="Arial Narrow" w:hAnsi="Arial Narrow"/>
          <w:b/>
          <w:sz w:val="24"/>
          <w:szCs w:val="24"/>
        </w:rPr>
        <w:t>„</w:t>
      </w:r>
      <w:proofErr w:type="gramStart"/>
      <w:r w:rsidR="00502038" w:rsidRPr="00F62411">
        <w:rPr>
          <w:rFonts w:ascii="Arial Narrow" w:hAnsi="Arial Narrow" w:cs="Segoe UI"/>
          <w:b/>
          <w:bCs/>
          <w:sz w:val="24"/>
          <w:szCs w:val="24"/>
        </w:rPr>
        <w:t>Tovačov - Ivaň</w:t>
      </w:r>
      <w:proofErr w:type="gramEnd"/>
      <w:r w:rsidR="00502038" w:rsidRPr="00F62411">
        <w:rPr>
          <w:rFonts w:ascii="Arial Narrow" w:hAnsi="Arial Narrow" w:cs="Segoe UI"/>
          <w:b/>
          <w:bCs/>
          <w:sz w:val="24"/>
          <w:szCs w:val="24"/>
        </w:rPr>
        <w:t>, výstavba cyklostezky</w:t>
      </w:r>
      <w:r w:rsidR="007F0275" w:rsidRPr="007E2CD6">
        <w:rPr>
          <w:rFonts w:ascii="Arial Narrow" w:hAnsi="Arial Narrow"/>
          <w:b/>
          <w:sz w:val="24"/>
          <w:szCs w:val="24"/>
        </w:rPr>
        <w:t>“</w:t>
      </w:r>
      <w:r w:rsidR="007F0275" w:rsidRPr="007E2CD6">
        <w:rPr>
          <w:rFonts w:ascii="Arial Narrow" w:hAnsi="Arial Narrow"/>
          <w:sz w:val="24"/>
          <w:szCs w:val="24"/>
        </w:rPr>
        <w:t xml:space="preserve"> </w:t>
      </w:r>
      <w:r w:rsidRPr="007E2CD6">
        <w:rPr>
          <w:rFonts w:ascii="Arial Narrow" w:hAnsi="Arial Narrow"/>
          <w:sz w:val="24"/>
          <w:szCs w:val="24"/>
        </w:rPr>
        <w:t>(</w:t>
      </w:r>
      <w:r w:rsidR="00BD1010" w:rsidRPr="007E2CD6">
        <w:rPr>
          <w:rFonts w:ascii="Arial Narrow" w:hAnsi="Arial Narrow"/>
          <w:sz w:val="24"/>
          <w:szCs w:val="24"/>
        </w:rPr>
        <w:t>také jen jako</w:t>
      </w:r>
      <w:r w:rsidRPr="007E2CD6">
        <w:rPr>
          <w:rFonts w:ascii="Arial Narrow" w:hAnsi="Arial Narrow"/>
          <w:sz w:val="24"/>
          <w:szCs w:val="24"/>
        </w:rPr>
        <w:t xml:space="preserve"> „</w:t>
      </w:r>
      <w:r w:rsidRPr="007E2CD6">
        <w:rPr>
          <w:rFonts w:ascii="Arial Narrow" w:hAnsi="Arial Narrow"/>
          <w:b/>
          <w:sz w:val="24"/>
          <w:szCs w:val="24"/>
        </w:rPr>
        <w:t>stavba</w:t>
      </w:r>
      <w:r w:rsidRPr="007E2CD6">
        <w:rPr>
          <w:rFonts w:ascii="Arial Narrow" w:hAnsi="Arial Narrow"/>
          <w:sz w:val="24"/>
          <w:szCs w:val="24"/>
        </w:rPr>
        <w:t xml:space="preserve">“ nebo </w:t>
      </w:r>
      <w:r w:rsidR="00BD1010" w:rsidRPr="007E2CD6">
        <w:rPr>
          <w:rFonts w:ascii="Arial Narrow" w:hAnsi="Arial Narrow"/>
          <w:sz w:val="24"/>
          <w:szCs w:val="24"/>
        </w:rPr>
        <w:t xml:space="preserve">také jen jako </w:t>
      </w:r>
      <w:r w:rsidRPr="007E2CD6">
        <w:rPr>
          <w:rFonts w:ascii="Arial Narrow" w:hAnsi="Arial Narrow"/>
          <w:sz w:val="24"/>
          <w:szCs w:val="24"/>
        </w:rPr>
        <w:t>„</w:t>
      </w:r>
      <w:r w:rsidRPr="007E2CD6">
        <w:rPr>
          <w:rFonts w:ascii="Arial Narrow" w:hAnsi="Arial Narrow"/>
          <w:b/>
          <w:sz w:val="24"/>
          <w:szCs w:val="24"/>
        </w:rPr>
        <w:t>dílo</w:t>
      </w:r>
      <w:r w:rsidR="00BD1010" w:rsidRPr="007E2CD6">
        <w:rPr>
          <w:rFonts w:ascii="Arial Narrow" w:hAnsi="Arial Narrow"/>
          <w:sz w:val="24"/>
          <w:szCs w:val="24"/>
        </w:rPr>
        <w:t>“) tak, jak je toto dílo:</w:t>
      </w:r>
    </w:p>
    <w:p w14:paraId="76DA4A78" w14:textId="77777777"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t>popsáno v této smlouvě o dílo,</w:t>
      </w:r>
    </w:p>
    <w:p w14:paraId="2F67D4CE" w14:textId="075F69D9"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lastRenderedPageBreak/>
        <w:t xml:space="preserve">oceněno ve </w:t>
      </w:r>
      <w:r w:rsidRPr="00FE4CD5">
        <w:rPr>
          <w:rFonts w:ascii="Arial Narrow" w:hAnsi="Arial Narrow"/>
          <w:sz w:val="24"/>
          <w:szCs w:val="24"/>
        </w:rPr>
        <w:t>výkazu výmě</w:t>
      </w:r>
      <w:r w:rsidR="00656F5F" w:rsidRPr="00FE4CD5">
        <w:rPr>
          <w:rFonts w:ascii="Arial Narrow" w:hAnsi="Arial Narrow"/>
          <w:sz w:val="24"/>
          <w:szCs w:val="24"/>
        </w:rPr>
        <w:t>r</w:t>
      </w:r>
      <w:r w:rsidR="00656F5F" w:rsidRPr="007E2CD6">
        <w:rPr>
          <w:rFonts w:ascii="Arial Narrow" w:hAnsi="Arial Narrow"/>
          <w:sz w:val="24"/>
          <w:szCs w:val="24"/>
        </w:rPr>
        <w:t>, který je n</w:t>
      </w:r>
      <w:r w:rsidRPr="007E2CD6">
        <w:rPr>
          <w:rFonts w:ascii="Arial Narrow" w:hAnsi="Arial Narrow"/>
          <w:sz w:val="24"/>
          <w:szCs w:val="24"/>
        </w:rPr>
        <w:t>edílnou součástí této smlouvy,</w:t>
      </w:r>
    </w:p>
    <w:p w14:paraId="3D5BBC60" w14:textId="646863F5" w:rsidR="00BD1010" w:rsidRPr="007E2CD6" w:rsidRDefault="00BD1010" w:rsidP="007E2CD6">
      <w:pPr>
        <w:pStyle w:val="Nadpis2"/>
        <w:numPr>
          <w:ilvl w:val="0"/>
          <w:numId w:val="13"/>
        </w:numPr>
        <w:suppressAutoHyphens/>
        <w:spacing w:before="0" w:line="360" w:lineRule="auto"/>
        <w:rPr>
          <w:rFonts w:ascii="Arial Narrow" w:hAnsi="Arial Narrow"/>
          <w:sz w:val="24"/>
          <w:szCs w:val="24"/>
        </w:rPr>
      </w:pPr>
      <w:r w:rsidRPr="007E2CD6">
        <w:rPr>
          <w:rFonts w:ascii="Arial Narrow" w:hAnsi="Arial Narrow"/>
          <w:sz w:val="24"/>
          <w:szCs w:val="24"/>
        </w:rPr>
        <w:t xml:space="preserve">definováno v projektové dokumentaci která </w:t>
      </w:r>
      <w:r w:rsidR="00656F5F" w:rsidRPr="007E2CD6">
        <w:rPr>
          <w:rFonts w:ascii="Arial Narrow" w:hAnsi="Arial Narrow"/>
          <w:sz w:val="24"/>
          <w:szCs w:val="24"/>
        </w:rPr>
        <w:t xml:space="preserve">byla přílohou </w:t>
      </w:r>
      <w:r w:rsidR="000D07F4">
        <w:rPr>
          <w:rFonts w:ascii="Arial Narrow" w:hAnsi="Arial Narrow"/>
          <w:sz w:val="24"/>
          <w:szCs w:val="24"/>
        </w:rPr>
        <w:t>zadávacího</w:t>
      </w:r>
      <w:r w:rsidR="00656F5F" w:rsidRPr="007E2CD6">
        <w:rPr>
          <w:rFonts w:ascii="Arial Narrow" w:hAnsi="Arial Narrow"/>
          <w:sz w:val="24"/>
          <w:szCs w:val="24"/>
        </w:rPr>
        <w:t xml:space="preserve"> řízení</w:t>
      </w:r>
      <w:r w:rsidRPr="007E2CD6">
        <w:rPr>
          <w:rFonts w:ascii="Arial Narrow" w:hAnsi="Arial Narrow"/>
          <w:sz w:val="24"/>
          <w:szCs w:val="24"/>
        </w:rPr>
        <w:t>,</w:t>
      </w:r>
    </w:p>
    <w:p w14:paraId="03568B0A" w14:textId="69D8B789" w:rsidR="00BD1010"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 xml:space="preserve">Příslušná </w:t>
      </w:r>
      <w:r w:rsidR="007A2F0C" w:rsidRPr="007E2CD6">
        <w:rPr>
          <w:rFonts w:ascii="Arial Narrow" w:hAnsi="Arial Narrow"/>
          <w:sz w:val="24"/>
          <w:szCs w:val="24"/>
        </w:rPr>
        <w:t xml:space="preserve">stavební </w:t>
      </w:r>
      <w:r w:rsidRPr="007E2CD6">
        <w:rPr>
          <w:rFonts w:ascii="Arial Narrow" w:hAnsi="Arial Narrow"/>
          <w:sz w:val="24"/>
          <w:szCs w:val="24"/>
        </w:rPr>
        <w:t xml:space="preserve">dokumentace </w:t>
      </w:r>
      <w:r w:rsidR="003538CA">
        <w:rPr>
          <w:rFonts w:ascii="Arial Narrow" w:hAnsi="Arial Narrow"/>
          <w:sz w:val="24"/>
          <w:szCs w:val="24"/>
        </w:rPr>
        <w:t>byla</w:t>
      </w:r>
      <w:r w:rsidRPr="007E2CD6">
        <w:rPr>
          <w:rFonts w:ascii="Arial Narrow" w:hAnsi="Arial Narrow"/>
          <w:sz w:val="24"/>
          <w:szCs w:val="24"/>
        </w:rPr>
        <w:t xml:space="preserve"> předána a převzata v den podpisu smlouvy o dílo. Za správnost a úplnost dokumentace odpovídá objednatel. </w:t>
      </w:r>
    </w:p>
    <w:p w14:paraId="2A20C225" w14:textId="55D3CEB2" w:rsidR="0017413B"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Stavba je realizována v rámci projektu, který je spolufinancován z </w:t>
      </w:r>
      <w:r w:rsidR="00A4594A" w:rsidRPr="00A0131B">
        <w:rPr>
          <w:rFonts w:ascii="Arial Narrow" w:hAnsi="Arial Narrow"/>
          <w:sz w:val="24"/>
          <w:szCs w:val="24"/>
        </w:rPr>
        <w:t>Programu</w:t>
      </w:r>
      <w:r w:rsidRPr="00A0131B">
        <w:rPr>
          <w:rFonts w:ascii="Arial Narrow" w:hAnsi="Arial Narrow"/>
          <w:sz w:val="24"/>
          <w:szCs w:val="24"/>
        </w:rPr>
        <w:t>.</w:t>
      </w:r>
      <w:r w:rsidRPr="007E2CD6">
        <w:rPr>
          <w:rFonts w:ascii="Arial Narrow" w:hAnsi="Arial Narrow"/>
          <w:sz w:val="24"/>
          <w:szCs w:val="24"/>
        </w:rPr>
        <w:t xml:space="preserve"> </w:t>
      </w:r>
    </w:p>
    <w:p w14:paraId="45C4D22B" w14:textId="77777777" w:rsidR="00DA2A68"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prohlašují, že předmět díla není plněním nemožným a že smlouvu uzavírají po pečlivém zvážení všech možných důsledků.</w:t>
      </w:r>
    </w:p>
    <w:p w14:paraId="2ABF9576" w14:textId="77777777" w:rsidR="00581260"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Provedením stavby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12D5A18B" w14:textId="77777777" w:rsidR="0017413B" w:rsidRPr="007E2CD6" w:rsidRDefault="00CD0224"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Zejména se jedná o:</w:t>
      </w:r>
    </w:p>
    <w:p w14:paraId="28A30486"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nezbytných opatření nutných pro neporušení veškerých inženýrských sítí během výstavby</w:t>
      </w:r>
    </w:p>
    <w:p w14:paraId="10F156E8"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všech nezbytných průzkumů nutných pro řádné provádění a ukončení díla v návaznosti na výsledky průzkumů předložených objednatelem</w:t>
      </w:r>
    </w:p>
    <w:p w14:paraId="159FCE09"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a provedení všech opatření organizačního a stavebně technologického charakteru k řádnému provedení díla</w:t>
      </w:r>
    </w:p>
    <w:p w14:paraId="2EAFFB40"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veškeré práce, dodávky a služby související s bezpečnostními opatřeními na ochranu osob a majetku (zejména chodců a vozidel v místech dotčených stavbou)</w:t>
      </w:r>
    </w:p>
    <w:p w14:paraId="304680C5"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provedení opatření k dočasné ochraně vzrostlých stromů, jež mají být zachovány, konstrukcí a staveb, opatření k ochraně a zabezpečení strojů a materiálů na staveništi</w:t>
      </w:r>
    </w:p>
    <w:p w14:paraId="1BC6DA17"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ostraha stavby a staveniště, zajištění bezpečnosti práce a ochrany životního prostředí</w:t>
      </w:r>
    </w:p>
    <w:p w14:paraId="36A953A3"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projednání a zajištění případného zvláštního užívání komunikací a veřejných ploch včetně úhrady vyměřených poplatků a nájemného</w:t>
      </w:r>
    </w:p>
    <w:p w14:paraId="18FA5F4C" w14:textId="0A2202AB" w:rsidR="0017413B" w:rsidRPr="007E2CD6" w:rsidRDefault="00407865"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požádání u příslušného správního orgánu o </w:t>
      </w:r>
      <w:r w:rsidR="00CD0224" w:rsidRPr="007E2CD6">
        <w:rPr>
          <w:rFonts w:ascii="Arial Narrow" w:hAnsi="Arial Narrow"/>
          <w:sz w:val="24"/>
          <w:szCs w:val="24"/>
        </w:rPr>
        <w:t>zajištění dopravního značení k dopravním omezením, jejich údržba a přemisťování a následné odstranění</w:t>
      </w:r>
    </w:p>
    <w:p w14:paraId="58269A3C"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zajištění a provedení všech předepsaných či dohodnutých zkoušek a revizí vztahujících se k prováděnému dílu včetně pořízení protokolů </w:t>
      </w:r>
    </w:p>
    <w:p w14:paraId="5BF7CF67"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zřízení a odstranění zařízení staveniště včetně napojení na inženýrské sítě</w:t>
      </w:r>
    </w:p>
    <w:p w14:paraId="4CDC99EE"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odvoz, uložení a likvidace odpadů v souladu s příslušnými právními předpisy</w:t>
      </w:r>
    </w:p>
    <w:p w14:paraId="460A0E6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uvedení všech povrchů dotčených stavbou do původního stavu (komunikace, chodníky, zeleň, příkopy, propustky apod.)</w:t>
      </w:r>
    </w:p>
    <w:p w14:paraId="0AD8A366"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oznámení zahájení stavebních prací v souladu s pravomocnými rozhodnutími a vyjádřeními např. správcům sítí apod.</w:t>
      </w:r>
    </w:p>
    <w:p w14:paraId="34014930"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lastRenderedPageBreak/>
        <w:t>zabezpečení podmínek stanovených správci inženýrských sítí</w:t>
      </w:r>
    </w:p>
    <w:p w14:paraId="306174B4"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a splnění podmínek vyplývajících z územního rozhodnutí, stavebního povolení nebo jiných dokladů</w:t>
      </w:r>
    </w:p>
    <w:p w14:paraId="25C6F50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zimních opatření, osvětlení pracovišť, je-li to pro realizaci díla nutné</w:t>
      </w:r>
    </w:p>
    <w:p w14:paraId="5CB407DB"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koordinační a kompletační činnost celé stavby provádění denního úklidu staveniště, průběžné odstraňování znečištění komunikací či škod na nich</w:t>
      </w:r>
    </w:p>
    <w:p w14:paraId="019E3A5F" w14:textId="77777777" w:rsidR="0017413B" w:rsidRPr="007E2CD6" w:rsidRDefault="00CD0224" w:rsidP="007E2CD6">
      <w:pPr>
        <w:numPr>
          <w:ilvl w:val="0"/>
          <w:numId w:val="5"/>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zajištění oplocení staveniště nebo jiné vhodné zabezpečení včetně viditelného označení staveniště, s tím, že veškeré náklady spojené s oplocením, zabezpečením a označením jsou zahrnuty v ceně díla.</w:t>
      </w:r>
    </w:p>
    <w:p w14:paraId="2E3211E0"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Dokumentace skutečného provedení bude provedena podle následujících zásad:</w:t>
      </w:r>
    </w:p>
    <w:p w14:paraId="51E47D2A"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do projektové dokumentace schválené stavebním úřadem budou zřetelně vyznačeny všechny změny, k nimž došlo v průběhu provedení díla</w:t>
      </w:r>
    </w:p>
    <w:p w14:paraId="45A2A1D7"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ty části projektové dokumentace, u kterých nedošlo k žádným změnám, budou označeny nápisem „beze změn“</w:t>
      </w:r>
    </w:p>
    <w:p w14:paraId="0B2794B8"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každý výkres (v tištěné formě) dokumentace skutečného provedení stavby bude opatřen jménem a příjmením zpracovatele dokumentace skutečného provedení stavby, jeho podpisem, datem a razítkem zhotovitele</w:t>
      </w:r>
    </w:p>
    <w:p w14:paraId="088101A2" w14:textId="77777777" w:rsidR="0017413B" w:rsidRPr="007E2CD6" w:rsidRDefault="00CD0224" w:rsidP="007E2CD6">
      <w:pPr>
        <w:numPr>
          <w:ilvl w:val="0"/>
          <w:numId w:val="6"/>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u výkresů obsahujících změnu proti projektové dokumentaci schválené stavebním úřadem bude umístěn odkaz na doklad, ze kterého bude vyplývat projednání změny s odpovědnou osobou objednatele a její souhlasné stanovisko, případně na doklad, jímž byla změna povolena příslušným stavebním úřadem či jinou jej nahrazující autoritou. </w:t>
      </w:r>
    </w:p>
    <w:p w14:paraId="58284C7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Dokumentace skutečného provedení díla bude předána objednateli nejpozději v den převzetí díla objednatelem ve třech vyhotoveních v tištěné a 1x v digitální podobě.</w:t>
      </w:r>
    </w:p>
    <w:p w14:paraId="1D0A35F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zajistit geodetické zaměření skutečného provedení stavby v uvedeném rozsahu. Zhotovitel je dále povinen zpracovat geometrický plán v případech, kdy provedená stavba znamená dle právních předpisů nutnost provedení zápisu v katastru nemovitostí.</w:t>
      </w:r>
    </w:p>
    <w:p w14:paraId="2BC427A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pochybnostech se má za to, že předmětem díla jsou veškeré práce a dodávky obsažené v projektové dokumentaci, a to bez ohledu na to, zda jsou uvedeny v textové či výkresové části. </w:t>
      </w:r>
    </w:p>
    <w:p w14:paraId="1F3322D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Práce a dodávky, které v dokumentaci obsaženy nejsou a na jejichž provedení objednatel trvá nebo s jejichž provedením nad sjednaný rámec díla souhlasí, se nazývají vícepráce. V případě výskytu víceprací má zhotovitel právo na jejich realizaci pouze v případě, že realizace víceprací je v souladu s pravidly poskytovatele dotace.</w:t>
      </w:r>
    </w:p>
    <w:p w14:paraId="07CC69C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si vyhrazuje právo omezit či zmenšit předmět smlouvy o práce </w:t>
      </w:r>
      <w:r w:rsidRPr="007E2CD6">
        <w:rPr>
          <w:rFonts w:ascii="Arial Narrow" w:hAnsi="Arial Narrow"/>
          <w:sz w:val="24"/>
          <w:szCs w:val="24"/>
        </w:rPr>
        <w:br/>
        <w:t xml:space="preserve">a dodávky, které jsou obsaženy v dokumentaci. Práce a dodávky, které </w:t>
      </w:r>
      <w:r w:rsidRPr="007E2CD6">
        <w:rPr>
          <w:rFonts w:ascii="Arial Narrow" w:hAnsi="Arial Narrow"/>
          <w:sz w:val="24"/>
          <w:szCs w:val="24"/>
        </w:rPr>
        <w:br/>
      </w:r>
      <w:r w:rsidRPr="007E2CD6">
        <w:rPr>
          <w:rFonts w:ascii="Arial Narrow" w:hAnsi="Arial Narrow"/>
          <w:sz w:val="24"/>
          <w:szCs w:val="24"/>
        </w:rPr>
        <w:lastRenderedPageBreak/>
        <w:t>v dokumentaci obsaženy jsou, a objednatel jejich provedení nepožaduje, se nazývají méněpráce.</w:t>
      </w:r>
    </w:p>
    <w:p w14:paraId="4802985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Dojde-li při realizaci stavby k jakýmkoliv změnám, doplňkům nebo rozšíření předmětu smlouvy, vyplývajících z podmínek při provádění stavebního díla, z odborných znalostí zhotovitele nebo na základě požadavku objednatele, je objednatel povinen ihned provést soupis těchto změn, doplňků nebo rozšíření včetně důvodové zprávy, zhotovitel je povinen ocenit je podle způsobu sjednaného v této smlouvě a předložit tento soupis s důvodovou zprávou (změnový list), v listinné i digitální formě objednateli k odsouhlasení. Po odsouhlasení objednatelem bude uzavřen mezi smluvními stranami písemný dodatek ke smlouvě o dílo, teprve po jeho uzavření má zhotovitel právo na realizaci změn a úhradu. </w:t>
      </w:r>
    </w:p>
    <w:p w14:paraId="269AF9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si vyhrazuje právo doplnit, změnit a rozšířit předmět smlouvy o další práce a dodávky nezbytně nutné pro realizaci díla a zhotovitel se zavazuje tyto práce a dodávky zajistit a provést za úhradu, v případě, že tyto práce bude oprávněn provést na základě výsledků výběrového řízení dle příslušných právních předpisů o veřejných zakázkách. </w:t>
      </w:r>
    </w:p>
    <w:p w14:paraId="22515173" w14:textId="1AEC8FAB" w:rsidR="0017413B" w:rsidRPr="007E2CD6" w:rsidRDefault="004F17B0" w:rsidP="007E2CD6">
      <w:pPr>
        <w:pStyle w:val="Nadpis2"/>
        <w:numPr>
          <w:ilvl w:val="1"/>
          <w:numId w:val="3"/>
        </w:numPr>
        <w:suppressAutoHyphens/>
        <w:spacing w:before="0" w:line="360" w:lineRule="auto"/>
        <w:ind w:left="426" w:hanging="426"/>
        <w:rPr>
          <w:rFonts w:ascii="Arial Narrow" w:hAnsi="Arial Narrow"/>
          <w:sz w:val="24"/>
          <w:szCs w:val="24"/>
        </w:rPr>
      </w:pPr>
      <w:r w:rsidRPr="00AE7B73">
        <w:rPr>
          <w:rFonts w:ascii="Arial Narrow" w:hAnsi="Arial Narrow" w:cs="Tahoma"/>
          <w:sz w:val="24"/>
          <w:szCs w:val="24"/>
        </w:rPr>
        <w:t>Objednatel je oprávněn, i v průběhu provádění díla, požadovat záměny materiálů oproti původně navrženým a sjednaným materiálům, a to při zachování stejné kvality. Záměna bud uskutečněna jen po vzájemné dohodě stran</w:t>
      </w:r>
      <w:r>
        <w:rPr>
          <w:rFonts w:ascii="Arial Narrow" w:hAnsi="Arial Narrow" w:cs="Tahoma"/>
          <w:sz w:val="24"/>
          <w:szCs w:val="24"/>
        </w:rPr>
        <w:t xml:space="preserve"> potvrzené písemně</w:t>
      </w:r>
      <w:r w:rsidRPr="00AE7B73">
        <w:rPr>
          <w:rFonts w:ascii="Arial Narrow" w:hAnsi="Arial Narrow" w:cs="Tahoma"/>
          <w:sz w:val="24"/>
          <w:szCs w:val="24"/>
        </w:rPr>
        <w:t>.</w:t>
      </w:r>
      <w:r w:rsidR="00CD0224" w:rsidRPr="007E2CD6">
        <w:rPr>
          <w:rFonts w:ascii="Arial Narrow" w:hAnsi="Arial Narrow"/>
          <w:sz w:val="24"/>
          <w:szCs w:val="24"/>
        </w:rPr>
        <w:t xml:space="preserve"> </w:t>
      </w:r>
    </w:p>
    <w:p w14:paraId="24AE679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potvrzuje, že se k datu podpisu smlouvy o dílo v plném rozsahu seznámil s rozsahem, obsahem a povahou díla, řádně překontroloval projektovou dokumentaci, kterou převzal, tzn. textovou část, popis prací, výkresovou část, vyjádření a stanoviska orgánů, organizací, vlastníků a správců inženýrských sítí, výkaz výměr, a všechny nejasné podmínky pro realizaci si vyjasnil se zhotovitelem projektové dokumentace, objednatelem a prohlídkou místa stavby. Dále potvrzuje, že jsou mu známy veškeré podmínky technické, kvalitativní, dodací, místní podmínky na staveništi a jiné podmínky, nezbytné k řádné realizaci díla, a že disponuje takovými odbornými kapacitami a znalostmi, které jsou k provedení díla nezbytné. Veškeré své požadavky na objednatele uplatnil v této smlouvě o dílo včetně veškerých možných rizik, vyplývajících z realizace stavby. </w:t>
      </w:r>
    </w:p>
    <w:p w14:paraId="51C807C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rovněž potvrzuje, že je plně seznámen i s ostatními podmínkami plnění svých povinností podle této smlouvy, které z ní vyplývají, ale nejsou v ní uvedeny výslovně. </w:t>
      </w:r>
    </w:p>
    <w:p w14:paraId="01DE6E67" w14:textId="0A51F35B" w:rsidR="0017413B" w:rsidRPr="007E2CD6" w:rsidRDefault="004F17B0" w:rsidP="007E2CD6">
      <w:pPr>
        <w:pStyle w:val="Nadpis2"/>
        <w:numPr>
          <w:ilvl w:val="1"/>
          <w:numId w:val="3"/>
        </w:numPr>
        <w:suppressAutoHyphens/>
        <w:spacing w:before="0" w:line="360" w:lineRule="auto"/>
        <w:ind w:left="426" w:hanging="426"/>
        <w:rPr>
          <w:rFonts w:ascii="Arial Narrow" w:hAnsi="Arial Narrow"/>
          <w:sz w:val="24"/>
          <w:szCs w:val="24"/>
        </w:rPr>
      </w:pPr>
      <w:r>
        <w:rPr>
          <w:rFonts w:ascii="Arial Narrow" w:hAnsi="Arial Narrow"/>
          <w:sz w:val="24"/>
          <w:szCs w:val="24"/>
        </w:rPr>
        <w:t>Zrušeno</w:t>
      </w:r>
      <w:r w:rsidR="00CD0224" w:rsidRPr="007E2CD6">
        <w:rPr>
          <w:rFonts w:ascii="Arial Narrow" w:hAnsi="Arial Narrow"/>
          <w:sz w:val="24"/>
          <w:szCs w:val="24"/>
        </w:rPr>
        <w:t>.</w:t>
      </w:r>
    </w:p>
    <w:p w14:paraId="4D3E1F7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zajistí v průběhu realizace díla plnou součinnost všech svých zástupců se zástupci projektanta, objednatele, budoucího provozovatele, vlastníků a správců inženýrských sítí, případně s ostatními účastníky územního a stavebního řízení a vlastníky okolních nemovitostí.</w:t>
      </w:r>
    </w:p>
    <w:p w14:paraId="634ACF7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se uzavřenou smlouvou zavazuje předmět díla bez vad a nedodělků převzít ve smluvně sjednané době předání a zaplatit za provedení předmětu díla zhotoviteli cenu sjednanou touto smlouvou o dílo za podmínek dále touto smlouvou stanovených.</w:t>
      </w:r>
    </w:p>
    <w:p w14:paraId="4806A7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Zhotovitel je povinen provést dílo vlastním jménem, na vlastní odpovědnost a na své nebezpečí.</w:t>
      </w:r>
    </w:p>
    <w:p w14:paraId="4243AA3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dodržet poddodavatelské schéma předložené v nabídce v rámci výběrového řízení provedeného dle zákona o veřejných zakázkách a metodiky poskytovatele dotace</w:t>
      </w:r>
      <w:r w:rsidR="00A74F3D" w:rsidRPr="007E2CD6">
        <w:rPr>
          <w:rFonts w:ascii="Arial Narrow" w:hAnsi="Arial Narrow"/>
          <w:sz w:val="24"/>
          <w:szCs w:val="24"/>
        </w:rPr>
        <w:t>, která je jako příloha č. 6 nedílnou součástí této smlouvy</w:t>
      </w:r>
      <w:r w:rsidRPr="007E2CD6">
        <w:rPr>
          <w:rFonts w:ascii="Arial Narrow" w:hAnsi="Arial Narrow"/>
          <w:sz w:val="24"/>
          <w:szCs w:val="24"/>
        </w:rPr>
        <w:t>. Bude-li chtít zhotovitel použít pro provedení stavby jiného poddodavatele, než je uvedeno v původní nabídce, včetně změny poddodavatele, jímž prokazoval kvalifikaci, je zhotovitel povinen tuto změnu předložit objednateli písemně k odsouhlasení minimálně 5 dnů před tím, než poddodavatel zahájí práce na stavbě. O této skutečnosti musí být mezi smluvními stranami uzavřen dodatek k této smlouvě. Neodsouhlasí-li objednatel zhotoviteli změnu poddodavatele, není zhotovitel oprávněn poddodavateli umožnit práci na stavbě.</w:t>
      </w:r>
    </w:p>
    <w:p w14:paraId="38E5C990" w14:textId="77777777"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dodržet v rámci realizace stavby veškeré požadavky uvedené ve stanoviscích dotčených orgánů. Dále je povinen dodržet požadavky vlastníků veřejné dopravní a technické infrastruktury k existenci jejich zařízení uvedené ve stanoviscích a Smlouvách, které investor v rámci této stavby uzavřel nebo uzavře.</w:t>
      </w:r>
    </w:p>
    <w:p w14:paraId="62725B06" w14:textId="5A6CCE03" w:rsidR="0017413B" w:rsidRDefault="00CD0224" w:rsidP="00791E3A">
      <w:pPr>
        <w:pStyle w:val="Nadpis2"/>
        <w:numPr>
          <w:ilvl w:val="1"/>
          <w:numId w:val="3"/>
        </w:numPr>
        <w:suppressAutoHyphens/>
        <w:spacing w:before="0" w:line="360" w:lineRule="auto"/>
        <w:ind w:left="426" w:hanging="426"/>
        <w:rPr>
          <w:rFonts w:ascii="Arial Narrow" w:hAnsi="Arial Narrow"/>
          <w:sz w:val="24"/>
          <w:szCs w:val="24"/>
        </w:rPr>
      </w:pPr>
      <w:r w:rsidRPr="00791E3A">
        <w:rPr>
          <w:rFonts w:ascii="Arial Narrow" w:hAnsi="Arial Narrow"/>
          <w:sz w:val="24"/>
          <w:szCs w:val="24"/>
        </w:rPr>
        <w:t>Zhotovitel bere na vědomí, že stavba bude spolufinancována z</w:t>
      </w:r>
      <w:r w:rsidR="00451258">
        <w:rPr>
          <w:rFonts w:ascii="Arial Narrow" w:hAnsi="Arial Narrow"/>
          <w:sz w:val="24"/>
          <w:szCs w:val="24"/>
        </w:rPr>
        <w:t> </w:t>
      </w:r>
      <w:r w:rsidR="00A4594A" w:rsidRPr="00A0131B">
        <w:rPr>
          <w:rFonts w:ascii="Arial Narrow" w:hAnsi="Arial Narrow"/>
          <w:sz w:val="24"/>
          <w:szCs w:val="24"/>
        </w:rPr>
        <w:t>P</w:t>
      </w:r>
      <w:r w:rsidRPr="00A0131B">
        <w:rPr>
          <w:rFonts w:ascii="Arial Narrow" w:hAnsi="Arial Narrow"/>
          <w:sz w:val="24"/>
          <w:szCs w:val="24"/>
        </w:rPr>
        <w:t>rogramu</w:t>
      </w:r>
      <w:r w:rsidR="00451258" w:rsidRPr="00A0131B">
        <w:rPr>
          <w:rFonts w:ascii="Arial Narrow" w:hAnsi="Arial Narrow"/>
          <w:sz w:val="24"/>
          <w:szCs w:val="24"/>
        </w:rPr>
        <w:t xml:space="preserve"> </w:t>
      </w:r>
      <w:r w:rsidRPr="00791E3A">
        <w:rPr>
          <w:rFonts w:ascii="Arial Narrow" w:hAnsi="Arial Narrow"/>
          <w:sz w:val="24"/>
          <w:szCs w:val="24"/>
        </w:rPr>
        <w:t xml:space="preserve">s tím, že objednatel podal </w:t>
      </w:r>
      <w:r w:rsidR="005C17FF">
        <w:rPr>
          <w:rFonts w:ascii="Arial Narrow" w:hAnsi="Arial Narrow"/>
          <w:sz w:val="24"/>
          <w:szCs w:val="24"/>
        </w:rPr>
        <w:t>má platné Rozhodnutí o poskytnutí dotace</w:t>
      </w:r>
      <w:r w:rsidRPr="00791E3A">
        <w:rPr>
          <w:rFonts w:ascii="Arial Narrow" w:hAnsi="Arial Narrow"/>
          <w:sz w:val="24"/>
          <w:szCs w:val="24"/>
        </w:rPr>
        <w:t xml:space="preserve"> u poskytovatele, kterým je </w:t>
      </w:r>
      <w:r w:rsidR="003538CA" w:rsidRPr="00791E3A">
        <w:rPr>
          <w:rFonts w:ascii="Arial Narrow" w:hAnsi="Arial Narrow"/>
          <w:sz w:val="24"/>
          <w:szCs w:val="24"/>
        </w:rPr>
        <w:t xml:space="preserve">Ministerstvo </w:t>
      </w:r>
      <w:r w:rsidR="00502038">
        <w:rPr>
          <w:rFonts w:ascii="Arial Narrow" w:hAnsi="Arial Narrow"/>
          <w:sz w:val="24"/>
          <w:szCs w:val="24"/>
        </w:rPr>
        <w:t>pro místní rozvoj ČR</w:t>
      </w:r>
      <w:r w:rsidRPr="00791E3A">
        <w:rPr>
          <w:rFonts w:ascii="Arial Narrow" w:hAnsi="Arial Narrow"/>
          <w:sz w:val="24"/>
          <w:szCs w:val="24"/>
        </w:rPr>
        <w:t xml:space="preserve"> (dále též </w:t>
      </w:r>
      <w:r w:rsidR="003538CA" w:rsidRPr="00791E3A">
        <w:rPr>
          <w:rFonts w:ascii="Arial Narrow" w:hAnsi="Arial Narrow"/>
          <w:sz w:val="24"/>
          <w:szCs w:val="24"/>
        </w:rPr>
        <w:t>„</w:t>
      </w:r>
      <w:r w:rsidRPr="00791E3A">
        <w:rPr>
          <w:rFonts w:ascii="Arial Narrow" w:hAnsi="Arial Narrow"/>
          <w:sz w:val="24"/>
          <w:szCs w:val="24"/>
        </w:rPr>
        <w:t>poskytovatel</w:t>
      </w:r>
      <w:r w:rsidR="003538CA" w:rsidRPr="00791E3A">
        <w:rPr>
          <w:rFonts w:ascii="Arial Narrow" w:hAnsi="Arial Narrow"/>
          <w:sz w:val="24"/>
          <w:szCs w:val="24"/>
        </w:rPr>
        <w:t>“</w:t>
      </w:r>
      <w:r w:rsidRPr="00791E3A">
        <w:rPr>
          <w:rFonts w:ascii="Arial Narrow" w:hAnsi="Arial Narrow"/>
          <w:sz w:val="24"/>
          <w:szCs w:val="24"/>
        </w:rPr>
        <w:t>).</w:t>
      </w:r>
    </w:p>
    <w:p w14:paraId="3D521850" w14:textId="5AE4D4A5" w:rsidR="00A205A8" w:rsidRPr="00A205A8" w:rsidRDefault="00A205A8" w:rsidP="005F1CF2">
      <w:pPr>
        <w:pStyle w:val="Nadpis2"/>
        <w:numPr>
          <w:ilvl w:val="1"/>
          <w:numId w:val="3"/>
        </w:numPr>
        <w:suppressAutoHyphens/>
        <w:autoSpaceDE w:val="0"/>
        <w:autoSpaceDN w:val="0"/>
        <w:adjustRightInd w:val="0"/>
        <w:spacing w:before="0" w:line="360" w:lineRule="auto"/>
        <w:ind w:left="426" w:hanging="426"/>
        <w:rPr>
          <w:rFonts w:ascii="Arial Narrow" w:hAnsi="Arial Narrow"/>
          <w:sz w:val="24"/>
          <w:szCs w:val="24"/>
        </w:rPr>
      </w:pPr>
      <w:r w:rsidRPr="00A205A8">
        <w:rPr>
          <w:rFonts w:ascii="Arial Narrow" w:hAnsi="Arial Narrow"/>
          <w:sz w:val="24"/>
          <w:szCs w:val="24"/>
        </w:rPr>
        <w:t>Zhotovitel musí při realizaci díla plně respektovat zásady DNSH („významně nepoškozovat“ životní prostředí) dle nařízení o Nástroji pro oživení a odolnost (oznámení Komise 2021/C 58/01)</w:t>
      </w:r>
      <w:r w:rsidR="00502038">
        <w:rPr>
          <w:rFonts w:ascii="Arial Narrow" w:hAnsi="Arial Narrow"/>
          <w:sz w:val="24"/>
          <w:szCs w:val="24"/>
        </w:rPr>
        <w:t xml:space="preserve"> a </w:t>
      </w:r>
      <w:r w:rsidR="00502038" w:rsidRPr="00CC704A">
        <w:rPr>
          <w:rFonts w:ascii="Arial Narrow" w:hAnsi="Arial Narrow"/>
          <w:sz w:val="24"/>
          <w:szCs w:val="24"/>
        </w:rPr>
        <w:t>dle Závazného stanoviska Řídicího orgánu IROP č. 7 (č.j. MMR-50986/2023-26), případně dle dalších relevantních dokumentů.</w:t>
      </w:r>
      <w:r w:rsidRPr="00A205A8">
        <w:rPr>
          <w:rFonts w:ascii="Arial Narrow" w:hAnsi="Arial Narrow"/>
          <w:sz w:val="24"/>
          <w:szCs w:val="24"/>
        </w:rPr>
        <w:t xml:space="preserve"> </w:t>
      </w:r>
      <w:r w:rsidRPr="00A205A8">
        <w:rPr>
          <w:rFonts w:ascii="Arial Narrow" w:hAnsi="Arial Narrow"/>
          <w:sz w:val="24"/>
          <w:szCs w:val="24"/>
          <w:u w:val="single"/>
        </w:rPr>
        <w:t>Zejména</w:t>
      </w:r>
      <w:r w:rsidRPr="00A205A8">
        <w:rPr>
          <w:rFonts w:ascii="Arial Narrow" w:hAnsi="Arial Narrow"/>
          <w:sz w:val="24"/>
          <w:szCs w:val="24"/>
        </w:rPr>
        <w:t xml:space="preserve"> se jedná o podmínky: </w:t>
      </w:r>
    </w:p>
    <w:p w14:paraId="117B7E0C" w14:textId="7F483442" w:rsidR="00A205A8" w:rsidRDefault="00A205A8" w:rsidP="00A205A8">
      <w:pPr>
        <w:pStyle w:val="Odstavecseseznamem"/>
        <w:numPr>
          <w:ilvl w:val="0"/>
          <w:numId w:val="25"/>
        </w:numPr>
        <w:autoSpaceDE w:val="0"/>
        <w:autoSpaceDN w:val="0"/>
        <w:adjustRightInd w:val="0"/>
        <w:spacing w:line="360" w:lineRule="auto"/>
        <w:jc w:val="both"/>
        <w:rPr>
          <w:rFonts w:ascii="Arial Narrow" w:hAnsi="Arial Narrow"/>
          <w:sz w:val="24"/>
          <w:szCs w:val="24"/>
        </w:rPr>
      </w:pPr>
      <w:r w:rsidRPr="00CB3A9B">
        <w:rPr>
          <w:rFonts w:ascii="Arial Narrow" w:hAnsi="Arial Narrow"/>
          <w:sz w:val="24"/>
          <w:szCs w:val="24"/>
        </w:rPr>
        <w:t>Nejméně 70 % (hmotnostních) stavebního a demoličního odpadu neklasifikovaného jako nebezpečný (s výjimkou v přírodě se vyskytujících materiálů uvedených v kategorii 17 05 04 v Evropském seznamu odpadů stanoveném rozhodnutím 2000/532/ES) vzniklého na staveništi musí být připraveno k opětovnému použití, recyklaci a k jiným druhům materiálového využití, včetně zásypů, při nichž jsou jiné materiály nahrazeny odpadem, v souladu s hierarchií způsobů nakládání s odpady a protokolem EU pro nakládání se stavebním a demoličním odpadem. Zhotovitel před zahájení</w:t>
      </w:r>
      <w:r>
        <w:rPr>
          <w:rFonts w:ascii="Arial Narrow" w:hAnsi="Arial Narrow"/>
          <w:sz w:val="24"/>
          <w:szCs w:val="24"/>
        </w:rPr>
        <w:t>m</w:t>
      </w:r>
      <w:r w:rsidRPr="00CB3A9B">
        <w:rPr>
          <w:rFonts w:ascii="Arial Narrow" w:hAnsi="Arial Narrow"/>
          <w:sz w:val="24"/>
          <w:szCs w:val="24"/>
        </w:rPr>
        <w:t xml:space="preserve"> realizace vyplní a </w:t>
      </w:r>
      <w:r>
        <w:rPr>
          <w:rFonts w:ascii="Arial Narrow" w:hAnsi="Arial Narrow"/>
          <w:sz w:val="24"/>
          <w:szCs w:val="24"/>
        </w:rPr>
        <w:t xml:space="preserve">následně také </w:t>
      </w:r>
      <w:r w:rsidRPr="00CB3A9B">
        <w:rPr>
          <w:rFonts w:ascii="Arial Narrow" w:hAnsi="Arial Narrow"/>
          <w:sz w:val="24"/>
          <w:szCs w:val="24"/>
        </w:rPr>
        <w:t>po provedení díla prokáže skutečnost plnění tzv. zjednodušeného plánu nakládání s odpadem (příloha č.</w:t>
      </w:r>
      <w:r>
        <w:rPr>
          <w:rFonts w:ascii="Arial Narrow" w:hAnsi="Arial Narrow"/>
          <w:sz w:val="24"/>
          <w:szCs w:val="24"/>
        </w:rPr>
        <w:t>5</w:t>
      </w:r>
      <w:r w:rsidRPr="00CB3A9B">
        <w:rPr>
          <w:rFonts w:ascii="Arial Narrow" w:hAnsi="Arial Narrow"/>
          <w:sz w:val="24"/>
          <w:szCs w:val="24"/>
        </w:rPr>
        <w:t>)</w:t>
      </w:r>
      <w:r w:rsidR="005A584F">
        <w:rPr>
          <w:rFonts w:ascii="Arial Narrow" w:hAnsi="Arial Narrow"/>
          <w:sz w:val="24"/>
          <w:szCs w:val="24"/>
        </w:rPr>
        <w:t xml:space="preserve"> vč. doložení relevantních dokumentů</w:t>
      </w:r>
      <w:r w:rsidRPr="00CB3A9B">
        <w:rPr>
          <w:rFonts w:ascii="Arial Narrow" w:hAnsi="Arial Narrow"/>
          <w:sz w:val="24"/>
          <w:szCs w:val="24"/>
        </w:rPr>
        <w:t xml:space="preserve">. V případě, že nebudou požadované doklady doloženy, je objednatel oprávněn </w:t>
      </w:r>
      <w:r>
        <w:rPr>
          <w:rFonts w:ascii="Arial Narrow" w:hAnsi="Arial Narrow"/>
          <w:sz w:val="24"/>
          <w:szCs w:val="24"/>
        </w:rPr>
        <w:t xml:space="preserve">neodsouhlasit zahájení stavební </w:t>
      </w:r>
      <w:proofErr w:type="gramStart"/>
      <w:r>
        <w:rPr>
          <w:rFonts w:ascii="Arial Narrow" w:hAnsi="Arial Narrow"/>
          <w:sz w:val="24"/>
          <w:szCs w:val="24"/>
        </w:rPr>
        <w:t>prací</w:t>
      </w:r>
      <w:proofErr w:type="gramEnd"/>
      <w:r>
        <w:rPr>
          <w:rFonts w:ascii="Arial Narrow" w:hAnsi="Arial Narrow"/>
          <w:sz w:val="24"/>
          <w:szCs w:val="24"/>
        </w:rPr>
        <w:t xml:space="preserve"> resp. po jejich ukončení </w:t>
      </w:r>
      <w:r w:rsidRPr="00CB3A9B">
        <w:rPr>
          <w:rFonts w:ascii="Arial Narrow" w:hAnsi="Arial Narrow"/>
          <w:sz w:val="24"/>
          <w:szCs w:val="24"/>
        </w:rPr>
        <w:t>dílo či jeho část nepřevzít.</w:t>
      </w:r>
    </w:p>
    <w:p w14:paraId="69F6FE21" w14:textId="6BA9ADA7" w:rsidR="00FF562B" w:rsidRDefault="00502038" w:rsidP="00502038">
      <w:pPr>
        <w:pStyle w:val="Odstavecseseznamem"/>
        <w:numPr>
          <w:ilvl w:val="0"/>
          <w:numId w:val="25"/>
        </w:numPr>
        <w:autoSpaceDE w:val="0"/>
        <w:autoSpaceDN w:val="0"/>
        <w:adjustRightInd w:val="0"/>
        <w:spacing w:line="360" w:lineRule="auto"/>
        <w:jc w:val="both"/>
        <w:rPr>
          <w:rFonts w:ascii="Arial Narrow" w:hAnsi="Arial Narrow"/>
          <w:sz w:val="24"/>
          <w:szCs w:val="24"/>
        </w:rPr>
      </w:pPr>
      <w:r w:rsidRPr="00502038">
        <w:rPr>
          <w:rFonts w:ascii="Arial Narrow" w:hAnsi="Arial Narrow"/>
          <w:sz w:val="24"/>
          <w:szCs w:val="24"/>
        </w:rPr>
        <w:lastRenderedPageBreak/>
        <w:t>Přijímají se opatření ke snížení hluku, prachu a emisí znečišťujících látek při stavebních nebo údržbářských pracích.</w:t>
      </w:r>
      <w:r w:rsidR="005A584F">
        <w:rPr>
          <w:rFonts w:ascii="Arial Narrow" w:hAnsi="Arial Narrow"/>
          <w:sz w:val="24"/>
          <w:szCs w:val="24"/>
        </w:rPr>
        <w:t xml:space="preserve"> V případě, že toto nebude zhotovitelem respektováno, vyhrazuje si objednatel právo na pozastavení prací až do okamžiku sjednání nápravy.</w:t>
      </w:r>
    </w:p>
    <w:p w14:paraId="349F6046" w14:textId="77777777" w:rsidR="005A584F" w:rsidRPr="00502038" w:rsidRDefault="005A584F" w:rsidP="005A584F">
      <w:pPr>
        <w:pStyle w:val="Odstavecseseznamem"/>
        <w:autoSpaceDE w:val="0"/>
        <w:autoSpaceDN w:val="0"/>
        <w:adjustRightInd w:val="0"/>
        <w:spacing w:line="360" w:lineRule="auto"/>
        <w:ind w:left="792"/>
        <w:jc w:val="both"/>
        <w:rPr>
          <w:rFonts w:ascii="Arial Narrow" w:hAnsi="Arial Narrow"/>
          <w:sz w:val="24"/>
          <w:szCs w:val="24"/>
        </w:rPr>
      </w:pPr>
    </w:p>
    <w:p w14:paraId="581ADA7B"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Vlastnictví díla a nebezpečí škody</w:t>
      </w:r>
    </w:p>
    <w:p w14:paraId="193C90B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Vlastníkem zhotovovaného předmětu díla je objednatel.</w:t>
      </w:r>
    </w:p>
    <w:p w14:paraId="4388121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Vlastníkem zařízení staveniště, včetně používaných strojů, mechanismů a dalších věcí potřebných pro provedení díla, je zhotovitel, který nese nebezpečí škody na těchto věcech.</w:t>
      </w:r>
    </w:p>
    <w:p w14:paraId="562A1DB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Veškeré náklady vzniklé v souvislosti s odstraňováním škod nese zhotovitel a tyto náklady nemají vliv na sjednanou cenu díla.</w:t>
      </w:r>
    </w:p>
    <w:p w14:paraId="28C30C3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Škodou na díle je ztráta, zničení, poškození nebo znehodnocení věci bez ohledu na to, z jakých příčin k nim došlo.</w:t>
      </w:r>
    </w:p>
    <w:p w14:paraId="5DB9455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Nebezpečí škody na díle nese od počátku zhotovitel, a to až do termínu předání a převzetí celého díla mezi zhotovitelem a objednatelem.</w:t>
      </w:r>
    </w:p>
    <w:p w14:paraId="27A5275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činností zhotovitele dojde ke způsobení škody objednateli nebo třetím osobám z titulu opomenutí, nedbalosti nebo neplněním podmínek vyplývajících ze zákona, technických nebo jiných norem nebo vyplývajících z této smlouvy, je zhotovitel povinen bez zbytečného odkladu tuto škodu odstranit a není-li to možné, tak finančně uhradit. Veškeré náklady s tím spojené nese zhotovitel.</w:t>
      </w:r>
    </w:p>
    <w:p w14:paraId="05E40D0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odpovídá i za škodu na díle způsobenou činností těch, kteří pro něj dílo provádějí.</w:t>
      </w:r>
    </w:p>
    <w:p w14:paraId="18D585A4" w14:textId="438033B2"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odpovídá též za škodu způsobenou okolnostmi, které mají původ v povaze strojů, přístrojů nebo jiných věcí, které zhotovitel použil nebo hodlal použít při provádění díla.</w:t>
      </w:r>
    </w:p>
    <w:p w14:paraId="284C093C"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527496DB"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Doba a místo plnění</w:t>
      </w:r>
    </w:p>
    <w:p w14:paraId="5DCC24D3" w14:textId="72A8989A"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Zahájení stavebních prací je vázáno na termín</w:t>
      </w:r>
      <w:r w:rsidR="006C5B26">
        <w:rPr>
          <w:rFonts w:ascii="Arial Narrow" w:hAnsi="Arial Narrow"/>
          <w:sz w:val="24"/>
          <w:szCs w:val="24"/>
        </w:rPr>
        <w:t>u převzetí staveniště</w:t>
      </w:r>
      <w:r w:rsidRPr="007E2CD6">
        <w:rPr>
          <w:rFonts w:ascii="Arial Narrow" w:hAnsi="Arial Narrow"/>
          <w:sz w:val="24"/>
          <w:szCs w:val="24"/>
        </w:rPr>
        <w:t xml:space="preserve">. Zhotovitel se zavazuje převzít staveniště </w:t>
      </w:r>
      <w:r w:rsidR="004B055A" w:rsidRPr="007E2CD6">
        <w:rPr>
          <w:rFonts w:ascii="Arial Narrow" w:hAnsi="Arial Narrow"/>
          <w:sz w:val="24"/>
          <w:szCs w:val="24"/>
        </w:rPr>
        <w:t>v termínu uvedeném v bodě 5.4</w:t>
      </w:r>
      <w:r w:rsidRPr="007E2CD6">
        <w:rPr>
          <w:rFonts w:ascii="Arial Narrow" w:hAnsi="Arial Narrow"/>
          <w:sz w:val="24"/>
          <w:szCs w:val="24"/>
        </w:rPr>
        <w:t>. O předání staveniště bude zhotovitelem vyhotoven zápis, ve kterém bude zhotovitelem potvrzeno převzetí staveniště.</w:t>
      </w:r>
    </w:p>
    <w:p w14:paraId="7BADA79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zahájit práce na realizaci předmětu díla </w:t>
      </w:r>
      <w:r w:rsidR="00701F11" w:rsidRPr="007E2CD6">
        <w:rPr>
          <w:rFonts w:ascii="Arial Narrow" w:hAnsi="Arial Narrow"/>
          <w:sz w:val="24"/>
          <w:szCs w:val="24"/>
        </w:rPr>
        <w:t>v den p</w:t>
      </w:r>
      <w:r w:rsidRPr="007E2CD6">
        <w:rPr>
          <w:rFonts w:ascii="Arial Narrow" w:hAnsi="Arial Narrow"/>
          <w:sz w:val="24"/>
          <w:szCs w:val="24"/>
        </w:rPr>
        <w:t xml:space="preserve">rotokolárního předání staveniště a řádně v nich pokračovat. </w:t>
      </w:r>
    </w:p>
    <w:p w14:paraId="500420A1" w14:textId="686DDC39"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zhotovitel práce na díle nezahájí </w:t>
      </w:r>
      <w:r w:rsidR="00701F11" w:rsidRPr="007E2CD6">
        <w:rPr>
          <w:rFonts w:ascii="Arial Narrow" w:hAnsi="Arial Narrow"/>
          <w:sz w:val="24"/>
          <w:szCs w:val="24"/>
        </w:rPr>
        <w:t>ani</w:t>
      </w:r>
      <w:r w:rsidRPr="007E2CD6">
        <w:rPr>
          <w:rFonts w:ascii="Arial Narrow" w:hAnsi="Arial Narrow"/>
          <w:sz w:val="24"/>
          <w:szCs w:val="24"/>
        </w:rPr>
        <w:t xml:space="preserve"> ve lhůtě </w:t>
      </w:r>
      <w:r w:rsidR="006C5B26">
        <w:rPr>
          <w:rFonts w:ascii="Arial Narrow" w:hAnsi="Arial Narrow"/>
          <w:sz w:val="24"/>
          <w:szCs w:val="24"/>
        </w:rPr>
        <w:t>pěti</w:t>
      </w:r>
      <w:r w:rsidRPr="007E2CD6">
        <w:rPr>
          <w:rFonts w:ascii="Arial Narrow" w:hAnsi="Arial Narrow"/>
          <w:sz w:val="24"/>
          <w:szCs w:val="24"/>
        </w:rPr>
        <w:t xml:space="preserve"> dnů ode dne, kdy měl práce na díle zahájit, je objednatel oprávněn od uzavřené smlouvy odstoupit. </w:t>
      </w:r>
    </w:p>
    <w:p w14:paraId="593D5113" w14:textId="16CF5094" w:rsidR="0096053C" w:rsidRDefault="00CD0224" w:rsidP="0096053C">
      <w:pPr>
        <w:spacing w:line="360" w:lineRule="auto"/>
        <w:ind w:left="426"/>
        <w:jc w:val="both"/>
        <w:rPr>
          <w:rFonts w:ascii="Arial Narrow" w:hAnsi="Arial Narrow" w:cs="Tahoma"/>
          <w:sz w:val="24"/>
          <w:szCs w:val="24"/>
        </w:rPr>
      </w:pPr>
      <w:bookmarkStart w:id="0" w:name="_Hlk505174770"/>
      <w:r w:rsidRPr="007E2CD6">
        <w:rPr>
          <w:rFonts w:ascii="Arial Narrow" w:hAnsi="Arial Narrow"/>
          <w:sz w:val="24"/>
          <w:szCs w:val="24"/>
        </w:rPr>
        <w:t xml:space="preserve">Předání staveniště </w:t>
      </w:r>
      <w:r w:rsidRPr="00C747AA">
        <w:rPr>
          <w:rFonts w:ascii="Arial Narrow" w:hAnsi="Arial Narrow"/>
          <w:sz w:val="24"/>
          <w:szCs w:val="24"/>
        </w:rPr>
        <w:t xml:space="preserve">před zahájením stavby </w:t>
      </w:r>
      <w:r w:rsidR="00683BE6" w:rsidRPr="00C747AA">
        <w:rPr>
          <w:rFonts w:ascii="Arial Narrow" w:hAnsi="Arial Narrow"/>
          <w:sz w:val="24"/>
          <w:szCs w:val="24"/>
        </w:rPr>
        <w:t xml:space="preserve">bude provedeno </w:t>
      </w:r>
      <w:bookmarkStart w:id="1" w:name="_Hlk155777379"/>
      <w:r w:rsidR="000D2C52" w:rsidRPr="00C747AA">
        <w:rPr>
          <w:rFonts w:ascii="Arial Narrow" w:hAnsi="Arial Narrow" w:cs="Segoe UI"/>
          <w:sz w:val="24"/>
          <w:szCs w:val="24"/>
        </w:rPr>
        <w:t>na základě písemné výzvy objednatele k převzetí staveniště</w:t>
      </w:r>
      <w:bookmarkEnd w:id="1"/>
      <w:r w:rsidR="000D2C52" w:rsidRPr="00C747AA">
        <w:rPr>
          <w:rFonts w:ascii="Arial Narrow" w:hAnsi="Arial Narrow" w:cs="Segoe UI"/>
          <w:sz w:val="24"/>
          <w:szCs w:val="24"/>
        </w:rPr>
        <w:t xml:space="preserve"> a zahájení prací</w:t>
      </w:r>
      <w:r w:rsidR="00683BE6" w:rsidRPr="00C747AA">
        <w:rPr>
          <w:rFonts w:ascii="Arial Narrow" w:hAnsi="Arial Narrow"/>
          <w:sz w:val="24"/>
          <w:szCs w:val="24"/>
        </w:rPr>
        <w:t>.</w:t>
      </w:r>
      <w:r w:rsidRPr="00C747AA">
        <w:rPr>
          <w:rFonts w:ascii="Arial Narrow" w:hAnsi="Arial Narrow"/>
          <w:sz w:val="24"/>
          <w:szCs w:val="24"/>
        </w:rPr>
        <w:t xml:space="preserve"> Zhotovitel je povinen provést dílo do</w:t>
      </w:r>
      <w:r w:rsidR="00A74F3D" w:rsidRPr="00C747AA">
        <w:rPr>
          <w:rFonts w:ascii="Arial Narrow" w:hAnsi="Arial Narrow"/>
          <w:sz w:val="24"/>
          <w:szCs w:val="24"/>
        </w:rPr>
        <w:t xml:space="preserve"> </w:t>
      </w:r>
      <w:r w:rsidR="00D053B4">
        <w:rPr>
          <w:rFonts w:ascii="Arial Narrow" w:hAnsi="Arial Narrow"/>
          <w:sz w:val="24"/>
          <w:szCs w:val="24"/>
        </w:rPr>
        <w:t xml:space="preserve">31. </w:t>
      </w:r>
      <w:r w:rsidR="001B1210">
        <w:rPr>
          <w:rFonts w:ascii="Arial Narrow" w:hAnsi="Arial Narrow"/>
          <w:sz w:val="24"/>
          <w:szCs w:val="24"/>
        </w:rPr>
        <w:t>8</w:t>
      </w:r>
      <w:r w:rsidR="00D053B4">
        <w:rPr>
          <w:rFonts w:ascii="Arial Narrow" w:hAnsi="Arial Narrow"/>
          <w:sz w:val="24"/>
          <w:szCs w:val="24"/>
        </w:rPr>
        <w:t>. 2025</w:t>
      </w:r>
      <w:r w:rsidRPr="00C747AA">
        <w:rPr>
          <w:rFonts w:ascii="Arial Narrow" w:hAnsi="Arial Narrow"/>
          <w:sz w:val="24"/>
          <w:szCs w:val="24"/>
        </w:rPr>
        <w:t>.</w:t>
      </w:r>
      <w:bookmarkEnd w:id="0"/>
      <w:r w:rsidRPr="00C747AA">
        <w:rPr>
          <w:rFonts w:ascii="Arial Narrow" w:hAnsi="Arial Narrow"/>
          <w:sz w:val="24"/>
          <w:szCs w:val="24"/>
        </w:rPr>
        <w:t xml:space="preserve">  Provedením díla se rozumí jeho řádné ukončení a předání </w:t>
      </w:r>
      <w:r w:rsidRPr="007E2CD6">
        <w:rPr>
          <w:rFonts w:ascii="Arial Narrow" w:hAnsi="Arial Narrow"/>
          <w:sz w:val="24"/>
          <w:szCs w:val="24"/>
        </w:rPr>
        <w:t>stavby. Řádným ukončením díla se rozumí, že dílo nebude vykazovat žádné vady a nedodělky</w:t>
      </w:r>
      <w:r w:rsidR="0096053C">
        <w:rPr>
          <w:rFonts w:ascii="Arial Narrow" w:hAnsi="Arial Narrow"/>
          <w:sz w:val="24"/>
          <w:szCs w:val="24"/>
        </w:rPr>
        <w:t xml:space="preserve"> </w:t>
      </w:r>
      <w:r w:rsidR="0096053C" w:rsidRPr="0096053C">
        <w:rPr>
          <w:rFonts w:ascii="Arial Narrow" w:hAnsi="Arial Narrow"/>
          <w:color w:val="FF0000"/>
          <w:sz w:val="24"/>
          <w:szCs w:val="24"/>
        </w:rPr>
        <w:t xml:space="preserve">s výjimkou </w:t>
      </w:r>
      <w:r w:rsidR="0096053C">
        <w:rPr>
          <w:rFonts w:ascii="Arial Narrow" w:hAnsi="Arial Narrow"/>
          <w:color w:val="FF0000"/>
          <w:sz w:val="24"/>
          <w:szCs w:val="24"/>
        </w:rPr>
        <w:t xml:space="preserve">takových </w:t>
      </w:r>
      <w:r w:rsidR="0096053C" w:rsidRPr="0096053C">
        <w:rPr>
          <w:rFonts w:ascii="Arial Narrow" w:hAnsi="Arial Narrow"/>
          <w:color w:val="FF0000"/>
          <w:sz w:val="24"/>
          <w:szCs w:val="24"/>
        </w:rPr>
        <w:t>vad a nedodělk</w:t>
      </w:r>
      <w:r w:rsidR="0096053C" w:rsidRPr="0096053C">
        <w:rPr>
          <w:rFonts w:ascii="Arial Narrow" w:hAnsi="Arial Narrow"/>
          <w:color w:val="FF0000"/>
          <w:sz w:val="24"/>
          <w:szCs w:val="24"/>
        </w:rPr>
        <w:t xml:space="preserve">ů, které </w:t>
      </w:r>
      <w:r w:rsidR="0096053C" w:rsidRPr="0096053C">
        <w:rPr>
          <w:rFonts w:ascii="Arial Narrow" w:hAnsi="Arial Narrow" w:cs="Tahoma"/>
          <w:color w:val="FF0000"/>
          <w:sz w:val="24"/>
          <w:szCs w:val="24"/>
        </w:rPr>
        <w:t xml:space="preserve">nebudou </w:t>
      </w:r>
      <w:r w:rsidR="0096053C" w:rsidRPr="0096053C">
        <w:rPr>
          <w:rFonts w:ascii="Arial Narrow" w:hAnsi="Arial Narrow" w:cs="Tahoma"/>
          <w:color w:val="FF0000"/>
          <w:sz w:val="24"/>
          <w:szCs w:val="24"/>
        </w:rPr>
        <w:lastRenderedPageBreak/>
        <w:t xml:space="preserve">bránit </w:t>
      </w:r>
      <w:bookmarkStart w:id="2" w:name="_Hlk178689136"/>
      <w:r w:rsidR="0096053C" w:rsidRPr="0096053C">
        <w:rPr>
          <w:rFonts w:ascii="Arial Narrow" w:hAnsi="Arial Narrow" w:cs="Tahoma"/>
          <w:color w:val="FF0000"/>
          <w:sz w:val="24"/>
          <w:szCs w:val="24"/>
        </w:rPr>
        <w:t>funkčně ani esteticky užívání díla</w:t>
      </w:r>
      <w:r w:rsidR="0096053C">
        <w:rPr>
          <w:rFonts w:ascii="Arial Narrow" w:hAnsi="Arial Narrow" w:cs="Tahoma"/>
          <w:color w:val="FF0000"/>
          <w:sz w:val="24"/>
          <w:szCs w:val="24"/>
        </w:rPr>
        <w:t>. Takové vady a nedodělky</w:t>
      </w:r>
      <w:r w:rsidR="0096053C" w:rsidRPr="0096053C">
        <w:rPr>
          <w:rFonts w:ascii="Arial Narrow" w:hAnsi="Arial Narrow" w:cs="Tahoma"/>
          <w:color w:val="FF0000"/>
          <w:sz w:val="24"/>
          <w:szCs w:val="24"/>
        </w:rPr>
        <w:t xml:space="preserve"> </w:t>
      </w:r>
      <w:bookmarkEnd w:id="2"/>
      <w:r w:rsidR="0096053C" w:rsidRPr="0096053C">
        <w:rPr>
          <w:rFonts w:ascii="Arial Narrow" w:hAnsi="Arial Narrow" w:cs="Tahoma"/>
          <w:color w:val="FF0000"/>
          <w:sz w:val="24"/>
          <w:szCs w:val="24"/>
        </w:rPr>
        <w:t>budou poznamenány do předávacího protokolu a bude udělena lhůta pro jejich odstranění.</w:t>
      </w:r>
    </w:p>
    <w:p w14:paraId="3416D37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Termín provedení prací na díle dle odst. 5.4 je vázán na povinnost objednatele předat staveniště zhotoviteli. Pokud nebude staveniště ze strany objednatele předáno, nemůže se zhotovitel domáhat plnění ze smlouvy a objednatel plnění termínu provedení díla. </w:t>
      </w:r>
    </w:p>
    <w:p w14:paraId="6ABB3F2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může zhotovit dílo i před sjednaným termínem provedení díla a objednatel je povinen takto dříve zhotovené dílo převzít a zaplatit. </w:t>
      </w:r>
    </w:p>
    <w:p w14:paraId="2C7229C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že o to objednatel požádá, </w:t>
      </w:r>
      <w:proofErr w:type="gramStart"/>
      <w:r w:rsidRPr="007E2CD6">
        <w:rPr>
          <w:rFonts w:ascii="Arial Narrow" w:hAnsi="Arial Narrow"/>
          <w:sz w:val="24"/>
          <w:szCs w:val="24"/>
        </w:rPr>
        <w:t>přeruší</w:t>
      </w:r>
      <w:proofErr w:type="gramEnd"/>
      <w:r w:rsidRPr="007E2CD6">
        <w:rPr>
          <w:rFonts w:ascii="Arial Narrow" w:hAnsi="Arial Narrow"/>
          <w:sz w:val="24"/>
          <w:szCs w:val="24"/>
        </w:rPr>
        <w:t xml:space="preserve"> zhotovitel práce na díle. O tuto dobu se posunou termíny sjednané ve smlouvě a týkající se provedení prací na díle. </w:t>
      </w:r>
    </w:p>
    <w:p w14:paraId="32B9D877" w14:textId="29C3F4BA"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Bude-li toto přerušení trvat déle než tři měsíce, </w:t>
      </w:r>
      <w:r w:rsidR="006C5B26">
        <w:rPr>
          <w:rFonts w:ascii="Arial Narrow" w:hAnsi="Arial Narrow"/>
          <w:sz w:val="24"/>
          <w:szCs w:val="24"/>
        </w:rPr>
        <w:t>je</w:t>
      </w:r>
      <w:r w:rsidRPr="007E2CD6">
        <w:rPr>
          <w:rFonts w:ascii="Arial Narrow" w:hAnsi="Arial Narrow"/>
          <w:sz w:val="24"/>
          <w:szCs w:val="24"/>
        </w:rPr>
        <w:t xml:space="preserve"> objednatel povinen uhradit zhotoviteli již realizované práce. Před započetím dalších prací vyhotoví objednatel a zhotovitel zápis, ve kterém zhodnotí skutečný technický stav již zhotovených konstrukcí a prací a </w:t>
      </w:r>
      <w:proofErr w:type="gramStart"/>
      <w:r w:rsidRPr="007E2CD6">
        <w:rPr>
          <w:rFonts w:ascii="Arial Narrow" w:hAnsi="Arial Narrow"/>
          <w:sz w:val="24"/>
          <w:szCs w:val="24"/>
        </w:rPr>
        <w:t>určí</w:t>
      </w:r>
      <w:proofErr w:type="gramEnd"/>
      <w:r w:rsidRPr="007E2CD6">
        <w:rPr>
          <w:rFonts w:ascii="Arial Narrow" w:hAnsi="Arial Narrow"/>
          <w:sz w:val="24"/>
          <w:szCs w:val="24"/>
        </w:rPr>
        <w:t xml:space="preserve"> rozsah nezbytných úprav. </w:t>
      </w:r>
    </w:p>
    <w:p w14:paraId="1EB21BE8" w14:textId="2F2E380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K prodloužení termínu provedení prací na díle dle odst. 5.4 může dojít v případě, že nastanou takové klimatické podmínky, které vzhledem ke své povaze brání provádění prací na díle a brání dodržení technologických postupů, a to o dobu, po kterou tyto nepříznivé klimatické podmínky trvaly. O</w:t>
      </w:r>
      <w:r w:rsidR="00BC08D2">
        <w:rPr>
          <w:rFonts w:ascii="Arial Narrow" w:hAnsi="Arial Narrow"/>
          <w:sz w:val="24"/>
          <w:szCs w:val="24"/>
        </w:rPr>
        <w:t> </w:t>
      </w:r>
      <w:r w:rsidRPr="007E2CD6">
        <w:rPr>
          <w:rFonts w:ascii="Arial Narrow" w:hAnsi="Arial Narrow"/>
          <w:sz w:val="24"/>
          <w:szCs w:val="24"/>
        </w:rPr>
        <w:t>existenci nepříznivých klimatických podmínek musí zhotovitel učinit</w:t>
      </w:r>
      <w:r w:rsidR="00A74F3D" w:rsidRPr="007E2CD6">
        <w:rPr>
          <w:rFonts w:ascii="Arial Narrow" w:hAnsi="Arial Narrow"/>
          <w:sz w:val="24"/>
          <w:szCs w:val="24"/>
        </w:rPr>
        <w:t xml:space="preserve"> neprodleně (nejpozději do dvou </w:t>
      </w:r>
      <w:proofErr w:type="spellStart"/>
      <w:r w:rsidR="00A74F3D" w:rsidRPr="007E2CD6">
        <w:rPr>
          <w:rFonts w:ascii="Arial Narrow" w:hAnsi="Arial Narrow"/>
          <w:sz w:val="24"/>
          <w:szCs w:val="24"/>
        </w:rPr>
        <w:t>prac</w:t>
      </w:r>
      <w:proofErr w:type="spellEnd"/>
      <w:r w:rsidR="00A74F3D" w:rsidRPr="007E2CD6">
        <w:rPr>
          <w:rFonts w:ascii="Arial Narrow" w:hAnsi="Arial Narrow"/>
          <w:sz w:val="24"/>
          <w:szCs w:val="24"/>
        </w:rPr>
        <w:t>. dnů od vzniku nepříznivých klimatických podmínek)</w:t>
      </w:r>
      <w:r w:rsidRPr="007E2CD6">
        <w:rPr>
          <w:rFonts w:ascii="Arial Narrow" w:hAnsi="Arial Narrow"/>
          <w:sz w:val="24"/>
          <w:szCs w:val="24"/>
        </w:rPr>
        <w:t xml:space="preserve"> zápis ve stavebním deníku, v němž uvede charakter klimatických podmínek a práce, které nebylo kvůli těmto klimatickým podmínkám možno provádět a objednatel zápisem ve stavebním deníku uvede, zda souhlasí s neprováděním díla v důsledku nepříznivých klimatických podmínek. V případě souhlasu objednatele s neprováděním díla, se termín provedení prací na díle dle odst. 5.4 prodlužuje o dobu, po kterou zhotovitel nemohl práce na díle z důvodu klimatických podmínek provádět. O přerušení a obnovení prací v důsledku výše uvedené překážky udělá zhotovitel zápis do stavebního deníku, který objednatel odsouhlasí.</w:t>
      </w:r>
    </w:p>
    <w:p w14:paraId="3D6A45C5" w14:textId="7A2944AD" w:rsidR="00B514E6" w:rsidRDefault="00B514E6" w:rsidP="007E2CD6">
      <w:pPr>
        <w:pStyle w:val="Nadpis2"/>
        <w:numPr>
          <w:ilvl w:val="1"/>
          <w:numId w:val="3"/>
        </w:numPr>
        <w:suppressAutoHyphens/>
        <w:spacing w:before="0" w:line="360" w:lineRule="auto"/>
        <w:ind w:left="426" w:hanging="426"/>
        <w:rPr>
          <w:rFonts w:ascii="Arial Narrow" w:hAnsi="Arial Narrow"/>
          <w:sz w:val="24"/>
          <w:szCs w:val="24"/>
        </w:rPr>
      </w:pPr>
      <w:r w:rsidRPr="00B514E6">
        <w:rPr>
          <w:rFonts w:ascii="Arial Narrow" w:hAnsi="Arial Narrow"/>
          <w:sz w:val="24"/>
          <w:szCs w:val="24"/>
        </w:rPr>
        <w:t>K prodloužení termínu provedení prací na díle dle odst. 5.4 může dojít v případě, že nastanou takové překážky vzniklé nezávisle na vůli smluvních stran, vylučujících odpovědnost, tj. které zabraňují nebo zpomalují splnění závazků smluvních stran, např. válka, mobilizace, povstání, vyhlášený krizový stav, pandemie atp.  O existenci takových překážek musí zhotovitel učinit zápis ve stavebním deníku, v němž uvede charakter překážek a práce, které nebylo kvůli těmto překážkám možno provádět a objednatel zápisem ve stavebním deníku uvede, zda souhlasí s neprováděním díla v</w:t>
      </w:r>
      <w:r w:rsidR="00F53F86">
        <w:rPr>
          <w:rFonts w:ascii="Arial Narrow" w:hAnsi="Arial Narrow"/>
          <w:sz w:val="24"/>
          <w:szCs w:val="24"/>
        </w:rPr>
        <w:t> </w:t>
      </w:r>
      <w:r w:rsidRPr="00B514E6">
        <w:rPr>
          <w:rFonts w:ascii="Arial Narrow" w:hAnsi="Arial Narrow"/>
          <w:sz w:val="24"/>
          <w:szCs w:val="24"/>
        </w:rPr>
        <w:t>důsledku vzniklých překážek. V případě souhlasu objednatele s neprováděním díla, se termín provedení prací na díle dle odst. 5.4 prodlužuje o dobu, po kterou zhotovitel nemohl práce na díle z</w:t>
      </w:r>
      <w:r w:rsidR="00F53F86">
        <w:rPr>
          <w:rFonts w:ascii="Arial Narrow" w:hAnsi="Arial Narrow"/>
          <w:sz w:val="24"/>
          <w:szCs w:val="24"/>
        </w:rPr>
        <w:t> </w:t>
      </w:r>
      <w:r w:rsidRPr="00B514E6">
        <w:rPr>
          <w:rFonts w:ascii="Arial Narrow" w:hAnsi="Arial Narrow"/>
          <w:sz w:val="24"/>
          <w:szCs w:val="24"/>
        </w:rPr>
        <w:t xml:space="preserve">důvodu uvedených překážek provádět. O přerušení a obnovení prací v důsledku výše uvedené překážky udělá zhotovitel zápis do stavebního deníku, který objednatel odsouhlasí. Zároveň se </w:t>
      </w:r>
      <w:r w:rsidRPr="00B514E6">
        <w:rPr>
          <w:rFonts w:ascii="Arial Narrow" w:hAnsi="Arial Narrow"/>
          <w:sz w:val="24"/>
          <w:szCs w:val="24"/>
        </w:rPr>
        <w:lastRenderedPageBreak/>
        <w:t>o</w:t>
      </w:r>
      <w:r w:rsidR="00F53F86">
        <w:rPr>
          <w:rFonts w:ascii="Arial Narrow" w:hAnsi="Arial Narrow"/>
          <w:sz w:val="24"/>
          <w:szCs w:val="24"/>
        </w:rPr>
        <w:t> </w:t>
      </w:r>
      <w:r w:rsidRPr="00B514E6">
        <w:rPr>
          <w:rFonts w:ascii="Arial Narrow" w:hAnsi="Arial Narrow"/>
          <w:sz w:val="24"/>
          <w:szCs w:val="24"/>
        </w:rPr>
        <w:t xml:space="preserve">dobu přerušení prodlužuje </w:t>
      </w:r>
      <w:r w:rsidR="006C5B26">
        <w:rPr>
          <w:rFonts w:ascii="Arial Narrow" w:hAnsi="Arial Narrow"/>
          <w:sz w:val="24"/>
          <w:szCs w:val="24"/>
        </w:rPr>
        <w:t>lhůta</w:t>
      </w:r>
      <w:r w:rsidRPr="00B514E6">
        <w:rPr>
          <w:rFonts w:ascii="Arial Narrow" w:hAnsi="Arial Narrow"/>
          <w:sz w:val="24"/>
          <w:szCs w:val="24"/>
        </w:rPr>
        <w:t xml:space="preserve"> dokončení díla uveden</w:t>
      </w:r>
      <w:r w:rsidR="006C5B26">
        <w:rPr>
          <w:rFonts w:ascii="Arial Narrow" w:hAnsi="Arial Narrow"/>
          <w:sz w:val="24"/>
          <w:szCs w:val="24"/>
        </w:rPr>
        <w:t>á</w:t>
      </w:r>
      <w:r w:rsidRPr="00B514E6">
        <w:rPr>
          <w:rFonts w:ascii="Arial Narrow" w:hAnsi="Arial Narrow"/>
          <w:sz w:val="24"/>
          <w:szCs w:val="24"/>
        </w:rPr>
        <w:t xml:space="preserve"> v bodě 5.4.</w:t>
      </w:r>
    </w:p>
    <w:p w14:paraId="31E5627B" w14:textId="36CBA2B7" w:rsidR="0017413B" w:rsidRPr="000B52F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splní svou povinnost provést dílo jeho řádným ukončením a předáním objednateli bez vad </w:t>
      </w:r>
      <w:r w:rsidRPr="000B52F4">
        <w:rPr>
          <w:rFonts w:ascii="Arial Narrow" w:hAnsi="Arial Narrow"/>
          <w:sz w:val="24"/>
          <w:szCs w:val="24"/>
        </w:rPr>
        <w:t>a nedodělků. O předání a převzetí díla jsou objednatel a zhotovitel povinni sepsat protokol, v jehož závěru objednatel prohlásí, zda dílo přejímá nebo nepřejímá, a pokud ne, z jakých důvodů.</w:t>
      </w:r>
    </w:p>
    <w:p w14:paraId="47FFE24C" w14:textId="3FCE8627" w:rsidR="0017413B" w:rsidRPr="000B52F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0B52F4">
        <w:rPr>
          <w:rFonts w:ascii="Arial Narrow" w:hAnsi="Arial Narrow"/>
          <w:sz w:val="24"/>
          <w:szCs w:val="24"/>
        </w:rPr>
        <w:t>Místem plnění j</w:t>
      </w:r>
      <w:r w:rsidR="00502038">
        <w:rPr>
          <w:rFonts w:ascii="Arial Narrow" w:hAnsi="Arial Narrow"/>
          <w:sz w:val="24"/>
          <w:szCs w:val="24"/>
        </w:rPr>
        <w:t>sou</w:t>
      </w:r>
      <w:r w:rsidRPr="000B52F4">
        <w:rPr>
          <w:rFonts w:ascii="Arial Narrow" w:hAnsi="Arial Narrow"/>
          <w:sz w:val="24"/>
          <w:szCs w:val="24"/>
        </w:rPr>
        <w:t xml:space="preserve"> </w:t>
      </w:r>
      <w:r w:rsidR="00502038" w:rsidRPr="00502038">
        <w:rPr>
          <w:rFonts w:ascii="Arial Narrow" w:hAnsi="Arial Narrow"/>
          <w:sz w:val="24"/>
          <w:szCs w:val="24"/>
        </w:rPr>
        <w:t xml:space="preserve">parcely v </w:t>
      </w:r>
      <w:proofErr w:type="spellStart"/>
      <w:r w:rsidR="00502038" w:rsidRPr="00502038">
        <w:rPr>
          <w:rFonts w:ascii="Arial Narrow" w:hAnsi="Arial Narrow"/>
          <w:sz w:val="24"/>
          <w:szCs w:val="24"/>
        </w:rPr>
        <w:t>k.ú</w:t>
      </w:r>
      <w:proofErr w:type="spellEnd"/>
      <w:r w:rsidR="00502038" w:rsidRPr="00502038">
        <w:rPr>
          <w:rFonts w:ascii="Arial Narrow" w:hAnsi="Arial Narrow"/>
          <w:sz w:val="24"/>
          <w:szCs w:val="24"/>
        </w:rPr>
        <w:t xml:space="preserve">. Tovačov a </w:t>
      </w:r>
      <w:proofErr w:type="spellStart"/>
      <w:r w:rsidR="00502038" w:rsidRPr="00502038">
        <w:rPr>
          <w:rFonts w:ascii="Arial Narrow" w:hAnsi="Arial Narrow"/>
          <w:sz w:val="24"/>
          <w:szCs w:val="24"/>
        </w:rPr>
        <w:t>k.ú</w:t>
      </w:r>
      <w:proofErr w:type="spellEnd"/>
      <w:r w:rsidR="00502038" w:rsidRPr="00502038">
        <w:rPr>
          <w:rFonts w:ascii="Arial Narrow" w:hAnsi="Arial Narrow"/>
          <w:sz w:val="24"/>
          <w:szCs w:val="24"/>
        </w:rPr>
        <w:t>. Ivaň na Hané, Olomoucký kraj (kód NUTS: CZ071)</w:t>
      </w:r>
      <w:r w:rsidR="006C5B26" w:rsidRPr="006C5B26">
        <w:rPr>
          <w:rFonts w:ascii="Arial Narrow" w:hAnsi="Arial Narrow"/>
          <w:sz w:val="24"/>
          <w:szCs w:val="24"/>
        </w:rPr>
        <w:t>. Konkrétní stavební parcely jsou uvedeny v projektové dokumentaci.</w:t>
      </w:r>
    </w:p>
    <w:p w14:paraId="2A14D065"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3E9960B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Cena díla</w:t>
      </w:r>
    </w:p>
    <w:p w14:paraId="1D21186A" w14:textId="10E0A44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cena za dílo provedené v rozsahu uvedeném v čl. 3 této smlouvy a</w:t>
      </w:r>
      <w:r w:rsidR="003975AC">
        <w:rPr>
          <w:rFonts w:ascii="Arial Narrow" w:hAnsi="Arial Narrow"/>
          <w:sz w:val="24"/>
          <w:szCs w:val="24"/>
        </w:rPr>
        <w:t> </w:t>
      </w:r>
      <w:r w:rsidRPr="007E2CD6">
        <w:rPr>
          <w:rFonts w:ascii="Arial Narrow" w:hAnsi="Arial Narrow"/>
          <w:sz w:val="24"/>
          <w:szCs w:val="24"/>
        </w:rPr>
        <w:t>v termínu dle čl. 5 této smlouvy je stanovena v souladu se zákonem o cenách a činí:</w:t>
      </w:r>
    </w:p>
    <w:tbl>
      <w:tblPr>
        <w:tblW w:w="8495" w:type="dxa"/>
        <w:tblInd w:w="64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4412"/>
        <w:gridCol w:w="4083"/>
      </w:tblGrid>
      <w:tr w:rsidR="00581260" w:rsidRPr="007E2CD6" w14:paraId="10A8F581" w14:textId="77777777" w:rsidTr="007877B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137C4A58" w14:textId="33D5137C" w:rsidR="00581260" w:rsidRPr="001A64C7" w:rsidRDefault="00E664DC" w:rsidP="007E2CD6">
            <w:pPr>
              <w:suppressAutoHyphens/>
              <w:spacing w:line="360" w:lineRule="auto"/>
              <w:rPr>
                <w:rFonts w:ascii="Arial Narrow" w:hAnsi="Arial Narrow"/>
                <w:sz w:val="24"/>
                <w:szCs w:val="24"/>
              </w:rPr>
            </w:pPr>
            <w:r w:rsidRPr="001A64C7">
              <w:rPr>
                <w:rFonts w:ascii="Arial Narrow" w:hAnsi="Arial Narrow"/>
                <w:sz w:val="24"/>
                <w:szCs w:val="24"/>
              </w:rPr>
              <w:t>C</w:t>
            </w:r>
            <w:r w:rsidR="00A74F3D" w:rsidRPr="001A64C7">
              <w:rPr>
                <w:rFonts w:ascii="Arial Narrow" w:hAnsi="Arial Narrow"/>
                <w:sz w:val="24"/>
                <w:szCs w:val="24"/>
              </w:rPr>
              <w:t>ena díla</w:t>
            </w:r>
            <w:r w:rsidR="00581260" w:rsidRPr="001A64C7">
              <w:rPr>
                <w:rFonts w:ascii="Arial Narrow" w:hAnsi="Arial Narrow"/>
                <w:sz w:val="24"/>
                <w:szCs w:val="24"/>
              </w:rPr>
              <w:t xml:space="preserve"> v Kč bez DPH</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223CC6F2" w14:textId="485D9641" w:rsidR="00581260" w:rsidRPr="007E2CD6" w:rsidRDefault="00D053B4" w:rsidP="007E2CD6">
            <w:pPr>
              <w:suppressAutoHyphens/>
              <w:spacing w:line="360" w:lineRule="auto"/>
              <w:jc w:val="right"/>
              <w:rPr>
                <w:rFonts w:ascii="Arial Narrow" w:hAnsi="Arial Narrow"/>
                <w:sz w:val="24"/>
                <w:szCs w:val="24"/>
                <w:highlight w:val="yellow"/>
              </w:rPr>
            </w:pPr>
            <w:r>
              <w:rPr>
                <w:rFonts w:ascii="Arial Narrow" w:hAnsi="Arial Narrow"/>
                <w:sz w:val="24"/>
                <w:szCs w:val="24"/>
                <w:highlight w:val="yellow"/>
              </w:rPr>
              <w:t>………………………..</w:t>
            </w:r>
          </w:p>
        </w:tc>
      </w:tr>
      <w:tr w:rsidR="00581260" w:rsidRPr="007E2CD6" w14:paraId="23333226" w14:textId="77777777" w:rsidTr="007877B0">
        <w:trPr>
          <w:trHeight w:val="383"/>
        </w:trPr>
        <w:tc>
          <w:tcPr>
            <w:tcW w:w="44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3CDF0332" w14:textId="77777777" w:rsidR="00581260" w:rsidRPr="001A64C7" w:rsidRDefault="00581260" w:rsidP="007E2CD6">
            <w:pPr>
              <w:suppressAutoHyphens/>
              <w:spacing w:line="360" w:lineRule="auto"/>
              <w:rPr>
                <w:rFonts w:ascii="Arial Narrow" w:hAnsi="Arial Narrow"/>
                <w:sz w:val="24"/>
                <w:szCs w:val="24"/>
              </w:rPr>
            </w:pPr>
            <w:r w:rsidRPr="001A64C7">
              <w:rPr>
                <w:rFonts w:ascii="Arial Narrow" w:hAnsi="Arial Narrow"/>
                <w:sz w:val="24"/>
                <w:szCs w:val="24"/>
              </w:rPr>
              <w:t>DPH v Kč</w:t>
            </w:r>
          </w:p>
        </w:tc>
        <w:tc>
          <w:tcPr>
            <w:tcW w:w="40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14:paraId="528A6AE2" w14:textId="506C4D98" w:rsidR="00581260" w:rsidRPr="007E2CD6" w:rsidRDefault="00D053B4" w:rsidP="007E2CD6">
            <w:pPr>
              <w:suppressAutoHyphens/>
              <w:spacing w:line="360" w:lineRule="auto"/>
              <w:jc w:val="right"/>
              <w:rPr>
                <w:rFonts w:ascii="Arial Narrow" w:hAnsi="Arial Narrow"/>
                <w:sz w:val="24"/>
                <w:szCs w:val="24"/>
                <w:highlight w:val="yellow"/>
              </w:rPr>
            </w:pPr>
            <w:r>
              <w:rPr>
                <w:rFonts w:ascii="Arial Narrow" w:hAnsi="Arial Narrow"/>
                <w:sz w:val="24"/>
                <w:szCs w:val="24"/>
                <w:highlight w:val="yellow"/>
              </w:rPr>
              <w:t>………………………..</w:t>
            </w:r>
          </w:p>
        </w:tc>
      </w:tr>
      <w:tr w:rsidR="00581260" w:rsidRPr="007E2CD6" w14:paraId="4214104B" w14:textId="77777777" w:rsidTr="007877B0">
        <w:trPr>
          <w:trHeight w:val="263"/>
        </w:trPr>
        <w:tc>
          <w:tcPr>
            <w:tcW w:w="4412"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7E17B1AB" w14:textId="77777777" w:rsidR="00581260" w:rsidRPr="001A64C7" w:rsidRDefault="00581260" w:rsidP="007E2CD6">
            <w:pPr>
              <w:suppressAutoHyphens/>
              <w:spacing w:line="360" w:lineRule="auto"/>
              <w:rPr>
                <w:rFonts w:ascii="Arial Narrow" w:hAnsi="Arial Narrow"/>
                <w:b/>
                <w:sz w:val="24"/>
                <w:szCs w:val="24"/>
              </w:rPr>
            </w:pPr>
            <w:r w:rsidRPr="001A64C7">
              <w:rPr>
                <w:rFonts w:ascii="Arial Narrow" w:hAnsi="Arial Narrow"/>
                <w:b/>
                <w:sz w:val="24"/>
                <w:szCs w:val="24"/>
              </w:rPr>
              <w:t xml:space="preserve">Cena </w:t>
            </w:r>
            <w:r w:rsidR="00A74F3D" w:rsidRPr="001A64C7">
              <w:rPr>
                <w:rFonts w:ascii="Arial Narrow" w:hAnsi="Arial Narrow"/>
                <w:b/>
                <w:sz w:val="24"/>
                <w:szCs w:val="24"/>
              </w:rPr>
              <w:t>díla</w:t>
            </w:r>
            <w:r w:rsidRPr="001A64C7">
              <w:rPr>
                <w:rFonts w:ascii="Arial Narrow" w:hAnsi="Arial Narrow"/>
                <w:b/>
                <w:sz w:val="24"/>
                <w:szCs w:val="24"/>
              </w:rPr>
              <w:t xml:space="preserve"> v Kč vč. DPH </w:t>
            </w:r>
          </w:p>
        </w:tc>
        <w:tc>
          <w:tcPr>
            <w:tcW w:w="4083" w:type="dxa"/>
            <w:tcBorders>
              <w:top w:val="single" w:sz="4" w:space="0" w:color="00000A"/>
              <w:left w:val="single" w:sz="4" w:space="0" w:color="00000A"/>
              <w:bottom w:val="single" w:sz="4" w:space="0" w:color="00000A"/>
              <w:right w:val="single" w:sz="4" w:space="0" w:color="00000A"/>
            </w:tcBorders>
            <w:shd w:val="clear" w:color="auto" w:fill="E6E6E6"/>
            <w:tcMar>
              <w:left w:w="108" w:type="dxa"/>
            </w:tcMar>
          </w:tcPr>
          <w:p w14:paraId="6E07F377" w14:textId="65E9A0CD" w:rsidR="00581260" w:rsidRPr="007E2CD6" w:rsidRDefault="00D053B4" w:rsidP="007E2CD6">
            <w:pPr>
              <w:suppressAutoHyphens/>
              <w:spacing w:line="360" w:lineRule="auto"/>
              <w:jc w:val="right"/>
              <w:rPr>
                <w:rFonts w:ascii="Arial Narrow" w:hAnsi="Arial Narrow"/>
                <w:b/>
                <w:sz w:val="24"/>
                <w:szCs w:val="24"/>
              </w:rPr>
            </w:pPr>
            <w:r>
              <w:rPr>
                <w:rFonts w:ascii="Arial Narrow" w:hAnsi="Arial Narrow"/>
                <w:sz w:val="24"/>
                <w:szCs w:val="24"/>
                <w:highlight w:val="yellow"/>
              </w:rPr>
              <w:t>………………………..</w:t>
            </w:r>
          </w:p>
        </w:tc>
      </w:tr>
    </w:tbl>
    <w:p w14:paraId="29E1B09C" w14:textId="77777777" w:rsidR="00A74F3D" w:rsidRPr="007E2CD6" w:rsidRDefault="00A74F3D" w:rsidP="007E2CD6">
      <w:pPr>
        <w:pStyle w:val="Nadpis2"/>
        <w:numPr>
          <w:ilvl w:val="0"/>
          <w:numId w:val="0"/>
        </w:numPr>
        <w:suppressAutoHyphens/>
        <w:spacing w:before="0" w:line="360" w:lineRule="auto"/>
        <w:ind w:left="426"/>
        <w:rPr>
          <w:rFonts w:ascii="Arial Narrow" w:hAnsi="Arial Narrow"/>
          <w:sz w:val="24"/>
          <w:szCs w:val="24"/>
        </w:rPr>
      </w:pPr>
      <w:r w:rsidRPr="007E2CD6">
        <w:rPr>
          <w:rFonts w:ascii="Arial Narrow" w:hAnsi="Arial Narrow"/>
          <w:sz w:val="24"/>
          <w:szCs w:val="24"/>
        </w:rPr>
        <w:t>(dále také jen jako „</w:t>
      </w:r>
      <w:r w:rsidRPr="007E2CD6">
        <w:rPr>
          <w:rFonts w:ascii="Arial Narrow" w:hAnsi="Arial Narrow"/>
          <w:b/>
          <w:sz w:val="24"/>
          <w:szCs w:val="24"/>
        </w:rPr>
        <w:t>cena díla</w:t>
      </w:r>
      <w:r w:rsidRPr="007E2CD6">
        <w:rPr>
          <w:rFonts w:ascii="Arial Narrow" w:hAnsi="Arial Narrow"/>
          <w:sz w:val="24"/>
          <w:szCs w:val="24"/>
        </w:rPr>
        <w:t>“).</w:t>
      </w:r>
    </w:p>
    <w:p w14:paraId="291434B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Cena díl</w:t>
      </w:r>
      <w:r w:rsidR="00A74F3D" w:rsidRPr="007E2CD6">
        <w:rPr>
          <w:rFonts w:ascii="Arial Narrow" w:hAnsi="Arial Narrow"/>
          <w:sz w:val="24"/>
          <w:szCs w:val="24"/>
        </w:rPr>
        <w:t>a</w:t>
      </w:r>
      <w:r w:rsidRPr="007E2CD6">
        <w:rPr>
          <w:rFonts w:ascii="Arial Narrow" w:hAnsi="Arial Narrow"/>
          <w:sz w:val="24"/>
          <w:szCs w:val="24"/>
        </w:rPr>
        <w:t xml:space="preserve"> je stanovena dohodou smluvních stran dle výkazu výměr a specifikace prací a dodávek objednatele, které jsou uvedeny v projektové dokumentaci stavby.</w:t>
      </w:r>
    </w:p>
    <w:p w14:paraId="07384C4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Přílohou smlouvy je položkový rozpočet stavby včetně rekapitulace. Jednotkové ceny uvedené v položkovém rozpočtu jsou ceny pevné a neměnné po celou dobu realizace stavby. Zhotovitel nemá právo domáhat se zvýšení sjednané ceny díla z důvodu chyb nebo nedostatků v položkovém rozpočtu.</w:t>
      </w:r>
    </w:p>
    <w:p w14:paraId="15D3A8F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Cena</w:t>
      </w:r>
      <w:r w:rsidR="00A74F3D" w:rsidRPr="007E2CD6">
        <w:rPr>
          <w:rFonts w:ascii="Arial Narrow" w:hAnsi="Arial Narrow"/>
          <w:sz w:val="24"/>
          <w:szCs w:val="24"/>
        </w:rPr>
        <w:t xml:space="preserve"> díla</w:t>
      </w:r>
      <w:r w:rsidRPr="007E2CD6">
        <w:rPr>
          <w:rFonts w:ascii="Arial Narrow" w:hAnsi="Arial Narrow"/>
          <w:sz w:val="24"/>
          <w:szCs w:val="24"/>
        </w:rPr>
        <w:t xml:space="preserve"> je stanovena jako cena nejvýše přípustná a platná až do termínu kompletního ukončení a protokolárního předání díla objednateli. Případné změny cen v souvislosti s vývojem cen nemají vliv na celkovou sjednanou cenu díla. </w:t>
      </w:r>
    </w:p>
    <w:p w14:paraId="7406161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odpovědný za to, že sazba daně z přidané hodnoty je stanovena v souladu s platnými daňovými předpisy.</w:t>
      </w:r>
    </w:p>
    <w:p w14:paraId="288B8FE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ceně jsou zahrnuty veškeré náklady a zisk zhotovitele nezbytné k řádnému a včasnému provedení díla. Cena </w:t>
      </w:r>
      <w:r w:rsidR="00A74F3D" w:rsidRPr="007E2CD6">
        <w:rPr>
          <w:rFonts w:ascii="Arial Narrow" w:hAnsi="Arial Narrow"/>
          <w:sz w:val="24"/>
          <w:szCs w:val="24"/>
        </w:rPr>
        <w:t>díla</w:t>
      </w:r>
      <w:r w:rsidRPr="007E2CD6">
        <w:rPr>
          <w:rFonts w:ascii="Arial Narrow" w:hAnsi="Arial Narrow"/>
          <w:sz w:val="24"/>
          <w:szCs w:val="24"/>
        </w:rPr>
        <w:t xml:space="preserve"> obsahuje mimo vlastní provedení prací a dodávek, zejména i náklady na vybudování, udržování a odstranění zařízení staveniště, náklady na provozní vlivy, mimostaveništní dopravu, přesun hmot, provedení veškerých zkoušek a revizí nutných k ukončení díla, náklady na energii, vodu, topení spotřebované v době realizace díla případně další služby nutné k provádění díla, náklady na třídění druhotných surovin, rozebrání a roztřídění demontovaných výrobků a to tak, aby bylo možné odprodat druhotné suroviny samostatně dle jednotlivých druhů, náklady na zabezpečení bezpečnosti a hygieny práce, opatření k ochraně životního prostředí, pojištění stavby a osob, organizační a koordinační činnost, poplatky spojené se záborem veřejného prostranství a zajištění </w:t>
      </w:r>
      <w:r w:rsidRPr="007E2CD6">
        <w:rPr>
          <w:rFonts w:ascii="Arial Narrow" w:hAnsi="Arial Narrow"/>
          <w:sz w:val="24"/>
          <w:szCs w:val="24"/>
        </w:rPr>
        <w:lastRenderedPageBreak/>
        <w:t xml:space="preserve">nezbytných dopravních opatření. Sjednaná cena </w:t>
      </w:r>
      <w:r w:rsidR="00A74F3D" w:rsidRPr="007E2CD6">
        <w:rPr>
          <w:rFonts w:ascii="Arial Narrow" w:hAnsi="Arial Narrow"/>
          <w:sz w:val="24"/>
          <w:szCs w:val="24"/>
        </w:rPr>
        <w:t xml:space="preserve">díla </w:t>
      </w:r>
      <w:r w:rsidRPr="007E2CD6">
        <w:rPr>
          <w:rFonts w:ascii="Arial Narrow" w:hAnsi="Arial Narrow"/>
          <w:sz w:val="24"/>
          <w:szCs w:val="24"/>
        </w:rPr>
        <w:t xml:space="preserve">obsahuje předpokládaný vývoj cen vstupních nákladů a předpokládané zvýšení ceny </w:t>
      </w:r>
      <w:r w:rsidR="0036070A" w:rsidRPr="007E2CD6">
        <w:rPr>
          <w:rFonts w:ascii="Arial Narrow" w:hAnsi="Arial Narrow"/>
          <w:sz w:val="24"/>
          <w:szCs w:val="24"/>
        </w:rPr>
        <w:t>díla</w:t>
      </w:r>
      <w:r w:rsidRPr="007E2CD6">
        <w:rPr>
          <w:rFonts w:ascii="Arial Narrow" w:hAnsi="Arial Narrow"/>
          <w:sz w:val="24"/>
          <w:szCs w:val="24"/>
        </w:rPr>
        <w:t xml:space="preserve"> v závislosti na čase plnění, a to až do termínu provedení díla sjednaného ve smlouvě. </w:t>
      </w:r>
    </w:p>
    <w:p w14:paraId="0D1C9FC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Zhotovitelem oceněný soupis prací, dodávek a služeb </w:t>
      </w:r>
      <w:proofErr w:type="gramStart"/>
      <w:r w:rsidRPr="007E2CD6">
        <w:rPr>
          <w:rFonts w:ascii="Arial Narrow" w:hAnsi="Arial Narrow"/>
          <w:sz w:val="24"/>
          <w:szCs w:val="24"/>
        </w:rPr>
        <w:t>tvoří</w:t>
      </w:r>
      <w:proofErr w:type="gramEnd"/>
      <w:r w:rsidRPr="007E2CD6">
        <w:rPr>
          <w:rFonts w:ascii="Arial Narrow" w:hAnsi="Arial Narrow"/>
          <w:sz w:val="24"/>
          <w:szCs w:val="24"/>
        </w:rPr>
        <w:t xml:space="preserve"> položkový rozpočet. Položkové rozpočty stavebních objektů a provozních souborů </w:t>
      </w:r>
      <w:proofErr w:type="gramStart"/>
      <w:r w:rsidRPr="007E2CD6">
        <w:rPr>
          <w:rFonts w:ascii="Arial Narrow" w:hAnsi="Arial Narrow"/>
          <w:sz w:val="24"/>
          <w:szCs w:val="24"/>
        </w:rPr>
        <w:t>slouží</w:t>
      </w:r>
      <w:proofErr w:type="gramEnd"/>
      <w:r w:rsidRPr="007E2CD6">
        <w:rPr>
          <w:rFonts w:ascii="Arial Narrow" w:hAnsi="Arial Narrow"/>
          <w:sz w:val="24"/>
          <w:szCs w:val="24"/>
        </w:rPr>
        <w:t xml:space="preserve"> k vykazování finančních objemů provedených prací a k ocenění víceprací a méněprací či změn.</w:t>
      </w:r>
    </w:p>
    <w:p w14:paraId="1E2B8A9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ke každé změně v množství nebo kvalitě prováděných prací, která je zapsána a odsouhlasena ve stavebním deníku nebo v zápise z kontrolního dne, zpracovat ihned změnový list, který je podkladem pro zpracování dodatku smlouvy.</w:t>
      </w:r>
    </w:p>
    <w:p w14:paraId="077073CA"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Změna ceny</w:t>
      </w:r>
      <w:r w:rsidR="0036070A" w:rsidRPr="007E2CD6">
        <w:rPr>
          <w:rFonts w:ascii="Arial Narrow" w:hAnsi="Arial Narrow"/>
          <w:sz w:val="24"/>
          <w:szCs w:val="24"/>
        </w:rPr>
        <w:t xml:space="preserve"> díla</w:t>
      </w:r>
      <w:r w:rsidRPr="007E2CD6">
        <w:rPr>
          <w:rFonts w:ascii="Arial Narrow" w:hAnsi="Arial Narrow"/>
          <w:sz w:val="24"/>
          <w:szCs w:val="24"/>
        </w:rPr>
        <w:t xml:space="preserve"> je možná pouze:</w:t>
      </w:r>
    </w:p>
    <w:p w14:paraId="0016B0F4"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Objednatel požaduje práce, které nejsou v předmětu díla</w:t>
      </w:r>
    </w:p>
    <w:p w14:paraId="018F2655"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Objednatel požaduje vypustit některé práce předmětu díla</w:t>
      </w:r>
    </w:p>
    <w:p w14:paraId="6BBE4C5E"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 xml:space="preserve">Při realizaci se zjistí skutečnosti, které nebyly v době podpisu smlouvy známy a </w:t>
      </w:r>
      <w:r w:rsidR="00BD1010" w:rsidRPr="007E2CD6">
        <w:rPr>
          <w:rFonts w:ascii="Arial Narrow" w:hAnsi="Arial Narrow"/>
          <w:sz w:val="24"/>
          <w:szCs w:val="24"/>
        </w:rPr>
        <w:t>zhotovitel</w:t>
      </w:r>
      <w:r w:rsidRPr="007E2CD6">
        <w:rPr>
          <w:rFonts w:ascii="Arial Narrow" w:hAnsi="Arial Narrow"/>
          <w:sz w:val="24"/>
          <w:szCs w:val="24"/>
        </w:rPr>
        <w:t xml:space="preserve"> je nezavinil ani nemohl předvídat a mají vliv na cenu díla</w:t>
      </w:r>
    </w:p>
    <w:p w14:paraId="7E849033" w14:textId="77777777" w:rsidR="0017413B" w:rsidRPr="007E2CD6" w:rsidRDefault="00CD0224" w:rsidP="007E2CD6">
      <w:pPr>
        <w:numPr>
          <w:ilvl w:val="0"/>
          <w:numId w:val="10"/>
        </w:numPr>
        <w:spacing w:line="360" w:lineRule="auto"/>
        <w:rPr>
          <w:rFonts w:ascii="Arial Narrow" w:hAnsi="Arial Narrow"/>
          <w:sz w:val="24"/>
          <w:szCs w:val="24"/>
        </w:rPr>
      </w:pPr>
      <w:r w:rsidRPr="007E2CD6">
        <w:rPr>
          <w:rFonts w:ascii="Arial Narrow" w:hAnsi="Arial Narrow"/>
          <w:sz w:val="24"/>
          <w:szCs w:val="24"/>
        </w:rPr>
        <w:t>Při realizaci se zjistí skutečnosti odlišné od dokumentace předané objednatelem (neodpovídají geologické údaje apod.)</w:t>
      </w:r>
    </w:p>
    <w:p w14:paraId="23465FA3" w14:textId="77777777" w:rsidR="0017413B" w:rsidRPr="007E2CD6" w:rsidRDefault="00CD0224" w:rsidP="007E2CD6">
      <w:pPr>
        <w:spacing w:line="360" w:lineRule="auto"/>
        <w:ind w:left="720"/>
        <w:rPr>
          <w:rFonts w:ascii="Arial Narrow" w:hAnsi="Arial Narrow"/>
          <w:sz w:val="24"/>
          <w:szCs w:val="24"/>
        </w:rPr>
      </w:pPr>
      <w:r w:rsidRPr="007E2CD6">
        <w:rPr>
          <w:rFonts w:ascii="Arial Narrow" w:hAnsi="Arial Narrow"/>
          <w:sz w:val="24"/>
          <w:szCs w:val="24"/>
        </w:rPr>
        <w:t>V takovém případě:</w:t>
      </w:r>
    </w:p>
    <w:p w14:paraId="01F86CC7"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zhotovitel provede ocenění soupisu stavebních prací, dodávek a služeb, jež mají být provedeny navíc nebo jež nebudou provedeny, jednotkovými cenami položkových rozpočtů,</w:t>
      </w:r>
    </w:p>
    <w:p w14:paraId="3271C7FD"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v ceně méněprací je nutno zohlednit také odpovídající podíl nákladů stavebního objektu, provozního souboru nebo stavby ve výši odpovídající jejich podílu v položkových rozpočtech,</w:t>
      </w:r>
    </w:p>
    <w:p w14:paraId="52120981"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pokud práce a dodávky tvořící vícepráce nebudou v položkovém rozpočtu obsaženy, pak zhotovitel použije jednotkové ceny ve výši odpovídající cenám v ceníku </w:t>
      </w:r>
      <w:r w:rsidR="008B2084" w:rsidRPr="007E2CD6">
        <w:rPr>
          <w:rFonts w:ascii="Arial Narrow" w:hAnsi="Arial Narrow"/>
          <w:sz w:val="24"/>
          <w:szCs w:val="24"/>
        </w:rPr>
        <w:t>ÚRS</w:t>
      </w:r>
      <w:r w:rsidRPr="007E2CD6">
        <w:rPr>
          <w:rFonts w:ascii="Arial Narrow" w:hAnsi="Arial Narrow"/>
          <w:sz w:val="24"/>
          <w:szCs w:val="24"/>
        </w:rPr>
        <w:t>,</w:t>
      </w:r>
    </w:p>
    <w:p w14:paraId="19038D7B"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na základě dohody mezi objednatelem a zhotovitelem, především v případech, kdy se dané položky stavebních prací, dodávek nebo služeb v ceníku </w:t>
      </w:r>
      <w:r w:rsidR="008B2084" w:rsidRPr="007E2CD6">
        <w:rPr>
          <w:rFonts w:ascii="Arial Narrow" w:hAnsi="Arial Narrow"/>
          <w:sz w:val="24"/>
          <w:szCs w:val="24"/>
        </w:rPr>
        <w:t>ÚRS</w:t>
      </w:r>
      <w:r w:rsidRPr="007E2CD6">
        <w:rPr>
          <w:rFonts w:ascii="Arial Narrow" w:hAnsi="Arial Narrow"/>
          <w:sz w:val="24"/>
          <w:szCs w:val="24"/>
        </w:rPr>
        <w:t xml:space="preserve"> nenacházejí, mohou být jednotkové ceny stanoveny individuální kalkulací zhotovitele, která bude součástí změnového listu,</w:t>
      </w:r>
    </w:p>
    <w:p w14:paraId="38576593" w14:textId="77777777" w:rsidR="0017413B" w:rsidRPr="007E2CD6" w:rsidRDefault="00CD0224" w:rsidP="007E2CD6">
      <w:pPr>
        <w:numPr>
          <w:ilvl w:val="0"/>
          <w:numId w:val="4"/>
        </w:numPr>
        <w:suppressAutoHyphens/>
        <w:overflowPunct w:val="0"/>
        <w:spacing w:line="360" w:lineRule="auto"/>
        <w:jc w:val="both"/>
        <w:textAlignment w:val="auto"/>
        <w:rPr>
          <w:rFonts w:ascii="Arial Narrow" w:hAnsi="Arial Narrow"/>
          <w:sz w:val="24"/>
          <w:szCs w:val="24"/>
        </w:rPr>
      </w:pPr>
      <w:r w:rsidRPr="007E2CD6">
        <w:rPr>
          <w:rFonts w:ascii="Arial Narrow" w:hAnsi="Arial Narrow"/>
          <w:sz w:val="24"/>
          <w:szCs w:val="24"/>
        </w:rPr>
        <w:t xml:space="preserve">u víceprací a méněprací bude k ceně vyčíslena DPH ve výši dle právních předpisů. </w:t>
      </w:r>
    </w:p>
    <w:p w14:paraId="0BE0939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Požadavky na vícepráce nebo méněpráce vyvolané objednatelem, uplatní objednatel vůči zhotoviteli záznamem ve stavebním deníku nebo v zápise z kontrolního dne. Zhotovitel je oprávněn u víceprací požadovat přiměřeně zvýšenou cenu pouze v případě, pokud se takto rozsah, druh či provedení díla oproti zadávací </w:t>
      </w:r>
      <w:r w:rsidR="0036070A" w:rsidRPr="007E2CD6">
        <w:rPr>
          <w:rFonts w:ascii="Arial Narrow" w:hAnsi="Arial Narrow"/>
          <w:sz w:val="24"/>
          <w:szCs w:val="24"/>
        </w:rPr>
        <w:t xml:space="preserve">či projektové </w:t>
      </w:r>
      <w:r w:rsidRPr="007E2CD6">
        <w:rPr>
          <w:rFonts w:ascii="Arial Narrow" w:hAnsi="Arial Narrow"/>
          <w:sz w:val="24"/>
          <w:szCs w:val="24"/>
        </w:rPr>
        <w:t xml:space="preserve">dokumentaci stavby nebo výkazu výměr uvedeném ve smlouvě změní vlivem dodatečných požadavků objednatele. Smluvní strany se dohodly, že v případě méněprací nemá zhotovitel právo na náhradu škody, nákladů či ušlého zisku, které mu </w:t>
      </w:r>
      <w:r w:rsidRPr="007E2CD6">
        <w:rPr>
          <w:rFonts w:ascii="Arial Narrow" w:hAnsi="Arial Narrow"/>
          <w:sz w:val="24"/>
          <w:szCs w:val="24"/>
        </w:rPr>
        <w:lastRenderedPageBreak/>
        <w:t>v důsledku méněprací vznikly.</w:t>
      </w:r>
    </w:p>
    <w:p w14:paraId="418AE3D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w:t>
      </w:r>
      <w:proofErr w:type="gramStart"/>
      <w:r w:rsidRPr="007E2CD6">
        <w:rPr>
          <w:rFonts w:ascii="Arial Narrow" w:hAnsi="Arial Narrow"/>
          <w:sz w:val="24"/>
          <w:szCs w:val="24"/>
        </w:rPr>
        <w:t>sníží</w:t>
      </w:r>
      <w:proofErr w:type="gramEnd"/>
      <w:r w:rsidRPr="007E2CD6">
        <w:rPr>
          <w:rFonts w:ascii="Arial Narrow" w:hAnsi="Arial Narrow"/>
          <w:sz w:val="24"/>
          <w:szCs w:val="24"/>
        </w:rPr>
        <w:t xml:space="preserve"> cena díla.  </w:t>
      </w:r>
    </w:p>
    <w:p w14:paraId="08549797" w14:textId="3F9E4DC3"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vzniklé vícepráce – méněpráce během realizace stavby je nutné tuto ihned zpracovat do změnového listu při jejím vzniku. Vykazování těchto víceprací – méněprací a zpracování předmětných změnových listů musí být v souladu s</w:t>
      </w:r>
      <w:r w:rsidR="00FF3322">
        <w:rPr>
          <w:rFonts w:ascii="Arial Narrow" w:hAnsi="Arial Narrow"/>
          <w:sz w:val="24"/>
          <w:szCs w:val="24"/>
        </w:rPr>
        <w:t> </w:t>
      </w:r>
      <w:r w:rsidR="00A4594A">
        <w:rPr>
          <w:rFonts w:ascii="Arial Narrow" w:hAnsi="Arial Narrow"/>
          <w:sz w:val="24"/>
          <w:szCs w:val="24"/>
        </w:rPr>
        <w:t>P</w:t>
      </w:r>
      <w:r w:rsidR="00FF3322">
        <w:rPr>
          <w:rFonts w:ascii="Arial Narrow" w:hAnsi="Arial Narrow"/>
          <w:sz w:val="24"/>
          <w:szCs w:val="24"/>
        </w:rPr>
        <w:t xml:space="preserve">rogramem </w:t>
      </w:r>
      <w:r w:rsidRPr="007E2CD6">
        <w:rPr>
          <w:rFonts w:ascii="Arial Narrow" w:hAnsi="Arial Narrow"/>
          <w:sz w:val="24"/>
          <w:szCs w:val="24"/>
        </w:rPr>
        <w:t>a</w:t>
      </w:r>
      <w:r w:rsidR="008863FE">
        <w:rPr>
          <w:rFonts w:ascii="Arial Narrow" w:hAnsi="Arial Narrow"/>
          <w:sz w:val="24"/>
          <w:szCs w:val="24"/>
        </w:rPr>
        <w:t> </w:t>
      </w:r>
      <w:r w:rsidRPr="007E2CD6">
        <w:rPr>
          <w:rFonts w:ascii="Arial Narrow" w:hAnsi="Arial Narrow"/>
          <w:sz w:val="24"/>
          <w:szCs w:val="24"/>
        </w:rPr>
        <w:t>související</w:t>
      </w:r>
      <w:r w:rsidR="00F1434B">
        <w:rPr>
          <w:rFonts w:ascii="Arial Narrow" w:hAnsi="Arial Narrow"/>
          <w:sz w:val="24"/>
          <w:szCs w:val="24"/>
        </w:rPr>
        <w:t>mi</w:t>
      </w:r>
      <w:r w:rsidRPr="007E2CD6">
        <w:rPr>
          <w:rFonts w:ascii="Arial Narrow" w:hAnsi="Arial Narrow"/>
          <w:sz w:val="24"/>
          <w:szCs w:val="24"/>
        </w:rPr>
        <w:t xml:space="preserve"> dokument</w:t>
      </w:r>
      <w:r w:rsidR="00F1434B">
        <w:rPr>
          <w:rFonts w:ascii="Arial Narrow" w:hAnsi="Arial Narrow"/>
          <w:sz w:val="24"/>
          <w:szCs w:val="24"/>
        </w:rPr>
        <w:t>y</w:t>
      </w:r>
      <w:r w:rsidRPr="007E2CD6">
        <w:rPr>
          <w:rFonts w:ascii="Arial Narrow" w:hAnsi="Arial Narrow"/>
          <w:sz w:val="24"/>
          <w:szCs w:val="24"/>
        </w:rPr>
        <w:t xml:space="preserve"> (např. Metodick</w:t>
      </w:r>
      <w:r w:rsidR="00791E3A">
        <w:rPr>
          <w:rFonts w:ascii="Arial Narrow" w:hAnsi="Arial Narrow"/>
          <w:sz w:val="24"/>
          <w:szCs w:val="24"/>
        </w:rPr>
        <w:t>é</w:t>
      </w:r>
      <w:r w:rsidRPr="007E2CD6">
        <w:rPr>
          <w:rFonts w:ascii="Arial Narrow" w:hAnsi="Arial Narrow"/>
          <w:sz w:val="24"/>
          <w:szCs w:val="24"/>
        </w:rPr>
        <w:t xml:space="preserve"> oznámení) – dále </w:t>
      </w:r>
      <w:r w:rsidR="0036070A" w:rsidRPr="007E2CD6">
        <w:rPr>
          <w:rFonts w:ascii="Arial Narrow" w:hAnsi="Arial Narrow"/>
          <w:sz w:val="24"/>
          <w:szCs w:val="24"/>
        </w:rPr>
        <w:t>souhrnně také</w:t>
      </w:r>
      <w:r w:rsidRPr="007E2CD6">
        <w:rPr>
          <w:rFonts w:ascii="Arial Narrow" w:hAnsi="Arial Narrow"/>
          <w:sz w:val="24"/>
          <w:szCs w:val="24"/>
        </w:rPr>
        <w:t xml:space="preserve"> jen </w:t>
      </w:r>
      <w:r w:rsidR="0036070A"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Příručka</w:t>
      </w:r>
      <w:r w:rsidRPr="007E2CD6">
        <w:rPr>
          <w:rFonts w:ascii="Arial Narrow" w:hAnsi="Arial Narrow"/>
          <w:sz w:val="24"/>
          <w:szCs w:val="24"/>
        </w:rPr>
        <w:t>“</w:t>
      </w:r>
      <w:r w:rsidR="0036070A" w:rsidRPr="007E2CD6">
        <w:rPr>
          <w:rFonts w:ascii="Arial Narrow" w:hAnsi="Arial Narrow"/>
          <w:sz w:val="24"/>
          <w:szCs w:val="24"/>
        </w:rPr>
        <w:t>.</w:t>
      </w:r>
      <w:r w:rsidRPr="007E2CD6">
        <w:rPr>
          <w:rFonts w:ascii="Arial Narrow" w:hAnsi="Arial Narrow"/>
          <w:sz w:val="24"/>
          <w:szCs w:val="24"/>
        </w:rPr>
        <w:t xml:space="preserve"> Zhotovitel prohlašuje, že se s Příručkou seznámil. Zhotovitel je povinen Příručku dodržovat. </w:t>
      </w:r>
      <w:proofErr w:type="gramStart"/>
      <w:r w:rsidRPr="007E2CD6">
        <w:rPr>
          <w:rFonts w:ascii="Arial Narrow" w:hAnsi="Arial Narrow"/>
          <w:sz w:val="24"/>
          <w:szCs w:val="24"/>
        </w:rPr>
        <w:t>Nedodrží</w:t>
      </w:r>
      <w:proofErr w:type="gramEnd"/>
      <w:r w:rsidRPr="007E2CD6">
        <w:rPr>
          <w:rFonts w:ascii="Arial Narrow" w:hAnsi="Arial Narrow"/>
          <w:sz w:val="24"/>
          <w:szCs w:val="24"/>
        </w:rPr>
        <w:t>-li zhotovitel Příručku, je objednatel oprávněn od této smlouvy odstoupit.</w:t>
      </w:r>
    </w:p>
    <w:p w14:paraId="685ED911" w14:textId="77777777" w:rsidR="00F1434B" w:rsidRPr="007E2CD6" w:rsidRDefault="00F1434B" w:rsidP="00F1434B">
      <w:pPr>
        <w:pStyle w:val="Nadpis2"/>
        <w:numPr>
          <w:ilvl w:val="0"/>
          <w:numId w:val="0"/>
        </w:numPr>
        <w:suppressAutoHyphens/>
        <w:spacing w:before="0" w:line="360" w:lineRule="auto"/>
        <w:ind w:left="426"/>
        <w:rPr>
          <w:rFonts w:ascii="Arial Narrow" w:hAnsi="Arial Narrow"/>
          <w:sz w:val="24"/>
          <w:szCs w:val="24"/>
        </w:rPr>
      </w:pPr>
    </w:p>
    <w:p w14:paraId="5B91C9F5" w14:textId="77777777" w:rsidR="0017413B" w:rsidRPr="007E2CD6" w:rsidRDefault="00CD0224" w:rsidP="007E2CD6">
      <w:pPr>
        <w:pStyle w:val="Nadpis1"/>
        <w:numPr>
          <w:ilvl w:val="0"/>
          <w:numId w:val="3"/>
        </w:numPr>
        <w:suppressAutoHyphens/>
        <w:spacing w:before="0" w:after="0" w:line="360" w:lineRule="auto"/>
        <w:ind w:left="540" w:hanging="540"/>
        <w:jc w:val="center"/>
        <w:rPr>
          <w:rFonts w:ascii="Arial Narrow" w:hAnsi="Arial Narrow"/>
          <w:sz w:val="24"/>
          <w:szCs w:val="24"/>
        </w:rPr>
      </w:pPr>
      <w:r w:rsidRPr="007E2CD6">
        <w:rPr>
          <w:rFonts w:ascii="Arial Narrow" w:hAnsi="Arial Narrow"/>
          <w:sz w:val="24"/>
          <w:szCs w:val="24"/>
        </w:rPr>
        <w:t>Platební podmínky</w:t>
      </w:r>
    </w:p>
    <w:p w14:paraId="02FD94B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Zadavatel neposkytuje zálohy.</w:t>
      </w:r>
    </w:p>
    <w:p w14:paraId="553F331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Práce budou hrazeny na základě daňových dokladů </w:t>
      </w:r>
      <w:r w:rsidR="0036070A" w:rsidRPr="007E2CD6">
        <w:rPr>
          <w:rFonts w:ascii="Arial Narrow" w:hAnsi="Arial Narrow"/>
          <w:sz w:val="24"/>
          <w:szCs w:val="24"/>
        </w:rPr>
        <w:t xml:space="preserve">se splatností třicet (30) dnů ode dne doručení příslušného daňového dokladu objednateli </w:t>
      </w:r>
      <w:r w:rsidRPr="007E2CD6">
        <w:rPr>
          <w:rFonts w:ascii="Arial Narrow" w:hAnsi="Arial Narrow"/>
          <w:sz w:val="24"/>
          <w:szCs w:val="24"/>
        </w:rPr>
        <w:t xml:space="preserve">(dále </w:t>
      </w:r>
      <w:r w:rsidR="0036070A" w:rsidRPr="007E2CD6">
        <w:rPr>
          <w:rFonts w:ascii="Arial Narrow" w:hAnsi="Arial Narrow"/>
          <w:sz w:val="24"/>
          <w:szCs w:val="24"/>
        </w:rPr>
        <w:t xml:space="preserve">také </w:t>
      </w:r>
      <w:r w:rsidRPr="007E2CD6">
        <w:rPr>
          <w:rFonts w:ascii="Arial Narrow" w:hAnsi="Arial Narrow"/>
          <w:sz w:val="24"/>
          <w:szCs w:val="24"/>
        </w:rPr>
        <w:t xml:space="preserve">jen </w:t>
      </w:r>
      <w:r w:rsidR="0036070A"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faktury</w:t>
      </w:r>
      <w:r w:rsidRPr="007E2CD6">
        <w:rPr>
          <w:rFonts w:ascii="Arial Narrow" w:hAnsi="Arial Narrow"/>
          <w:sz w:val="24"/>
          <w:szCs w:val="24"/>
        </w:rPr>
        <w:t>“).</w:t>
      </w:r>
    </w:p>
    <w:p w14:paraId="7497771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bude provádět úhradu prací na základě skutečně provedených prací</w:t>
      </w:r>
      <w:r w:rsidR="008B2084" w:rsidRPr="007E2CD6">
        <w:rPr>
          <w:rFonts w:ascii="Arial Narrow" w:hAnsi="Arial Narrow"/>
          <w:sz w:val="24"/>
          <w:szCs w:val="24"/>
        </w:rPr>
        <w:t xml:space="preserve"> měsíčně</w:t>
      </w:r>
      <w:r w:rsidRPr="007E2CD6">
        <w:rPr>
          <w:rFonts w:ascii="Arial Narrow" w:hAnsi="Arial Narrow"/>
          <w:sz w:val="24"/>
          <w:szCs w:val="24"/>
        </w:rPr>
        <w:t xml:space="preserve">. Fakturace bude prováděna vždy k poslednímu dni daného kalendářního měsíce a závěrečná faktura bude vystavena ke dni dokončení a předání stavby.  </w:t>
      </w:r>
    </w:p>
    <w:p w14:paraId="71C14CC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Doručení faktury se provede osobně na podatelnu objednatele nebo doporučeně prostřednictvím držitele poštovní licence.</w:t>
      </w:r>
    </w:p>
    <w:p w14:paraId="1FAB65C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provádět kontrolu vyúčtovaných prací dle stavebního deníku, soupisu provedených prací přímo na staveništi.</w:t>
      </w:r>
    </w:p>
    <w:p w14:paraId="0D6D5EE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oprávněným zástupcům objednatele provedení kontroly umožnit.</w:t>
      </w:r>
    </w:p>
    <w:p w14:paraId="37DDF625"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Pro případ řádného zajištění plnění závazků se strany zhotovitele, je objednatel oprávněn pozastavit financování v případě, že zhotovitel bezdůvodně </w:t>
      </w:r>
      <w:proofErr w:type="gramStart"/>
      <w:r w:rsidRPr="007E2CD6">
        <w:rPr>
          <w:rFonts w:ascii="Arial Narrow" w:hAnsi="Arial Narrow"/>
          <w:sz w:val="24"/>
          <w:szCs w:val="24"/>
        </w:rPr>
        <w:t>přeruší</w:t>
      </w:r>
      <w:proofErr w:type="gramEnd"/>
      <w:r w:rsidRPr="007E2CD6">
        <w:rPr>
          <w:rFonts w:ascii="Arial Narrow" w:hAnsi="Arial Narrow"/>
          <w:sz w:val="24"/>
          <w:szCs w:val="24"/>
        </w:rPr>
        <w:t xml:space="preserve"> práce, práce provádí v rozporu s projektovou dokumentací, ustanoveními uzavřené smlouvy, vyhlášenými podmínkami zadávacího řízení nebo pokyny objednatele.</w:t>
      </w:r>
    </w:p>
    <w:p w14:paraId="5938AE7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objednatel bude v prodlení s úhradou faktury o více jak 30 dnů, je zhotovitel oprávněn přerušit provádění díla, a to až do doby zaplacení. O dobu shodnou s dobou, po kterou byl objednatel v prodlení s úhradou, se </w:t>
      </w:r>
      <w:proofErr w:type="gramStart"/>
      <w:r w:rsidRPr="007E2CD6">
        <w:rPr>
          <w:rFonts w:ascii="Arial Narrow" w:hAnsi="Arial Narrow"/>
          <w:sz w:val="24"/>
          <w:szCs w:val="24"/>
        </w:rPr>
        <w:t>prodlouží</w:t>
      </w:r>
      <w:proofErr w:type="gramEnd"/>
      <w:r w:rsidRPr="007E2CD6">
        <w:rPr>
          <w:rFonts w:ascii="Arial Narrow" w:hAnsi="Arial Narrow"/>
          <w:sz w:val="24"/>
          <w:szCs w:val="24"/>
        </w:rPr>
        <w:t xml:space="preserve"> termín provedení díla.</w:t>
      </w:r>
    </w:p>
    <w:p w14:paraId="6E8956C7" w14:textId="00611066" w:rsidR="0017413B" w:rsidRPr="00C747AA" w:rsidRDefault="00CD0224" w:rsidP="00C747AA">
      <w:pPr>
        <w:pStyle w:val="Nadpis2"/>
        <w:numPr>
          <w:ilvl w:val="1"/>
          <w:numId w:val="3"/>
        </w:numPr>
        <w:suppressAutoHyphens/>
        <w:spacing w:before="0" w:line="360" w:lineRule="auto"/>
        <w:ind w:left="426" w:hanging="426"/>
        <w:rPr>
          <w:rFonts w:ascii="Arial Narrow" w:hAnsi="Arial Narrow"/>
          <w:sz w:val="24"/>
          <w:szCs w:val="24"/>
        </w:rPr>
      </w:pPr>
      <w:r w:rsidRPr="00C747AA">
        <w:rPr>
          <w:rFonts w:ascii="Arial Narrow" w:hAnsi="Arial Narrow"/>
          <w:sz w:val="24"/>
          <w:szCs w:val="24"/>
        </w:rPr>
        <w:t xml:space="preserve">Faktury zhotovitele budou mít náležitosti daňového dokladu dle zákona č. 235/2004 Sb., o </w:t>
      </w:r>
      <w:r w:rsidR="0036070A" w:rsidRPr="00C747AA">
        <w:rPr>
          <w:rFonts w:ascii="Arial Narrow" w:hAnsi="Arial Narrow"/>
          <w:sz w:val="24"/>
          <w:szCs w:val="24"/>
        </w:rPr>
        <w:t>dani z</w:t>
      </w:r>
      <w:r w:rsidR="0053277F" w:rsidRPr="00C747AA">
        <w:rPr>
          <w:rFonts w:ascii="Arial Narrow" w:hAnsi="Arial Narrow"/>
          <w:sz w:val="24"/>
          <w:szCs w:val="24"/>
        </w:rPr>
        <w:t> </w:t>
      </w:r>
      <w:r w:rsidR="0036070A" w:rsidRPr="00C747AA">
        <w:rPr>
          <w:rFonts w:ascii="Arial Narrow" w:hAnsi="Arial Narrow"/>
          <w:sz w:val="24"/>
          <w:szCs w:val="24"/>
        </w:rPr>
        <w:t>přidané hodnoty</w:t>
      </w:r>
      <w:r w:rsidRPr="00C747AA">
        <w:rPr>
          <w:rFonts w:ascii="Arial Narrow" w:hAnsi="Arial Narrow"/>
          <w:sz w:val="24"/>
          <w:szCs w:val="24"/>
        </w:rPr>
        <w:t xml:space="preserve"> v platném znění. Dále musí faktura obsahovat číslo smlouvy. Součástí faktury bude příloha – jasný a čitelný soupis provedených prací oceněný podle položkového rozpočtu a</w:t>
      </w:r>
      <w:r w:rsidR="0053277F" w:rsidRPr="00C747AA">
        <w:rPr>
          <w:rFonts w:ascii="Arial Narrow" w:hAnsi="Arial Narrow"/>
          <w:sz w:val="24"/>
          <w:szCs w:val="24"/>
        </w:rPr>
        <w:t> </w:t>
      </w:r>
      <w:r w:rsidRPr="00C747AA">
        <w:rPr>
          <w:rFonts w:ascii="Arial Narrow" w:hAnsi="Arial Narrow"/>
          <w:sz w:val="24"/>
          <w:szCs w:val="24"/>
        </w:rPr>
        <w:t>odsouhlasený objednatelem ve dvou vyhotoveních</w:t>
      </w:r>
      <w:r w:rsidR="00D4478D">
        <w:rPr>
          <w:rFonts w:ascii="Arial Narrow" w:hAnsi="Arial Narrow"/>
          <w:sz w:val="24"/>
          <w:szCs w:val="24"/>
        </w:rPr>
        <w:t xml:space="preserve"> </w:t>
      </w:r>
      <w:r w:rsidR="00D4478D" w:rsidRPr="00D4478D">
        <w:rPr>
          <w:rFonts w:ascii="Arial Narrow" w:hAnsi="Arial Narrow"/>
          <w:color w:val="FF0000"/>
          <w:sz w:val="24"/>
          <w:szCs w:val="24"/>
        </w:rPr>
        <w:t xml:space="preserve">a dále v elektronickém výstupu ze softwaru </w:t>
      </w:r>
      <w:r w:rsidR="00D4478D" w:rsidRPr="00D4478D">
        <w:rPr>
          <w:rFonts w:ascii="Arial Narrow" w:hAnsi="Arial Narrow"/>
          <w:color w:val="FF0000"/>
          <w:sz w:val="24"/>
          <w:szCs w:val="24"/>
        </w:rPr>
        <w:lastRenderedPageBreak/>
        <w:t>pro rozpočtování. Doporučené elektronické formáty jsou .</w:t>
      </w:r>
      <w:proofErr w:type="spellStart"/>
      <w:r w:rsidR="00D4478D" w:rsidRPr="00D4478D">
        <w:rPr>
          <w:rFonts w:ascii="Arial Narrow" w:hAnsi="Arial Narrow"/>
          <w:color w:val="FF0000"/>
          <w:sz w:val="24"/>
          <w:szCs w:val="24"/>
        </w:rPr>
        <w:t>kz</w:t>
      </w:r>
      <w:proofErr w:type="spellEnd"/>
      <w:proofErr w:type="gramStart"/>
      <w:r w:rsidR="00D4478D" w:rsidRPr="00D4478D">
        <w:rPr>
          <w:rFonts w:ascii="Arial Narrow" w:hAnsi="Arial Narrow"/>
          <w:color w:val="FF0000"/>
          <w:sz w:val="24"/>
          <w:szCs w:val="24"/>
        </w:rPr>
        <w:t>, .</w:t>
      </w:r>
      <w:proofErr w:type="spellStart"/>
      <w:r w:rsidR="00D4478D" w:rsidRPr="00D4478D">
        <w:rPr>
          <w:rFonts w:ascii="Arial Narrow" w:hAnsi="Arial Narrow"/>
          <w:color w:val="FF0000"/>
          <w:sz w:val="24"/>
          <w:szCs w:val="24"/>
        </w:rPr>
        <w:t>kza</w:t>
      </w:r>
      <w:proofErr w:type="spellEnd"/>
      <w:proofErr w:type="gramEnd"/>
      <w:r w:rsidR="00D4478D" w:rsidRPr="00D4478D">
        <w:rPr>
          <w:rFonts w:ascii="Arial Narrow" w:hAnsi="Arial Narrow"/>
          <w:color w:val="FF0000"/>
          <w:sz w:val="24"/>
          <w:szCs w:val="24"/>
        </w:rPr>
        <w:t>, .</w:t>
      </w:r>
      <w:proofErr w:type="spellStart"/>
      <w:r w:rsidR="00D4478D" w:rsidRPr="00D4478D">
        <w:rPr>
          <w:rFonts w:ascii="Arial Narrow" w:hAnsi="Arial Narrow"/>
          <w:color w:val="FF0000"/>
          <w:sz w:val="24"/>
          <w:szCs w:val="24"/>
        </w:rPr>
        <w:t>unixml</w:t>
      </w:r>
      <w:proofErr w:type="spellEnd"/>
      <w:r w:rsidR="00D4478D" w:rsidRPr="00D4478D">
        <w:rPr>
          <w:rFonts w:ascii="Arial Narrow" w:hAnsi="Arial Narrow"/>
          <w:color w:val="FF0000"/>
          <w:sz w:val="24"/>
          <w:szCs w:val="24"/>
        </w:rPr>
        <w:t>, .</w:t>
      </w:r>
      <w:proofErr w:type="spellStart"/>
      <w:r w:rsidR="00D4478D" w:rsidRPr="00D4478D">
        <w:rPr>
          <w:rFonts w:ascii="Arial Narrow" w:hAnsi="Arial Narrow"/>
          <w:color w:val="FF0000"/>
          <w:sz w:val="24"/>
          <w:szCs w:val="24"/>
        </w:rPr>
        <w:t>rts</w:t>
      </w:r>
      <w:proofErr w:type="spellEnd"/>
      <w:r w:rsidR="00D4478D" w:rsidRPr="00D4478D">
        <w:rPr>
          <w:rFonts w:ascii="Arial Narrow" w:hAnsi="Arial Narrow"/>
          <w:color w:val="FF0000"/>
          <w:sz w:val="24"/>
          <w:szCs w:val="24"/>
        </w:rPr>
        <w:t>, .xc4, .</w:t>
      </w:r>
      <w:proofErr w:type="spellStart"/>
      <w:r w:rsidR="00D4478D" w:rsidRPr="00D4478D">
        <w:rPr>
          <w:rFonts w:ascii="Arial Narrow" w:hAnsi="Arial Narrow"/>
          <w:color w:val="FF0000"/>
          <w:sz w:val="24"/>
          <w:szCs w:val="24"/>
        </w:rPr>
        <w:t>utf</w:t>
      </w:r>
      <w:proofErr w:type="spellEnd"/>
      <w:r w:rsidR="00D4478D" w:rsidRPr="00D4478D">
        <w:rPr>
          <w:rFonts w:ascii="Arial Narrow" w:hAnsi="Arial Narrow"/>
          <w:color w:val="FF0000"/>
          <w:sz w:val="24"/>
          <w:szCs w:val="24"/>
        </w:rPr>
        <w:t xml:space="preserve">, </w:t>
      </w:r>
      <w:proofErr w:type="spellStart"/>
      <w:r w:rsidR="00D4478D" w:rsidRPr="00D4478D">
        <w:rPr>
          <w:rFonts w:ascii="Arial Narrow" w:hAnsi="Arial Narrow"/>
          <w:color w:val="FF0000"/>
          <w:sz w:val="24"/>
          <w:szCs w:val="24"/>
        </w:rPr>
        <w:t>StavData</w:t>
      </w:r>
      <w:proofErr w:type="spellEnd"/>
      <w:r w:rsidR="00D4478D" w:rsidRPr="00D4478D">
        <w:rPr>
          <w:rFonts w:ascii="Arial Narrow" w:hAnsi="Arial Narrow"/>
          <w:color w:val="FF0000"/>
          <w:sz w:val="24"/>
          <w:szCs w:val="24"/>
        </w:rPr>
        <w:t xml:space="preserve"> a jakýkoliv uzamčený excelovský soubor, který je přímým výstupem softwaru pro rozpočtování.</w:t>
      </w:r>
      <w:r w:rsidRPr="00C747AA">
        <w:rPr>
          <w:rFonts w:ascii="Arial Narrow" w:hAnsi="Arial Narrow"/>
          <w:sz w:val="24"/>
          <w:szCs w:val="24"/>
        </w:rPr>
        <w:t xml:space="preserve">  Každý daňový doklad bude označen </w:t>
      </w:r>
      <w:r w:rsidR="007A0CE8" w:rsidRPr="00C747AA">
        <w:rPr>
          <w:rFonts w:ascii="Arial Narrow" w:hAnsi="Arial Narrow"/>
          <w:sz w:val="24"/>
          <w:szCs w:val="24"/>
        </w:rPr>
        <w:t>názvem</w:t>
      </w:r>
      <w:r w:rsidR="003538CA" w:rsidRPr="00C747AA">
        <w:rPr>
          <w:rFonts w:ascii="Arial Narrow" w:hAnsi="Arial Narrow"/>
          <w:sz w:val="24"/>
          <w:szCs w:val="24"/>
        </w:rPr>
        <w:t xml:space="preserve"> a </w:t>
      </w:r>
      <w:r w:rsidRPr="00C747AA">
        <w:rPr>
          <w:rFonts w:ascii="Arial Narrow" w:hAnsi="Arial Narrow"/>
          <w:sz w:val="24"/>
          <w:szCs w:val="24"/>
        </w:rPr>
        <w:t>registračním číslem projektu</w:t>
      </w:r>
      <w:r w:rsidR="007A0CE8" w:rsidRPr="00C747AA">
        <w:rPr>
          <w:rFonts w:ascii="Arial Narrow" w:hAnsi="Arial Narrow"/>
          <w:sz w:val="24"/>
          <w:szCs w:val="24"/>
        </w:rPr>
        <w:t xml:space="preserve"> (</w:t>
      </w:r>
      <w:r w:rsidR="00C747AA" w:rsidRPr="00C747AA">
        <w:rPr>
          <w:rFonts w:ascii="Arial Narrow" w:hAnsi="Arial Narrow"/>
          <w:sz w:val="24"/>
          <w:szCs w:val="24"/>
        </w:rPr>
        <w:t>Název projektu:</w:t>
      </w:r>
      <w:r w:rsidR="00791E3A" w:rsidRPr="00791E3A">
        <w:t xml:space="preserve"> </w:t>
      </w:r>
      <w:proofErr w:type="gramStart"/>
      <w:r w:rsidR="00502038" w:rsidRPr="00502038">
        <w:rPr>
          <w:rFonts w:ascii="Arial Narrow" w:hAnsi="Arial Narrow"/>
          <w:sz w:val="24"/>
          <w:szCs w:val="24"/>
        </w:rPr>
        <w:t>Tovačov - Ivaň</w:t>
      </w:r>
      <w:proofErr w:type="gramEnd"/>
      <w:r w:rsidR="00502038" w:rsidRPr="00502038">
        <w:rPr>
          <w:rFonts w:ascii="Arial Narrow" w:hAnsi="Arial Narrow"/>
          <w:sz w:val="24"/>
          <w:szCs w:val="24"/>
        </w:rPr>
        <w:t>, výstavba cyklostezky</w:t>
      </w:r>
      <w:r w:rsidR="00677F05">
        <w:rPr>
          <w:rFonts w:ascii="Arial Narrow" w:hAnsi="Arial Narrow"/>
          <w:sz w:val="24"/>
          <w:szCs w:val="24"/>
        </w:rPr>
        <w:t xml:space="preserve">, </w:t>
      </w:r>
      <w:proofErr w:type="spellStart"/>
      <w:r w:rsidR="00677F05">
        <w:rPr>
          <w:rFonts w:ascii="Arial Narrow" w:hAnsi="Arial Narrow"/>
          <w:sz w:val="24"/>
          <w:szCs w:val="24"/>
        </w:rPr>
        <w:t>reg.č</w:t>
      </w:r>
      <w:proofErr w:type="spellEnd"/>
      <w:r w:rsidR="00677F05">
        <w:rPr>
          <w:rFonts w:ascii="Arial Narrow" w:hAnsi="Arial Narrow"/>
          <w:sz w:val="24"/>
          <w:szCs w:val="24"/>
        </w:rPr>
        <w:t xml:space="preserve">. </w:t>
      </w:r>
      <w:r w:rsidR="00502038" w:rsidRPr="00502038">
        <w:rPr>
          <w:rFonts w:ascii="Arial Narrow" w:hAnsi="Arial Narrow"/>
          <w:sz w:val="24"/>
          <w:szCs w:val="24"/>
        </w:rPr>
        <w:t>CZ.06.06.01/00/22_035/0002974</w:t>
      </w:r>
      <w:r w:rsidR="007A0CE8" w:rsidRPr="00C747AA">
        <w:rPr>
          <w:rFonts w:ascii="Arial Narrow" w:hAnsi="Arial Narrow"/>
          <w:sz w:val="24"/>
          <w:szCs w:val="24"/>
        </w:rPr>
        <w:t>)</w:t>
      </w:r>
      <w:r w:rsidR="00FF3322" w:rsidRPr="00C747AA">
        <w:rPr>
          <w:rFonts w:ascii="Arial Narrow" w:hAnsi="Arial Narrow"/>
          <w:sz w:val="24"/>
          <w:szCs w:val="24"/>
        </w:rPr>
        <w:t xml:space="preserve">. </w:t>
      </w:r>
      <w:r w:rsidRPr="00C747AA">
        <w:rPr>
          <w:rFonts w:ascii="Arial Narrow" w:hAnsi="Arial Narrow"/>
          <w:sz w:val="24"/>
          <w:szCs w:val="24"/>
        </w:rPr>
        <w:t xml:space="preserve">V případě, že zhotovitel vyúčtuje práce nebo dodávky, které neprovedl, vyúčtuje chybně cenu, nebo faktura nebude obsahovat některou povinnou nebo dohodnutou náležitost, je objednatel oprávněn vadnou fakturu před uplynutím lhůty splatnosti vrátit zhotoviteli bez zaplacení a dále je objednatel oprávněn požadovat vystavení nové faktury nebo vystavení opravného daňového dokladu. Ve vrácené faktuře </w:t>
      </w:r>
      <w:proofErr w:type="gramStart"/>
      <w:r w:rsidRPr="00C747AA">
        <w:rPr>
          <w:rFonts w:ascii="Arial Narrow" w:hAnsi="Arial Narrow"/>
          <w:sz w:val="24"/>
          <w:szCs w:val="24"/>
        </w:rPr>
        <w:t>vyznačí</w:t>
      </w:r>
      <w:proofErr w:type="gramEnd"/>
      <w:r w:rsidRPr="00C747AA">
        <w:rPr>
          <w:rFonts w:ascii="Arial Narrow" w:hAnsi="Arial Narrow"/>
          <w:sz w:val="24"/>
          <w:szCs w:val="24"/>
        </w:rPr>
        <w:t xml:space="preserve"> důvod vrácení. Zhotovitel provede opravu dle pokynů objednatele, a to vystavením nové faktury nebo vystavením opravného daňového dokladu.</w:t>
      </w:r>
    </w:p>
    <w:p w14:paraId="25D30AC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Vrátí-li objednatel vadnou fakturu zhotoviteli, přestává běžet původní lhůta splatnosti. Celá lhůta splatnosti </w:t>
      </w:r>
      <w:proofErr w:type="gramStart"/>
      <w:r w:rsidRPr="007E2CD6">
        <w:rPr>
          <w:rFonts w:ascii="Arial Narrow" w:hAnsi="Arial Narrow"/>
          <w:sz w:val="24"/>
          <w:szCs w:val="24"/>
        </w:rPr>
        <w:t>běží</w:t>
      </w:r>
      <w:proofErr w:type="gramEnd"/>
      <w:r w:rsidRPr="007E2CD6">
        <w:rPr>
          <w:rFonts w:ascii="Arial Narrow" w:hAnsi="Arial Narrow"/>
          <w:sz w:val="24"/>
          <w:szCs w:val="24"/>
        </w:rPr>
        <w:t xml:space="preserve"> opět ode dne doručení vystavené nové faktury nebo vystaveného opraveného daňového dokladu objednateli.</w:t>
      </w:r>
    </w:p>
    <w:p w14:paraId="2C5233B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Povinnost zaplatit je splněna dnem odepsání příslušné částky z účtu objednatele.</w:t>
      </w:r>
    </w:p>
    <w:p w14:paraId="6896B3C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proplácet oprávněně vystavené faktury poddodavatelů, a to za podmínek sjednaných ve smlouvách se poddodavatelem. </w:t>
      </w:r>
    </w:p>
    <w:p w14:paraId="787B608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ve faktuře konkrétně specifikovat zařízení staveniště a toto doložit fotodokumentací. Pokud se ve fakturách budou vyskytovat položky, které jednoznačně neurčují množství provedených prací či materiálu, je zhotovitel povinen doložit detailní specifikaci těchto položek nebo je podložit příslušnými doklady (např. k položce „Poplatek za uložení na skládce“ přiložit k faktuře jednotlivé vážní lístky). </w:t>
      </w:r>
    </w:p>
    <w:p w14:paraId="30343F8B" w14:textId="6D08ECF5"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se dohodly, že zhotovitel bude ve smlouvě a v dokladech při platebním styku s objednatelem užívat číslo účtu uveřejněné dle § 98 zák. č. 235/2004 Sb. v registru plátců a</w:t>
      </w:r>
      <w:r w:rsidR="00EA3A58">
        <w:rPr>
          <w:rFonts w:ascii="Arial Narrow" w:hAnsi="Arial Narrow"/>
          <w:sz w:val="24"/>
          <w:szCs w:val="24"/>
        </w:rPr>
        <w:t> </w:t>
      </w:r>
      <w:r w:rsidRPr="007E2CD6">
        <w:rPr>
          <w:rFonts w:ascii="Arial Narrow" w:hAnsi="Arial Narrow"/>
          <w:sz w:val="24"/>
          <w:szCs w:val="24"/>
        </w:rPr>
        <w:t>identifikovaných osob.</w:t>
      </w:r>
    </w:p>
    <w:p w14:paraId="5F76790F" w14:textId="20D1095B" w:rsidR="0036070A" w:rsidRPr="007E2CD6" w:rsidRDefault="0036070A" w:rsidP="007E2CD6">
      <w:pPr>
        <w:pStyle w:val="Nadpis2"/>
        <w:numPr>
          <w:ilvl w:val="1"/>
          <w:numId w:val="3"/>
        </w:numPr>
        <w:tabs>
          <w:tab w:val="clear" w:pos="1569"/>
        </w:tabs>
        <w:suppressAutoHyphens/>
        <w:spacing w:before="0" w:line="360" w:lineRule="auto"/>
        <w:ind w:left="567"/>
        <w:rPr>
          <w:rFonts w:ascii="Arial Narrow" w:hAnsi="Arial Narrow"/>
          <w:sz w:val="24"/>
          <w:szCs w:val="24"/>
        </w:rPr>
      </w:pPr>
      <w:r w:rsidRPr="007E2CD6">
        <w:rPr>
          <w:rFonts w:ascii="Arial Narrow" w:hAnsi="Arial Narrow"/>
          <w:sz w:val="24"/>
          <w:szCs w:val="24"/>
        </w:rPr>
        <w:t>Pokud bude zhotovitel zařazen správcem daně do registru nespolehlivých plátců DPH dle § 106 a) zákona č. 235/2004 Sb., o dani z přidané hodnoty, v platném znění, souhlasí zhotovitel s</w:t>
      </w:r>
      <w:r w:rsidR="00EA3A58">
        <w:rPr>
          <w:rFonts w:ascii="Arial Narrow" w:hAnsi="Arial Narrow"/>
          <w:sz w:val="24"/>
          <w:szCs w:val="24"/>
        </w:rPr>
        <w:t> </w:t>
      </w:r>
      <w:r w:rsidRPr="007E2CD6">
        <w:rPr>
          <w:rFonts w:ascii="Arial Narrow" w:hAnsi="Arial Narrow"/>
          <w:sz w:val="24"/>
          <w:szCs w:val="24"/>
        </w:rPr>
        <w:t>použitím zvláštního způsobu zajištění daně dle § 109 a) Zákona o DPH ze strany objednatele.</w:t>
      </w:r>
    </w:p>
    <w:p w14:paraId="5F0F0BD0" w14:textId="19FD294D" w:rsidR="0036070A" w:rsidRPr="007E2CD6" w:rsidRDefault="0036070A" w:rsidP="007E2CD6">
      <w:pPr>
        <w:pStyle w:val="Nadpis2"/>
        <w:numPr>
          <w:ilvl w:val="1"/>
          <w:numId w:val="3"/>
        </w:numPr>
        <w:tabs>
          <w:tab w:val="clear" w:pos="1569"/>
        </w:tabs>
        <w:suppressAutoHyphens/>
        <w:spacing w:before="0" w:line="360" w:lineRule="auto"/>
        <w:ind w:left="567"/>
        <w:rPr>
          <w:rFonts w:ascii="Arial Narrow" w:hAnsi="Arial Narrow"/>
          <w:sz w:val="24"/>
          <w:szCs w:val="24"/>
        </w:rPr>
      </w:pPr>
      <w:r w:rsidRPr="007E2CD6">
        <w:rPr>
          <w:rFonts w:ascii="Arial Narrow" w:hAnsi="Arial Narrow"/>
          <w:sz w:val="24"/>
          <w:szCs w:val="24"/>
        </w:rPr>
        <w:t>Pokud zhotovitel nezveřejní číslo svého bankovního účtu používané pro ekonomickou činnost dle § 98 Zákona o DPH a bude požadovat úhradu na nezveřejněný účet, souhlasí zhotovitel s použitím zvláštního způsobu zajištění daně dle § 109 Zákona o DPH ze strany objednatele.</w:t>
      </w:r>
    </w:p>
    <w:p w14:paraId="20262B5E" w14:textId="77777777" w:rsidR="005F4057" w:rsidRPr="007E2CD6" w:rsidRDefault="005F4057" w:rsidP="007E2CD6">
      <w:pPr>
        <w:pStyle w:val="Nadpis2"/>
        <w:numPr>
          <w:ilvl w:val="0"/>
          <w:numId w:val="0"/>
        </w:numPr>
        <w:suppressAutoHyphens/>
        <w:spacing w:before="0" w:line="360" w:lineRule="auto"/>
        <w:ind w:left="567"/>
        <w:rPr>
          <w:rFonts w:ascii="Arial Narrow" w:hAnsi="Arial Narrow"/>
          <w:sz w:val="24"/>
          <w:szCs w:val="24"/>
        </w:rPr>
      </w:pPr>
    </w:p>
    <w:p w14:paraId="5F4522D2"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Jakost díla</w:t>
      </w:r>
    </w:p>
    <w:p w14:paraId="7A55C095" w14:textId="508106CE" w:rsidR="0017413B" w:rsidRPr="007E2CD6" w:rsidRDefault="0036070A"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zaručuje, že dílo bude odpovídat účelu této smlouvy a účelu, který tato smlouva sleduje. Zhotovitel se zavazuje, že dílo bude mít po dobu záruční lhůty vlastnosti stanovené touto </w:t>
      </w:r>
      <w:r w:rsidRPr="007E2CD6">
        <w:rPr>
          <w:rFonts w:ascii="Arial Narrow" w:hAnsi="Arial Narrow"/>
          <w:sz w:val="24"/>
          <w:szCs w:val="24"/>
        </w:rPr>
        <w:lastRenderedPageBreak/>
        <w:t>smlouvou a příslušnými právními a technickými předpisy. Nelze-li takto některé vlastnosti díla stanovit, zavazuje se zhotovitel, že dílo bude mít vlastnosti obvyklé. Zhotovitel se dále zavazuje k</w:t>
      </w:r>
      <w:r w:rsidR="00EA3A58">
        <w:rPr>
          <w:rFonts w:ascii="Arial Narrow" w:hAnsi="Arial Narrow"/>
          <w:sz w:val="24"/>
          <w:szCs w:val="24"/>
        </w:rPr>
        <w:t> </w:t>
      </w:r>
      <w:r w:rsidR="00CD0224" w:rsidRPr="007E2CD6">
        <w:rPr>
          <w:rFonts w:ascii="Arial Narrow" w:hAnsi="Arial Narrow"/>
          <w:sz w:val="24"/>
          <w:szCs w:val="24"/>
        </w:rPr>
        <w:t xml:space="preserve">tomu, že celkový souhrn vlastností provedeného díla bude dávat schopnost uspokojit stanovené potřeby, tj. využitelnost, bezpečnost, pohotovost, bezporuchovost, udržovatelnost, hospodárnost při dodržení zásad ochrany životního prostředí. Ty budou odpovídat platné právní úpravě, českým technickým normám, zadávací </w:t>
      </w:r>
      <w:r w:rsidRPr="007E2CD6">
        <w:rPr>
          <w:rFonts w:ascii="Arial Narrow" w:hAnsi="Arial Narrow"/>
          <w:sz w:val="24"/>
          <w:szCs w:val="24"/>
        </w:rPr>
        <w:t>či projektové</w:t>
      </w:r>
      <w:r w:rsidR="00CD0224" w:rsidRPr="007E2CD6">
        <w:rPr>
          <w:rFonts w:ascii="Arial Narrow" w:hAnsi="Arial Narrow"/>
          <w:sz w:val="24"/>
          <w:szCs w:val="24"/>
        </w:rPr>
        <w:t xml:space="preserve"> dokumentaci stavby a podkladům k zadávacímu řízení a </w:t>
      </w:r>
      <w:r w:rsidRPr="007E2CD6">
        <w:rPr>
          <w:rFonts w:ascii="Arial Narrow" w:hAnsi="Arial Narrow"/>
          <w:sz w:val="24"/>
          <w:szCs w:val="24"/>
        </w:rPr>
        <w:t>této</w:t>
      </w:r>
      <w:r w:rsidR="00CD0224" w:rsidRPr="007E2CD6">
        <w:rPr>
          <w:rFonts w:ascii="Arial Narrow" w:hAnsi="Arial Narrow"/>
          <w:sz w:val="24"/>
          <w:szCs w:val="24"/>
        </w:rPr>
        <w:t xml:space="preserve"> smlouvě o dílo. K tomu se zhotovitel zavazuje použít výhradně materiály a konstrukce, vyhovující požadavkům kladeným na jakost a mající prohlášení o shodě dle příslušného zákona o</w:t>
      </w:r>
      <w:r w:rsidR="00EA3A58">
        <w:rPr>
          <w:rFonts w:ascii="Arial Narrow" w:hAnsi="Arial Narrow"/>
          <w:sz w:val="24"/>
          <w:szCs w:val="24"/>
        </w:rPr>
        <w:t> </w:t>
      </w:r>
      <w:r w:rsidR="00CD0224" w:rsidRPr="007E2CD6">
        <w:rPr>
          <w:rFonts w:ascii="Arial Narrow" w:hAnsi="Arial Narrow"/>
          <w:sz w:val="24"/>
          <w:szCs w:val="24"/>
        </w:rPr>
        <w:t>technických požadavcích na výrobky.</w:t>
      </w:r>
    </w:p>
    <w:p w14:paraId="46C9FC5B" w14:textId="63B6722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postupovat při provádění díla v souladu s projektovou dokumentací stavby, s platnými právními předpisy souvisejícími s výstavbou, podle schválených technologických postupů stanovených platnými i doporučenými českými nebo evropskými technickými normami a</w:t>
      </w:r>
      <w:r w:rsidR="00EA3A58">
        <w:rPr>
          <w:rFonts w:ascii="Arial Narrow" w:hAnsi="Arial Narrow"/>
          <w:sz w:val="24"/>
          <w:szCs w:val="24"/>
        </w:rPr>
        <w:t> </w:t>
      </w:r>
      <w:r w:rsidRPr="007E2CD6">
        <w:rPr>
          <w:rFonts w:ascii="Arial Narrow" w:hAnsi="Arial Narrow"/>
          <w:sz w:val="24"/>
          <w:szCs w:val="24"/>
        </w:rPr>
        <w:t>bezpečnostními předpisy, v souladu se současným standardem u používaných technologií a</w:t>
      </w:r>
      <w:r w:rsidR="00EA3A58">
        <w:rPr>
          <w:rFonts w:ascii="Arial Narrow" w:hAnsi="Arial Narrow"/>
          <w:sz w:val="24"/>
          <w:szCs w:val="24"/>
        </w:rPr>
        <w:t> </w:t>
      </w:r>
      <w:r w:rsidRPr="007E2CD6">
        <w:rPr>
          <w:rFonts w:ascii="Arial Narrow" w:hAnsi="Arial Narrow"/>
          <w:sz w:val="24"/>
          <w:szCs w:val="24"/>
        </w:rPr>
        <w:t>postupů pro tento typ stavby tak, aby dodržel smluvenou kvalitu díla. Dodržení kvality všech prací a dodávek sjednaných v uzavřené smlouvě je závaznou povinností zhotovitele. Zjištěné vady a</w:t>
      </w:r>
      <w:r w:rsidR="00EA3A58">
        <w:rPr>
          <w:rFonts w:ascii="Arial Narrow" w:hAnsi="Arial Narrow"/>
          <w:sz w:val="24"/>
          <w:szCs w:val="24"/>
        </w:rPr>
        <w:t> </w:t>
      </w:r>
      <w:r w:rsidRPr="007E2CD6">
        <w:rPr>
          <w:rFonts w:ascii="Arial Narrow" w:hAnsi="Arial Narrow"/>
          <w:sz w:val="24"/>
          <w:szCs w:val="24"/>
        </w:rPr>
        <w:t>nedodělky je povinen zhotovitel odstranit na své náklady.</w:t>
      </w:r>
    </w:p>
    <w:p w14:paraId="4DE2FC0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Dílo musí vykazovat parametry stanovené projektovou dokumentací stavby a nesmí se odchýlit od ČSN a technických požadavků na výstavbu, dle kterých je projektová dokumentace stavby zpracovaná. Parametry této projektové dokumentace jsou pro zhotovitele závazné. </w:t>
      </w:r>
    </w:p>
    <w:p w14:paraId="17EAC77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bude nutno použít postupy a materiály, které nejsou uvedeny v projektové dokumentaci stavby, lze použít pouze takových, které v době realizace díla budou v souladu s platnými i doporučenými českými nebo evropskými technickými normami. Jakékoliv změny oproti projektové dokumentaci stavby musí být předem odsouhlaseny objednatelem a technickým dozorem.</w:t>
      </w:r>
    </w:p>
    <w:p w14:paraId="24F33245" w14:textId="7BF04FC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Jakost dodávaných materiálů a konstrukcí bude dokladována předepsaným způsobem při kontrolních prohlídkách a při předání a převzetí díla nebo jeho části.</w:t>
      </w:r>
    </w:p>
    <w:p w14:paraId="70BCB927" w14:textId="77777777" w:rsidR="005F4057" w:rsidRPr="007E2CD6" w:rsidRDefault="005F4057" w:rsidP="007E2CD6">
      <w:pPr>
        <w:pStyle w:val="Nadpis2"/>
        <w:numPr>
          <w:ilvl w:val="0"/>
          <w:numId w:val="0"/>
        </w:numPr>
        <w:suppressAutoHyphens/>
        <w:spacing w:before="0" w:line="360" w:lineRule="auto"/>
        <w:ind w:left="426"/>
        <w:rPr>
          <w:rFonts w:ascii="Arial Narrow" w:hAnsi="Arial Narrow"/>
          <w:sz w:val="24"/>
          <w:szCs w:val="24"/>
        </w:rPr>
      </w:pPr>
    </w:p>
    <w:p w14:paraId="20DC3538" w14:textId="46655486"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Provádění díla</w:t>
      </w:r>
    </w:p>
    <w:p w14:paraId="3AF2690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že dílo provede svým jménem a na vlastní zodpovědnost.</w:t>
      </w:r>
    </w:p>
    <w:p w14:paraId="00B3260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se zavazuje zabezpečit přístup a příjezd k jednotlivým nemovitostem, a to včetně případného zásobování, pokud to charakter stavby vyžaduje.</w:t>
      </w:r>
    </w:p>
    <w:p w14:paraId="73C6AC23" w14:textId="2B5C97FD"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 provedení prací upraví pozemky dotčené stavbou do původního stavu a zápisem o</w:t>
      </w:r>
      <w:r w:rsidR="00CE4A53">
        <w:rPr>
          <w:rFonts w:ascii="Arial Narrow" w:hAnsi="Arial Narrow"/>
          <w:sz w:val="24"/>
          <w:szCs w:val="24"/>
        </w:rPr>
        <w:t> </w:t>
      </w:r>
      <w:r w:rsidRPr="007E2CD6">
        <w:rPr>
          <w:rFonts w:ascii="Arial Narrow" w:hAnsi="Arial Narrow"/>
          <w:sz w:val="24"/>
          <w:szCs w:val="24"/>
        </w:rPr>
        <w:t>předání a převzetí je předá jejich vlastníkům, pokud to charakter stavby vyžaduje.</w:t>
      </w:r>
    </w:p>
    <w:p w14:paraId="27C6B38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po převzetí staveniště řádně staveniště označit v souladu s obecně platnými </w:t>
      </w:r>
      <w:r w:rsidRPr="007E2CD6">
        <w:rPr>
          <w:rFonts w:ascii="Arial Narrow" w:hAnsi="Arial Narrow"/>
          <w:sz w:val="24"/>
          <w:szCs w:val="24"/>
        </w:rPr>
        <w:lastRenderedPageBreak/>
        <w:t>právními předpisy. Zhotovitel zajistí zřízení a odstranění zařízení staveniště včetně napojení na inženýrské sítě, náklady s tím spojené jsou zahrnuty ve sjednané ceně díla. Zhotovitel je povinen na převzatém staveništi udržovat pořádek a čistotu, sám zajistit skládky na všechny druhy odpadů vyplývajících z realizace předmětu díla.</w:t>
      </w:r>
    </w:p>
    <w:p w14:paraId="0CE113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zajistí po převzetí staveniště oplocení staveniště nebo jiné vhodné zabezpečení staveniště a náklady s tím spojené jsou zahrnuty ve sjednané ceně díla.</w:t>
      </w:r>
    </w:p>
    <w:p w14:paraId="31B1874B" w14:textId="10B7F71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v plné míře zodpovídá za bezpečnost a ochranu všech osob v prostoru staveniště a</w:t>
      </w:r>
      <w:r w:rsidR="00CE4A53">
        <w:rPr>
          <w:rFonts w:ascii="Arial Narrow" w:hAnsi="Arial Narrow"/>
          <w:sz w:val="24"/>
          <w:szCs w:val="24"/>
        </w:rPr>
        <w:t> </w:t>
      </w:r>
      <w:r w:rsidRPr="007E2CD6">
        <w:rPr>
          <w:rFonts w:ascii="Arial Narrow" w:hAnsi="Arial Narrow"/>
          <w:sz w:val="24"/>
          <w:szCs w:val="24"/>
        </w:rPr>
        <w:t xml:space="preserve">zavazuje se zabezpečit jejich vybavení ochrannými pracovními pomůckami. Zhotovitel se zavazuje k součinnosti s koordinátorem bezpečnosti práce ustanoveným objednatelem, a to po celou dobu přípravy a realizace stavby. </w:t>
      </w:r>
    </w:p>
    <w:p w14:paraId="02A02948" w14:textId="26BD9AEB"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Pokud to bude v rámci provádění díla nutné, pak zhotovitel </w:t>
      </w:r>
      <w:proofErr w:type="gramStart"/>
      <w:r w:rsidRPr="007E2CD6">
        <w:rPr>
          <w:rFonts w:ascii="Arial Narrow" w:hAnsi="Arial Narrow"/>
          <w:sz w:val="24"/>
          <w:szCs w:val="24"/>
        </w:rPr>
        <w:t>zabezpečí</w:t>
      </w:r>
      <w:proofErr w:type="gramEnd"/>
      <w:r w:rsidRPr="007E2CD6">
        <w:rPr>
          <w:rFonts w:ascii="Arial Narrow" w:hAnsi="Arial Narrow"/>
          <w:sz w:val="24"/>
          <w:szCs w:val="24"/>
        </w:rPr>
        <w:t xml:space="preserve"> povolení k uzavírkám, prokopávkám, záborům komunikací a kácení zeleně, osazení a údržbu provizorního dopravního značení apod. podle zadávací </w:t>
      </w:r>
      <w:r w:rsidR="0036070A" w:rsidRPr="007E2CD6">
        <w:rPr>
          <w:rFonts w:ascii="Arial Narrow" w:hAnsi="Arial Narrow"/>
          <w:sz w:val="24"/>
          <w:szCs w:val="24"/>
        </w:rPr>
        <w:t>či projektové</w:t>
      </w:r>
      <w:r w:rsidRPr="007E2CD6">
        <w:rPr>
          <w:rFonts w:ascii="Arial Narrow" w:hAnsi="Arial Narrow"/>
          <w:sz w:val="24"/>
          <w:szCs w:val="24"/>
        </w:rPr>
        <w:t xml:space="preserve"> dokumentace stavby a uvedení do původního stavu vč. předávání správci nebo vlastníkovi. Zhotovitel je povinen zajistit stavbu tak, aby nedošlo k</w:t>
      </w:r>
      <w:r w:rsidR="00CE4A53">
        <w:rPr>
          <w:rFonts w:ascii="Arial Narrow" w:hAnsi="Arial Narrow"/>
          <w:sz w:val="24"/>
          <w:szCs w:val="24"/>
        </w:rPr>
        <w:t> </w:t>
      </w:r>
      <w:r w:rsidRPr="007E2CD6">
        <w:rPr>
          <w:rFonts w:ascii="Arial Narrow" w:hAnsi="Arial Narrow"/>
          <w:sz w:val="24"/>
          <w:szCs w:val="24"/>
        </w:rPr>
        <w:t xml:space="preserve">ohrožování, nadměrnému nebo zbytečnému obtěžování okolí stavby, ke znečištění komunikací apod. </w:t>
      </w:r>
    </w:p>
    <w:p w14:paraId="555C6B3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realizovat práce vyžadující zvláštní způsobilost nebo povolení podle příslušných předpisů osobami, které tuto podmínku splňují. </w:t>
      </w:r>
    </w:p>
    <w:p w14:paraId="558B43A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Za účelem kontroly provádění díla sjednají smluvní strany při předání staveniště pravidelné kontrolní dny, a to 1x za</w:t>
      </w:r>
      <w:r w:rsidRPr="007E2CD6">
        <w:rPr>
          <w:rFonts w:ascii="Arial Narrow" w:hAnsi="Arial Narrow"/>
          <w:b/>
          <w:bCs/>
          <w:sz w:val="24"/>
          <w:szCs w:val="24"/>
        </w:rPr>
        <w:t xml:space="preserve"> </w:t>
      </w:r>
      <w:r w:rsidR="0036070A" w:rsidRPr="007E2CD6">
        <w:rPr>
          <w:rFonts w:ascii="Arial Narrow" w:hAnsi="Arial Narrow"/>
          <w:sz w:val="24"/>
          <w:szCs w:val="24"/>
        </w:rPr>
        <w:t>7 kal.</w:t>
      </w:r>
      <w:r w:rsidRPr="007E2CD6">
        <w:rPr>
          <w:rFonts w:ascii="Arial Narrow" w:hAnsi="Arial Narrow"/>
          <w:sz w:val="24"/>
          <w:szCs w:val="24"/>
        </w:rPr>
        <w:t xml:space="preserve"> dní, smluvními stranami bude odsouhlasen harmonogram. Vyvstane-li potřeba svolat mimořádný kontrolní den, svolá jej objednatel, zhotovitel je povinen zúčastnit se mimořádného kontrolního dne. O průběhu a závěrech kontrolního dne se pořídí zápis, k jehož vypracování je povinen zhotovitel.</w:t>
      </w:r>
    </w:p>
    <w:p w14:paraId="5AAF407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vyzvat objednatele ke kontrole a prověření prací, které v dalším postupu budou zakryty nebo se stanou nepřístupnými (</w:t>
      </w:r>
      <w:proofErr w:type="gramStart"/>
      <w:r w:rsidRPr="007E2CD6">
        <w:rPr>
          <w:rFonts w:ascii="Arial Narrow" w:hAnsi="Arial Narrow"/>
          <w:sz w:val="24"/>
          <w:szCs w:val="24"/>
        </w:rPr>
        <w:t>postačí</w:t>
      </w:r>
      <w:proofErr w:type="gramEnd"/>
      <w:r w:rsidRPr="007E2CD6">
        <w:rPr>
          <w:rFonts w:ascii="Arial Narrow" w:hAnsi="Arial Narrow"/>
          <w:sz w:val="24"/>
          <w:szCs w:val="24"/>
        </w:rPr>
        <w:t xml:space="preserve"> zápis ve stavebním deníku). Zhotovitel je povinen vyzvat objednatele nejméně 5 dnů před termínem, v němž budou předmětné práce zakryty. Pokud tak zhotovitel neučiní, je povinen umožnit objednateli provedení dodatečné kontroly a nést náklady s tím spojené.</w:t>
      </w:r>
    </w:p>
    <w:p w14:paraId="104A3862" w14:textId="22B6BCD5"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w:t>
      </w:r>
      <w:r w:rsidR="00EE2DFF">
        <w:rPr>
          <w:rFonts w:ascii="Arial Narrow" w:hAnsi="Arial Narrow"/>
          <w:sz w:val="24"/>
          <w:szCs w:val="24"/>
        </w:rPr>
        <w:t> </w:t>
      </w:r>
      <w:r w:rsidRPr="007E2CD6">
        <w:rPr>
          <w:rFonts w:ascii="Arial Narrow" w:hAnsi="Arial Narrow"/>
          <w:sz w:val="24"/>
          <w:szCs w:val="24"/>
        </w:rPr>
        <w:t xml:space="preserve">následným zakrytím zhotovitel. </w:t>
      </w:r>
    </w:p>
    <w:p w14:paraId="0A61BED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 kontrole zakrývaných částí díla se učiní záznam ve stavebním deníku, který musí obsahovat </w:t>
      </w:r>
      <w:r w:rsidRPr="007E2CD6">
        <w:rPr>
          <w:rFonts w:ascii="Arial Narrow" w:hAnsi="Arial Narrow"/>
          <w:sz w:val="24"/>
          <w:szCs w:val="24"/>
        </w:rPr>
        <w:lastRenderedPageBreak/>
        <w:t>souhlas objednatele se zakrytím předmětných částí díla. V případě, že se objednatel přes výzvu zhotovitele nedostavil ke kontrole, uvede se tato skutečnost do záznamu ve stavebním deníku místo souhlasu objednatele.</w:t>
      </w:r>
    </w:p>
    <w:p w14:paraId="62E2797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bez odkladu upozornit objednatele na případnou nevhodnost realizace vyžadovaných prací. </w:t>
      </w:r>
    </w:p>
    <w:p w14:paraId="255AE21D"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Věci, které jsou potřebné k provedení díla, je povinen opatřit zhotovitel, pokud v uzavřené smlouvě není výslovně uvedeno, že je </w:t>
      </w:r>
      <w:proofErr w:type="gramStart"/>
      <w:r w:rsidRPr="007E2CD6">
        <w:rPr>
          <w:rFonts w:ascii="Arial Narrow" w:hAnsi="Arial Narrow"/>
          <w:sz w:val="24"/>
          <w:szCs w:val="24"/>
        </w:rPr>
        <w:t>opatří</w:t>
      </w:r>
      <w:proofErr w:type="gramEnd"/>
      <w:r w:rsidRPr="007E2CD6">
        <w:rPr>
          <w:rFonts w:ascii="Arial Narrow" w:hAnsi="Arial Narrow"/>
          <w:sz w:val="24"/>
          <w:szCs w:val="24"/>
        </w:rPr>
        <w:t xml:space="preserve"> objednatel.</w:t>
      </w:r>
    </w:p>
    <w:p w14:paraId="2AA12D21"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zajistit a financovat veškeré poddodavatelské práce a nese za ně odpovědnost, jako by je prováděl sám.</w:t>
      </w:r>
    </w:p>
    <w:p w14:paraId="044D267B" w14:textId="1C5B103C"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že veškeré poddodavatelské práce provede dle poddodavatelského schématu, které předložil v nabídce podané v rámci </w:t>
      </w:r>
      <w:r w:rsidR="00791E3A">
        <w:rPr>
          <w:rFonts w:ascii="Arial Narrow" w:hAnsi="Arial Narrow"/>
          <w:sz w:val="24"/>
          <w:szCs w:val="24"/>
        </w:rPr>
        <w:t>zadávací</w:t>
      </w:r>
      <w:r w:rsidRPr="007E2CD6">
        <w:rPr>
          <w:rFonts w:ascii="Arial Narrow" w:hAnsi="Arial Narrow"/>
          <w:sz w:val="24"/>
          <w:szCs w:val="24"/>
        </w:rPr>
        <w:t>ho řízení provedeného dle zákona o</w:t>
      </w:r>
      <w:r w:rsidR="00EE2DFF">
        <w:rPr>
          <w:rFonts w:ascii="Arial Narrow" w:hAnsi="Arial Narrow"/>
          <w:sz w:val="24"/>
          <w:szCs w:val="24"/>
        </w:rPr>
        <w:t> </w:t>
      </w:r>
      <w:r w:rsidRPr="007E2CD6">
        <w:rPr>
          <w:rFonts w:ascii="Arial Narrow" w:hAnsi="Arial Narrow"/>
          <w:sz w:val="24"/>
          <w:szCs w:val="24"/>
        </w:rPr>
        <w:t xml:space="preserve">veřejných zakázkách, a který je uveden v příloze této smlouvy. </w:t>
      </w:r>
      <w:proofErr w:type="gramStart"/>
      <w:r w:rsidRPr="007E2CD6">
        <w:rPr>
          <w:rFonts w:ascii="Arial Narrow" w:hAnsi="Arial Narrow"/>
          <w:sz w:val="24"/>
          <w:szCs w:val="24"/>
        </w:rPr>
        <w:t>Nedodrží</w:t>
      </w:r>
      <w:proofErr w:type="gramEnd"/>
      <w:r w:rsidRPr="007E2CD6">
        <w:rPr>
          <w:rFonts w:ascii="Arial Narrow" w:hAnsi="Arial Narrow"/>
          <w:sz w:val="24"/>
          <w:szCs w:val="24"/>
        </w:rPr>
        <w:t xml:space="preserve">-li zhotovitel poddodavatelské schéma uvedené v příloze této smlouvy, je toto považováno za podstatné porušení této smlouvy a objednatel může od této smlouvy odstoupit. </w:t>
      </w:r>
    </w:p>
    <w:p w14:paraId="1EC9E7D8" w14:textId="51EDCFC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nejpozději </w:t>
      </w:r>
      <w:r w:rsidR="00791E3A">
        <w:rPr>
          <w:rFonts w:ascii="Arial Narrow" w:hAnsi="Arial Narrow"/>
          <w:sz w:val="24"/>
          <w:szCs w:val="24"/>
        </w:rPr>
        <w:t>do tří dnů od</w:t>
      </w:r>
      <w:r w:rsidRPr="007E2CD6">
        <w:rPr>
          <w:rFonts w:ascii="Arial Narrow" w:hAnsi="Arial Narrow"/>
          <w:sz w:val="24"/>
          <w:szCs w:val="24"/>
        </w:rPr>
        <w:t xml:space="preserve"> podpisu této smlouvy předložit </w:t>
      </w:r>
      <w:r w:rsidR="00407865" w:rsidRPr="007E2CD6">
        <w:rPr>
          <w:rFonts w:ascii="Arial Narrow" w:hAnsi="Arial Narrow"/>
          <w:sz w:val="24"/>
          <w:szCs w:val="24"/>
        </w:rPr>
        <w:t>k nahlédnutí</w:t>
      </w:r>
      <w:r w:rsidRPr="007E2CD6">
        <w:rPr>
          <w:rFonts w:ascii="Arial Narrow" w:hAnsi="Arial Narrow"/>
          <w:sz w:val="24"/>
          <w:szCs w:val="24"/>
        </w:rPr>
        <w:t xml:space="preserve"> kopii smlouvy</w:t>
      </w:r>
      <w:r w:rsidR="00791E3A">
        <w:rPr>
          <w:rFonts w:ascii="Arial Narrow" w:hAnsi="Arial Narrow"/>
          <w:sz w:val="24"/>
          <w:szCs w:val="24"/>
        </w:rPr>
        <w:t xml:space="preserve"> nebo pojistky</w:t>
      </w:r>
      <w:r w:rsidRPr="007E2CD6">
        <w:rPr>
          <w:rFonts w:ascii="Arial Narrow" w:hAnsi="Arial Narrow"/>
          <w:sz w:val="24"/>
          <w:szCs w:val="24"/>
        </w:rPr>
        <w:t xml:space="preserve"> (včetně příslušných pojistných podmínek a případných dalších souvisejících ujednání) o pojištění odpovědnosti zhotovitele za škodu, kterou může svou činností či nečinností způsobit v souvislosti s plněním předmětu této smlouvy objednateli či jakékoliv třetí osobě a odpovědnosti za škodu z podnikatelské činnosti, a to ve výši </w:t>
      </w:r>
      <w:r w:rsidR="0039417F" w:rsidRPr="007E2CD6">
        <w:rPr>
          <w:rFonts w:ascii="Arial Narrow" w:hAnsi="Arial Narrow"/>
          <w:sz w:val="24"/>
          <w:szCs w:val="24"/>
        </w:rPr>
        <w:t>odpovídající ceně díla</w:t>
      </w:r>
      <w:r w:rsidRPr="007E2CD6">
        <w:rPr>
          <w:rFonts w:ascii="Arial Narrow" w:hAnsi="Arial Narrow"/>
          <w:sz w:val="24"/>
          <w:szCs w:val="24"/>
        </w:rPr>
        <w:t xml:space="preserve"> (dále </w:t>
      </w:r>
      <w:r w:rsidR="0039417F" w:rsidRPr="007E2CD6">
        <w:rPr>
          <w:rFonts w:ascii="Arial Narrow" w:hAnsi="Arial Narrow"/>
          <w:sz w:val="24"/>
          <w:szCs w:val="24"/>
        </w:rPr>
        <w:t xml:space="preserve">také </w:t>
      </w:r>
      <w:r w:rsidRPr="007E2CD6">
        <w:rPr>
          <w:rFonts w:ascii="Arial Narrow" w:hAnsi="Arial Narrow"/>
          <w:sz w:val="24"/>
          <w:szCs w:val="24"/>
        </w:rPr>
        <w:t xml:space="preserve">jen </w:t>
      </w:r>
      <w:r w:rsidR="0039417F" w:rsidRPr="007E2CD6">
        <w:rPr>
          <w:rFonts w:ascii="Arial Narrow" w:hAnsi="Arial Narrow"/>
          <w:sz w:val="24"/>
          <w:szCs w:val="24"/>
        </w:rPr>
        <w:t xml:space="preserve">jako </w:t>
      </w:r>
      <w:r w:rsidRPr="007E2CD6">
        <w:rPr>
          <w:rFonts w:ascii="Arial Narrow" w:hAnsi="Arial Narrow"/>
          <w:sz w:val="24"/>
          <w:szCs w:val="24"/>
        </w:rPr>
        <w:t>„</w:t>
      </w:r>
      <w:r w:rsidRPr="007E2CD6">
        <w:rPr>
          <w:rFonts w:ascii="Arial Narrow" w:hAnsi="Arial Narrow"/>
          <w:b/>
          <w:sz w:val="24"/>
          <w:szCs w:val="24"/>
        </w:rPr>
        <w:t>pojistná smlouva</w:t>
      </w:r>
      <w:r w:rsidRPr="007E2CD6">
        <w:rPr>
          <w:rFonts w:ascii="Arial Narrow" w:hAnsi="Arial Narrow"/>
          <w:sz w:val="24"/>
          <w:szCs w:val="24"/>
        </w:rPr>
        <w:t>“).</w:t>
      </w:r>
    </w:p>
    <w:p w14:paraId="42D014E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že pojistná smlouva, příp. pojištění bude udržováno v platnosti a účinnosti po celou dobu trvání této smlouvy. Trvání pojistné smlouvy je zhotovitel povinen na požádání objednateli prokázat. </w:t>
      </w:r>
    </w:p>
    <w:p w14:paraId="43BF783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má povinnost, pokud to vyplývá ze zvláštních právních předpisů, jmenovat koordinátora bezpečnosti práce na staveništi.</w:t>
      </w:r>
    </w:p>
    <w:p w14:paraId="23732DE5" w14:textId="40807238" w:rsidR="00683BE6"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má právo odstoupit od této smlouvy, jestliže zhotovitel nesplní jakoukoliv povinnost uvedenou v odst. </w:t>
      </w:r>
      <w:r w:rsidR="00B514E6">
        <w:rPr>
          <w:rFonts w:ascii="Arial Narrow" w:hAnsi="Arial Narrow"/>
          <w:sz w:val="24"/>
          <w:szCs w:val="24"/>
        </w:rPr>
        <w:t xml:space="preserve">9.16 nebo </w:t>
      </w:r>
      <w:r w:rsidRPr="007E2CD6">
        <w:rPr>
          <w:rFonts w:ascii="Arial Narrow" w:hAnsi="Arial Narrow"/>
          <w:sz w:val="24"/>
          <w:szCs w:val="24"/>
        </w:rPr>
        <w:t>9.17 nebo 9.18 této smlouvy.</w:t>
      </w:r>
    </w:p>
    <w:p w14:paraId="14B47D37" w14:textId="77777777"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má povinnost umožnit v rámci zařízení staveniště výkon technického dozoru stavebníka a autorského dozoru projektanta, případně výkon činnosti koordinátora bezpečnosti a ochrany zdraví při práci na staveništi.</w:t>
      </w:r>
    </w:p>
    <w:p w14:paraId="1F69F2EA" w14:textId="77777777" w:rsidR="00551189" w:rsidRPr="007E2CD6" w:rsidRDefault="00551189" w:rsidP="00551189">
      <w:pPr>
        <w:pStyle w:val="Nadpis2"/>
        <w:numPr>
          <w:ilvl w:val="0"/>
          <w:numId w:val="0"/>
        </w:numPr>
        <w:suppressAutoHyphens/>
        <w:spacing w:before="0" w:line="360" w:lineRule="auto"/>
        <w:ind w:left="426"/>
        <w:rPr>
          <w:rFonts w:ascii="Arial Narrow" w:hAnsi="Arial Narrow"/>
          <w:sz w:val="24"/>
          <w:szCs w:val="24"/>
        </w:rPr>
      </w:pPr>
    </w:p>
    <w:p w14:paraId="6B346458"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Stavební deník</w:t>
      </w:r>
    </w:p>
    <w:p w14:paraId="53FA7B1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je povinen vést v souladu s právními předpisy formou denních záznamů stavební deník. Tato povinnost se týká i staveb podléhajících souhlasu s provedením ohlášené stavby.</w:t>
      </w:r>
    </w:p>
    <w:p w14:paraId="4B518D7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Zápisy v deníku nesmí být přepisovány, škrtány a z deníku nesmí být vytrhovány první stránky s originálním textem. Každý zápis musí být podepsán stavbyvedoucím zhotovitele nebo jeho oprávněným zástupcem.</w:t>
      </w:r>
    </w:p>
    <w:p w14:paraId="12AC8265"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Stavební deník vede a dokladuje zhotovitel ode dne převzetí staveniště do převzetí celé stavby objednatelem.</w:t>
      </w:r>
    </w:p>
    <w:p w14:paraId="7F131BB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bude odevzdávat objednateli nebo jeho oprávněnému zástupci prvý průpis denních záznamů ze stavebního deníku při prováděné kontrolní činnosti nebo jej odevzdá při převzetí celého díla objednatelem.</w:t>
      </w:r>
    </w:p>
    <w:p w14:paraId="1B1ABF61" w14:textId="2750246F"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povede mimo stavební deník i deník víceprací a méněprací, který odděleně bude sloužit jako podklad pro vypracování případného dodatku ke smlouvě, pokud se smluvní strany nedohodnou jinak. Odsouhlasení návrhu i vlastního provedení víceprací nebo méněprací v tomto deníku musí být potvrzeno zhotovitelem, objednatelem. Zápis zhotovitele musí obsahovat i odkaz na zápis v řádném stavebním deníku a přesné určení kde a kdy vícepráce vznikly a z jakého důvodu.</w:t>
      </w:r>
    </w:p>
    <w:p w14:paraId="48928440"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6C2CB0CC"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Předání a převzetí díla</w:t>
      </w:r>
    </w:p>
    <w:p w14:paraId="098763A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Dílo bude předáno zápisem o předání a převzetí díla. Zhotovitel se zavazuje vyrozumět objednatele o předání díla, a to zápisem ve stavebním deníku ve lhůtě 5 dnů před zahájením přejímacího řízení nebo zápisem z kontrolního dne. K předání a převzetí díla je objednatel povinen přizvat osoby vykonávající funkci technického dozoru stavebníka, případně autorského dozoru projektanta.</w:t>
      </w:r>
    </w:p>
    <w:p w14:paraId="2A075DC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 předání díla nebo jeho části bude sepsán zápis, který</w:t>
      </w:r>
      <w:r w:rsidRPr="007E2CD6">
        <w:rPr>
          <w:rFonts w:ascii="Arial Narrow" w:hAnsi="Arial Narrow"/>
          <w:color w:val="FF0000"/>
          <w:sz w:val="24"/>
          <w:szCs w:val="24"/>
        </w:rPr>
        <w:t xml:space="preserve"> </w:t>
      </w:r>
      <w:r w:rsidRPr="007E2CD6">
        <w:rPr>
          <w:rFonts w:ascii="Arial Narrow" w:hAnsi="Arial Narrow"/>
          <w:sz w:val="24"/>
          <w:szCs w:val="24"/>
        </w:rPr>
        <w:t>sepíše zhotovitel a bude obsahovat zejména:</w:t>
      </w:r>
    </w:p>
    <w:p w14:paraId="77A58025"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označení díla,</w:t>
      </w:r>
    </w:p>
    <w:p w14:paraId="2331F804"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označení objednatele a zhotovitele díla,</w:t>
      </w:r>
    </w:p>
    <w:p w14:paraId="4F046C92"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číslo a datum uzavření smlouvy o dílo, včetně čísel a dat uzavření jejích dodatků,</w:t>
      </w:r>
    </w:p>
    <w:p w14:paraId="77C602F0"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vydání a čísla stavebních povolení,</w:t>
      </w:r>
    </w:p>
    <w:p w14:paraId="026BB298"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zahájení a ukončení prací na zhotovovaném díle,</w:t>
      </w:r>
    </w:p>
    <w:p w14:paraId="78AF1901"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prohlášení objednatele, že dílo přejímá,</w:t>
      </w:r>
    </w:p>
    <w:p w14:paraId="705F2683"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a místo sepsání zápisu,</w:t>
      </w:r>
    </w:p>
    <w:p w14:paraId="0D5556C5"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jména a podpisy zástupců objednatele a zhotovitele,</w:t>
      </w:r>
    </w:p>
    <w:p w14:paraId="1DEE7BB1"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 xml:space="preserve">seznam převzaté dokumentace, </w:t>
      </w:r>
    </w:p>
    <w:p w14:paraId="610BEAA6"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soupis nákladů od zahájení po ukončení díla nebo jeho části,</w:t>
      </w:r>
    </w:p>
    <w:p w14:paraId="2135C8BC"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termín vyklizení staveniště,</w:t>
      </w:r>
    </w:p>
    <w:p w14:paraId="27629363" w14:textId="77777777" w:rsidR="0017413B" w:rsidRPr="007E2CD6" w:rsidRDefault="00CD0224" w:rsidP="007E2CD6">
      <w:pPr>
        <w:pStyle w:val="Odrka"/>
        <w:numPr>
          <w:ilvl w:val="0"/>
          <w:numId w:val="8"/>
        </w:numPr>
        <w:suppressAutoHyphens/>
        <w:spacing w:line="360" w:lineRule="auto"/>
        <w:rPr>
          <w:rFonts w:ascii="Arial Narrow" w:hAnsi="Arial Narrow"/>
          <w:sz w:val="24"/>
          <w:szCs w:val="24"/>
        </w:rPr>
      </w:pPr>
      <w:r w:rsidRPr="007E2CD6">
        <w:rPr>
          <w:rFonts w:ascii="Arial Narrow" w:hAnsi="Arial Narrow"/>
          <w:sz w:val="24"/>
          <w:szCs w:val="24"/>
        </w:rPr>
        <w:t>datum ukončení záruky na dílo.</w:t>
      </w:r>
    </w:p>
    <w:p w14:paraId="0BBD148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lastRenderedPageBreak/>
        <w:t xml:space="preserve">Při předání díla zhotovitel zároveň předá objednateli doklady o řádném provedení díla dle technických norem a předpisů, provedených zkouškách, atestech a dokumentaci podle této smlouvy, včetně prohlášení o shodě. </w:t>
      </w:r>
    </w:p>
    <w:p w14:paraId="6FCA726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 a objednatel jsou dále oprávněni uvést v zápise cokoliv, co budou považovat za nutné.</w:t>
      </w:r>
    </w:p>
    <w:p w14:paraId="449321E5" w14:textId="37E8617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se zavazuje, nejpozději do 5 dnů po předání a převzetí díla odstranit zařízení staveniště a staveniště vyklidit. </w:t>
      </w:r>
    </w:p>
    <w:p w14:paraId="68F0FB3C"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5B88379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Záruční podmínky a vady díla, pozáruční servis</w:t>
      </w:r>
    </w:p>
    <w:p w14:paraId="13CA71AE"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Dílo má vady, jestliže jeho provedení neodpovídá požadavkům uvedeným ve smlouvě, příslušným právním předpisům, normám</w:t>
      </w:r>
      <w:r w:rsidR="0039417F" w:rsidRPr="007E2CD6">
        <w:rPr>
          <w:rFonts w:ascii="Arial Narrow" w:hAnsi="Arial Narrow"/>
          <w:sz w:val="24"/>
          <w:szCs w:val="24"/>
        </w:rPr>
        <w:t>, projektové dokumentaci</w:t>
      </w:r>
      <w:r w:rsidRPr="007E2CD6">
        <w:rPr>
          <w:rFonts w:ascii="Arial Narrow" w:hAnsi="Arial Narrow"/>
          <w:sz w:val="24"/>
          <w:szCs w:val="24"/>
        </w:rPr>
        <w:t xml:space="preserve"> nebo jiné dokumentaci vztahující se k provedení díla, popř. pokud neumožňuje užívání, k němuž bylo určeno a provedeno.</w:t>
      </w:r>
    </w:p>
    <w:p w14:paraId="5877EC69"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odpovídá za vady, jež má dílo v průběhu výstavby, dále za vady, jež má dílo v době jeho předání a převzetí a vady, které se projeví v záruční době. Za vady díla, které se projeví po záruční době, odpovídá jen tehdy, jestliže byly prokazatelně způsobeny porušením jeho povinností. </w:t>
      </w:r>
    </w:p>
    <w:p w14:paraId="0BB56DEF" w14:textId="7E3FA43E"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na stavbu se sjednává </w:t>
      </w:r>
      <w:r w:rsidRPr="007E2CD6">
        <w:rPr>
          <w:rFonts w:ascii="Arial Narrow" w:hAnsi="Arial Narrow"/>
          <w:b/>
          <w:sz w:val="24"/>
          <w:szCs w:val="24"/>
        </w:rPr>
        <w:t>v délce 60 měsíců.</w:t>
      </w:r>
      <w:r w:rsidRPr="007E2CD6">
        <w:rPr>
          <w:rFonts w:ascii="Arial Narrow" w:hAnsi="Arial Narrow"/>
          <w:sz w:val="24"/>
          <w:szCs w:val="24"/>
        </w:rPr>
        <w:t xml:space="preserve"> Veškeré dodávky strojů, zařízení</w:t>
      </w:r>
      <w:r w:rsidR="007A0CE8">
        <w:rPr>
          <w:rFonts w:ascii="Arial Narrow" w:hAnsi="Arial Narrow"/>
          <w:sz w:val="24"/>
          <w:szCs w:val="24"/>
        </w:rPr>
        <w:t xml:space="preserve">, </w:t>
      </w:r>
      <w:r w:rsidRPr="007E2CD6">
        <w:rPr>
          <w:rFonts w:ascii="Arial Narrow" w:hAnsi="Arial Narrow"/>
          <w:sz w:val="24"/>
          <w:szCs w:val="24"/>
        </w:rPr>
        <w:t>technologi</w:t>
      </w:r>
      <w:r w:rsidR="007A0CE8">
        <w:rPr>
          <w:rFonts w:ascii="Arial Narrow" w:hAnsi="Arial Narrow"/>
          <w:sz w:val="24"/>
          <w:szCs w:val="24"/>
        </w:rPr>
        <w:t>í</w:t>
      </w:r>
      <w:r w:rsidRPr="007E2CD6">
        <w:rPr>
          <w:rFonts w:ascii="Arial Narrow" w:hAnsi="Arial Narrow"/>
          <w:sz w:val="24"/>
          <w:szCs w:val="24"/>
        </w:rPr>
        <w:t>, předmět</w:t>
      </w:r>
      <w:r w:rsidR="007A0CE8">
        <w:rPr>
          <w:rFonts w:ascii="Arial Narrow" w:hAnsi="Arial Narrow"/>
          <w:sz w:val="24"/>
          <w:szCs w:val="24"/>
        </w:rPr>
        <w:t>ů</w:t>
      </w:r>
      <w:r w:rsidRPr="007E2CD6">
        <w:rPr>
          <w:rFonts w:ascii="Arial Narrow" w:hAnsi="Arial Narrow"/>
          <w:sz w:val="24"/>
          <w:szCs w:val="24"/>
        </w:rPr>
        <w:t xml:space="preserve"> postupné spotřeby mají záruku shodnou se zárukou poskytovanou výrobcem, zhotovitel však garantuje nejméně </w:t>
      </w:r>
      <w:r w:rsidRPr="007E2CD6">
        <w:rPr>
          <w:rFonts w:ascii="Arial Narrow" w:hAnsi="Arial Narrow"/>
          <w:b/>
          <w:sz w:val="24"/>
          <w:szCs w:val="24"/>
        </w:rPr>
        <w:t>24 měsíců</w:t>
      </w:r>
      <w:r w:rsidRPr="007E2CD6">
        <w:rPr>
          <w:rFonts w:ascii="Arial Narrow" w:hAnsi="Arial Narrow"/>
          <w:sz w:val="24"/>
          <w:szCs w:val="24"/>
        </w:rPr>
        <w:t>. Výše uvedené záruky platí za předpokladu dodržení všech pravidel provozu a údržby.</w:t>
      </w:r>
    </w:p>
    <w:p w14:paraId="4A4731F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začíná běžet dnem, kdy zhotovitel předá objednateli dílo bez vad a nedodělků. </w:t>
      </w:r>
    </w:p>
    <w:p w14:paraId="285540F4"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Záruční lhůta </w:t>
      </w:r>
      <w:proofErr w:type="gramStart"/>
      <w:r w:rsidRPr="007E2CD6">
        <w:rPr>
          <w:rFonts w:ascii="Arial Narrow" w:hAnsi="Arial Narrow"/>
          <w:sz w:val="24"/>
          <w:szCs w:val="24"/>
        </w:rPr>
        <w:t>neběží</w:t>
      </w:r>
      <w:proofErr w:type="gramEnd"/>
      <w:r w:rsidRPr="007E2CD6">
        <w:rPr>
          <w:rFonts w:ascii="Arial Narrow" w:hAnsi="Arial Narrow"/>
          <w:sz w:val="24"/>
          <w:szCs w:val="24"/>
        </w:rPr>
        <w:t xml:space="preserve"> po dobu, po kterou objednatel nemohl předmět díla užívat. Pro ty části díla, které byly v důsledku reklamace objednatele zhotovitelem opraveny, </w:t>
      </w:r>
      <w:proofErr w:type="gramStart"/>
      <w:r w:rsidRPr="007E2CD6">
        <w:rPr>
          <w:rFonts w:ascii="Arial Narrow" w:hAnsi="Arial Narrow"/>
          <w:sz w:val="24"/>
          <w:szCs w:val="24"/>
        </w:rPr>
        <w:t>běží</w:t>
      </w:r>
      <w:proofErr w:type="gramEnd"/>
      <w:r w:rsidRPr="007E2CD6">
        <w:rPr>
          <w:rFonts w:ascii="Arial Narrow" w:hAnsi="Arial Narrow"/>
          <w:sz w:val="24"/>
          <w:szCs w:val="24"/>
        </w:rPr>
        <w:t xml:space="preserve"> záruční lhůta opětovně od počátku ode dne provedení reklamační opravy.</w:t>
      </w:r>
    </w:p>
    <w:p w14:paraId="69A9912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písemně</w:t>
      </w:r>
      <w:r w:rsidR="0039417F" w:rsidRPr="007E2CD6">
        <w:rPr>
          <w:rFonts w:ascii="Arial Narrow" w:hAnsi="Arial Narrow"/>
          <w:sz w:val="24"/>
          <w:szCs w:val="24"/>
        </w:rPr>
        <w:t xml:space="preserve"> či emailem</w:t>
      </w:r>
      <w:r w:rsidRPr="007E2CD6">
        <w:rPr>
          <w:rFonts w:ascii="Arial Narrow" w:hAnsi="Arial Narrow"/>
          <w:sz w:val="24"/>
          <w:szCs w:val="24"/>
        </w:rPr>
        <w:t xml:space="preserve"> oznámí zhotoviteli výskyt vady, vadu popíše a uvede, jak se projevuje. Jakmile objednatel odeslal toto písemné </w:t>
      </w:r>
      <w:r w:rsidR="0039417F" w:rsidRPr="007E2CD6">
        <w:rPr>
          <w:rFonts w:ascii="Arial Narrow" w:hAnsi="Arial Narrow"/>
          <w:sz w:val="24"/>
          <w:szCs w:val="24"/>
        </w:rPr>
        <w:t xml:space="preserve">(emailové) </w:t>
      </w:r>
      <w:r w:rsidRPr="007E2CD6">
        <w:rPr>
          <w:rFonts w:ascii="Arial Narrow" w:hAnsi="Arial Narrow"/>
          <w:sz w:val="24"/>
          <w:szCs w:val="24"/>
        </w:rPr>
        <w:t>oznámení, má se za to, že požaduje bezplatné odstranění vady, nestanoví-li objednatel jinak.</w:t>
      </w:r>
    </w:p>
    <w:p w14:paraId="29326E12" w14:textId="7C20ADE4"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je povinen </w:t>
      </w:r>
      <w:r w:rsidR="0039417F" w:rsidRPr="007E2CD6">
        <w:rPr>
          <w:rFonts w:ascii="Arial Narrow" w:hAnsi="Arial Narrow"/>
          <w:sz w:val="24"/>
          <w:szCs w:val="24"/>
        </w:rPr>
        <w:t xml:space="preserve">odstranit </w:t>
      </w:r>
      <w:r w:rsidRPr="007E2CD6">
        <w:rPr>
          <w:rFonts w:ascii="Arial Narrow" w:hAnsi="Arial Narrow"/>
          <w:sz w:val="24"/>
          <w:szCs w:val="24"/>
        </w:rPr>
        <w:t xml:space="preserve">reklamované vady nejpozději do </w:t>
      </w:r>
      <w:r w:rsidR="0039417F" w:rsidRPr="007E2CD6">
        <w:rPr>
          <w:rFonts w:ascii="Arial Narrow" w:hAnsi="Arial Narrow"/>
          <w:sz w:val="24"/>
          <w:szCs w:val="24"/>
        </w:rPr>
        <w:t>30</w:t>
      </w:r>
      <w:r w:rsidRPr="007E2CD6">
        <w:rPr>
          <w:rFonts w:ascii="Arial Narrow" w:hAnsi="Arial Narrow"/>
          <w:sz w:val="24"/>
          <w:szCs w:val="24"/>
        </w:rPr>
        <w:t xml:space="preserve"> dnů od obdržení oznámení o</w:t>
      </w:r>
      <w:r w:rsidR="006C2AED">
        <w:rPr>
          <w:rFonts w:ascii="Arial Narrow" w:hAnsi="Arial Narrow"/>
          <w:sz w:val="24"/>
          <w:szCs w:val="24"/>
        </w:rPr>
        <w:t> </w:t>
      </w:r>
      <w:r w:rsidRPr="007E2CD6">
        <w:rPr>
          <w:rFonts w:ascii="Arial Narrow" w:hAnsi="Arial Narrow"/>
          <w:sz w:val="24"/>
          <w:szCs w:val="24"/>
        </w:rPr>
        <w:t>reklamaci, a to i v</w:t>
      </w:r>
      <w:r w:rsidR="0039417F" w:rsidRPr="007E2CD6">
        <w:rPr>
          <w:rFonts w:ascii="Arial Narrow" w:hAnsi="Arial Narrow"/>
          <w:sz w:val="24"/>
          <w:szCs w:val="24"/>
        </w:rPr>
        <w:t xml:space="preserve"> </w:t>
      </w:r>
      <w:r w:rsidRPr="007E2CD6">
        <w:rPr>
          <w:rFonts w:ascii="Arial Narrow" w:hAnsi="Arial Narrow"/>
          <w:sz w:val="24"/>
          <w:szCs w:val="24"/>
        </w:rPr>
        <w:t>případě, že reklamaci neuznává.</w:t>
      </w:r>
      <w:r w:rsidR="0039417F" w:rsidRPr="007E2CD6">
        <w:rPr>
          <w:rFonts w:ascii="Arial Narrow" w:hAnsi="Arial Narrow"/>
          <w:sz w:val="24"/>
          <w:szCs w:val="24"/>
        </w:rPr>
        <w:t xml:space="preserve"> Po dobu odstraňování reklamačních vad se záruční doba staví a pokračuje běžet po řádném odstranění těchto vad.</w:t>
      </w:r>
      <w:r w:rsidRPr="007E2CD6">
        <w:rPr>
          <w:rFonts w:ascii="Arial Narrow" w:hAnsi="Arial Narrow"/>
          <w:sz w:val="24"/>
          <w:szCs w:val="24"/>
        </w:rPr>
        <w:t xml:space="preserve"> Náklady na odstranění reklamované vady nese zhotovitel i ve sporných případech až do rozhodnutí soudu.</w:t>
      </w:r>
    </w:p>
    <w:p w14:paraId="0EB56768"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Nenastoupí-li zhotovitel k odstranění </w:t>
      </w:r>
      <w:r w:rsidR="0039417F" w:rsidRPr="007E2CD6">
        <w:rPr>
          <w:rFonts w:ascii="Arial Narrow" w:hAnsi="Arial Narrow"/>
          <w:sz w:val="24"/>
          <w:szCs w:val="24"/>
        </w:rPr>
        <w:t>nebo neodstraní-li</w:t>
      </w:r>
      <w:r w:rsidRPr="007E2CD6">
        <w:rPr>
          <w:rFonts w:ascii="Arial Narrow" w:hAnsi="Arial Narrow"/>
          <w:sz w:val="24"/>
          <w:szCs w:val="24"/>
        </w:rPr>
        <w:t xml:space="preserve"> reklamované vady ve sjednaném termínu, je objednatel oprávněn pověřit odstraněním vady jinou odbornou právnickou nebo fyzickou osobu. Veškeré takto vzniklé náklady uhradí objednateli zhotovitel.</w:t>
      </w:r>
    </w:p>
    <w:p w14:paraId="604CC377" w14:textId="77777777" w:rsidR="00683BE6"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Provedenou opravu vady zhotovitel objednateli předá písemně.</w:t>
      </w:r>
    </w:p>
    <w:p w14:paraId="7BF39F64" w14:textId="77777777" w:rsidR="0017413B" w:rsidRPr="007E2CD6" w:rsidRDefault="00CD0224" w:rsidP="007E2CD6">
      <w:pPr>
        <w:pStyle w:val="Nadpis2"/>
        <w:numPr>
          <w:ilvl w:val="1"/>
          <w:numId w:val="3"/>
        </w:numPr>
        <w:tabs>
          <w:tab w:val="clear" w:pos="1569"/>
          <w:tab w:val="num" w:pos="426"/>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w:t>
      </w:r>
      <w:proofErr w:type="gramStart"/>
      <w:r w:rsidRPr="007E2CD6">
        <w:rPr>
          <w:rFonts w:ascii="Arial Narrow" w:hAnsi="Arial Narrow"/>
          <w:sz w:val="24"/>
          <w:szCs w:val="24"/>
        </w:rPr>
        <w:t>zabezpečí</w:t>
      </w:r>
      <w:proofErr w:type="gramEnd"/>
      <w:r w:rsidRPr="007E2CD6">
        <w:rPr>
          <w:rFonts w:ascii="Arial Narrow" w:hAnsi="Arial Narrow"/>
          <w:sz w:val="24"/>
          <w:szCs w:val="24"/>
        </w:rPr>
        <w:t xml:space="preserve"> na své náklady dopravní značení, včetně organizace dopravy po dobu </w:t>
      </w:r>
      <w:r w:rsidRPr="007E2CD6">
        <w:rPr>
          <w:rFonts w:ascii="Arial Narrow" w:hAnsi="Arial Narrow"/>
          <w:sz w:val="24"/>
          <w:szCs w:val="24"/>
        </w:rPr>
        <w:lastRenderedPageBreak/>
        <w:t>odstraňování vady.</w:t>
      </w:r>
    </w:p>
    <w:p w14:paraId="4C36C680" w14:textId="177F22CF"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Reklamaci lze uplatnit nejpozději do posledního dne záruční lhůty, přičemž i reklamace odeslaná v poslední den záruční lhůty se považuje za včas uplatněnou.</w:t>
      </w:r>
    </w:p>
    <w:p w14:paraId="6D9C4E2A" w14:textId="77777777" w:rsidR="00E4741A" w:rsidRPr="007E2CD6" w:rsidRDefault="00E4741A" w:rsidP="007E2CD6">
      <w:pPr>
        <w:pStyle w:val="Nadpis2"/>
        <w:numPr>
          <w:ilvl w:val="0"/>
          <w:numId w:val="0"/>
        </w:numPr>
        <w:suppressAutoHyphens/>
        <w:spacing w:before="0" w:line="360" w:lineRule="auto"/>
        <w:ind w:left="432"/>
        <w:rPr>
          <w:rFonts w:ascii="Arial Narrow" w:hAnsi="Arial Narrow"/>
          <w:sz w:val="24"/>
          <w:szCs w:val="24"/>
        </w:rPr>
      </w:pPr>
    </w:p>
    <w:p w14:paraId="6C69EA0C"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Smluvní pokuty a úroky z prodlení</w:t>
      </w:r>
      <w:r w:rsidR="0039417F" w:rsidRPr="007E2CD6">
        <w:rPr>
          <w:rFonts w:ascii="Arial Narrow" w:hAnsi="Arial Narrow"/>
          <w:sz w:val="24"/>
          <w:szCs w:val="24"/>
        </w:rPr>
        <w:t>; odstoupení od smlouvy</w:t>
      </w:r>
    </w:p>
    <w:p w14:paraId="3644CE7D" w14:textId="4723BAD2" w:rsidR="0017413B" w:rsidRPr="007E2CD6" w:rsidRDefault="00CD0224" w:rsidP="007E2CD6">
      <w:pPr>
        <w:pStyle w:val="Nadpis2"/>
        <w:numPr>
          <w:ilvl w:val="1"/>
          <w:numId w:val="3"/>
        </w:numPr>
        <w:suppressAutoHyphens/>
        <w:spacing w:before="0" w:line="360" w:lineRule="auto"/>
        <w:ind w:left="426" w:hanging="426"/>
        <w:rPr>
          <w:rFonts w:ascii="Arial Narrow" w:hAnsi="Arial Narrow"/>
          <w:b/>
          <w:sz w:val="24"/>
          <w:szCs w:val="24"/>
        </w:rPr>
      </w:pPr>
      <w:r w:rsidRPr="007E2CD6">
        <w:rPr>
          <w:rFonts w:ascii="Arial Narrow" w:hAnsi="Arial Narrow"/>
          <w:sz w:val="24"/>
          <w:szCs w:val="24"/>
        </w:rPr>
        <w:t>Pokud bude zhotovitel v </w:t>
      </w:r>
      <w:r w:rsidRPr="007E2CD6">
        <w:rPr>
          <w:rFonts w:ascii="Arial Narrow" w:hAnsi="Arial Narrow"/>
          <w:b/>
          <w:sz w:val="24"/>
          <w:szCs w:val="24"/>
        </w:rPr>
        <w:t>prodlení</w:t>
      </w:r>
      <w:r w:rsidRPr="007E2CD6">
        <w:rPr>
          <w:rFonts w:ascii="Arial Narrow" w:hAnsi="Arial Narrow"/>
          <w:sz w:val="24"/>
          <w:szCs w:val="24"/>
        </w:rPr>
        <w:t xml:space="preserve"> s</w:t>
      </w:r>
      <w:r w:rsidRPr="007E2CD6">
        <w:rPr>
          <w:rFonts w:ascii="Arial Narrow" w:hAnsi="Arial Narrow"/>
          <w:b/>
          <w:sz w:val="24"/>
          <w:szCs w:val="24"/>
        </w:rPr>
        <w:t xml:space="preserve"> </w:t>
      </w:r>
      <w:r w:rsidRPr="007E2CD6">
        <w:rPr>
          <w:rFonts w:ascii="Arial Narrow" w:hAnsi="Arial Narrow"/>
          <w:sz w:val="24"/>
          <w:szCs w:val="24"/>
        </w:rPr>
        <w:t xml:space="preserve">provedením díla v termínu sjednaném dle čl. 5 odst. 5.4 této smlouvy, je objednatel oprávněn po zhotoviteli požadovat zaplacení smluvní </w:t>
      </w:r>
      <w:r w:rsidRPr="007E2CD6">
        <w:rPr>
          <w:rFonts w:ascii="Arial Narrow" w:hAnsi="Arial Narrow"/>
          <w:b/>
          <w:sz w:val="24"/>
          <w:szCs w:val="24"/>
        </w:rPr>
        <w:t xml:space="preserve">pokuty ve výši </w:t>
      </w:r>
      <w:proofErr w:type="gramStart"/>
      <w:r w:rsidRPr="007E2CD6">
        <w:rPr>
          <w:rFonts w:ascii="Arial Narrow" w:hAnsi="Arial Narrow"/>
          <w:b/>
          <w:sz w:val="24"/>
          <w:szCs w:val="24"/>
        </w:rPr>
        <w:t>0,</w:t>
      </w:r>
      <w:r w:rsidR="005C17FF">
        <w:rPr>
          <w:rFonts w:ascii="Arial Narrow" w:hAnsi="Arial Narrow"/>
          <w:b/>
          <w:sz w:val="24"/>
          <w:szCs w:val="24"/>
        </w:rPr>
        <w:t>08</w:t>
      </w:r>
      <w:r w:rsidRPr="007E2CD6">
        <w:rPr>
          <w:rFonts w:ascii="Arial Narrow" w:hAnsi="Arial Narrow"/>
          <w:b/>
          <w:sz w:val="24"/>
          <w:szCs w:val="24"/>
        </w:rPr>
        <w:t>%</w:t>
      </w:r>
      <w:proofErr w:type="gramEnd"/>
      <w:r w:rsidRPr="007E2CD6">
        <w:rPr>
          <w:rFonts w:ascii="Arial Narrow" w:hAnsi="Arial Narrow"/>
          <w:b/>
          <w:sz w:val="24"/>
          <w:szCs w:val="24"/>
        </w:rPr>
        <w:t xml:space="preserve"> ze smluvní ceny </w:t>
      </w:r>
      <w:r w:rsidR="0039417F" w:rsidRPr="007E2CD6">
        <w:rPr>
          <w:rFonts w:ascii="Arial Narrow" w:hAnsi="Arial Narrow"/>
          <w:b/>
          <w:sz w:val="24"/>
          <w:szCs w:val="24"/>
        </w:rPr>
        <w:t>díla vč. DPH</w:t>
      </w:r>
      <w:r w:rsidRPr="007E2CD6">
        <w:rPr>
          <w:rFonts w:ascii="Arial Narrow" w:hAnsi="Arial Narrow"/>
          <w:b/>
          <w:sz w:val="24"/>
          <w:szCs w:val="24"/>
        </w:rPr>
        <w:t xml:space="preserve"> za každý i započatý den prodlení</w:t>
      </w:r>
      <w:r w:rsidRPr="007E2CD6">
        <w:rPr>
          <w:rFonts w:ascii="Arial Narrow" w:hAnsi="Arial Narrow"/>
          <w:sz w:val="24"/>
          <w:szCs w:val="24"/>
        </w:rPr>
        <w:t xml:space="preserve">. </w:t>
      </w:r>
      <w:r w:rsidRPr="007E2CD6">
        <w:rPr>
          <w:rFonts w:ascii="Arial Narrow" w:hAnsi="Arial Narrow"/>
          <w:b/>
          <w:sz w:val="24"/>
          <w:szCs w:val="24"/>
        </w:rPr>
        <w:t>O prodlení se nejedná v případě přerušení prací dle č. 5 odst. 5.9, kdy dojde k přerušení prací z důvodu klimatických podmínek</w:t>
      </w:r>
      <w:r w:rsidR="00B514E6">
        <w:rPr>
          <w:rFonts w:ascii="Arial Narrow" w:hAnsi="Arial Narrow"/>
          <w:b/>
          <w:sz w:val="24"/>
          <w:szCs w:val="24"/>
        </w:rPr>
        <w:t xml:space="preserve"> a také </w:t>
      </w:r>
      <w:r w:rsidR="00B514E6" w:rsidRPr="00B514E6">
        <w:rPr>
          <w:rFonts w:ascii="Arial Narrow" w:hAnsi="Arial Narrow"/>
          <w:b/>
          <w:sz w:val="24"/>
          <w:szCs w:val="24"/>
        </w:rPr>
        <w:t>v případě přerušení prací dle č. 5 odst. 5.10, kdy dojde k přerušení prací z</w:t>
      </w:r>
      <w:r w:rsidR="00624083">
        <w:rPr>
          <w:rFonts w:ascii="Arial Narrow" w:hAnsi="Arial Narrow"/>
          <w:b/>
          <w:sz w:val="24"/>
          <w:szCs w:val="24"/>
        </w:rPr>
        <w:t> </w:t>
      </w:r>
      <w:r w:rsidR="00B514E6" w:rsidRPr="00B514E6">
        <w:rPr>
          <w:rFonts w:ascii="Arial Narrow" w:hAnsi="Arial Narrow"/>
          <w:b/>
          <w:sz w:val="24"/>
          <w:szCs w:val="24"/>
        </w:rPr>
        <w:t>důvodu příslušných překážek</w:t>
      </w:r>
      <w:r w:rsidR="00B514E6">
        <w:rPr>
          <w:rFonts w:ascii="Arial Narrow" w:hAnsi="Arial Narrow"/>
          <w:b/>
          <w:sz w:val="24"/>
          <w:szCs w:val="24"/>
        </w:rPr>
        <w:t>.</w:t>
      </w:r>
    </w:p>
    <w:p w14:paraId="08B25C44" w14:textId="2011CA1D" w:rsidR="0017413B" w:rsidRPr="007E2CD6" w:rsidRDefault="00CD0224" w:rsidP="007E2CD6">
      <w:pPr>
        <w:pStyle w:val="Nadpis2"/>
        <w:numPr>
          <w:ilvl w:val="1"/>
          <w:numId w:val="3"/>
        </w:numPr>
        <w:suppressAutoHyphens/>
        <w:spacing w:before="0" w:line="360" w:lineRule="auto"/>
        <w:ind w:left="426" w:hanging="426"/>
        <w:rPr>
          <w:rFonts w:ascii="Arial Narrow" w:hAnsi="Arial Narrow"/>
          <w:b/>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w:t>
      </w:r>
      <w:r w:rsidRPr="007E2CD6">
        <w:rPr>
          <w:rFonts w:ascii="Arial Narrow" w:hAnsi="Arial Narrow"/>
          <w:sz w:val="24"/>
          <w:szCs w:val="24"/>
        </w:rPr>
        <w:t xml:space="preserve"> termínu </w:t>
      </w:r>
      <w:r w:rsidRPr="007E2CD6">
        <w:rPr>
          <w:rFonts w:ascii="Arial Narrow" w:hAnsi="Arial Narrow"/>
          <w:b/>
          <w:sz w:val="24"/>
          <w:szCs w:val="24"/>
        </w:rPr>
        <w:t>splatnosti</w:t>
      </w:r>
      <w:r w:rsidRPr="007E2CD6">
        <w:rPr>
          <w:rFonts w:ascii="Arial Narrow" w:hAnsi="Arial Narrow"/>
          <w:sz w:val="24"/>
          <w:szCs w:val="24"/>
        </w:rPr>
        <w:t xml:space="preserve"> jednotlivých faktur objednatelem zhotoviteli, je zhotovitel oprávněn účtovat objednateli úrok z prodlení ve výši </w:t>
      </w:r>
      <w:proofErr w:type="gramStart"/>
      <w:r w:rsidRPr="007E2CD6">
        <w:rPr>
          <w:rFonts w:ascii="Arial Narrow" w:hAnsi="Arial Narrow"/>
          <w:sz w:val="24"/>
          <w:szCs w:val="24"/>
        </w:rPr>
        <w:t>0,</w:t>
      </w:r>
      <w:r w:rsidR="005C17FF">
        <w:rPr>
          <w:rFonts w:ascii="Arial Narrow" w:hAnsi="Arial Narrow"/>
          <w:sz w:val="24"/>
          <w:szCs w:val="24"/>
        </w:rPr>
        <w:t>08</w:t>
      </w:r>
      <w:r w:rsidRPr="007E2CD6">
        <w:rPr>
          <w:rFonts w:ascii="Arial Narrow" w:hAnsi="Arial Narrow"/>
          <w:sz w:val="24"/>
          <w:szCs w:val="24"/>
        </w:rPr>
        <w:t>%</w:t>
      </w:r>
      <w:proofErr w:type="gramEnd"/>
      <w:r w:rsidRPr="007E2CD6">
        <w:rPr>
          <w:rFonts w:ascii="Arial Narrow" w:hAnsi="Arial Narrow"/>
          <w:sz w:val="24"/>
          <w:szCs w:val="24"/>
        </w:rPr>
        <w:t xml:space="preserve"> z </w:t>
      </w:r>
      <w:r w:rsidR="0039417F" w:rsidRPr="007E2CD6">
        <w:rPr>
          <w:rFonts w:ascii="Arial Narrow" w:hAnsi="Arial Narrow"/>
          <w:sz w:val="24"/>
          <w:szCs w:val="24"/>
        </w:rPr>
        <w:t>dlužné</w:t>
      </w:r>
      <w:r w:rsidRPr="007E2CD6">
        <w:rPr>
          <w:rFonts w:ascii="Arial Narrow" w:hAnsi="Arial Narrow"/>
          <w:sz w:val="24"/>
          <w:szCs w:val="24"/>
        </w:rPr>
        <w:t xml:space="preserve"> částky </w:t>
      </w:r>
      <w:r w:rsidRPr="007E2CD6">
        <w:rPr>
          <w:rFonts w:ascii="Arial Narrow" w:hAnsi="Arial Narrow"/>
          <w:b/>
          <w:sz w:val="24"/>
          <w:szCs w:val="24"/>
        </w:rPr>
        <w:t xml:space="preserve">za každý i započatý den prodlení. </w:t>
      </w:r>
    </w:p>
    <w:p w14:paraId="3D8A61CA"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 termínu k odstranění vady</w:t>
      </w:r>
      <w:r w:rsidRPr="007E2CD6">
        <w:rPr>
          <w:rFonts w:ascii="Arial Narrow" w:hAnsi="Arial Narrow"/>
          <w:sz w:val="24"/>
          <w:szCs w:val="24"/>
        </w:rPr>
        <w:t xml:space="preserve">, která se projevila v záruční době, je objednatel oprávněn účtovat zhotoviteli </w:t>
      </w:r>
      <w:r w:rsidRPr="007E2CD6">
        <w:rPr>
          <w:rFonts w:ascii="Arial Narrow" w:hAnsi="Arial Narrow"/>
          <w:b/>
          <w:sz w:val="24"/>
          <w:szCs w:val="24"/>
        </w:rPr>
        <w:t>smluvní pokutu ve výši 1 000,- Kč za každý i započatý den prodlení</w:t>
      </w:r>
      <w:r w:rsidRPr="007E2CD6">
        <w:rPr>
          <w:rFonts w:ascii="Arial Narrow" w:hAnsi="Arial Narrow"/>
          <w:sz w:val="24"/>
          <w:szCs w:val="24"/>
        </w:rPr>
        <w:t xml:space="preserve"> s odstraněním a každou jednotlivou vadu nebo nedodělek, pokud se smluvní strany nedohodnou jinak. </w:t>
      </w:r>
    </w:p>
    <w:p w14:paraId="00D647FF" w14:textId="64EEA244" w:rsidR="0017413B"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w:t>
      </w:r>
      <w:r w:rsidRPr="007E2CD6">
        <w:rPr>
          <w:rFonts w:ascii="Arial Narrow" w:hAnsi="Arial Narrow"/>
          <w:b/>
          <w:sz w:val="24"/>
          <w:szCs w:val="24"/>
        </w:rPr>
        <w:t>nedodržení stanoveného termínu nástupu na odstranění vady</w:t>
      </w:r>
      <w:r w:rsidRPr="007E2CD6">
        <w:rPr>
          <w:rFonts w:ascii="Arial Narrow" w:hAnsi="Arial Narrow"/>
          <w:sz w:val="24"/>
          <w:szCs w:val="24"/>
        </w:rPr>
        <w:t xml:space="preserve"> v záruční době je objednatel oprávněn účtovat zhotoviteli smluvní </w:t>
      </w:r>
      <w:r w:rsidRPr="007E2CD6">
        <w:rPr>
          <w:rFonts w:ascii="Arial Narrow" w:hAnsi="Arial Narrow"/>
          <w:b/>
          <w:sz w:val="24"/>
          <w:szCs w:val="24"/>
        </w:rPr>
        <w:t>pokutu ve výši 1 000,-- Kč za každou vadu nebo nedodělek a každý i započatý den prodlení</w:t>
      </w:r>
      <w:r w:rsidRPr="007E2CD6">
        <w:rPr>
          <w:rFonts w:ascii="Arial Narrow" w:hAnsi="Arial Narrow"/>
          <w:sz w:val="24"/>
          <w:szCs w:val="24"/>
        </w:rPr>
        <w:t xml:space="preserve"> s nástupem k jejich odstranění, pokud se smluvní strany nedohodnou jinak.</w:t>
      </w:r>
    </w:p>
    <w:p w14:paraId="3794AB4C"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že závazek provést dílo zanikne před řádným ukončením díla, nezaniká nárok na smluvní pokutu, pokud vznikl dřívějším porušením povinnosti.</w:t>
      </w:r>
    </w:p>
    <w:p w14:paraId="5D7C5C26"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Zánik závazku pozdním plněním neznamená zánik nároku na smluvní pokutu za prodlení s plněním.</w:t>
      </w:r>
    </w:p>
    <w:p w14:paraId="06E8056F"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pokuty sjednané touto smlouvou zaplatí povinná strana nezávisle na zavinění a na tom, zda a v jaké výši vznikne druhé straně škoda, kterou lze vymáhat samostatně. </w:t>
      </w:r>
    </w:p>
    <w:p w14:paraId="0E252ED2"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pokuty se nezapočítávají na náhradu případně vzniklé škody. </w:t>
      </w:r>
    </w:p>
    <w:p w14:paraId="4381EA4F" w14:textId="3C4CEF31" w:rsidR="0017413B" w:rsidRPr="007E2CD6" w:rsidRDefault="0039417F" w:rsidP="00791E3A">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Smluvní strany mají právo od této smlouvy odstoupit v případech podstatného porušení této smlouvy. Za podstatné porušení této smlouvy ze strany zhotovitele se považuje zejména prodlení podle dohodnutého harmonogramu delší než </w:t>
      </w:r>
      <w:r w:rsidR="008068F0">
        <w:rPr>
          <w:rFonts w:ascii="Arial Narrow" w:hAnsi="Arial Narrow"/>
          <w:sz w:val="24"/>
          <w:szCs w:val="24"/>
        </w:rPr>
        <w:t>30</w:t>
      </w:r>
      <w:r w:rsidRPr="007E2CD6">
        <w:rPr>
          <w:rFonts w:ascii="Arial Narrow" w:hAnsi="Arial Narrow"/>
          <w:sz w:val="24"/>
          <w:szCs w:val="24"/>
        </w:rPr>
        <w:t xml:space="preserve"> kalendářních dnů. Za podstatné porušení této smlouvy ze strany objednatele se považuje zejména prodlení s placením ceny díla delší než </w:t>
      </w:r>
      <w:r w:rsidR="008068F0">
        <w:rPr>
          <w:rFonts w:ascii="Arial Narrow" w:hAnsi="Arial Narrow"/>
          <w:sz w:val="24"/>
          <w:szCs w:val="24"/>
        </w:rPr>
        <w:t>5</w:t>
      </w:r>
      <w:r w:rsidRPr="007E2CD6">
        <w:rPr>
          <w:rFonts w:ascii="Arial Narrow" w:hAnsi="Arial Narrow"/>
          <w:sz w:val="24"/>
          <w:szCs w:val="24"/>
        </w:rPr>
        <w:t>0 kalendářních dnů po datu splatnosti. Objednatel či zhotovitel jsou dále</w:t>
      </w:r>
      <w:r w:rsidR="00CD0224" w:rsidRPr="007E2CD6">
        <w:rPr>
          <w:rFonts w:ascii="Arial Narrow" w:hAnsi="Arial Narrow"/>
          <w:sz w:val="24"/>
          <w:szCs w:val="24"/>
        </w:rPr>
        <w:t xml:space="preserve"> oprávněni odstoupit od této smlouvy za okolností a podmínek stanovených v občanském zákoníku; objednatel může od této </w:t>
      </w:r>
      <w:r w:rsidR="00CD0224" w:rsidRPr="007E2CD6">
        <w:rPr>
          <w:rFonts w:ascii="Arial Narrow" w:hAnsi="Arial Narrow"/>
          <w:sz w:val="24"/>
          <w:szCs w:val="24"/>
        </w:rPr>
        <w:lastRenderedPageBreak/>
        <w:t>smlouvy odstoupit také v případech dle čl. 5 odst. 5.3, dle čl. 9 odst. 9.16.</w:t>
      </w:r>
    </w:p>
    <w:p w14:paraId="44572351" w14:textId="77777777" w:rsidR="00FF562B" w:rsidRPr="007E2CD6" w:rsidRDefault="00FF562B" w:rsidP="007E2CD6">
      <w:pPr>
        <w:pStyle w:val="Nadpis2"/>
        <w:numPr>
          <w:ilvl w:val="0"/>
          <w:numId w:val="0"/>
        </w:numPr>
        <w:suppressAutoHyphens/>
        <w:spacing w:before="0" w:line="360" w:lineRule="auto"/>
        <w:ind w:left="426"/>
        <w:rPr>
          <w:rFonts w:ascii="Arial Narrow" w:hAnsi="Arial Narrow"/>
          <w:sz w:val="24"/>
          <w:szCs w:val="24"/>
        </w:rPr>
      </w:pPr>
    </w:p>
    <w:p w14:paraId="299515D6" w14:textId="0A02733E" w:rsidR="00BF08A6" w:rsidRPr="007E2CD6" w:rsidRDefault="00BF08A6"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Sociálně odpovědné zadávání</w:t>
      </w:r>
    </w:p>
    <w:p w14:paraId="4C022042"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3" w:name="_Ref60052496"/>
      <w:r w:rsidRPr="007E2CD6">
        <w:rPr>
          <w:rFonts w:ascii="Arial Narrow" w:hAnsi="Arial Narrow"/>
          <w:sz w:val="24"/>
          <w:szCs w:val="24"/>
        </w:rPr>
        <w:t xml:space="preserve">Zhotovitel prohlašuje, že si je vědom skutečnosti, že Objednatel zadal Veřejnou zakázku v souladu se zásadami sociálně odpovědného zadávání veřejných zakázek, </w:t>
      </w:r>
      <w:bookmarkEnd w:id="3"/>
      <w:r w:rsidRPr="007E2CD6">
        <w:rPr>
          <w:rFonts w:ascii="Arial Narrow" w:hAnsi="Arial Narrow"/>
          <w:sz w:val="24"/>
          <w:szCs w:val="24"/>
        </w:rPr>
        <w:t>z tohoto důvodu se Zhotovitel zavazuje po celou dobu trvání Smlouvy zajistit důstojné pracovní podmínky a bezpečnost práce, dodržovat veškeré právní předpisy, zejména pak zákon č. 262/2006 Sb., zákoník práce, ve znění pozdějších předpisů (odměňování, pracovní doba, doba odpočinku mezi směnami, placené přesčasy) a zákon č. 435/2004 Sb., o zaměstnanosti, ve znění pozdějších předpisů, a to vůči všem osobám, které se na plnění Smlouvy podílejí a bez ohledu na to, zda bude Dílo prováděno Zhotovitelem či jeho poddodavatelem.</w:t>
      </w:r>
    </w:p>
    <w:p w14:paraId="4D065EE5" w14:textId="26069ABC"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4" w:name="_Ref60052532"/>
      <w:r w:rsidRPr="007E2CD6">
        <w:rPr>
          <w:rFonts w:ascii="Arial Narrow" w:hAnsi="Arial Narrow"/>
          <w:sz w:val="24"/>
          <w:szCs w:val="24"/>
        </w:rPr>
        <w:t xml:space="preserve">Zhotovitel je povinen </w:t>
      </w:r>
      <w:r w:rsidR="001F1EB8" w:rsidRPr="007E2CD6">
        <w:rPr>
          <w:rFonts w:ascii="Arial Narrow" w:hAnsi="Arial Narrow"/>
          <w:sz w:val="24"/>
          <w:szCs w:val="24"/>
        </w:rPr>
        <w:t>k datu ukončení plnění Díla</w:t>
      </w:r>
      <w:r w:rsidR="001F1EB8">
        <w:rPr>
          <w:rFonts w:ascii="Arial Narrow" w:hAnsi="Arial Narrow"/>
          <w:sz w:val="24"/>
          <w:szCs w:val="24"/>
        </w:rPr>
        <w:t xml:space="preserve"> předložit</w:t>
      </w:r>
      <w:r w:rsidRPr="007E2CD6">
        <w:rPr>
          <w:rFonts w:ascii="Arial Narrow" w:hAnsi="Arial Narrow"/>
          <w:sz w:val="24"/>
          <w:szCs w:val="24"/>
        </w:rPr>
        <w:t xml:space="preserve"> čestné prohlášení. V čestném prohlášení musí být uvedeno, že všechny osoby (zaměstnanci, agenturní zaměstnanci, živnostníci a další osoby, které realizovaly Dílo) jsou vedeny v příslušných registrech, zejména živnostenském rejstříku, registru pojištěnců České správy sociálního zabezpečení a mají příslušná povolení k</w:t>
      </w:r>
      <w:r w:rsidR="00C801BA">
        <w:rPr>
          <w:rFonts w:ascii="Arial Narrow" w:hAnsi="Arial Narrow"/>
          <w:sz w:val="24"/>
          <w:szCs w:val="24"/>
        </w:rPr>
        <w:t> </w:t>
      </w:r>
      <w:r w:rsidRPr="007E2CD6">
        <w:rPr>
          <w:rFonts w:ascii="Arial Narrow" w:hAnsi="Arial Narrow"/>
          <w:sz w:val="24"/>
          <w:szCs w:val="24"/>
        </w:rPr>
        <w:t>pobytu v České republice a k výkonu pracovní činnosti. Dále zde bude uvedeno, že všechny tyto osoby byly proškoleny z problematiky bezpečnosti a ochrany zdraví při práci a že jsou vybaveny osobními ochrannými pracovními prostředky dle účinné právní úpravy. Zhotovitel bere na vědomí, že tato prohlášení je Objednatel oprávněn poskytnout příslušným orgánům veřejné moci České republiky.</w:t>
      </w:r>
      <w:bookmarkEnd w:id="4"/>
    </w:p>
    <w:p w14:paraId="4A4BF956" w14:textId="415BE82C"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průběžně kontrolovat dodržování povinností Zhotovitele, a to i přímo u</w:t>
      </w:r>
      <w:r w:rsidR="00C801BA">
        <w:rPr>
          <w:rFonts w:ascii="Arial Narrow" w:hAnsi="Arial Narrow"/>
          <w:sz w:val="24"/>
          <w:szCs w:val="24"/>
        </w:rPr>
        <w:t> </w:t>
      </w:r>
      <w:r w:rsidRPr="007E2CD6">
        <w:rPr>
          <w:rFonts w:ascii="Arial Narrow" w:hAnsi="Arial Narrow"/>
          <w:sz w:val="24"/>
          <w:szCs w:val="24"/>
        </w:rPr>
        <w:t>pracovníků vykonávajících Dílo, přičemž Zhotovitel je povinen tuto kontrolu umožnit, strpět a</w:t>
      </w:r>
      <w:r w:rsidR="00C801BA">
        <w:rPr>
          <w:rFonts w:ascii="Arial Narrow" w:hAnsi="Arial Narrow"/>
          <w:sz w:val="24"/>
          <w:szCs w:val="24"/>
        </w:rPr>
        <w:t> </w:t>
      </w:r>
      <w:r w:rsidRPr="007E2CD6">
        <w:rPr>
          <w:rFonts w:ascii="Arial Narrow" w:hAnsi="Arial Narrow"/>
          <w:sz w:val="24"/>
          <w:szCs w:val="24"/>
        </w:rPr>
        <w:t>poskytnout Objednateli veškerou nezbytnou součinnost k jejímu provedení.</w:t>
      </w:r>
    </w:p>
    <w:p w14:paraId="7B714496"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5" w:name="_Ref60052784"/>
      <w:r w:rsidRPr="007E2CD6">
        <w:rPr>
          <w:rFonts w:ascii="Arial Narrow" w:hAnsi="Arial Narrow"/>
          <w:sz w:val="24"/>
          <w:szCs w:val="24"/>
        </w:rPr>
        <w:t>Zhotovitel je povinen oznámit Objednateli, že vůči němu či jeho poddodavateli bylo orgánem veřejné moci (zejména Státním úřadem inspekce práce či oblastními inspektoráty, Krajskou hygienickou stanicí apod.) zahájeno řízení pro porušení právních předpisů, jichž se dotýká ujednání výše uvedené, a k němuž došlo při realizaci Díla nebo v souvislosti s ním, a to nejpozději do 10 dnů od doručení oznámení o zahájení řízení. Součástí oznámení Zhotovitele bude též informace o datu doručení oznámení o zahájení řízení.</w:t>
      </w:r>
      <w:bookmarkEnd w:id="5"/>
    </w:p>
    <w:p w14:paraId="03182B1A"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6" w:name="_Ref60053275"/>
      <w:r w:rsidRPr="007E2CD6">
        <w:rPr>
          <w:rFonts w:ascii="Arial Narrow" w:hAnsi="Arial Narrow"/>
          <w:sz w:val="24"/>
          <w:szCs w:val="24"/>
        </w:rPr>
        <w:t xml:space="preserve">Zhotovitel je povinen předat Objednateli kopii pravomocného rozhodnutí, jímž se případné řízení ve věci porušení sociálně odpovědného jednání </w:t>
      </w:r>
      <w:proofErr w:type="gramStart"/>
      <w:r w:rsidRPr="007E2CD6">
        <w:rPr>
          <w:rFonts w:ascii="Arial Narrow" w:hAnsi="Arial Narrow"/>
          <w:sz w:val="24"/>
          <w:szCs w:val="24"/>
        </w:rPr>
        <w:t>končí</w:t>
      </w:r>
      <w:proofErr w:type="gramEnd"/>
      <w:r w:rsidRPr="007E2CD6">
        <w:rPr>
          <w:rFonts w:ascii="Arial Narrow" w:hAnsi="Arial Narrow"/>
          <w:sz w:val="24"/>
          <w:szCs w:val="24"/>
        </w:rPr>
        <w:t>, a to nejpozději do 7 dnů ode dne, kdy rozhodnutí nabude právní moci. Současně s kopií pravomocného rozhodnutí Zhotovitel poskytne Objednateli informaci o datu nabytí právní moci rozhodnutí.</w:t>
      </w:r>
      <w:bookmarkEnd w:id="6"/>
    </w:p>
    <w:p w14:paraId="44012D92"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V případě, že Zhotovitel či jeho poddodavatel bude v rámci řízení pravomocně uznán vinným ze </w:t>
      </w:r>
      <w:r w:rsidRPr="007E2CD6">
        <w:rPr>
          <w:rFonts w:ascii="Arial Narrow" w:hAnsi="Arial Narrow"/>
          <w:sz w:val="24"/>
          <w:szCs w:val="24"/>
        </w:rPr>
        <w:lastRenderedPageBreak/>
        <w:t>spáchání přestupku, správního deliktu či jiného obdobného protiprávního jednání, je Dodavatel povinen přijmout nápravná opatření a o těchto, včetně jejich realizace, písemně informovat Objednatele, a to v přiměřené lhůtě stanovené Objednatelem.</w:t>
      </w:r>
    </w:p>
    <w:p w14:paraId="727108B8" w14:textId="77777777"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bookmarkStart w:id="7" w:name="_Hlk64625602"/>
      <w:r w:rsidRPr="007E2CD6">
        <w:rPr>
          <w:rFonts w:ascii="Arial Narrow" w:hAnsi="Arial Narrow"/>
          <w:sz w:val="24"/>
          <w:szCs w:val="24"/>
        </w:rPr>
        <w:t xml:space="preserve">Objednatel je dále oprávněn požadovat po Zhotoviteli zaplacení smluvní pokuty ve výši: </w:t>
      </w:r>
    </w:p>
    <w:p w14:paraId="7568823C" w14:textId="5DE1D9AF"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5.000,-</w:t>
      </w:r>
      <w:proofErr w:type="gramEnd"/>
      <w:r w:rsidRPr="007E2CD6">
        <w:rPr>
          <w:rFonts w:ascii="Arial Narrow" w:hAnsi="Arial Narrow"/>
          <w:sz w:val="24"/>
          <w:szCs w:val="24"/>
        </w:rPr>
        <w:t xml:space="preserve"> Kč za každý jednotlivý případ porušení v případě, že se na základě pravomocného rozhodnutí příslušných orgánů prokáže nepravdivost údajů obsažených v čestném prohlášení</w:t>
      </w:r>
      <w:r w:rsidR="00A16266" w:rsidRPr="007E2CD6">
        <w:rPr>
          <w:rFonts w:ascii="Arial Narrow" w:hAnsi="Arial Narrow"/>
          <w:sz w:val="24"/>
          <w:szCs w:val="24"/>
        </w:rPr>
        <w:t xml:space="preserve"> po</w:t>
      </w:r>
      <w:r w:rsidRPr="007E2CD6">
        <w:rPr>
          <w:rFonts w:ascii="Arial Narrow" w:hAnsi="Arial Narrow"/>
          <w:sz w:val="24"/>
          <w:szCs w:val="24"/>
        </w:rPr>
        <w:t xml:space="preserve">dle odstavce  </w:t>
      </w:r>
      <w:r w:rsidR="009A6C01" w:rsidRPr="007E2CD6">
        <w:rPr>
          <w:rFonts w:ascii="Arial Narrow" w:hAnsi="Arial Narrow"/>
          <w:sz w:val="24"/>
          <w:szCs w:val="24"/>
        </w:rPr>
        <w:t>14.2</w:t>
      </w:r>
      <w:r w:rsidR="00A16266" w:rsidRPr="007E2CD6">
        <w:rPr>
          <w:rFonts w:ascii="Arial Narrow" w:hAnsi="Arial Narrow"/>
          <w:sz w:val="24"/>
          <w:szCs w:val="24"/>
        </w:rPr>
        <w:t xml:space="preserve"> Smlouvy;</w:t>
      </w:r>
    </w:p>
    <w:p w14:paraId="455940B1" w14:textId="18BE3674"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1.000,-</w:t>
      </w:r>
      <w:proofErr w:type="gramEnd"/>
      <w:r w:rsidRPr="007E2CD6">
        <w:rPr>
          <w:rFonts w:ascii="Arial Narrow" w:hAnsi="Arial Narrow"/>
          <w:sz w:val="24"/>
          <w:szCs w:val="24"/>
        </w:rPr>
        <w:t xml:space="preserve"> Kč za každý jednotlivý případ porušení a každý započatý den prodlení v případě, že Zhotovitel bude v prodlení s plněním povinnosti oznámit Objednateli zahájení řízení a</w:t>
      </w:r>
      <w:r w:rsidR="00C801BA">
        <w:rPr>
          <w:rFonts w:ascii="Arial Narrow" w:hAnsi="Arial Narrow"/>
          <w:sz w:val="24"/>
          <w:szCs w:val="24"/>
        </w:rPr>
        <w:t> </w:t>
      </w:r>
      <w:r w:rsidRPr="007E2CD6">
        <w:rPr>
          <w:rFonts w:ascii="Arial Narrow" w:hAnsi="Arial Narrow"/>
          <w:sz w:val="24"/>
          <w:szCs w:val="24"/>
        </w:rPr>
        <w:t xml:space="preserve">uvést datum jeho zahájení dle odstavce  </w:t>
      </w:r>
      <w:r w:rsidR="009A6C01" w:rsidRPr="007E2CD6">
        <w:rPr>
          <w:rFonts w:ascii="Arial Narrow" w:hAnsi="Arial Narrow"/>
          <w:sz w:val="24"/>
          <w:szCs w:val="24"/>
        </w:rPr>
        <w:t>14.4</w:t>
      </w:r>
      <w:r w:rsidR="00A16266" w:rsidRPr="007E2CD6">
        <w:rPr>
          <w:rFonts w:ascii="Arial Narrow" w:hAnsi="Arial Narrow"/>
          <w:sz w:val="24"/>
          <w:szCs w:val="24"/>
        </w:rPr>
        <w:t xml:space="preserve"> Smlouvy;</w:t>
      </w:r>
    </w:p>
    <w:p w14:paraId="0C139AC0" w14:textId="150F9BEA" w:rsidR="00BF08A6" w:rsidRPr="007E2CD6" w:rsidRDefault="00BF08A6" w:rsidP="007E2CD6">
      <w:pPr>
        <w:pStyle w:val="Odstavecseseznamem"/>
        <w:numPr>
          <w:ilvl w:val="0"/>
          <w:numId w:val="15"/>
        </w:numPr>
        <w:spacing w:line="360" w:lineRule="auto"/>
        <w:ind w:left="1281" w:hanging="357"/>
        <w:jc w:val="both"/>
        <w:rPr>
          <w:rFonts w:ascii="Arial Narrow" w:hAnsi="Arial Narrow"/>
          <w:sz w:val="24"/>
          <w:szCs w:val="24"/>
        </w:rPr>
      </w:pPr>
      <w:proofErr w:type="gramStart"/>
      <w:r w:rsidRPr="007E2CD6">
        <w:rPr>
          <w:rFonts w:ascii="Arial Narrow" w:hAnsi="Arial Narrow"/>
          <w:sz w:val="24"/>
          <w:szCs w:val="24"/>
        </w:rPr>
        <w:t>1.000,-</w:t>
      </w:r>
      <w:proofErr w:type="gramEnd"/>
      <w:r w:rsidRPr="007E2CD6">
        <w:rPr>
          <w:rFonts w:ascii="Arial Narrow" w:hAnsi="Arial Narrow"/>
          <w:sz w:val="24"/>
          <w:szCs w:val="24"/>
        </w:rPr>
        <w:t xml:space="preserve"> Kč za každý jednotlivý případ porušení a každý započatý den prodlení v případě v</w:t>
      </w:r>
      <w:r w:rsidR="00C801BA">
        <w:rPr>
          <w:rFonts w:ascii="Arial Narrow" w:hAnsi="Arial Narrow"/>
          <w:sz w:val="24"/>
          <w:szCs w:val="24"/>
        </w:rPr>
        <w:t> </w:t>
      </w:r>
      <w:r w:rsidRPr="007E2CD6">
        <w:rPr>
          <w:rFonts w:ascii="Arial Narrow" w:hAnsi="Arial Narrow"/>
          <w:sz w:val="24"/>
          <w:szCs w:val="24"/>
        </w:rPr>
        <w:t xml:space="preserve">případě, že Zhotovitel bude v prodlení s plněním povinnosti předložit Objednateli kopii pravomocného rozhodnutí, jímž se řízení končí, a uvést datum právní moci, dle odstavce  </w:t>
      </w:r>
      <w:r w:rsidR="009A6C01" w:rsidRPr="007E2CD6">
        <w:rPr>
          <w:rFonts w:ascii="Arial Narrow" w:hAnsi="Arial Narrow"/>
          <w:sz w:val="24"/>
          <w:szCs w:val="24"/>
        </w:rPr>
        <w:t>14.5</w:t>
      </w:r>
      <w:r w:rsidR="00A16266" w:rsidRPr="007E2CD6">
        <w:rPr>
          <w:rFonts w:ascii="Arial Narrow" w:hAnsi="Arial Narrow"/>
          <w:sz w:val="24"/>
          <w:szCs w:val="24"/>
        </w:rPr>
        <w:t xml:space="preserve"> Smlouvy</w:t>
      </w:r>
      <w:r w:rsidR="009A6C01" w:rsidRPr="007E2CD6">
        <w:rPr>
          <w:rFonts w:ascii="Arial Narrow" w:hAnsi="Arial Narrow"/>
          <w:sz w:val="24"/>
          <w:szCs w:val="24"/>
        </w:rPr>
        <w:t>.</w:t>
      </w:r>
      <w:bookmarkEnd w:id="7"/>
    </w:p>
    <w:p w14:paraId="63901A09" w14:textId="04049BA8" w:rsidR="00BF08A6" w:rsidRPr="007E2CD6" w:rsidRDefault="00BF08A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Objednatel je oprávněn odstoupit od Smlouvy, pokud Zhotovitel přes opakovanou výzvu (2x a více) </w:t>
      </w:r>
      <w:proofErr w:type="gramStart"/>
      <w:r w:rsidRPr="007E2CD6">
        <w:rPr>
          <w:rFonts w:ascii="Arial Narrow" w:hAnsi="Arial Narrow"/>
          <w:sz w:val="24"/>
          <w:szCs w:val="24"/>
        </w:rPr>
        <w:t>poruší</w:t>
      </w:r>
      <w:proofErr w:type="gramEnd"/>
      <w:r w:rsidRPr="007E2CD6">
        <w:rPr>
          <w:rFonts w:ascii="Arial Narrow" w:hAnsi="Arial Narrow"/>
          <w:sz w:val="24"/>
          <w:szCs w:val="24"/>
        </w:rPr>
        <w:t xml:space="preserve"> povinnost předložit čestné prohlášení nebo pokud čestné prohlášení podle příslušného odstavce Smlouvy je nebo se ukáže být nepravdivým.</w:t>
      </w:r>
    </w:p>
    <w:p w14:paraId="3FD43008" w14:textId="206F9ACB" w:rsidR="00A16266" w:rsidRPr="007E2CD6" w:rsidRDefault="00A16266"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Objednatel je oprávněn odstoupit od Smlouvy, pokud Zhotovitel nebo jeho poddodavatel bude opakovaně (2x a více) pravomocně uznán vinným ze spáchání přestupku či správního deliktu v řízení dle odstavce 14.4 Smlouvy.</w:t>
      </w:r>
    </w:p>
    <w:p w14:paraId="01C684CB" w14:textId="77777777" w:rsidR="00E4741A" w:rsidRPr="007E2CD6" w:rsidRDefault="00E4741A" w:rsidP="007E2CD6">
      <w:pPr>
        <w:pStyle w:val="Nadpis2"/>
        <w:numPr>
          <w:ilvl w:val="0"/>
          <w:numId w:val="0"/>
        </w:numPr>
        <w:suppressAutoHyphens/>
        <w:spacing w:before="0" w:line="360" w:lineRule="auto"/>
        <w:ind w:left="426"/>
        <w:rPr>
          <w:rFonts w:ascii="Arial Narrow" w:hAnsi="Arial Narrow"/>
          <w:sz w:val="24"/>
          <w:szCs w:val="24"/>
        </w:rPr>
      </w:pPr>
    </w:p>
    <w:p w14:paraId="1B13AB4D" w14:textId="77777777" w:rsidR="0017413B" w:rsidRPr="007E2CD6" w:rsidRDefault="00CD0224" w:rsidP="007E2CD6">
      <w:pPr>
        <w:pStyle w:val="Nadpis1"/>
        <w:numPr>
          <w:ilvl w:val="0"/>
          <w:numId w:val="3"/>
        </w:numPr>
        <w:spacing w:before="0" w:after="0" w:line="360" w:lineRule="auto"/>
        <w:ind w:left="540" w:hanging="540"/>
        <w:jc w:val="center"/>
        <w:rPr>
          <w:rFonts w:ascii="Arial Narrow" w:hAnsi="Arial Narrow"/>
          <w:sz w:val="24"/>
          <w:szCs w:val="24"/>
        </w:rPr>
      </w:pPr>
      <w:r w:rsidRPr="007E2CD6">
        <w:rPr>
          <w:rFonts w:ascii="Arial Narrow" w:hAnsi="Arial Narrow"/>
          <w:sz w:val="24"/>
          <w:szCs w:val="24"/>
        </w:rPr>
        <w:t>Závěrečná ujednání</w:t>
      </w:r>
    </w:p>
    <w:p w14:paraId="5C9F7B8B"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Smlouva nabývá platnosti i účinnosti dnem podpisu obou smluvních stran. </w:t>
      </w:r>
    </w:p>
    <w:p w14:paraId="6D5363C7"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Změnit nebo doplnit tuto smlouvu mohou smluvní strany, jen v případě, že tím nebudou porušeny podmínky zadání veřejné zakázky malé hodnoty, a to pouze formou písemných dodatků, které budou vzestupně číslovány, výslovně prohlášeny za dodatek této smlouvy a podepsány oprávněnými zástupci smluvních stran.</w:t>
      </w:r>
    </w:p>
    <w:p w14:paraId="3327B2CB" w14:textId="77777777" w:rsidR="000116AA"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CD0224" w:rsidRPr="007E2CD6">
        <w:rPr>
          <w:rFonts w:ascii="Arial Narrow" w:hAnsi="Arial Narrow"/>
          <w:sz w:val="24"/>
          <w:szCs w:val="24"/>
        </w:rPr>
        <w:t xml:space="preserve"> je povinen v rámci provádění veřejné zakázky dodržovat veškeré podmínky stanovené poskytovatelem</w:t>
      </w:r>
      <w:r w:rsidR="00CD0224" w:rsidRPr="007E2CD6">
        <w:rPr>
          <w:rFonts w:ascii="Arial Narrow" w:hAnsi="Arial Narrow"/>
          <w:spacing w:val="-12"/>
          <w:sz w:val="24"/>
          <w:szCs w:val="24"/>
        </w:rPr>
        <w:t xml:space="preserve"> </w:t>
      </w:r>
      <w:r w:rsidR="00CD0224" w:rsidRPr="007E2CD6">
        <w:rPr>
          <w:rFonts w:ascii="Arial Narrow" w:hAnsi="Arial Narrow"/>
          <w:sz w:val="24"/>
          <w:szCs w:val="24"/>
        </w:rPr>
        <w:t>dotace</w:t>
      </w:r>
      <w:r w:rsidR="0039417F" w:rsidRPr="007E2CD6">
        <w:rPr>
          <w:rFonts w:ascii="Arial Narrow" w:hAnsi="Arial Narrow"/>
          <w:sz w:val="24"/>
          <w:szCs w:val="24"/>
        </w:rPr>
        <w:t>, které nejsou v rozporu s obsahem této smlouvy</w:t>
      </w:r>
      <w:r w:rsidR="00CD0224" w:rsidRPr="007E2CD6">
        <w:rPr>
          <w:rFonts w:ascii="Arial Narrow" w:hAnsi="Arial Narrow"/>
          <w:sz w:val="24"/>
          <w:szCs w:val="24"/>
        </w:rPr>
        <w:t>.</w:t>
      </w:r>
    </w:p>
    <w:p w14:paraId="1502E5FF" w14:textId="77777777" w:rsidR="00DA2A68"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0116AA" w:rsidRPr="007E2CD6">
        <w:rPr>
          <w:rFonts w:ascii="Arial Narrow" w:hAnsi="Arial Narrow"/>
          <w:sz w:val="24"/>
          <w:szCs w:val="24"/>
        </w:rPr>
        <w:t xml:space="preserve"> je podle ustanovení § 2 písm. e) zákona č. 320/2001 Sb., o finanční kontrole ve veřejné správě a o změně některých zákonů (zákon o finanční kontrole), ve znění pozdějších předpisů, osobou povinnou spolupůsobit při výkonu finanční kontroly prováděné v souvislosti s úhradou zboží nebo služeb z veřejných výdajů. Toto spolupůsobení je povinen zajistit i u svých příp. poddodavatelů.</w:t>
      </w:r>
    </w:p>
    <w:p w14:paraId="2B3E2FB8" w14:textId="33813108" w:rsidR="00DA2A68" w:rsidRPr="007E2CD6" w:rsidRDefault="00BD1010" w:rsidP="007E2CD6">
      <w:pPr>
        <w:pStyle w:val="Nadpis2"/>
        <w:numPr>
          <w:ilvl w:val="1"/>
          <w:numId w:val="3"/>
        </w:numPr>
        <w:suppressAutoHyphens/>
        <w:spacing w:before="0" w:line="360" w:lineRule="auto"/>
        <w:ind w:left="426" w:hanging="426"/>
        <w:rPr>
          <w:rFonts w:ascii="Arial Narrow" w:hAnsi="Arial Narrow" w:cs="Arial Narrow"/>
          <w:sz w:val="24"/>
          <w:szCs w:val="24"/>
        </w:rPr>
      </w:pPr>
      <w:r w:rsidRPr="007E2CD6">
        <w:rPr>
          <w:rFonts w:ascii="Arial Narrow" w:hAnsi="Arial Narrow"/>
          <w:sz w:val="24"/>
          <w:szCs w:val="24"/>
        </w:rPr>
        <w:lastRenderedPageBreak/>
        <w:t>Zhotovitel</w:t>
      </w:r>
      <w:r w:rsidR="00DA2A68" w:rsidRPr="007E2CD6">
        <w:rPr>
          <w:rFonts w:ascii="Arial Narrow" w:hAnsi="Arial Narrow" w:cs="Arial Narrow"/>
          <w:sz w:val="24"/>
          <w:szCs w:val="24"/>
        </w:rPr>
        <w:t xml:space="preserve"> je povinen uchovávat veškerou dokumentaci související s realizací projektu včetně účetních dokladů minimálně do konce roku </w:t>
      </w:r>
      <w:r w:rsidR="00DA2A68" w:rsidRPr="00B95523">
        <w:rPr>
          <w:rFonts w:ascii="Arial Narrow" w:hAnsi="Arial Narrow" w:cs="Arial Narrow"/>
          <w:color w:val="FF0000"/>
          <w:sz w:val="24"/>
          <w:szCs w:val="24"/>
        </w:rPr>
        <w:t>20</w:t>
      </w:r>
      <w:r w:rsidR="009879FB" w:rsidRPr="00B95523">
        <w:rPr>
          <w:rFonts w:ascii="Arial Narrow" w:hAnsi="Arial Narrow" w:cs="Arial Narrow"/>
          <w:color w:val="FF0000"/>
          <w:sz w:val="24"/>
          <w:szCs w:val="24"/>
        </w:rPr>
        <w:t>3</w:t>
      </w:r>
      <w:r w:rsidR="00B95523" w:rsidRPr="00B95523">
        <w:rPr>
          <w:rFonts w:ascii="Arial Narrow" w:hAnsi="Arial Narrow" w:cs="Arial Narrow"/>
          <w:color w:val="FF0000"/>
          <w:sz w:val="24"/>
          <w:szCs w:val="24"/>
        </w:rPr>
        <w:t>5</w:t>
      </w:r>
      <w:r w:rsidR="00DA2A68" w:rsidRPr="007E2CD6">
        <w:rPr>
          <w:rFonts w:ascii="Arial Narrow" w:hAnsi="Arial Narrow" w:cs="Arial Narrow"/>
          <w:sz w:val="24"/>
          <w:szCs w:val="24"/>
        </w:rPr>
        <w:t xml:space="preserve">. Pokud je v českých právních předpisech stanovena lhůta delší, musí ji </w:t>
      </w:r>
      <w:r w:rsidRPr="007E2CD6">
        <w:rPr>
          <w:rFonts w:ascii="Arial Narrow" w:hAnsi="Arial Narrow"/>
          <w:sz w:val="24"/>
          <w:szCs w:val="24"/>
        </w:rPr>
        <w:t>zhotovitel</w:t>
      </w:r>
      <w:r w:rsidR="00DA2A68" w:rsidRPr="007E2CD6">
        <w:rPr>
          <w:rFonts w:ascii="Arial Narrow" w:hAnsi="Arial Narrow" w:cs="Arial Narrow"/>
          <w:sz w:val="24"/>
          <w:szCs w:val="24"/>
        </w:rPr>
        <w:t xml:space="preserve"> dodržet. </w:t>
      </w:r>
    </w:p>
    <w:p w14:paraId="0BB975A5" w14:textId="5753833E" w:rsidR="00DA2A68" w:rsidRPr="007E2CD6" w:rsidRDefault="00BD1010"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Zhotovitel</w:t>
      </w:r>
      <w:r w:rsidR="00DA2A68" w:rsidRPr="007E2CD6">
        <w:rPr>
          <w:rFonts w:ascii="Arial Narrow" w:hAnsi="Arial Narrow" w:cs="Arial Narrow"/>
          <w:sz w:val="24"/>
          <w:szCs w:val="24"/>
        </w:rPr>
        <w:t xml:space="preserve"> se dále zavazuje minimálně do konce r. </w:t>
      </w:r>
      <w:r w:rsidR="00DA2A68" w:rsidRPr="00B95523">
        <w:rPr>
          <w:rFonts w:ascii="Arial Narrow" w:hAnsi="Arial Narrow" w:cs="Arial Narrow"/>
          <w:color w:val="FF0000"/>
          <w:sz w:val="24"/>
          <w:szCs w:val="24"/>
        </w:rPr>
        <w:t>20</w:t>
      </w:r>
      <w:r w:rsidR="00801337" w:rsidRPr="00B95523">
        <w:rPr>
          <w:rFonts w:ascii="Arial Narrow" w:hAnsi="Arial Narrow" w:cs="Arial Narrow"/>
          <w:color w:val="FF0000"/>
          <w:sz w:val="24"/>
          <w:szCs w:val="24"/>
        </w:rPr>
        <w:t>3</w:t>
      </w:r>
      <w:r w:rsidR="00B95523" w:rsidRPr="00B95523">
        <w:rPr>
          <w:rFonts w:ascii="Arial Narrow" w:hAnsi="Arial Narrow" w:cs="Arial Narrow"/>
          <w:color w:val="FF0000"/>
          <w:sz w:val="24"/>
          <w:szCs w:val="24"/>
        </w:rPr>
        <w:t>5</w:t>
      </w:r>
      <w:r w:rsidR="00DA2A68" w:rsidRPr="007E2CD6">
        <w:rPr>
          <w:rFonts w:ascii="Arial Narrow" w:hAnsi="Arial Narrow" w:cs="Arial Narrow"/>
          <w:sz w:val="24"/>
          <w:szCs w:val="24"/>
        </w:rPr>
        <w:t xml:space="preserve"> poskytovat požadované informace a</w:t>
      </w:r>
      <w:r w:rsidR="00C801BA">
        <w:rPr>
          <w:rFonts w:ascii="Arial Narrow" w:hAnsi="Arial Narrow" w:cs="Arial Narrow"/>
          <w:sz w:val="24"/>
          <w:szCs w:val="24"/>
        </w:rPr>
        <w:t> </w:t>
      </w:r>
      <w:r w:rsidR="00DA2A68" w:rsidRPr="007E2CD6">
        <w:rPr>
          <w:rFonts w:ascii="Arial Narrow" w:hAnsi="Arial Narrow" w:cs="Arial Narrow"/>
          <w:sz w:val="24"/>
          <w:szCs w:val="24"/>
        </w:rPr>
        <w:t>dokumentaci související s realizací projektu zaměstnancům nebo zmocněncům pověřených orgánů (</w:t>
      </w:r>
      <w:r w:rsidR="007A0CE8">
        <w:rPr>
          <w:rFonts w:ascii="Arial Narrow" w:hAnsi="Arial Narrow" w:cs="Arial Narrow"/>
          <w:sz w:val="24"/>
          <w:szCs w:val="24"/>
        </w:rPr>
        <w:t>M</w:t>
      </w:r>
      <w:r w:rsidR="00791E3A">
        <w:rPr>
          <w:rFonts w:ascii="Arial Narrow" w:hAnsi="Arial Narrow" w:cs="Arial Narrow"/>
          <w:sz w:val="24"/>
          <w:szCs w:val="24"/>
        </w:rPr>
        <w:t>MR</w:t>
      </w:r>
      <w:r w:rsidR="00DA2A68" w:rsidRPr="007E2CD6">
        <w:rPr>
          <w:rFonts w:ascii="Arial Narrow" w:hAnsi="Arial Narrow" w:cs="Arial Narrow"/>
          <w:sz w:val="24"/>
          <w:szCs w:val="24"/>
        </w:rPr>
        <w:t>, MF ČR,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w:t>
      </w:r>
    </w:p>
    <w:p w14:paraId="64E2FF93" w14:textId="77777777" w:rsidR="0017413B" w:rsidRPr="007E2CD6"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V případě zániku závazku před řádným splněním díla, je zhotovitel povinen ihned předat objednateli nedokončené dílo včetně věcí, které opatřil a které jsou součástí díla a uhradit případně vzniklou škodu. Objednatel je povinen uhradit zhotoviteli cenu věcí, které opatřil a které se staly součástí díla. Smluvní strany uzavřou dohodu, ve které upraví vzájemná práva a povinnosti.</w:t>
      </w:r>
    </w:p>
    <w:p w14:paraId="737392ED" w14:textId="5CB9B53A" w:rsidR="00CD0224" w:rsidRDefault="00CD0224" w:rsidP="007E2CD6">
      <w:pPr>
        <w:pStyle w:val="Nadpis2"/>
        <w:numPr>
          <w:ilvl w:val="1"/>
          <w:numId w:val="3"/>
        </w:numPr>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Zhotovitel ani objednatel nemohou bez vzájemného </w:t>
      </w:r>
      <w:r w:rsidR="0039417F" w:rsidRPr="007E2CD6">
        <w:rPr>
          <w:rFonts w:ascii="Arial Narrow" w:hAnsi="Arial Narrow"/>
          <w:sz w:val="24"/>
          <w:szCs w:val="24"/>
        </w:rPr>
        <w:t xml:space="preserve">písemného </w:t>
      </w:r>
      <w:r w:rsidRPr="007E2CD6">
        <w:rPr>
          <w:rFonts w:ascii="Arial Narrow" w:hAnsi="Arial Narrow"/>
          <w:sz w:val="24"/>
          <w:szCs w:val="24"/>
        </w:rPr>
        <w:t>souhlasu postoupit svá práva a</w:t>
      </w:r>
      <w:r w:rsidR="00C801BA">
        <w:rPr>
          <w:rFonts w:ascii="Arial Narrow" w:hAnsi="Arial Narrow"/>
          <w:sz w:val="24"/>
          <w:szCs w:val="24"/>
        </w:rPr>
        <w:t> </w:t>
      </w:r>
      <w:r w:rsidRPr="007E2CD6">
        <w:rPr>
          <w:rFonts w:ascii="Arial Narrow" w:hAnsi="Arial Narrow"/>
          <w:sz w:val="24"/>
          <w:szCs w:val="24"/>
        </w:rPr>
        <w:t>povinnosti plynoucí ze smlouvy</w:t>
      </w:r>
      <w:r w:rsidR="0039417F" w:rsidRPr="007E2CD6">
        <w:rPr>
          <w:rFonts w:ascii="Arial Narrow" w:hAnsi="Arial Narrow"/>
          <w:sz w:val="24"/>
          <w:szCs w:val="24"/>
        </w:rPr>
        <w:t>, či jejich část,</w:t>
      </w:r>
      <w:r w:rsidRPr="007E2CD6">
        <w:rPr>
          <w:rFonts w:ascii="Arial Narrow" w:hAnsi="Arial Narrow"/>
          <w:sz w:val="24"/>
          <w:szCs w:val="24"/>
        </w:rPr>
        <w:t xml:space="preserve"> třetí osobě. </w:t>
      </w:r>
    </w:p>
    <w:p w14:paraId="33D876D9" w14:textId="77777777" w:rsidR="0017413B" w:rsidRPr="007E2CD6" w:rsidRDefault="00CD0224" w:rsidP="007E2CD6">
      <w:pPr>
        <w:pStyle w:val="Nadpis2"/>
        <w:numPr>
          <w:ilvl w:val="1"/>
          <w:numId w:val="3"/>
        </w:numPr>
        <w:tabs>
          <w:tab w:val="clear" w:pos="1569"/>
          <w:tab w:val="num" w:pos="0"/>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Osoby podepisující tuto smlouvu svými podpisy stvrzují platnost svých jednatelských oprávnění.</w:t>
      </w:r>
    </w:p>
    <w:p w14:paraId="12543A47" w14:textId="6239E04C"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Smluvní strany této smlouvy shodně prohlašují, že si tuto smlouvu před jejím podpisem přečetly a že byla uzavřena po vzájemném projednání podle jejich pravé a svobodné vůle určitě, vážně a</w:t>
      </w:r>
      <w:r w:rsidR="00C801BA">
        <w:rPr>
          <w:rFonts w:ascii="Arial Narrow" w:hAnsi="Arial Narrow"/>
          <w:sz w:val="24"/>
          <w:szCs w:val="24"/>
        </w:rPr>
        <w:t> </w:t>
      </w:r>
      <w:r w:rsidRPr="007E2CD6">
        <w:rPr>
          <w:rFonts w:ascii="Arial Narrow" w:hAnsi="Arial Narrow"/>
          <w:sz w:val="24"/>
          <w:szCs w:val="24"/>
        </w:rPr>
        <w:t>srozumitelně, nikoliv v tísni nebo za nápadně nevýhodných podmínek a že se dohodly o celém jejím obsahu, což stvrzují svými podpisy.</w:t>
      </w:r>
    </w:p>
    <w:p w14:paraId="444C684B" w14:textId="77777777"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 xml:space="preserve">Smlouva je vyhotovena ve dvou stejnopisech s platností originálu podepsaných oprávněnými zástupci smluvních stran, přičemž objednatel </w:t>
      </w:r>
      <w:proofErr w:type="gramStart"/>
      <w:r w:rsidRPr="007E2CD6">
        <w:rPr>
          <w:rFonts w:ascii="Arial Narrow" w:hAnsi="Arial Narrow"/>
          <w:sz w:val="24"/>
          <w:szCs w:val="24"/>
        </w:rPr>
        <w:t>obdrží</w:t>
      </w:r>
      <w:proofErr w:type="gramEnd"/>
      <w:r w:rsidRPr="007E2CD6">
        <w:rPr>
          <w:rFonts w:ascii="Arial Narrow" w:hAnsi="Arial Narrow"/>
          <w:sz w:val="24"/>
          <w:szCs w:val="24"/>
        </w:rPr>
        <w:t xml:space="preserve"> jedno vyhotovení a zhotovitel jedno vyhotovení.</w:t>
      </w:r>
    </w:p>
    <w:p w14:paraId="4249EF6B" w14:textId="77777777" w:rsidR="00CD0224"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Ve smlouvě nejsou žádná slova opravována, přepisována nebo vepisována. Obě smluvní strany potvrzují správnost a autentičnost této smlouvy svým podpisem.</w:t>
      </w:r>
    </w:p>
    <w:p w14:paraId="2972C479" w14:textId="3DB50A7B" w:rsidR="0017413B" w:rsidRPr="007E2CD6" w:rsidRDefault="00CD0224" w:rsidP="007E2CD6">
      <w:pPr>
        <w:pStyle w:val="Nadpis2"/>
        <w:numPr>
          <w:ilvl w:val="1"/>
          <w:numId w:val="3"/>
        </w:numPr>
        <w:tabs>
          <w:tab w:val="clear" w:pos="1569"/>
        </w:tabs>
        <w:suppressAutoHyphens/>
        <w:spacing w:before="0" w:line="360" w:lineRule="auto"/>
        <w:ind w:left="426" w:hanging="426"/>
        <w:rPr>
          <w:rFonts w:ascii="Arial Narrow" w:hAnsi="Arial Narrow"/>
          <w:sz w:val="24"/>
          <w:szCs w:val="24"/>
        </w:rPr>
      </w:pPr>
      <w:r w:rsidRPr="007E2CD6">
        <w:rPr>
          <w:rFonts w:ascii="Arial Narrow" w:hAnsi="Arial Narrow"/>
          <w:sz w:val="24"/>
          <w:szCs w:val="24"/>
        </w:rPr>
        <w:t>Pokud projekt, který je předmětem této smlouvy o dílo, nebude schválen poskytovatelem dotace ke spolufinancování z</w:t>
      </w:r>
      <w:r w:rsidR="00FF3322">
        <w:rPr>
          <w:rFonts w:ascii="Arial Narrow" w:hAnsi="Arial Narrow"/>
          <w:sz w:val="24"/>
          <w:szCs w:val="24"/>
        </w:rPr>
        <w:t> </w:t>
      </w:r>
      <w:r w:rsidR="00A4594A">
        <w:rPr>
          <w:rFonts w:ascii="Arial Narrow" w:hAnsi="Arial Narrow"/>
          <w:sz w:val="24"/>
          <w:szCs w:val="24"/>
        </w:rPr>
        <w:t>P</w:t>
      </w:r>
      <w:r w:rsidR="00FF3322">
        <w:rPr>
          <w:rFonts w:ascii="Arial Narrow" w:hAnsi="Arial Narrow"/>
          <w:sz w:val="24"/>
          <w:szCs w:val="24"/>
        </w:rPr>
        <w:t>rogramu,</w:t>
      </w:r>
      <w:r w:rsidRPr="007E2CD6">
        <w:rPr>
          <w:rFonts w:ascii="Arial Narrow" w:hAnsi="Arial Narrow"/>
          <w:sz w:val="24"/>
          <w:szCs w:val="24"/>
        </w:rPr>
        <w:t xml:space="preserve"> </w:t>
      </w:r>
      <w:r w:rsidR="0039417F" w:rsidRPr="007E2CD6">
        <w:rPr>
          <w:rFonts w:ascii="Arial Narrow" w:hAnsi="Arial Narrow"/>
          <w:sz w:val="24"/>
          <w:szCs w:val="24"/>
        </w:rPr>
        <w:t>objednatel</w:t>
      </w:r>
      <w:r w:rsidRPr="007E2CD6">
        <w:rPr>
          <w:rFonts w:ascii="Arial Narrow" w:hAnsi="Arial Narrow"/>
          <w:sz w:val="24"/>
          <w:szCs w:val="24"/>
        </w:rPr>
        <w:t xml:space="preserve"> si vyhrazuje právo od této smlouvy odstoupit, případně ji změnit. Smluvním stranám v takovém případě nebude přiznána náhrada škody nebo jiná sankce.</w:t>
      </w:r>
    </w:p>
    <w:p w14:paraId="081B3BD0" w14:textId="77777777" w:rsidR="00C801BA" w:rsidRDefault="00C801BA" w:rsidP="007E2CD6">
      <w:pPr>
        <w:spacing w:line="360" w:lineRule="auto"/>
        <w:rPr>
          <w:rFonts w:ascii="Arial Narrow" w:hAnsi="Arial Narrow"/>
          <w:sz w:val="24"/>
          <w:szCs w:val="24"/>
        </w:rPr>
      </w:pPr>
    </w:p>
    <w:p w14:paraId="13736C52" w14:textId="77777777" w:rsidR="00A205A8" w:rsidRDefault="00A205A8" w:rsidP="007E2CD6">
      <w:pPr>
        <w:spacing w:line="360" w:lineRule="auto"/>
        <w:rPr>
          <w:rFonts w:ascii="Arial Narrow" w:hAnsi="Arial Narrow"/>
          <w:sz w:val="24"/>
          <w:szCs w:val="24"/>
        </w:rPr>
      </w:pPr>
    </w:p>
    <w:p w14:paraId="3C9B4EC4" w14:textId="77777777" w:rsidR="00A205A8" w:rsidRDefault="00A205A8" w:rsidP="007E2CD6">
      <w:pPr>
        <w:spacing w:line="360" w:lineRule="auto"/>
        <w:rPr>
          <w:rFonts w:ascii="Arial Narrow" w:hAnsi="Arial Narrow"/>
          <w:sz w:val="24"/>
          <w:szCs w:val="24"/>
        </w:rPr>
      </w:pPr>
    </w:p>
    <w:p w14:paraId="2FDCD999" w14:textId="77777777" w:rsidR="00A205A8" w:rsidRDefault="00A205A8" w:rsidP="007E2CD6">
      <w:pPr>
        <w:spacing w:line="360" w:lineRule="auto"/>
        <w:rPr>
          <w:rFonts w:ascii="Arial Narrow" w:hAnsi="Arial Narrow"/>
          <w:sz w:val="24"/>
          <w:szCs w:val="24"/>
        </w:rPr>
      </w:pPr>
    </w:p>
    <w:p w14:paraId="4D27F994" w14:textId="77777777" w:rsidR="00A205A8" w:rsidRDefault="00A205A8" w:rsidP="007E2CD6">
      <w:pPr>
        <w:spacing w:line="360" w:lineRule="auto"/>
        <w:rPr>
          <w:rFonts w:ascii="Arial Narrow" w:hAnsi="Arial Narrow"/>
          <w:sz w:val="24"/>
          <w:szCs w:val="24"/>
        </w:rPr>
      </w:pPr>
    </w:p>
    <w:p w14:paraId="0B15F5D8" w14:textId="77777777" w:rsidR="00A205A8" w:rsidRDefault="00A205A8" w:rsidP="007E2CD6">
      <w:pPr>
        <w:spacing w:line="360" w:lineRule="auto"/>
        <w:rPr>
          <w:rFonts w:ascii="Arial Narrow" w:hAnsi="Arial Narrow"/>
          <w:sz w:val="24"/>
          <w:szCs w:val="24"/>
        </w:rPr>
      </w:pPr>
    </w:p>
    <w:p w14:paraId="1A1CB01A" w14:textId="119E9064" w:rsidR="0017413B" w:rsidRPr="007E2CD6" w:rsidRDefault="00CD0224" w:rsidP="007E2CD6">
      <w:pPr>
        <w:spacing w:line="360" w:lineRule="auto"/>
        <w:rPr>
          <w:rFonts w:ascii="Arial Narrow" w:hAnsi="Arial Narrow"/>
          <w:sz w:val="24"/>
          <w:szCs w:val="24"/>
        </w:rPr>
      </w:pPr>
      <w:r w:rsidRPr="007E2CD6">
        <w:rPr>
          <w:rFonts w:ascii="Arial Narrow" w:hAnsi="Arial Narrow"/>
          <w:sz w:val="24"/>
          <w:szCs w:val="24"/>
        </w:rPr>
        <w:t>Přílohy:</w:t>
      </w:r>
    </w:p>
    <w:p w14:paraId="599C9DFA" w14:textId="77777777" w:rsidR="0017413B" w:rsidRPr="007E2CD6" w:rsidRDefault="0017413B" w:rsidP="007E2CD6">
      <w:pPr>
        <w:spacing w:line="360" w:lineRule="auto"/>
        <w:rPr>
          <w:rFonts w:ascii="Arial Narrow" w:hAnsi="Arial Narrow"/>
          <w:sz w:val="24"/>
          <w:szCs w:val="24"/>
        </w:rPr>
      </w:pPr>
    </w:p>
    <w:p w14:paraId="68655310" w14:textId="31C7AFD1" w:rsidR="0017413B" w:rsidRDefault="00FE4CD5"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Oceněný výkaz výměr (</w:t>
      </w:r>
      <w:r w:rsidR="00465948" w:rsidRPr="007E2CD6">
        <w:rPr>
          <w:rFonts w:ascii="Arial Narrow" w:hAnsi="Arial Narrow"/>
          <w:sz w:val="24"/>
          <w:szCs w:val="24"/>
        </w:rPr>
        <w:t>p</w:t>
      </w:r>
      <w:r w:rsidR="00A74F3D" w:rsidRPr="007E2CD6">
        <w:rPr>
          <w:rFonts w:ascii="Arial Narrow" w:hAnsi="Arial Narrow"/>
          <w:sz w:val="24"/>
          <w:szCs w:val="24"/>
        </w:rPr>
        <w:t>oložkový</w:t>
      </w:r>
      <w:r w:rsidR="00CD0224" w:rsidRPr="007E2CD6">
        <w:rPr>
          <w:rFonts w:ascii="Arial Narrow" w:hAnsi="Arial Narrow"/>
          <w:sz w:val="24"/>
          <w:szCs w:val="24"/>
        </w:rPr>
        <w:t xml:space="preserve"> rozpočet</w:t>
      </w:r>
      <w:r>
        <w:rPr>
          <w:rFonts w:ascii="Arial Narrow" w:hAnsi="Arial Narrow"/>
          <w:sz w:val="24"/>
          <w:szCs w:val="24"/>
        </w:rPr>
        <w:t>)</w:t>
      </w:r>
      <w:r w:rsidR="00CD0224" w:rsidRPr="007E2CD6">
        <w:rPr>
          <w:rFonts w:ascii="Arial Narrow" w:hAnsi="Arial Narrow"/>
          <w:sz w:val="24"/>
          <w:szCs w:val="24"/>
        </w:rPr>
        <w:t xml:space="preserve"> </w:t>
      </w:r>
    </w:p>
    <w:p w14:paraId="6DD78FBF" w14:textId="08BD8430" w:rsidR="000B47E4" w:rsidRPr="007E2CD6" w:rsidRDefault="000B47E4"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Seznam poddodavatelů</w:t>
      </w:r>
    </w:p>
    <w:p w14:paraId="468131CB" w14:textId="2828F5AA" w:rsidR="00E4741A" w:rsidRDefault="00E4741A" w:rsidP="007E2CD6">
      <w:pPr>
        <w:pStyle w:val="Nadpis2"/>
        <w:numPr>
          <w:ilvl w:val="0"/>
          <w:numId w:val="7"/>
        </w:numPr>
        <w:tabs>
          <w:tab w:val="left" w:pos="708"/>
        </w:tabs>
        <w:suppressAutoHyphens/>
        <w:spacing w:before="0" w:line="360" w:lineRule="auto"/>
        <w:rPr>
          <w:rFonts w:ascii="Arial Narrow" w:hAnsi="Arial Narrow"/>
          <w:sz w:val="24"/>
          <w:szCs w:val="24"/>
        </w:rPr>
      </w:pPr>
      <w:r w:rsidRPr="007E2CD6">
        <w:rPr>
          <w:rFonts w:ascii="Arial Narrow" w:hAnsi="Arial Narrow"/>
          <w:sz w:val="24"/>
          <w:szCs w:val="24"/>
        </w:rPr>
        <w:t>Čestné prohlášení</w:t>
      </w:r>
    </w:p>
    <w:p w14:paraId="56F2D527" w14:textId="5964B31A" w:rsidR="00D053B4" w:rsidRPr="00A205A8" w:rsidRDefault="00D053B4" w:rsidP="007E2CD6">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cs="Segoe UI"/>
          <w:sz w:val="24"/>
          <w:szCs w:val="24"/>
        </w:rPr>
        <w:t>Č</w:t>
      </w:r>
      <w:r w:rsidRPr="00B3504B">
        <w:rPr>
          <w:rFonts w:ascii="Arial Narrow" w:hAnsi="Arial Narrow" w:cs="Segoe UI"/>
          <w:sz w:val="24"/>
          <w:szCs w:val="24"/>
        </w:rPr>
        <w:t>asový a finanční harmonogram díla</w:t>
      </w:r>
    </w:p>
    <w:p w14:paraId="478C6E56" w14:textId="6FAA2465" w:rsidR="00A205A8" w:rsidRPr="00A205A8" w:rsidRDefault="00A205A8" w:rsidP="00A205A8">
      <w:pPr>
        <w:pStyle w:val="Nadpis2"/>
        <w:numPr>
          <w:ilvl w:val="0"/>
          <w:numId w:val="7"/>
        </w:numPr>
        <w:tabs>
          <w:tab w:val="left" w:pos="708"/>
        </w:tabs>
        <w:suppressAutoHyphens/>
        <w:spacing w:before="0" w:line="360" w:lineRule="auto"/>
        <w:rPr>
          <w:rFonts w:ascii="Arial Narrow" w:hAnsi="Arial Narrow"/>
          <w:sz w:val="24"/>
          <w:szCs w:val="24"/>
        </w:rPr>
      </w:pPr>
      <w:r>
        <w:rPr>
          <w:rFonts w:ascii="Arial Narrow" w:hAnsi="Arial Narrow"/>
          <w:sz w:val="24"/>
          <w:szCs w:val="24"/>
        </w:rPr>
        <w:t>Z</w:t>
      </w:r>
      <w:r w:rsidRPr="00EA1751">
        <w:rPr>
          <w:rFonts w:ascii="Arial Narrow" w:hAnsi="Arial Narrow"/>
          <w:sz w:val="24"/>
          <w:szCs w:val="24"/>
        </w:rPr>
        <w:t>jednodušen</w:t>
      </w:r>
      <w:r>
        <w:rPr>
          <w:rFonts w:ascii="Arial Narrow" w:hAnsi="Arial Narrow"/>
          <w:sz w:val="24"/>
          <w:szCs w:val="24"/>
        </w:rPr>
        <w:t>ý</w:t>
      </w:r>
      <w:r w:rsidRPr="00EA1751">
        <w:rPr>
          <w:rFonts w:ascii="Arial Narrow" w:hAnsi="Arial Narrow"/>
          <w:sz w:val="24"/>
          <w:szCs w:val="24"/>
        </w:rPr>
        <w:t xml:space="preserve"> plán nakládání s odpadem</w:t>
      </w:r>
    </w:p>
    <w:p w14:paraId="1599EC85" w14:textId="5DF2B5C3" w:rsidR="00E4741A" w:rsidRPr="007E2CD6" w:rsidRDefault="00E4741A" w:rsidP="007E2CD6">
      <w:pPr>
        <w:suppressAutoHyphens/>
        <w:spacing w:line="360" w:lineRule="auto"/>
        <w:rPr>
          <w:rFonts w:ascii="Arial Narrow" w:hAnsi="Arial Narrow"/>
          <w:sz w:val="24"/>
          <w:szCs w:val="24"/>
        </w:rPr>
      </w:pPr>
    </w:p>
    <w:p w14:paraId="4EC224FC" w14:textId="0911A999" w:rsidR="00FF562B" w:rsidRDefault="00FF562B" w:rsidP="007E2CD6">
      <w:pPr>
        <w:suppressAutoHyphens/>
        <w:spacing w:line="360" w:lineRule="auto"/>
        <w:rPr>
          <w:rFonts w:ascii="Arial Narrow" w:hAnsi="Arial Narrow"/>
          <w:sz w:val="24"/>
          <w:szCs w:val="24"/>
        </w:rPr>
      </w:pPr>
    </w:p>
    <w:p w14:paraId="5E127828" w14:textId="77777777" w:rsidR="00A205A8" w:rsidRPr="007E2CD6" w:rsidRDefault="00A205A8" w:rsidP="007E2CD6">
      <w:pPr>
        <w:suppressAutoHyphens/>
        <w:spacing w:line="360" w:lineRule="auto"/>
        <w:rPr>
          <w:rFonts w:ascii="Arial Narrow" w:hAnsi="Arial Narrow"/>
          <w:sz w:val="24"/>
          <w:szCs w:val="24"/>
        </w:rPr>
      </w:pPr>
    </w:p>
    <w:p w14:paraId="05A40217" w14:textId="77777777" w:rsidR="00FF562B" w:rsidRPr="007E2CD6" w:rsidRDefault="00FF562B" w:rsidP="007E2CD6">
      <w:pPr>
        <w:suppressAutoHyphens/>
        <w:spacing w:line="360" w:lineRule="auto"/>
        <w:rPr>
          <w:rFonts w:ascii="Arial Narrow" w:hAnsi="Arial Narrow"/>
          <w:sz w:val="24"/>
          <w:szCs w:val="24"/>
        </w:rPr>
      </w:pPr>
    </w:p>
    <w:p w14:paraId="7A8F0B96" w14:textId="77777777" w:rsidR="00E4741A" w:rsidRPr="007E2CD6" w:rsidRDefault="00E4741A" w:rsidP="007E2CD6">
      <w:pPr>
        <w:suppressAutoHyphens/>
        <w:spacing w:line="360" w:lineRule="auto"/>
        <w:rPr>
          <w:rFonts w:ascii="Arial Narrow" w:hAnsi="Arial Narrow"/>
          <w:sz w:val="24"/>
          <w:szCs w:val="24"/>
        </w:rPr>
      </w:pPr>
    </w:p>
    <w:p w14:paraId="6A7C512F" w14:textId="1BD16974" w:rsidR="0017413B" w:rsidRPr="007E2CD6" w:rsidRDefault="00CD0224" w:rsidP="007E2CD6">
      <w:pPr>
        <w:suppressAutoHyphens/>
        <w:spacing w:line="360" w:lineRule="auto"/>
        <w:rPr>
          <w:rFonts w:ascii="Arial Narrow" w:hAnsi="Arial Narrow"/>
          <w:sz w:val="24"/>
          <w:szCs w:val="24"/>
        </w:rPr>
      </w:pPr>
      <w:r w:rsidRPr="007E2CD6">
        <w:rPr>
          <w:rFonts w:ascii="Arial Narrow" w:hAnsi="Arial Narrow"/>
          <w:sz w:val="24"/>
          <w:szCs w:val="24"/>
        </w:rPr>
        <w:t>V ………………………… dne ……………</w:t>
      </w:r>
      <w:r w:rsidR="005C17FF">
        <w:rPr>
          <w:rFonts w:ascii="Arial Narrow" w:hAnsi="Arial Narrow"/>
          <w:sz w:val="24"/>
          <w:szCs w:val="24"/>
        </w:rPr>
        <w:tab/>
      </w:r>
      <w:r w:rsidR="005C17FF" w:rsidRPr="007E2CD6">
        <w:rPr>
          <w:rFonts w:ascii="Arial Narrow" w:hAnsi="Arial Narrow"/>
          <w:sz w:val="24"/>
          <w:szCs w:val="24"/>
        </w:rPr>
        <w:t>V </w:t>
      </w:r>
      <w:r w:rsidR="005C17FF" w:rsidRPr="00D053B4">
        <w:rPr>
          <w:rFonts w:ascii="Arial Narrow" w:hAnsi="Arial Narrow"/>
          <w:sz w:val="24"/>
          <w:szCs w:val="24"/>
          <w:highlight w:val="yellow"/>
        </w:rPr>
        <w:t>…………………………</w:t>
      </w:r>
      <w:r w:rsidR="005C17FF" w:rsidRPr="007E2CD6">
        <w:rPr>
          <w:rFonts w:ascii="Arial Narrow" w:hAnsi="Arial Narrow"/>
          <w:sz w:val="24"/>
          <w:szCs w:val="24"/>
        </w:rPr>
        <w:t xml:space="preserve"> dne </w:t>
      </w:r>
      <w:r w:rsidR="005C17FF" w:rsidRPr="00D053B4">
        <w:rPr>
          <w:rFonts w:ascii="Arial Narrow" w:hAnsi="Arial Narrow"/>
          <w:sz w:val="24"/>
          <w:szCs w:val="24"/>
          <w:highlight w:val="yellow"/>
        </w:rPr>
        <w:t>……………………</w:t>
      </w:r>
    </w:p>
    <w:p w14:paraId="3E43720F" w14:textId="77777777" w:rsidR="0017413B" w:rsidRPr="007E2CD6" w:rsidRDefault="0017413B" w:rsidP="007E2CD6">
      <w:pPr>
        <w:suppressAutoHyphens/>
        <w:spacing w:line="360" w:lineRule="auto"/>
        <w:rPr>
          <w:rFonts w:ascii="Arial Narrow" w:hAnsi="Arial Narrow"/>
          <w:sz w:val="24"/>
          <w:szCs w:val="24"/>
        </w:rPr>
      </w:pPr>
    </w:p>
    <w:p w14:paraId="3C7B7833" w14:textId="77777777" w:rsidR="00DA2A68" w:rsidRDefault="00DA2A68" w:rsidP="007E2CD6">
      <w:pPr>
        <w:suppressAutoHyphens/>
        <w:spacing w:line="360" w:lineRule="auto"/>
        <w:rPr>
          <w:rFonts w:ascii="Arial Narrow" w:hAnsi="Arial Narrow"/>
          <w:sz w:val="24"/>
          <w:szCs w:val="24"/>
        </w:rPr>
      </w:pPr>
    </w:p>
    <w:p w14:paraId="466623CD" w14:textId="77777777" w:rsidR="00A205A8" w:rsidRPr="007E2CD6" w:rsidRDefault="00A205A8" w:rsidP="007E2CD6">
      <w:pPr>
        <w:suppressAutoHyphens/>
        <w:spacing w:line="360" w:lineRule="auto"/>
        <w:rPr>
          <w:rFonts w:ascii="Arial Narrow" w:hAnsi="Arial Narrow"/>
          <w:sz w:val="24"/>
          <w:szCs w:val="24"/>
        </w:rPr>
      </w:pPr>
    </w:p>
    <w:p w14:paraId="67BF12B1" w14:textId="7FF0E5F9" w:rsidR="0017413B" w:rsidRPr="007E2CD6" w:rsidRDefault="0017413B" w:rsidP="007E2CD6">
      <w:pPr>
        <w:suppressAutoHyphens/>
        <w:spacing w:line="360" w:lineRule="auto"/>
        <w:rPr>
          <w:rFonts w:ascii="Arial Narrow" w:hAnsi="Arial Narrow"/>
          <w:sz w:val="24"/>
          <w:szCs w:val="24"/>
        </w:rPr>
      </w:pPr>
    </w:p>
    <w:p w14:paraId="57B37572" w14:textId="77777777" w:rsidR="00FF562B" w:rsidRPr="007E2CD6" w:rsidRDefault="00FF562B" w:rsidP="007E2CD6">
      <w:pPr>
        <w:suppressAutoHyphens/>
        <w:spacing w:line="360" w:lineRule="auto"/>
        <w:rPr>
          <w:rFonts w:ascii="Arial Narrow" w:hAnsi="Arial Narrow"/>
          <w:sz w:val="24"/>
          <w:szCs w:val="24"/>
        </w:rPr>
      </w:pPr>
    </w:p>
    <w:p w14:paraId="283D0C29" w14:textId="77777777" w:rsidR="0017413B" w:rsidRPr="007E2CD6" w:rsidRDefault="00B215F6" w:rsidP="007E2CD6">
      <w:pPr>
        <w:suppressAutoHyphens/>
        <w:spacing w:line="360" w:lineRule="auto"/>
        <w:rPr>
          <w:rFonts w:ascii="Arial Narrow" w:hAnsi="Arial Narrow"/>
          <w:sz w:val="24"/>
          <w:szCs w:val="24"/>
        </w:rPr>
      </w:pPr>
      <w:r w:rsidRPr="007E2CD6">
        <w:rPr>
          <w:rFonts w:ascii="Arial Narrow" w:hAnsi="Arial Narrow"/>
          <w:sz w:val="24"/>
          <w:szCs w:val="24"/>
        </w:rPr>
        <w:t>……………………..</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D053B4">
        <w:rPr>
          <w:rFonts w:ascii="Arial Narrow" w:hAnsi="Arial Narrow"/>
          <w:sz w:val="24"/>
          <w:szCs w:val="24"/>
          <w:highlight w:val="yellow"/>
        </w:rPr>
        <w:t>………………………………….</w:t>
      </w:r>
    </w:p>
    <w:p w14:paraId="3385212E" w14:textId="57A0B7F0" w:rsidR="00FF562B" w:rsidRDefault="00CD0224" w:rsidP="007E2CD6">
      <w:pPr>
        <w:suppressAutoHyphens/>
        <w:spacing w:line="360" w:lineRule="auto"/>
        <w:rPr>
          <w:rFonts w:ascii="Arial Narrow" w:hAnsi="Arial Narrow"/>
          <w:sz w:val="24"/>
          <w:szCs w:val="24"/>
        </w:rPr>
      </w:pPr>
      <w:r w:rsidRPr="007E2CD6">
        <w:rPr>
          <w:rFonts w:ascii="Arial Narrow" w:hAnsi="Arial Narrow"/>
          <w:sz w:val="24"/>
          <w:szCs w:val="24"/>
        </w:rPr>
        <w:t>za objednatele</w:t>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005C17FF" w:rsidRPr="007E2CD6">
        <w:rPr>
          <w:rFonts w:ascii="Arial Narrow" w:hAnsi="Arial Narrow"/>
          <w:sz w:val="24"/>
          <w:szCs w:val="24"/>
        </w:rPr>
        <w:t xml:space="preserve">za </w:t>
      </w:r>
      <w:r w:rsidR="005C17FF">
        <w:rPr>
          <w:rFonts w:ascii="Arial Narrow" w:hAnsi="Arial Narrow"/>
          <w:sz w:val="24"/>
          <w:szCs w:val="24"/>
        </w:rPr>
        <w:t>zhotovitele</w:t>
      </w:r>
      <w:r w:rsidR="005C17FF" w:rsidRPr="007E2CD6">
        <w:rPr>
          <w:rFonts w:ascii="Arial Narrow" w:hAnsi="Arial Narrow"/>
          <w:sz w:val="24"/>
          <w:szCs w:val="24"/>
        </w:rPr>
        <w:tab/>
      </w:r>
    </w:p>
    <w:p w14:paraId="0773327E" w14:textId="77777777" w:rsidR="00973EB6" w:rsidRDefault="00973EB6" w:rsidP="007E2CD6">
      <w:pPr>
        <w:suppressAutoHyphens/>
        <w:spacing w:line="360" w:lineRule="auto"/>
        <w:rPr>
          <w:rFonts w:ascii="Arial Narrow" w:hAnsi="Arial Narrow"/>
          <w:sz w:val="24"/>
          <w:szCs w:val="24"/>
        </w:rPr>
      </w:pPr>
    </w:p>
    <w:p w14:paraId="57D919A1" w14:textId="77777777" w:rsidR="00973EB6" w:rsidRDefault="00973EB6" w:rsidP="007E2CD6">
      <w:pPr>
        <w:suppressAutoHyphens/>
        <w:spacing w:line="360" w:lineRule="auto"/>
        <w:rPr>
          <w:rFonts w:ascii="Arial Narrow" w:hAnsi="Arial Narrow"/>
          <w:sz w:val="24"/>
          <w:szCs w:val="24"/>
        </w:rPr>
      </w:pPr>
    </w:p>
    <w:p w14:paraId="5EB5C25B" w14:textId="77777777" w:rsidR="00973EB6" w:rsidRDefault="00973EB6" w:rsidP="007E2CD6">
      <w:pPr>
        <w:suppressAutoHyphens/>
        <w:spacing w:line="360" w:lineRule="auto"/>
        <w:rPr>
          <w:rFonts w:ascii="Arial Narrow" w:hAnsi="Arial Narrow"/>
          <w:sz w:val="24"/>
          <w:szCs w:val="24"/>
        </w:rPr>
      </w:pPr>
    </w:p>
    <w:p w14:paraId="37B62520" w14:textId="078C9AD7" w:rsidR="00973EB6" w:rsidRPr="007E2CD6" w:rsidRDefault="00973EB6" w:rsidP="00973EB6">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Pr>
          <w:rFonts w:ascii="Arial Narrow" w:hAnsi="Arial Narrow"/>
          <w:sz w:val="24"/>
          <w:szCs w:val="24"/>
        </w:rPr>
        <w:tab/>
      </w:r>
      <w:r>
        <w:rPr>
          <w:rFonts w:ascii="Arial Narrow" w:hAnsi="Arial Narrow"/>
          <w:sz w:val="24"/>
          <w:szCs w:val="24"/>
        </w:rPr>
        <w:tab/>
      </w:r>
      <w:r>
        <w:rPr>
          <w:rFonts w:ascii="Arial Narrow" w:hAnsi="Arial Narrow"/>
          <w:sz w:val="24"/>
          <w:szCs w:val="24"/>
        </w:rPr>
        <w:tab/>
      </w:r>
    </w:p>
    <w:p w14:paraId="61BB03CE" w14:textId="658387A2" w:rsidR="00973EB6" w:rsidRPr="007E2CD6" w:rsidRDefault="00973EB6" w:rsidP="00973EB6">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Pr>
          <w:rFonts w:ascii="Arial Narrow" w:hAnsi="Arial Narrow"/>
          <w:sz w:val="24"/>
          <w:szCs w:val="24"/>
        </w:rPr>
        <w:tab/>
      </w:r>
    </w:p>
    <w:p w14:paraId="2F3C4F2C" w14:textId="77777777" w:rsidR="00973EB6" w:rsidRPr="007E2CD6" w:rsidRDefault="00973EB6" w:rsidP="007E2CD6">
      <w:pPr>
        <w:suppressAutoHyphens/>
        <w:spacing w:line="360" w:lineRule="auto"/>
        <w:rPr>
          <w:rFonts w:ascii="Arial Narrow" w:hAnsi="Arial Narrow"/>
          <w:sz w:val="24"/>
          <w:szCs w:val="24"/>
        </w:rPr>
      </w:pPr>
    </w:p>
    <w:p w14:paraId="39749845" w14:textId="77777777" w:rsidR="00FF562B" w:rsidRPr="007E2CD6" w:rsidRDefault="00FF562B" w:rsidP="007E2CD6">
      <w:pPr>
        <w:suppressAutoHyphens/>
        <w:spacing w:line="360" w:lineRule="auto"/>
        <w:rPr>
          <w:rFonts w:ascii="Arial Narrow" w:hAnsi="Arial Narrow"/>
          <w:sz w:val="24"/>
          <w:szCs w:val="24"/>
        </w:rPr>
      </w:pPr>
    </w:p>
    <w:p w14:paraId="2A1DEBE1" w14:textId="77777777" w:rsidR="00FF562B" w:rsidRPr="007E2CD6" w:rsidRDefault="00FF562B" w:rsidP="007E2CD6">
      <w:pPr>
        <w:suppressAutoHyphens/>
        <w:spacing w:line="360" w:lineRule="auto"/>
        <w:rPr>
          <w:rFonts w:ascii="Arial Narrow" w:hAnsi="Arial Narrow"/>
          <w:sz w:val="24"/>
          <w:szCs w:val="24"/>
        </w:rPr>
      </w:pPr>
    </w:p>
    <w:p w14:paraId="3DF7A51A" w14:textId="77777777" w:rsidR="000B52F4" w:rsidRDefault="007E2CD6" w:rsidP="007E2CD6">
      <w:pPr>
        <w:spacing w:line="360" w:lineRule="auto"/>
        <w:jc w:val="center"/>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p>
    <w:p w14:paraId="00C654DB" w14:textId="77777777" w:rsidR="000B52F4" w:rsidRDefault="000B52F4">
      <w:pPr>
        <w:textAlignment w:val="auto"/>
        <w:rPr>
          <w:rFonts w:ascii="Arial Narrow" w:hAnsi="Arial Narrow"/>
          <w:sz w:val="24"/>
          <w:szCs w:val="24"/>
        </w:rPr>
      </w:pPr>
      <w:r>
        <w:rPr>
          <w:rFonts w:ascii="Arial Narrow" w:hAnsi="Arial Narrow"/>
          <w:sz w:val="24"/>
          <w:szCs w:val="24"/>
        </w:rPr>
        <w:br w:type="page"/>
      </w:r>
    </w:p>
    <w:p w14:paraId="3034A827" w14:textId="60859C34" w:rsidR="00FF562B" w:rsidRPr="007E2CD6" w:rsidRDefault="007E2CD6" w:rsidP="007E2CD6">
      <w:pPr>
        <w:spacing w:line="360" w:lineRule="auto"/>
        <w:jc w:val="center"/>
        <w:rPr>
          <w:rFonts w:ascii="Arial Narrow" w:hAnsi="Arial Narrow"/>
          <w:sz w:val="24"/>
          <w:szCs w:val="24"/>
        </w:rPr>
      </w:pPr>
      <w:r w:rsidRPr="008105A1">
        <w:rPr>
          <w:rFonts w:ascii="Arial Narrow" w:hAnsi="Arial Narrow"/>
          <w:sz w:val="24"/>
          <w:szCs w:val="24"/>
        </w:rPr>
        <w:lastRenderedPageBreak/>
        <w:t xml:space="preserve">Př. </w:t>
      </w:r>
      <w:r w:rsidR="000B47E4" w:rsidRPr="008105A1">
        <w:rPr>
          <w:rFonts w:ascii="Arial Narrow" w:hAnsi="Arial Narrow"/>
          <w:sz w:val="24"/>
          <w:szCs w:val="24"/>
        </w:rPr>
        <w:t>3</w:t>
      </w:r>
      <w:r w:rsidR="00FF562B" w:rsidRPr="008105A1">
        <w:rPr>
          <w:rFonts w:ascii="Arial Narrow" w:hAnsi="Arial Narrow"/>
          <w:sz w:val="24"/>
          <w:szCs w:val="24"/>
        </w:rPr>
        <w:t xml:space="preserve"> k SOD</w:t>
      </w:r>
    </w:p>
    <w:p w14:paraId="709B7194" w14:textId="77777777" w:rsidR="00FF562B" w:rsidRPr="007E2CD6" w:rsidRDefault="00FF562B" w:rsidP="007E2CD6">
      <w:pPr>
        <w:spacing w:line="360" w:lineRule="auto"/>
        <w:jc w:val="center"/>
        <w:rPr>
          <w:rFonts w:ascii="Arial Narrow" w:hAnsi="Arial Narrow"/>
          <w:sz w:val="24"/>
          <w:szCs w:val="24"/>
        </w:rPr>
      </w:pPr>
    </w:p>
    <w:p w14:paraId="6F23BF2D" w14:textId="3D2E117C" w:rsidR="00FF562B" w:rsidRDefault="00FF562B" w:rsidP="007E2CD6">
      <w:pPr>
        <w:spacing w:line="360" w:lineRule="auto"/>
        <w:jc w:val="center"/>
        <w:rPr>
          <w:rFonts w:ascii="Arial Narrow" w:hAnsi="Arial Narrow"/>
          <w:b/>
          <w:bCs/>
          <w:sz w:val="24"/>
          <w:szCs w:val="24"/>
        </w:rPr>
      </w:pPr>
      <w:r w:rsidRPr="007E2CD6">
        <w:rPr>
          <w:rFonts w:ascii="Arial Narrow" w:hAnsi="Arial Narrow"/>
          <w:b/>
          <w:bCs/>
          <w:sz w:val="24"/>
          <w:szCs w:val="24"/>
        </w:rPr>
        <w:t xml:space="preserve">ČESTNÉ PROHLÁŠENÍ </w:t>
      </w:r>
    </w:p>
    <w:p w14:paraId="2B619512" w14:textId="30179CD7" w:rsidR="00B514E6" w:rsidRPr="007E2CD6" w:rsidRDefault="00B514E6" w:rsidP="007E2CD6">
      <w:pPr>
        <w:spacing w:line="360" w:lineRule="auto"/>
        <w:jc w:val="center"/>
        <w:rPr>
          <w:rFonts w:ascii="Arial Narrow" w:hAnsi="Arial Narrow"/>
          <w:b/>
          <w:bCs/>
          <w:sz w:val="24"/>
          <w:szCs w:val="24"/>
        </w:rPr>
      </w:pPr>
      <w:r w:rsidRPr="00FE4CD5">
        <w:rPr>
          <w:rFonts w:ascii="Arial Narrow" w:hAnsi="Arial Narrow"/>
          <w:b/>
          <w:bCs/>
          <w:sz w:val="24"/>
          <w:szCs w:val="24"/>
          <w:highlight w:val="cyan"/>
        </w:rPr>
        <w:t>(bude předloženo zhotovitelem při ukončení a předání díla)</w:t>
      </w:r>
    </w:p>
    <w:p w14:paraId="496A077A" w14:textId="77777777" w:rsidR="00FF562B" w:rsidRPr="007E2CD6" w:rsidRDefault="00FF562B" w:rsidP="007E2CD6">
      <w:pPr>
        <w:suppressAutoHyphens/>
        <w:spacing w:line="360" w:lineRule="auto"/>
        <w:rPr>
          <w:rFonts w:ascii="Arial Narrow" w:hAnsi="Arial Narrow"/>
          <w:sz w:val="24"/>
          <w:szCs w:val="24"/>
        </w:rPr>
      </w:pPr>
    </w:p>
    <w:p w14:paraId="03AD9CFB" w14:textId="77777777" w:rsidR="00FF562B" w:rsidRPr="007E2CD6" w:rsidRDefault="00FF562B" w:rsidP="007E2CD6">
      <w:pPr>
        <w:suppressAutoHyphens/>
        <w:spacing w:line="360" w:lineRule="auto"/>
        <w:jc w:val="both"/>
        <w:rPr>
          <w:rFonts w:ascii="Arial Narrow" w:hAnsi="Arial Narrow"/>
          <w:sz w:val="24"/>
          <w:szCs w:val="24"/>
        </w:rPr>
      </w:pPr>
    </w:p>
    <w:p w14:paraId="18EAD034" w14:textId="476DACAB" w:rsidR="007E2CD6" w:rsidRPr="007E2CD6" w:rsidRDefault="007E2CD6" w:rsidP="007E2CD6">
      <w:pPr>
        <w:tabs>
          <w:tab w:val="left" w:pos="2268"/>
        </w:tabs>
        <w:spacing w:line="360" w:lineRule="auto"/>
        <w:jc w:val="both"/>
        <w:rPr>
          <w:rFonts w:ascii="Arial Narrow" w:hAnsi="Arial Narrow"/>
          <w:sz w:val="24"/>
          <w:szCs w:val="24"/>
        </w:rPr>
      </w:pPr>
      <w:bookmarkStart w:id="8" w:name="_Hlk63072594"/>
      <w:r w:rsidRPr="007E2CD6">
        <w:rPr>
          <w:rFonts w:ascii="Arial Narrow" w:hAnsi="Arial Narrow"/>
          <w:sz w:val="24"/>
          <w:szCs w:val="24"/>
        </w:rPr>
        <w:t>Název zakázky:</w:t>
      </w:r>
      <w:r w:rsidR="00762E17">
        <w:rPr>
          <w:rFonts w:ascii="Arial Narrow" w:hAnsi="Arial Narrow"/>
          <w:sz w:val="24"/>
          <w:szCs w:val="24"/>
        </w:rPr>
        <w:t xml:space="preserve"> </w:t>
      </w:r>
      <w:proofErr w:type="gramStart"/>
      <w:r w:rsidR="00502038" w:rsidRPr="00F62411">
        <w:rPr>
          <w:rFonts w:ascii="Arial Narrow" w:hAnsi="Arial Narrow" w:cs="Segoe UI"/>
          <w:b/>
          <w:bCs/>
          <w:sz w:val="24"/>
          <w:szCs w:val="24"/>
        </w:rPr>
        <w:t>Tovačov - Ivaň</w:t>
      </w:r>
      <w:proofErr w:type="gramEnd"/>
      <w:r w:rsidR="00502038" w:rsidRPr="00F62411">
        <w:rPr>
          <w:rFonts w:ascii="Arial Narrow" w:hAnsi="Arial Narrow" w:cs="Segoe UI"/>
          <w:b/>
          <w:bCs/>
          <w:sz w:val="24"/>
          <w:szCs w:val="24"/>
        </w:rPr>
        <w:t>, výstavba cyklostezky</w:t>
      </w:r>
    </w:p>
    <w:bookmarkEnd w:id="8"/>
    <w:p w14:paraId="65366EAE" w14:textId="4BC74ABA" w:rsidR="00FF562B" w:rsidRPr="007E2CD6" w:rsidRDefault="00FF562B" w:rsidP="007E2CD6">
      <w:pPr>
        <w:suppressAutoHyphens/>
        <w:spacing w:line="360" w:lineRule="auto"/>
        <w:jc w:val="both"/>
        <w:rPr>
          <w:rFonts w:ascii="Arial Narrow" w:hAnsi="Arial Narrow"/>
          <w:bCs/>
          <w:sz w:val="24"/>
          <w:szCs w:val="24"/>
        </w:rPr>
      </w:pPr>
      <w:r w:rsidRPr="007E2CD6">
        <w:rPr>
          <w:rFonts w:ascii="Arial Narrow" w:hAnsi="Arial Narrow"/>
          <w:bCs/>
          <w:sz w:val="24"/>
          <w:szCs w:val="24"/>
        </w:rPr>
        <w:t>Zhotovitel:</w:t>
      </w:r>
      <w:r w:rsidRPr="007E2CD6">
        <w:rPr>
          <w:rFonts w:ascii="Arial Narrow" w:hAnsi="Arial Narrow"/>
          <w:bCs/>
          <w:sz w:val="24"/>
          <w:szCs w:val="24"/>
        </w:rPr>
        <w:tab/>
      </w:r>
      <w:r w:rsidRPr="007E2CD6">
        <w:rPr>
          <w:rFonts w:ascii="Arial Narrow" w:hAnsi="Arial Narrow"/>
          <w:bCs/>
          <w:sz w:val="24"/>
          <w:szCs w:val="24"/>
        </w:rPr>
        <w:tab/>
      </w:r>
    </w:p>
    <w:p w14:paraId="7440F99A" w14:textId="378A9544" w:rsidR="00FF562B" w:rsidRPr="007E2CD6" w:rsidRDefault="00FF562B" w:rsidP="007E2CD6">
      <w:pPr>
        <w:pStyle w:val="Nadpis2"/>
        <w:numPr>
          <w:ilvl w:val="0"/>
          <w:numId w:val="0"/>
        </w:numPr>
        <w:suppressAutoHyphens/>
        <w:spacing w:before="0" w:line="360" w:lineRule="auto"/>
        <w:rPr>
          <w:rFonts w:ascii="Arial Narrow" w:hAnsi="Arial Narrow"/>
          <w:sz w:val="24"/>
          <w:szCs w:val="24"/>
        </w:rPr>
      </w:pPr>
      <w:r w:rsidRPr="007E2CD6">
        <w:rPr>
          <w:rFonts w:ascii="Arial Narrow" w:hAnsi="Arial Narrow"/>
          <w:sz w:val="24"/>
          <w:szCs w:val="24"/>
        </w:rPr>
        <w:t xml:space="preserve">se sídlem: </w:t>
      </w:r>
      <w:r w:rsidRPr="007E2CD6">
        <w:rPr>
          <w:rFonts w:ascii="Arial Narrow" w:hAnsi="Arial Narrow"/>
          <w:sz w:val="24"/>
          <w:szCs w:val="24"/>
        </w:rPr>
        <w:tab/>
      </w:r>
      <w:r w:rsidRPr="007E2CD6">
        <w:rPr>
          <w:rFonts w:ascii="Arial Narrow" w:hAnsi="Arial Narrow"/>
          <w:sz w:val="24"/>
          <w:szCs w:val="24"/>
        </w:rPr>
        <w:tab/>
      </w:r>
    </w:p>
    <w:p w14:paraId="51149E2F" w14:textId="5A8D276B" w:rsidR="0045091B" w:rsidRDefault="0045091B" w:rsidP="0045091B">
      <w:pPr>
        <w:pStyle w:val="Normln1"/>
        <w:tabs>
          <w:tab w:val="left" w:pos="0"/>
        </w:tabs>
        <w:spacing w:line="360" w:lineRule="auto"/>
        <w:jc w:val="both"/>
        <w:rPr>
          <w:rFonts w:ascii="Arial Narrow" w:hAnsi="Arial Narrow"/>
          <w:szCs w:val="24"/>
        </w:rPr>
      </w:pPr>
      <w:r w:rsidRPr="00E02966">
        <w:rPr>
          <w:rFonts w:ascii="Arial Narrow" w:hAnsi="Arial Narrow"/>
          <w:szCs w:val="24"/>
        </w:rPr>
        <w:t xml:space="preserve">zastoupen: </w:t>
      </w:r>
      <w:r>
        <w:rPr>
          <w:rFonts w:ascii="Arial Narrow" w:hAnsi="Arial Narrow"/>
          <w:szCs w:val="24"/>
        </w:rPr>
        <w:t xml:space="preserve"> </w:t>
      </w:r>
      <w:r>
        <w:rPr>
          <w:rFonts w:ascii="Arial Narrow" w:hAnsi="Arial Narrow"/>
          <w:szCs w:val="24"/>
        </w:rPr>
        <w:tab/>
      </w:r>
      <w:r>
        <w:rPr>
          <w:rFonts w:ascii="Arial Narrow" w:hAnsi="Arial Narrow"/>
          <w:szCs w:val="24"/>
        </w:rPr>
        <w:tab/>
      </w:r>
    </w:p>
    <w:p w14:paraId="69EFE767" w14:textId="1015CC9E" w:rsidR="0045091B" w:rsidRPr="00E02966" w:rsidRDefault="0045091B" w:rsidP="0045091B">
      <w:pPr>
        <w:suppressAutoHyphens/>
        <w:spacing w:line="360" w:lineRule="auto"/>
        <w:jc w:val="both"/>
        <w:rPr>
          <w:rFonts w:ascii="Arial Narrow" w:hAnsi="Arial Narrow"/>
          <w:sz w:val="24"/>
          <w:szCs w:val="24"/>
        </w:rPr>
      </w:pPr>
      <w:r w:rsidRPr="00E02966">
        <w:rPr>
          <w:rFonts w:ascii="Arial Narrow" w:hAnsi="Arial Narrow"/>
          <w:sz w:val="24"/>
          <w:szCs w:val="24"/>
        </w:rPr>
        <w:t>IČ:</w:t>
      </w:r>
      <w:r w:rsidRPr="00E02966">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r w:rsidRPr="00E02966">
        <w:rPr>
          <w:rFonts w:ascii="Arial Narrow" w:hAnsi="Arial Narrow"/>
          <w:sz w:val="24"/>
          <w:szCs w:val="24"/>
        </w:rPr>
        <w:tab/>
      </w:r>
    </w:p>
    <w:p w14:paraId="7E2E6B23" w14:textId="2F5790BB" w:rsidR="00FF562B" w:rsidRPr="007E2CD6" w:rsidRDefault="0045091B" w:rsidP="0045091B">
      <w:pPr>
        <w:suppressAutoHyphens/>
        <w:spacing w:line="360" w:lineRule="auto"/>
        <w:jc w:val="both"/>
        <w:rPr>
          <w:rFonts w:ascii="Arial Narrow" w:hAnsi="Arial Narrow"/>
          <w:sz w:val="24"/>
          <w:szCs w:val="24"/>
        </w:rPr>
      </w:pPr>
      <w:r w:rsidRPr="00E02966">
        <w:rPr>
          <w:rFonts w:ascii="Arial Narrow" w:hAnsi="Arial Narrow"/>
          <w:sz w:val="24"/>
          <w:szCs w:val="24"/>
        </w:rPr>
        <w:t>DIČ:</w:t>
      </w:r>
      <w:r w:rsidRPr="00E02966">
        <w:rPr>
          <w:rFonts w:ascii="Arial Narrow" w:hAnsi="Arial Narrow"/>
          <w:sz w:val="24"/>
          <w:szCs w:val="24"/>
        </w:rPr>
        <w:tab/>
      </w:r>
      <w:r>
        <w:rPr>
          <w:rFonts w:ascii="Arial Narrow" w:hAnsi="Arial Narrow"/>
          <w:sz w:val="24"/>
          <w:szCs w:val="24"/>
        </w:rPr>
        <w:tab/>
      </w:r>
      <w:r>
        <w:rPr>
          <w:rFonts w:ascii="Arial Narrow" w:hAnsi="Arial Narrow"/>
          <w:sz w:val="24"/>
          <w:szCs w:val="24"/>
        </w:rPr>
        <w:tab/>
        <w:t>CZ</w:t>
      </w:r>
      <w:r w:rsidR="00FF562B" w:rsidRPr="007E2CD6">
        <w:rPr>
          <w:rFonts w:ascii="Arial Narrow" w:hAnsi="Arial Narrow"/>
          <w:sz w:val="24"/>
          <w:szCs w:val="24"/>
        </w:rPr>
        <w:tab/>
        <w:t xml:space="preserve"> </w:t>
      </w:r>
      <w:r w:rsidR="00FF562B" w:rsidRPr="007E2CD6">
        <w:rPr>
          <w:rFonts w:ascii="Arial Narrow" w:hAnsi="Arial Narrow"/>
          <w:sz w:val="24"/>
          <w:szCs w:val="24"/>
        </w:rPr>
        <w:tab/>
      </w:r>
    </w:p>
    <w:p w14:paraId="55D1191F" w14:textId="77777777" w:rsidR="00FF562B" w:rsidRPr="007E2CD6" w:rsidRDefault="00FF562B" w:rsidP="007E2CD6">
      <w:pPr>
        <w:spacing w:line="360" w:lineRule="auto"/>
        <w:rPr>
          <w:rFonts w:ascii="Arial Narrow" w:hAnsi="Arial Narrow"/>
          <w:sz w:val="24"/>
          <w:szCs w:val="24"/>
        </w:rPr>
      </w:pPr>
    </w:p>
    <w:p w14:paraId="51BD9A65" w14:textId="4FA1DF6F" w:rsidR="00FF562B" w:rsidRPr="007E2CD6" w:rsidRDefault="00FF562B" w:rsidP="007E2CD6">
      <w:pPr>
        <w:spacing w:line="360" w:lineRule="auto"/>
        <w:jc w:val="both"/>
        <w:rPr>
          <w:rFonts w:ascii="Arial Narrow" w:hAnsi="Arial Narrow"/>
          <w:sz w:val="24"/>
          <w:szCs w:val="24"/>
        </w:rPr>
      </w:pPr>
      <w:r w:rsidRPr="007E2CD6">
        <w:rPr>
          <w:rFonts w:ascii="Arial Narrow" w:hAnsi="Arial Narrow"/>
          <w:sz w:val="24"/>
          <w:szCs w:val="24"/>
        </w:rPr>
        <w:t>Jako zástupce zhotovitele čestně prohlašuji, že všechny osoby (zaměstnanci, agenturní zaměstnanci, živnostníci a další osoby), které realizovaly výše uvedenou zakázku</w:t>
      </w:r>
      <w:r w:rsidR="007E2CD6">
        <w:rPr>
          <w:rFonts w:ascii="Arial Narrow" w:hAnsi="Arial Narrow"/>
          <w:sz w:val="24"/>
          <w:szCs w:val="24"/>
        </w:rPr>
        <w:t>,</w:t>
      </w:r>
      <w:r w:rsidRPr="007E2CD6">
        <w:rPr>
          <w:rFonts w:ascii="Arial Narrow" w:hAnsi="Arial Narrow"/>
          <w:sz w:val="24"/>
          <w:szCs w:val="24"/>
        </w:rPr>
        <w:t xml:space="preserve"> jsou vedeny v příslušných registrech, zejména živnostenském rejstříku, registru pojištěnců České správy sociálního zabezpečení a mají příslušná povolení k pobytu v České republice a k výkonu pracovní činnosti. Dále prohlašuji, že všechny tyto osoby byly proškoleny z problematiky bezpečnosti a ochrany zdraví při práci a že jsou vybaveny osobními ochrannými pracovními prostředky dle účinné právní úpravy. </w:t>
      </w:r>
    </w:p>
    <w:p w14:paraId="71D8F040" w14:textId="77777777" w:rsidR="00FF562B" w:rsidRPr="007E2CD6" w:rsidRDefault="00FF562B" w:rsidP="007E2CD6">
      <w:pPr>
        <w:spacing w:line="360" w:lineRule="auto"/>
        <w:jc w:val="both"/>
        <w:rPr>
          <w:rFonts w:ascii="Arial Narrow" w:hAnsi="Arial Narrow"/>
          <w:sz w:val="24"/>
          <w:szCs w:val="24"/>
        </w:rPr>
      </w:pPr>
    </w:p>
    <w:p w14:paraId="2A85C61B" w14:textId="77777777" w:rsidR="00FF562B" w:rsidRPr="007E2CD6" w:rsidRDefault="00FF562B" w:rsidP="007E2CD6">
      <w:pPr>
        <w:spacing w:line="360" w:lineRule="auto"/>
        <w:jc w:val="both"/>
        <w:rPr>
          <w:rFonts w:ascii="Arial Narrow" w:hAnsi="Arial Narrow"/>
          <w:sz w:val="24"/>
          <w:szCs w:val="24"/>
        </w:rPr>
      </w:pPr>
      <w:r w:rsidRPr="007E2CD6">
        <w:rPr>
          <w:rFonts w:ascii="Arial Narrow" w:hAnsi="Arial Narrow"/>
          <w:sz w:val="24"/>
          <w:szCs w:val="24"/>
        </w:rPr>
        <w:t>Jako zhotovitel beru na vědomí, že tato prohlášení je Objednatel zakázky oprávněn poskytnout příslušným orgánům veřejné moci České republiky.</w:t>
      </w:r>
    </w:p>
    <w:p w14:paraId="690DC137" w14:textId="77777777" w:rsidR="00FF562B" w:rsidRPr="007E2CD6" w:rsidRDefault="00FF562B" w:rsidP="007E2CD6">
      <w:pPr>
        <w:spacing w:line="360" w:lineRule="auto"/>
        <w:jc w:val="both"/>
        <w:rPr>
          <w:rFonts w:ascii="Arial Narrow" w:hAnsi="Arial Narrow"/>
          <w:sz w:val="24"/>
          <w:szCs w:val="24"/>
        </w:rPr>
      </w:pPr>
    </w:p>
    <w:p w14:paraId="4FBA38CA" w14:textId="096DEB18" w:rsidR="00FF562B" w:rsidRPr="007E2CD6" w:rsidRDefault="00FF562B" w:rsidP="007E2CD6">
      <w:pPr>
        <w:suppressAutoHyphens/>
        <w:spacing w:line="360" w:lineRule="auto"/>
        <w:rPr>
          <w:rFonts w:ascii="Arial Narrow" w:hAnsi="Arial Narrow"/>
          <w:sz w:val="24"/>
          <w:szCs w:val="24"/>
        </w:rPr>
      </w:pPr>
      <w:r w:rsidRPr="007E2CD6">
        <w:rPr>
          <w:rFonts w:ascii="Arial Narrow" w:hAnsi="Arial Narrow"/>
          <w:sz w:val="24"/>
          <w:szCs w:val="24"/>
        </w:rPr>
        <w:t>V </w:t>
      </w:r>
      <w:r w:rsidR="005C17FF">
        <w:rPr>
          <w:rFonts w:ascii="Arial Narrow" w:hAnsi="Arial Narrow"/>
          <w:sz w:val="24"/>
          <w:szCs w:val="24"/>
        </w:rPr>
        <w:t>………</w:t>
      </w:r>
      <w:proofErr w:type="gramStart"/>
      <w:r w:rsidR="005C17FF">
        <w:rPr>
          <w:rFonts w:ascii="Arial Narrow" w:hAnsi="Arial Narrow"/>
          <w:sz w:val="24"/>
          <w:szCs w:val="24"/>
        </w:rPr>
        <w:t>…….</w:t>
      </w:r>
      <w:proofErr w:type="gramEnd"/>
      <w:r w:rsidR="005C17FF">
        <w:rPr>
          <w:rFonts w:ascii="Arial Narrow" w:hAnsi="Arial Narrow"/>
          <w:sz w:val="24"/>
          <w:szCs w:val="24"/>
        </w:rPr>
        <w:t>.</w:t>
      </w:r>
      <w:r w:rsidRPr="007E2CD6">
        <w:rPr>
          <w:rFonts w:ascii="Arial Narrow" w:hAnsi="Arial Narrow"/>
          <w:sz w:val="24"/>
          <w:szCs w:val="24"/>
        </w:rPr>
        <w:t xml:space="preserve"> dne ……………………</w:t>
      </w:r>
      <w:r w:rsidRPr="007E2CD6">
        <w:rPr>
          <w:rFonts w:ascii="Arial Narrow" w:hAnsi="Arial Narrow"/>
          <w:sz w:val="24"/>
          <w:szCs w:val="24"/>
        </w:rPr>
        <w:tab/>
      </w:r>
      <w:r w:rsidRPr="007E2CD6">
        <w:rPr>
          <w:rFonts w:ascii="Arial Narrow" w:hAnsi="Arial Narrow"/>
          <w:sz w:val="24"/>
          <w:szCs w:val="24"/>
        </w:rPr>
        <w:tab/>
      </w:r>
    </w:p>
    <w:p w14:paraId="3F48FBF6" w14:textId="77777777" w:rsidR="00FF562B" w:rsidRPr="007E2CD6" w:rsidRDefault="00FF562B" w:rsidP="007E2CD6">
      <w:pPr>
        <w:suppressAutoHyphens/>
        <w:spacing w:line="360" w:lineRule="auto"/>
        <w:rPr>
          <w:rFonts w:ascii="Arial Narrow" w:hAnsi="Arial Narrow"/>
          <w:sz w:val="24"/>
          <w:szCs w:val="24"/>
        </w:rPr>
      </w:pPr>
    </w:p>
    <w:p w14:paraId="4AB735F2" w14:textId="4C851569" w:rsidR="0045091B" w:rsidRPr="007E2CD6" w:rsidRDefault="0045091B" w:rsidP="0045091B">
      <w:pPr>
        <w:suppressAutoHyphens/>
        <w:spacing w:line="360" w:lineRule="auto"/>
        <w:rPr>
          <w:rFonts w:ascii="Arial Narrow" w:hAnsi="Arial Narrow"/>
          <w:sz w:val="24"/>
          <w:szCs w:val="24"/>
        </w:rPr>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Pr>
          <w:rFonts w:ascii="Arial Narrow" w:hAnsi="Arial Narrow"/>
          <w:sz w:val="24"/>
          <w:szCs w:val="24"/>
        </w:rPr>
        <w:tab/>
      </w:r>
      <w:r>
        <w:rPr>
          <w:rFonts w:ascii="Arial Narrow" w:hAnsi="Arial Narrow"/>
          <w:sz w:val="24"/>
          <w:szCs w:val="24"/>
        </w:rPr>
        <w:tab/>
      </w:r>
      <w:r w:rsidRPr="007E2CD6">
        <w:rPr>
          <w:rFonts w:ascii="Arial Narrow" w:hAnsi="Arial Narrow"/>
          <w:sz w:val="24"/>
          <w:szCs w:val="24"/>
        </w:rPr>
        <w:t>………………………………….</w:t>
      </w:r>
    </w:p>
    <w:p w14:paraId="719D5D40" w14:textId="18E30D4D" w:rsidR="005C17FF" w:rsidRDefault="0045091B" w:rsidP="005C17FF">
      <w:pPr>
        <w:suppressAutoHyphens/>
        <w:spacing w:line="360" w:lineRule="auto"/>
      </w:pP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sidRPr="007E2CD6">
        <w:rPr>
          <w:rFonts w:ascii="Arial Narrow" w:hAnsi="Arial Narrow"/>
          <w:sz w:val="24"/>
          <w:szCs w:val="24"/>
        </w:rPr>
        <w:tab/>
      </w:r>
      <w:r>
        <w:rPr>
          <w:rFonts w:ascii="Arial Narrow" w:hAnsi="Arial Narrow"/>
          <w:sz w:val="24"/>
          <w:szCs w:val="24"/>
        </w:rPr>
        <w:tab/>
      </w:r>
    </w:p>
    <w:p w14:paraId="49083E09" w14:textId="58E0BB87" w:rsidR="0017413B" w:rsidRPr="007E2CD6" w:rsidRDefault="00FF562B" w:rsidP="007E2CD6">
      <w:pPr>
        <w:suppressAutoHyphens/>
        <w:spacing w:line="360" w:lineRule="auto"/>
        <w:rPr>
          <w:rFonts w:ascii="Arial Narrow" w:hAnsi="Arial Narrow"/>
          <w:sz w:val="24"/>
          <w:szCs w:val="24"/>
        </w:rPr>
      </w:pPr>
      <w:r w:rsidRPr="007E2CD6">
        <w:rPr>
          <w:rFonts w:ascii="Arial Narrow" w:hAnsi="Arial Narrow"/>
          <w:noProof/>
          <w:sz w:val="24"/>
          <w:szCs w:val="24"/>
        </w:rPr>
        <mc:AlternateContent>
          <mc:Choice Requires="wps">
            <w:drawing>
              <wp:anchor distT="0" distB="0" distL="0" distR="0" simplePos="0" relativeHeight="251659264" behindDoc="0" locked="0" layoutInCell="1" allowOverlap="1" wp14:anchorId="04F4BFC9" wp14:editId="3C6E246A">
                <wp:simplePos x="0" y="0"/>
                <wp:positionH relativeFrom="column">
                  <wp:posOffset>-431165</wp:posOffset>
                </wp:positionH>
                <wp:positionV relativeFrom="paragraph">
                  <wp:posOffset>8818245</wp:posOffset>
                </wp:positionV>
                <wp:extent cx="107950" cy="90170"/>
                <wp:effectExtent l="0" t="0" r="0" b="0"/>
                <wp:wrapSquare wrapText="bothSides"/>
                <wp:docPr id="3"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7ABA2F14" w14:textId="77777777" w:rsidR="00FF562B" w:rsidRDefault="00FF562B" w:rsidP="00FF562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type w14:anchorId="04F4BFC9" id="_x0000_t202" coordsize="21600,21600" o:spt="202" path="m,l,21600r21600,l21600,xe">
                <v:stroke joinstyle="miter"/>
                <v:path gradientshapeok="t" o:connecttype="rect"/>
              </v:shapetype>
              <v:shape id="Rámec1" o:spid="_x0000_s1026" type="#_x0000_t202" style="position:absolute;margin-left:-33.95pt;margin-top:694.35pt;width:8.5pt;height:7.1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" filled="f" stroked="f">
                <v:textbox style="layout-flow:vertical;mso-layout-flow-alt:bottom-to-top;mso-fit-shape-to-text:t" inset="4.25pt,4.25pt,4.25pt,4.25pt">
                  <w:txbxContent>
                    <w:p w14:paraId="7ABA2F14" w14:textId="77777777" w:rsidR="00FF562B" w:rsidRDefault="00FF562B" w:rsidP="00FF562B">
                      <w:pPr>
                        <w:pStyle w:val="Obsahrmce"/>
                        <w:rPr>
                          <w:rFonts w:ascii="Arial" w:hAnsi="Arial" w:cs="Arial"/>
                          <w:sz w:val="12"/>
                          <w:szCs w:val="12"/>
                        </w:rPr>
                      </w:pPr>
                    </w:p>
                  </w:txbxContent>
                </v:textbox>
                <w10:wrap type="square"/>
              </v:shape>
            </w:pict>
          </mc:Fallback>
        </mc:AlternateContent>
      </w:r>
      <w:r w:rsidR="00CD0224" w:rsidRPr="007E2CD6">
        <w:rPr>
          <w:rFonts w:ascii="Arial Narrow" w:hAnsi="Arial Narrow"/>
          <w:noProof/>
          <w:sz w:val="24"/>
          <w:szCs w:val="24"/>
        </w:rPr>
        <mc:AlternateContent>
          <mc:Choice Requires="wps">
            <w:drawing>
              <wp:anchor distT="0" distB="0" distL="0" distR="0" simplePos="0" relativeHeight="18" behindDoc="0" locked="0" layoutInCell="1" allowOverlap="1" wp14:anchorId="5C40C180" wp14:editId="3B4C2A5C">
                <wp:simplePos x="0" y="0"/>
                <wp:positionH relativeFrom="column">
                  <wp:posOffset>-431165</wp:posOffset>
                </wp:positionH>
                <wp:positionV relativeFrom="paragraph">
                  <wp:posOffset>8818245</wp:posOffset>
                </wp:positionV>
                <wp:extent cx="107950" cy="90170"/>
                <wp:effectExtent l="0" t="0" r="0" b="0"/>
                <wp:wrapSquare wrapText="bothSides"/>
                <wp:docPr id="1" name="Rámec1"/>
                <wp:cNvGraphicFramePr/>
                <a:graphic xmlns:a="http://schemas.openxmlformats.org/drawingml/2006/main">
                  <a:graphicData uri="http://schemas.microsoft.com/office/word/2010/wordprocessingShape">
                    <wps:wsp>
                      <wps:cNvSpPr txBox="1"/>
                      <wps:spPr>
                        <a:xfrm>
                          <a:off x="0" y="0"/>
                          <a:ext cx="107950" cy="90170"/>
                        </a:xfrm>
                        <a:prstGeom prst="rect">
                          <a:avLst/>
                        </a:prstGeom>
                      </wps:spPr>
                      <wps:txbx>
                        <w:txbxContent>
                          <w:p w14:paraId="4B4E2219" w14:textId="77777777" w:rsidR="0017413B" w:rsidRDefault="0017413B">
                            <w:pPr>
                              <w:pStyle w:val="Obsahrmce"/>
                              <w:rPr>
                                <w:rFonts w:ascii="Arial" w:hAnsi="Arial" w:cs="Arial"/>
                                <w:sz w:val="12"/>
                                <w:szCs w:val="12"/>
                              </w:rPr>
                            </w:pPr>
                          </w:p>
                        </w:txbxContent>
                      </wps:txbx>
                      <wps:bodyPr vert="vert270" lIns="53975" tIns="53975" rIns="53975" bIns="53975" anchor="t">
                        <a:spAutoFit/>
                      </wps:bodyPr>
                    </wps:wsp>
                  </a:graphicData>
                </a:graphic>
              </wp:anchor>
            </w:drawing>
          </mc:Choice>
          <mc:Fallback>
            <w:pict>
              <v:shape w14:anchorId="5C40C180" id="_x0000_s1027" type="#_x0000_t202" style="position:absolute;margin-left:-33.95pt;margin-top:694.35pt;width:8.5pt;height:7.1pt;z-index:1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" filled="f" stroked="f">
                <v:textbox style="layout-flow:vertical;mso-layout-flow-alt:bottom-to-top;mso-fit-shape-to-text:t" inset="4.25pt,4.25pt,4.25pt,4.25pt">
                  <w:txbxContent>
                    <w:p w14:paraId="4B4E2219" w14:textId="77777777" w:rsidR="0017413B" w:rsidRDefault="0017413B">
                      <w:pPr>
                        <w:pStyle w:val="Obsahrmce"/>
                        <w:rPr>
                          <w:rFonts w:ascii="Arial" w:hAnsi="Arial" w:cs="Arial"/>
                          <w:sz w:val="12"/>
                          <w:szCs w:val="12"/>
                        </w:rPr>
                      </w:pPr>
                    </w:p>
                  </w:txbxContent>
                </v:textbox>
                <w10:wrap type="square"/>
              </v:shape>
            </w:pict>
          </mc:Fallback>
        </mc:AlternateContent>
      </w:r>
    </w:p>
    <w:sectPr w:rsidR="0017413B" w:rsidRPr="007E2CD6">
      <w:headerReference w:type="even" r:id="rId10"/>
      <w:headerReference w:type="default" r:id="rId11"/>
      <w:footerReference w:type="default" r:id="rId12"/>
      <w:headerReference w:type="first" r:id="rId13"/>
      <w:pgSz w:w="11906" w:h="16838"/>
      <w:pgMar w:top="1418" w:right="1440" w:bottom="1418" w:left="1440" w:header="709" w:footer="709" w:gutter="0"/>
      <w:pgNumType w:start="1"/>
      <w:cols w:space="708"/>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470207" w14:textId="77777777" w:rsidR="00B713D5" w:rsidRDefault="00B713D5">
      <w:r>
        <w:separator/>
      </w:r>
    </w:p>
  </w:endnote>
  <w:endnote w:type="continuationSeparator" w:id="0">
    <w:p w14:paraId="65287394" w14:textId="77777777" w:rsidR="00B713D5" w:rsidRDefault="00B713D5">
      <w:r>
        <w:continuationSeparator/>
      </w:r>
    </w:p>
  </w:endnote>
  <w:endnote w:type="continuationNotice" w:id="1">
    <w:p w14:paraId="45060EA3" w14:textId="77777777" w:rsidR="00B713D5" w:rsidRDefault="00B713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ArialMT">
    <w:altName w:val="STIXGener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7F5D9B" w14:textId="0B42A06F" w:rsidR="0017413B" w:rsidRDefault="00CD0224">
    <w:pPr>
      <w:pStyle w:val="Zpat"/>
      <w:jc w:val="right"/>
    </w:pPr>
    <w:r>
      <w:rPr>
        <w:noProof/>
      </w:rPr>
      <mc:AlternateContent>
        <mc:Choice Requires="wps">
          <w:drawing>
            <wp:anchor distT="0" distB="0" distL="114300" distR="114300" simplePos="0" relativeHeight="17" behindDoc="1" locked="0" layoutInCell="1" allowOverlap="1" wp14:anchorId="2CDFAC65" wp14:editId="1BE56B32">
              <wp:simplePos x="0" y="0"/>
              <wp:positionH relativeFrom="column">
                <wp:posOffset>-431165</wp:posOffset>
              </wp:positionH>
              <wp:positionV relativeFrom="page">
                <wp:posOffset>8780145</wp:posOffset>
              </wp:positionV>
              <wp:extent cx="90805" cy="20320"/>
              <wp:effectExtent l="0" t="0" r="0" b="0"/>
              <wp:wrapNone/>
              <wp:docPr id="2" name="Text Box 2"/>
              <wp:cNvGraphicFramePr/>
              <a:graphic xmlns:a="http://schemas.openxmlformats.org/drawingml/2006/main">
                <a:graphicData uri="http://schemas.microsoft.com/office/word/2010/wordprocessingShape">
                  <wps:wsp>
                    <wps:cNvSpPr/>
                    <wps:spPr>
                      <a:xfrm>
                        <a:off x="0" y="0"/>
                        <a:ext cx="90000" cy="19800"/>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3354AE0D" w14:textId="77777777" w:rsidR="0017413B" w:rsidRDefault="00CD0224">
                          <w:pPr>
                            <w:pStyle w:val="Obsahrmce"/>
                            <w:rPr>
                              <w:rFonts w:ascii="Arial" w:hAnsi="Arial" w:cs="Arial"/>
                              <w:sz w:val="12"/>
                              <w:szCs w:val="12"/>
                            </w:rPr>
                          </w:pPr>
                          <w:r>
                            <w:rPr>
                              <w:rFonts w:ascii="Arial" w:hAnsi="Arial" w:cs="Arial"/>
                              <w:sz w:val="12"/>
                              <w:szCs w:val="12"/>
                            </w:rPr>
                            <w:t>.</w:t>
                          </w:r>
                        </w:p>
                      </w:txbxContent>
                    </wps:txbx>
                    <wps:bodyPr vert="vert270" lIns="0" tIns="0" rIns="0" bIns="0">
                      <a:spAutoFit/>
                    </wps:bodyPr>
                  </wps:wsp>
                </a:graphicData>
              </a:graphic>
            </wp:anchor>
          </w:drawing>
        </mc:Choice>
        <mc:Fallback>
          <w:pict>
            <v:rect w14:anchorId="2CDFAC65" id="Text Box 2" o:spid="_x0000_s1029" style="position:absolute;left:0;text-align:left;margin-left:-33.95pt;margin-top:691.35pt;width:7.15pt;height:1.6pt;z-index:-503316463;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" stroked="f">
              <v:textbox style="layout-flow:vertical;mso-layout-flow-alt:bottom-to-top;mso-fit-shape-to-text:t" inset="0,0,0,0">
                <w:txbxContent>
                  <w:p w14:paraId="3354AE0D" w14:textId="77777777" w:rsidR="0017413B" w:rsidRDefault="00CD0224">
                    <w:pPr>
                      <w:pStyle w:val="Obsahrmce"/>
                      <w:rPr>
                        <w:rFonts w:ascii="Arial" w:hAnsi="Arial" w:cs="Arial"/>
                        <w:sz w:val="12"/>
                        <w:szCs w:val="12"/>
                      </w:rPr>
                    </w:pPr>
                    <w:r>
                      <w:rPr>
                        <w:rFonts w:ascii="Arial" w:hAnsi="Arial" w:cs="Arial"/>
                        <w:sz w:val="12"/>
                        <w:szCs w:val="12"/>
                      </w:rPr>
                      <w:t>.</w:t>
                    </w:r>
                  </w:p>
                </w:txbxContent>
              </v:textbox>
              <w10:wrap anchory="page"/>
            </v:rect>
          </w:pict>
        </mc:Fallback>
      </mc:AlternateContent>
    </w:r>
    <w:r>
      <w:rPr>
        <w:rFonts w:ascii="Arial Narrow" w:hAnsi="Arial Narrow"/>
      </w:rPr>
      <w:t xml:space="preserve">Strana </w:t>
    </w:r>
    <w:r>
      <w:rPr>
        <w:rFonts w:ascii="Arial Narrow" w:hAnsi="Arial Narrow"/>
      </w:rPr>
      <w:fldChar w:fldCharType="begin"/>
    </w:r>
    <w:r>
      <w:instrText>PAGE</w:instrText>
    </w:r>
    <w:r>
      <w:fldChar w:fldCharType="separate"/>
    </w:r>
    <w:r w:rsidR="000B47E4">
      <w:rPr>
        <w:noProof/>
      </w:rPr>
      <w:t>22</w:t>
    </w:r>
    <w:r>
      <w:fldChar w:fldCharType="end"/>
    </w:r>
    <w:r>
      <w:rPr>
        <w:rFonts w:ascii="Arial Narrow" w:hAnsi="Arial Narrow"/>
      </w:rPr>
      <w:t xml:space="preserve"> (celkem </w:t>
    </w:r>
    <w:r>
      <w:rPr>
        <w:rFonts w:ascii="Arial Narrow" w:hAnsi="Arial Narrow"/>
      </w:rPr>
      <w:fldChar w:fldCharType="begin"/>
    </w:r>
    <w:r>
      <w:instrText>NUMPAGES</w:instrText>
    </w:r>
    <w:r>
      <w:fldChar w:fldCharType="separate"/>
    </w:r>
    <w:r w:rsidR="000B47E4">
      <w:rPr>
        <w:noProof/>
      </w:rPr>
      <w:t>22</w:t>
    </w:r>
    <w:r>
      <w:fldChar w:fldCharType="end"/>
    </w:r>
    <w:r>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390C1C" w14:textId="77777777" w:rsidR="00B713D5" w:rsidRDefault="00B713D5">
      <w:r>
        <w:separator/>
      </w:r>
    </w:p>
  </w:footnote>
  <w:footnote w:type="continuationSeparator" w:id="0">
    <w:p w14:paraId="27C694BB" w14:textId="77777777" w:rsidR="00B713D5" w:rsidRDefault="00B713D5">
      <w:r>
        <w:continuationSeparator/>
      </w:r>
    </w:p>
  </w:footnote>
  <w:footnote w:type="continuationNotice" w:id="1">
    <w:p w14:paraId="4810055B" w14:textId="77777777" w:rsidR="00B713D5" w:rsidRDefault="00B713D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5F584D" w14:textId="784994FF" w:rsidR="001469F2" w:rsidRDefault="001469F2">
    <w:pPr>
      <w:pStyle w:val="Zhlav"/>
    </w:pPr>
    <w:r>
      <w:rPr>
        <w:noProof/>
      </w:rPr>
      <mc:AlternateContent>
        <mc:Choice Requires="wps">
          <w:drawing>
            <wp:anchor distT="0" distB="0" distL="0" distR="0" simplePos="0" relativeHeight="251659264" behindDoc="0" locked="0" layoutInCell="1" allowOverlap="1" wp14:anchorId="39E5FD63" wp14:editId="50AD4A98">
              <wp:simplePos x="635" y="635"/>
              <wp:positionH relativeFrom="page">
                <wp:align>center</wp:align>
              </wp:positionH>
              <wp:positionV relativeFrom="page">
                <wp:align>top</wp:align>
              </wp:positionV>
              <wp:extent cx="443865" cy="443865"/>
              <wp:effectExtent l="0" t="0" r="13335" b="9525"/>
              <wp:wrapNone/>
              <wp:docPr id="5" name="Textové pole 5" descr="General / Obecn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5412A95" w14:textId="400B83F9" w:rsidR="001469F2" w:rsidRPr="001469F2" w:rsidRDefault="001469F2" w:rsidP="001469F2">
                          <w:pPr>
                            <w:rPr>
                              <w:rFonts w:ascii="Calibri" w:eastAsia="Calibri" w:hAnsi="Calibri" w:cs="Calibri"/>
                              <w:noProof/>
                              <w:color w:val="000000"/>
                              <w:sz w:val="16"/>
                              <w:szCs w:val="16"/>
                            </w:rPr>
                          </w:pPr>
                          <w:r w:rsidRPr="001469F2">
                            <w:rPr>
                              <w:rFonts w:ascii="Calibri" w:eastAsia="Calibri" w:hAnsi="Calibri" w:cs="Calibri"/>
                              <w:noProof/>
                              <w:color w:val="000000"/>
                              <w:sz w:val="16"/>
                              <w:szCs w:val="16"/>
                            </w:rPr>
                            <w:t>General / Obecné</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9E5FD63" id="_x0000_t202" coordsize="21600,21600" o:spt="202" path="m,l,21600r21600,l21600,xe">
              <v:stroke joinstyle="miter"/>
              <v:path gradientshapeok="t" o:connecttype="rect"/>
            </v:shapetype>
            <v:shape id="Textové pole 5" o:spid="_x0000_s1028" type="#_x0000_t202" alt="General / Obecné" style="position:absolute;margin-left:0;margin-top:0;width:34.95pt;height:34.9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55412A95" w14:textId="400B83F9" w:rsidR="001469F2" w:rsidRPr="001469F2" w:rsidRDefault="001469F2" w:rsidP="001469F2">
                    <w:pPr>
                      <w:rPr>
                        <w:rFonts w:ascii="Calibri" w:eastAsia="Calibri" w:hAnsi="Calibri" w:cs="Calibri"/>
                        <w:noProof/>
                        <w:color w:val="000000"/>
                        <w:sz w:val="16"/>
                        <w:szCs w:val="16"/>
                      </w:rPr>
                    </w:pPr>
                    <w:r w:rsidRPr="001469F2">
                      <w:rPr>
                        <w:rFonts w:ascii="Calibri" w:eastAsia="Calibri" w:hAnsi="Calibri" w:cs="Calibri"/>
                        <w:noProof/>
                        <w:color w:val="000000"/>
                        <w:sz w:val="16"/>
                        <w:szCs w:val="16"/>
                      </w:rPr>
                      <w:t>General / Obecné</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18E1C4" w14:textId="0BD9002D" w:rsidR="0017413B" w:rsidRDefault="00CD0224">
    <w:pPr>
      <w:pStyle w:val="Zhlav"/>
      <w:jc w:val="center"/>
      <w:rPr>
        <w:rFonts w:ascii="Cambria" w:hAnsi="Cambria"/>
        <w:b/>
        <w:sz w:val="28"/>
        <w:szCs w:val="28"/>
      </w:rPr>
    </w:pPr>
    <w:r>
      <w:rPr>
        <w:rFonts w:ascii="Cambria" w:hAnsi="Cambria"/>
        <w:b/>
        <w:sz w:val="28"/>
        <w:szCs w:val="28"/>
      </w:rPr>
      <w:t>N Á V R H</w:t>
    </w:r>
    <w:r w:rsidR="00BD1010">
      <w:rPr>
        <w:rFonts w:ascii="Cambria" w:hAnsi="Cambria"/>
        <w:b/>
        <w:sz w:val="28"/>
        <w:szCs w:val="2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D0EC00" w14:textId="2C68D96D" w:rsidR="001469F2" w:rsidRDefault="001469F2">
    <w:pPr>
      <w:pStyle w:val="Zhlav"/>
    </w:pPr>
    <w:r>
      <w:rPr>
        <w:noProof/>
      </w:rPr>
      <mc:AlternateContent>
        <mc:Choice Requires="wps">
          <w:drawing>
            <wp:anchor distT="0" distB="0" distL="0" distR="0" simplePos="0" relativeHeight="251658240" behindDoc="0" locked="0" layoutInCell="1" allowOverlap="1" wp14:anchorId="4D6A0257" wp14:editId="618DC76A">
              <wp:simplePos x="635" y="635"/>
              <wp:positionH relativeFrom="page">
                <wp:align>center</wp:align>
              </wp:positionH>
              <wp:positionV relativeFrom="page">
                <wp:align>top</wp:align>
              </wp:positionV>
              <wp:extent cx="443865" cy="443865"/>
              <wp:effectExtent l="0" t="0" r="13335" b="9525"/>
              <wp:wrapNone/>
              <wp:docPr id="4" name="Textové pole 4" descr="General / Obecné">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AE0C30" w14:textId="08164FAE" w:rsidR="001469F2" w:rsidRPr="001469F2" w:rsidRDefault="001469F2" w:rsidP="001469F2">
                          <w:pPr>
                            <w:rPr>
                              <w:rFonts w:ascii="Calibri" w:eastAsia="Calibri" w:hAnsi="Calibri" w:cs="Calibri"/>
                              <w:noProof/>
                              <w:color w:val="000000"/>
                              <w:sz w:val="16"/>
                              <w:szCs w:val="16"/>
                            </w:rPr>
                          </w:pPr>
                          <w:r w:rsidRPr="001469F2">
                            <w:rPr>
                              <w:rFonts w:ascii="Calibri" w:eastAsia="Calibri" w:hAnsi="Calibri" w:cs="Calibri"/>
                              <w:noProof/>
                              <w:color w:val="000000"/>
                              <w:sz w:val="16"/>
                              <w:szCs w:val="16"/>
                            </w:rPr>
                            <w:t>General / Obecné</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D6A0257" id="_x0000_t202" coordsize="21600,21600" o:spt="202" path="m,l,21600r21600,l21600,xe">
              <v:stroke joinstyle="miter"/>
              <v:path gradientshapeok="t" o:connecttype="rect"/>
            </v:shapetype>
            <v:shape id="Textové pole 4" o:spid="_x0000_s1030" type="#_x0000_t202" alt="General / Obecné" style="position:absolute;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filled="f" stroked="f">
              <v:textbox style="mso-fit-shape-to-text:t" inset="0,15pt,0,0">
                <w:txbxContent>
                  <w:p w14:paraId="38AE0C30" w14:textId="08164FAE" w:rsidR="001469F2" w:rsidRPr="001469F2" w:rsidRDefault="001469F2" w:rsidP="001469F2">
                    <w:pPr>
                      <w:rPr>
                        <w:rFonts w:ascii="Calibri" w:eastAsia="Calibri" w:hAnsi="Calibri" w:cs="Calibri"/>
                        <w:noProof/>
                        <w:color w:val="000000"/>
                        <w:sz w:val="16"/>
                        <w:szCs w:val="16"/>
                      </w:rPr>
                    </w:pPr>
                    <w:r w:rsidRPr="001469F2">
                      <w:rPr>
                        <w:rFonts w:ascii="Calibri" w:eastAsia="Calibri" w:hAnsi="Calibri" w:cs="Calibri"/>
                        <w:noProof/>
                        <w:color w:val="000000"/>
                        <w:sz w:val="16"/>
                        <w:szCs w:val="16"/>
                      </w:rPr>
                      <w:t>General / Obecné</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0052B"/>
    <w:multiLevelType w:val="hybridMultilevel"/>
    <w:tmpl w:val="D020FFD6"/>
    <w:lvl w:ilvl="0" w:tplc="04050017">
      <w:start w:val="1"/>
      <w:numFmt w:val="lowerLetter"/>
      <w:lvlText w:val="%1)"/>
      <w:lvlJc w:val="left"/>
      <w:pPr>
        <w:ind w:left="1287" w:hanging="360"/>
      </w:pPr>
      <w:rPr>
        <w:rFonts w:cs="Times New Roman"/>
      </w:rPr>
    </w:lvl>
    <w:lvl w:ilvl="1" w:tplc="04050019" w:tentative="1">
      <w:start w:val="1"/>
      <w:numFmt w:val="lowerLetter"/>
      <w:lvlText w:val="%2."/>
      <w:lvlJc w:val="left"/>
      <w:pPr>
        <w:ind w:left="2007" w:hanging="360"/>
      </w:pPr>
      <w:rPr>
        <w:rFonts w:cs="Times New Roman"/>
      </w:rPr>
    </w:lvl>
    <w:lvl w:ilvl="2" w:tplc="0405001B" w:tentative="1">
      <w:start w:val="1"/>
      <w:numFmt w:val="lowerRoman"/>
      <w:lvlText w:val="%3."/>
      <w:lvlJc w:val="right"/>
      <w:pPr>
        <w:ind w:left="2727" w:hanging="180"/>
      </w:pPr>
      <w:rPr>
        <w:rFonts w:cs="Times New Roman"/>
      </w:rPr>
    </w:lvl>
    <w:lvl w:ilvl="3" w:tplc="0405000F" w:tentative="1">
      <w:start w:val="1"/>
      <w:numFmt w:val="decimal"/>
      <w:lvlText w:val="%4."/>
      <w:lvlJc w:val="left"/>
      <w:pPr>
        <w:ind w:left="3447" w:hanging="360"/>
      </w:pPr>
      <w:rPr>
        <w:rFonts w:cs="Times New Roman"/>
      </w:rPr>
    </w:lvl>
    <w:lvl w:ilvl="4" w:tplc="04050019" w:tentative="1">
      <w:start w:val="1"/>
      <w:numFmt w:val="lowerLetter"/>
      <w:lvlText w:val="%5."/>
      <w:lvlJc w:val="left"/>
      <w:pPr>
        <w:ind w:left="4167" w:hanging="360"/>
      </w:pPr>
      <w:rPr>
        <w:rFonts w:cs="Times New Roman"/>
      </w:rPr>
    </w:lvl>
    <w:lvl w:ilvl="5" w:tplc="0405001B" w:tentative="1">
      <w:start w:val="1"/>
      <w:numFmt w:val="lowerRoman"/>
      <w:lvlText w:val="%6."/>
      <w:lvlJc w:val="right"/>
      <w:pPr>
        <w:ind w:left="4887" w:hanging="180"/>
      </w:pPr>
      <w:rPr>
        <w:rFonts w:cs="Times New Roman"/>
      </w:rPr>
    </w:lvl>
    <w:lvl w:ilvl="6" w:tplc="0405000F" w:tentative="1">
      <w:start w:val="1"/>
      <w:numFmt w:val="decimal"/>
      <w:lvlText w:val="%7."/>
      <w:lvlJc w:val="left"/>
      <w:pPr>
        <w:ind w:left="5607" w:hanging="360"/>
      </w:pPr>
      <w:rPr>
        <w:rFonts w:cs="Times New Roman"/>
      </w:rPr>
    </w:lvl>
    <w:lvl w:ilvl="7" w:tplc="04050019" w:tentative="1">
      <w:start w:val="1"/>
      <w:numFmt w:val="lowerLetter"/>
      <w:lvlText w:val="%8."/>
      <w:lvlJc w:val="left"/>
      <w:pPr>
        <w:ind w:left="6327" w:hanging="360"/>
      </w:pPr>
      <w:rPr>
        <w:rFonts w:cs="Times New Roman"/>
      </w:rPr>
    </w:lvl>
    <w:lvl w:ilvl="8" w:tplc="0405001B" w:tentative="1">
      <w:start w:val="1"/>
      <w:numFmt w:val="lowerRoman"/>
      <w:lvlText w:val="%9."/>
      <w:lvlJc w:val="right"/>
      <w:pPr>
        <w:ind w:left="7047" w:hanging="180"/>
      </w:pPr>
      <w:rPr>
        <w:rFonts w:cs="Times New Roman"/>
      </w:rPr>
    </w:lvl>
  </w:abstractNum>
  <w:abstractNum w:abstractNumId="1" w15:restartNumberingAfterBreak="0">
    <w:nsid w:val="13085D1B"/>
    <w:multiLevelType w:val="hybridMultilevel"/>
    <w:tmpl w:val="4F4EF552"/>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 w15:restartNumberingAfterBreak="0">
    <w:nsid w:val="14511666"/>
    <w:multiLevelType w:val="multilevel"/>
    <w:tmpl w:val="01AC6568"/>
    <w:lvl w:ilvl="0">
      <w:start w:val="1"/>
      <w:numFmt w:val="decimal"/>
      <w:pStyle w:val="Nadpis1"/>
      <w:lvlText w:val="%1."/>
      <w:lvlJc w:val="left"/>
      <w:pPr>
        <w:tabs>
          <w:tab w:val="num" w:pos="432"/>
        </w:tabs>
        <w:ind w:left="432" w:hanging="432"/>
      </w:pPr>
    </w:lvl>
    <w:lvl w:ilvl="1">
      <w:start w:val="1"/>
      <w:numFmt w:val="decimal"/>
      <w:pStyle w:val="Nadpis2"/>
      <w:lvlText w:val="%1.%2"/>
      <w:lvlJc w:val="left"/>
      <w:pPr>
        <w:tabs>
          <w:tab w:val="num" w:pos="1569"/>
        </w:tabs>
        <w:ind w:left="1569" w:hanging="576"/>
      </w:pPr>
      <w:rPr>
        <w:b w:val="0"/>
        <w:i w:val="0"/>
      </w:rPr>
    </w:lvl>
    <w:lvl w:ilvl="2">
      <w:start w:val="1"/>
      <w:numFmt w:val="decimal"/>
      <w:pStyle w:val="Nadpis3"/>
      <w:lvlText w:val="%1.%2.%3"/>
      <w:lvlJc w:val="left"/>
      <w:pPr>
        <w:tabs>
          <w:tab w:val="num" w:pos="720"/>
        </w:tabs>
        <w:ind w:left="720" w:hanging="720"/>
      </w:pPr>
    </w:lvl>
    <w:lvl w:ilvl="3">
      <w:start w:val="1"/>
      <w:numFmt w:val="decimal"/>
      <w:pStyle w:val="Nadpis4"/>
      <w:lvlText w:val="%1.%2.%3.%4"/>
      <w:lvlJc w:val="left"/>
      <w:pPr>
        <w:tabs>
          <w:tab w:val="num" w:pos="864"/>
        </w:tabs>
        <w:ind w:left="864" w:hanging="864"/>
      </w:pPr>
    </w:lvl>
    <w:lvl w:ilvl="4">
      <w:start w:val="1"/>
      <w:numFmt w:val="decimal"/>
      <w:pStyle w:val="Nadpis5"/>
      <w:lvlText w:val="%1.%2.%3.%4.%5"/>
      <w:lvlJc w:val="left"/>
      <w:pPr>
        <w:tabs>
          <w:tab w:val="num" w:pos="1008"/>
        </w:tabs>
        <w:ind w:left="1008" w:hanging="1008"/>
      </w:pPr>
    </w:lvl>
    <w:lvl w:ilvl="5">
      <w:start w:val="1"/>
      <w:numFmt w:val="decimal"/>
      <w:pStyle w:val="Nadpis6"/>
      <w:lvlText w:val="%1.%2.%3.%4.%5.%6"/>
      <w:lvlJc w:val="left"/>
      <w:pPr>
        <w:tabs>
          <w:tab w:val="num" w:pos="1152"/>
        </w:tabs>
        <w:ind w:left="1152" w:hanging="1152"/>
      </w:pPr>
    </w:lvl>
    <w:lvl w:ilvl="6">
      <w:start w:val="1"/>
      <w:numFmt w:val="decimal"/>
      <w:pStyle w:val="Nadpis7"/>
      <w:lvlText w:val="%1.%2.%3.%4.%5.%6.%7"/>
      <w:lvlJc w:val="left"/>
      <w:pPr>
        <w:tabs>
          <w:tab w:val="num" w:pos="1296"/>
        </w:tabs>
        <w:ind w:left="1296" w:hanging="1296"/>
      </w:pPr>
    </w:lvl>
    <w:lvl w:ilvl="7">
      <w:start w:val="1"/>
      <w:numFmt w:val="decimal"/>
      <w:pStyle w:val="Nadpis8"/>
      <w:lvlText w:val="%1.%2.%3.%4.%5.%6.%7.%8"/>
      <w:lvlJc w:val="left"/>
      <w:pPr>
        <w:tabs>
          <w:tab w:val="num" w:pos="1440"/>
        </w:tabs>
        <w:ind w:left="1440" w:hanging="1440"/>
      </w:pPr>
    </w:lvl>
    <w:lvl w:ilvl="8">
      <w:start w:val="1"/>
      <w:numFmt w:val="decimal"/>
      <w:pStyle w:val="Nadpis9"/>
      <w:lvlText w:val="%1.%2.%3.%4.%5.%6.%7.%8.%9"/>
      <w:lvlJc w:val="left"/>
      <w:pPr>
        <w:tabs>
          <w:tab w:val="num" w:pos="1584"/>
        </w:tabs>
        <w:ind w:left="1584" w:hanging="1584"/>
      </w:pPr>
    </w:lvl>
  </w:abstractNum>
  <w:abstractNum w:abstractNumId="3" w15:restartNumberingAfterBreak="0">
    <w:nsid w:val="17D15F8D"/>
    <w:multiLevelType w:val="multilevel"/>
    <w:tmpl w:val="37A4FE16"/>
    <w:lvl w:ilvl="0">
      <w:start w:val="1"/>
      <w:numFmt w:val="decimal"/>
      <w:lvlText w:val="%1."/>
      <w:lvlJc w:val="left"/>
      <w:pPr>
        <w:ind w:left="851" w:hanging="851"/>
      </w:pPr>
      <w:rPr>
        <w:b/>
        <w:bCs w:val="0"/>
        <w:i w:val="0"/>
        <w:iCs w:val="0"/>
        <w:caps w:val="0"/>
        <w:smallCaps w:val="0"/>
        <w:strike w:val="0"/>
        <w:dstrike w:val="0"/>
        <w:noProof w:val="0"/>
        <w:vanish w:val="0"/>
        <w:color w:val="808080" w:themeColor="background1" w:themeShade="8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851" w:hanging="851"/>
      </w:pPr>
      <w:rPr>
        <w:rFonts w:hint="default"/>
        <w:b w:val="0"/>
      </w:rPr>
    </w:lvl>
    <w:lvl w:ilvl="2">
      <w:start w:val="1"/>
      <w:numFmt w:val="decimal"/>
      <w:lvlText w:val="%1.%2.%3."/>
      <w:lvlJc w:val="left"/>
      <w:pPr>
        <w:ind w:left="851" w:hanging="851"/>
      </w:pPr>
      <w:rPr>
        <w:rFonts w:asciiTheme="minorHAnsi" w:hAnsiTheme="min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Restart w:val="0"/>
      <w:lvlText w:val="%4)"/>
      <w:lvlJc w:val="left"/>
      <w:pPr>
        <w:ind w:left="851" w:hanging="28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94B12D5"/>
    <w:multiLevelType w:val="multilevel"/>
    <w:tmpl w:val="2C82DE2C"/>
    <w:lvl w:ilvl="0">
      <w:start w:val="1"/>
      <w:numFmt w:val="decimal"/>
      <w:lvlText w:val="%1."/>
      <w:lvlJc w:val="left"/>
      <w:pPr>
        <w:ind w:left="1073"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23A3935"/>
    <w:multiLevelType w:val="multilevel"/>
    <w:tmpl w:val="D7347BA2"/>
    <w:lvl w:ilvl="0">
      <w:start w:val="1"/>
      <w:numFmt w:val="bullet"/>
      <w:lvlText w:val="-"/>
      <w:lvlJc w:val="left"/>
      <w:pPr>
        <w:ind w:left="720" w:hanging="360"/>
      </w:pPr>
      <w:rPr>
        <w:rFonts w:ascii="Times New Roman" w:hAnsi="Times New Roman" w:cs="Times New Roman"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27CB423E"/>
    <w:multiLevelType w:val="multilevel"/>
    <w:tmpl w:val="2F58A13E"/>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7" w15:restartNumberingAfterBreak="0">
    <w:nsid w:val="2B9066F1"/>
    <w:multiLevelType w:val="hybridMultilevel"/>
    <w:tmpl w:val="650ABB6E"/>
    <w:lvl w:ilvl="0" w:tplc="C5D4F37C">
      <w:numFmt w:val="bullet"/>
      <w:lvlText w:val="-"/>
      <w:lvlJc w:val="left"/>
      <w:pPr>
        <w:ind w:left="792" w:hanging="360"/>
      </w:pPr>
      <w:rPr>
        <w:rFonts w:ascii="Arial Narrow" w:eastAsia="Times New Roman" w:hAnsi="Arial Narrow" w:cs="Times New Roman" w:hint="default"/>
      </w:rPr>
    </w:lvl>
    <w:lvl w:ilvl="1" w:tplc="04050003" w:tentative="1">
      <w:start w:val="1"/>
      <w:numFmt w:val="bullet"/>
      <w:lvlText w:val="o"/>
      <w:lvlJc w:val="left"/>
      <w:pPr>
        <w:ind w:left="1512" w:hanging="360"/>
      </w:pPr>
      <w:rPr>
        <w:rFonts w:ascii="Courier New" w:hAnsi="Courier New" w:cs="Courier New" w:hint="default"/>
      </w:rPr>
    </w:lvl>
    <w:lvl w:ilvl="2" w:tplc="04050005" w:tentative="1">
      <w:start w:val="1"/>
      <w:numFmt w:val="bullet"/>
      <w:lvlText w:val=""/>
      <w:lvlJc w:val="left"/>
      <w:pPr>
        <w:ind w:left="2232" w:hanging="360"/>
      </w:pPr>
      <w:rPr>
        <w:rFonts w:ascii="Wingdings" w:hAnsi="Wingdings" w:hint="default"/>
      </w:rPr>
    </w:lvl>
    <w:lvl w:ilvl="3" w:tplc="04050001" w:tentative="1">
      <w:start w:val="1"/>
      <w:numFmt w:val="bullet"/>
      <w:lvlText w:val=""/>
      <w:lvlJc w:val="left"/>
      <w:pPr>
        <w:ind w:left="2952" w:hanging="360"/>
      </w:pPr>
      <w:rPr>
        <w:rFonts w:ascii="Symbol" w:hAnsi="Symbol" w:hint="default"/>
      </w:rPr>
    </w:lvl>
    <w:lvl w:ilvl="4" w:tplc="04050003" w:tentative="1">
      <w:start w:val="1"/>
      <w:numFmt w:val="bullet"/>
      <w:lvlText w:val="o"/>
      <w:lvlJc w:val="left"/>
      <w:pPr>
        <w:ind w:left="3672" w:hanging="360"/>
      </w:pPr>
      <w:rPr>
        <w:rFonts w:ascii="Courier New" w:hAnsi="Courier New" w:cs="Courier New" w:hint="default"/>
      </w:rPr>
    </w:lvl>
    <w:lvl w:ilvl="5" w:tplc="04050005" w:tentative="1">
      <w:start w:val="1"/>
      <w:numFmt w:val="bullet"/>
      <w:lvlText w:val=""/>
      <w:lvlJc w:val="left"/>
      <w:pPr>
        <w:ind w:left="4392" w:hanging="360"/>
      </w:pPr>
      <w:rPr>
        <w:rFonts w:ascii="Wingdings" w:hAnsi="Wingdings" w:hint="default"/>
      </w:rPr>
    </w:lvl>
    <w:lvl w:ilvl="6" w:tplc="04050001" w:tentative="1">
      <w:start w:val="1"/>
      <w:numFmt w:val="bullet"/>
      <w:lvlText w:val=""/>
      <w:lvlJc w:val="left"/>
      <w:pPr>
        <w:ind w:left="5112" w:hanging="360"/>
      </w:pPr>
      <w:rPr>
        <w:rFonts w:ascii="Symbol" w:hAnsi="Symbol" w:hint="default"/>
      </w:rPr>
    </w:lvl>
    <w:lvl w:ilvl="7" w:tplc="04050003" w:tentative="1">
      <w:start w:val="1"/>
      <w:numFmt w:val="bullet"/>
      <w:lvlText w:val="o"/>
      <w:lvlJc w:val="left"/>
      <w:pPr>
        <w:ind w:left="5832" w:hanging="360"/>
      </w:pPr>
      <w:rPr>
        <w:rFonts w:ascii="Courier New" w:hAnsi="Courier New" w:cs="Courier New" w:hint="default"/>
      </w:rPr>
    </w:lvl>
    <w:lvl w:ilvl="8" w:tplc="04050005" w:tentative="1">
      <w:start w:val="1"/>
      <w:numFmt w:val="bullet"/>
      <w:lvlText w:val=""/>
      <w:lvlJc w:val="left"/>
      <w:pPr>
        <w:ind w:left="6552" w:hanging="360"/>
      </w:pPr>
      <w:rPr>
        <w:rFonts w:ascii="Wingdings" w:hAnsi="Wingdings" w:hint="default"/>
      </w:rPr>
    </w:lvl>
  </w:abstractNum>
  <w:abstractNum w:abstractNumId="8" w15:restartNumberingAfterBreak="0">
    <w:nsid w:val="2FA91D1D"/>
    <w:multiLevelType w:val="hybridMultilevel"/>
    <w:tmpl w:val="907C6D62"/>
    <w:lvl w:ilvl="0" w:tplc="CDDAD248">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9" w15:restartNumberingAfterBreak="0">
    <w:nsid w:val="344744D4"/>
    <w:multiLevelType w:val="multilevel"/>
    <w:tmpl w:val="6AA25B9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52FF51D6"/>
    <w:multiLevelType w:val="hybridMultilevel"/>
    <w:tmpl w:val="F8AEB14A"/>
    <w:lvl w:ilvl="0" w:tplc="B6464792">
      <w:start w:val="2"/>
      <w:numFmt w:val="bullet"/>
      <w:lvlText w:val="-"/>
      <w:lvlJc w:val="left"/>
      <w:pPr>
        <w:ind w:left="405" w:hanging="360"/>
      </w:pPr>
      <w:rPr>
        <w:rFonts w:ascii="Arial Narrow" w:eastAsia="Calibri" w:hAnsi="Arial Narrow" w:cs="Times New Roman" w:hint="default"/>
      </w:rPr>
    </w:lvl>
    <w:lvl w:ilvl="1" w:tplc="04050003" w:tentative="1">
      <w:start w:val="1"/>
      <w:numFmt w:val="bullet"/>
      <w:lvlText w:val="o"/>
      <w:lvlJc w:val="left"/>
      <w:pPr>
        <w:ind w:left="1125" w:hanging="360"/>
      </w:pPr>
      <w:rPr>
        <w:rFonts w:ascii="Courier New" w:hAnsi="Courier New" w:cs="Courier New" w:hint="default"/>
      </w:rPr>
    </w:lvl>
    <w:lvl w:ilvl="2" w:tplc="04050005" w:tentative="1">
      <w:start w:val="1"/>
      <w:numFmt w:val="bullet"/>
      <w:lvlText w:val=""/>
      <w:lvlJc w:val="left"/>
      <w:pPr>
        <w:ind w:left="1845" w:hanging="360"/>
      </w:pPr>
      <w:rPr>
        <w:rFonts w:ascii="Wingdings" w:hAnsi="Wingdings" w:hint="default"/>
      </w:rPr>
    </w:lvl>
    <w:lvl w:ilvl="3" w:tplc="04050001" w:tentative="1">
      <w:start w:val="1"/>
      <w:numFmt w:val="bullet"/>
      <w:lvlText w:val=""/>
      <w:lvlJc w:val="left"/>
      <w:pPr>
        <w:ind w:left="2565" w:hanging="360"/>
      </w:pPr>
      <w:rPr>
        <w:rFonts w:ascii="Symbol" w:hAnsi="Symbol" w:hint="default"/>
      </w:rPr>
    </w:lvl>
    <w:lvl w:ilvl="4" w:tplc="04050003" w:tentative="1">
      <w:start w:val="1"/>
      <w:numFmt w:val="bullet"/>
      <w:lvlText w:val="o"/>
      <w:lvlJc w:val="left"/>
      <w:pPr>
        <w:ind w:left="3285" w:hanging="360"/>
      </w:pPr>
      <w:rPr>
        <w:rFonts w:ascii="Courier New" w:hAnsi="Courier New" w:cs="Courier New" w:hint="default"/>
      </w:rPr>
    </w:lvl>
    <w:lvl w:ilvl="5" w:tplc="04050005" w:tentative="1">
      <w:start w:val="1"/>
      <w:numFmt w:val="bullet"/>
      <w:lvlText w:val=""/>
      <w:lvlJc w:val="left"/>
      <w:pPr>
        <w:ind w:left="4005" w:hanging="360"/>
      </w:pPr>
      <w:rPr>
        <w:rFonts w:ascii="Wingdings" w:hAnsi="Wingdings" w:hint="default"/>
      </w:rPr>
    </w:lvl>
    <w:lvl w:ilvl="6" w:tplc="04050001" w:tentative="1">
      <w:start w:val="1"/>
      <w:numFmt w:val="bullet"/>
      <w:lvlText w:val=""/>
      <w:lvlJc w:val="left"/>
      <w:pPr>
        <w:ind w:left="4725" w:hanging="360"/>
      </w:pPr>
      <w:rPr>
        <w:rFonts w:ascii="Symbol" w:hAnsi="Symbol" w:hint="default"/>
      </w:rPr>
    </w:lvl>
    <w:lvl w:ilvl="7" w:tplc="04050003" w:tentative="1">
      <w:start w:val="1"/>
      <w:numFmt w:val="bullet"/>
      <w:lvlText w:val="o"/>
      <w:lvlJc w:val="left"/>
      <w:pPr>
        <w:ind w:left="5445" w:hanging="360"/>
      </w:pPr>
      <w:rPr>
        <w:rFonts w:ascii="Courier New" w:hAnsi="Courier New" w:cs="Courier New" w:hint="default"/>
      </w:rPr>
    </w:lvl>
    <w:lvl w:ilvl="8" w:tplc="04050005" w:tentative="1">
      <w:start w:val="1"/>
      <w:numFmt w:val="bullet"/>
      <w:lvlText w:val=""/>
      <w:lvlJc w:val="left"/>
      <w:pPr>
        <w:ind w:left="6165" w:hanging="360"/>
      </w:pPr>
      <w:rPr>
        <w:rFonts w:ascii="Wingdings" w:hAnsi="Wingdings" w:hint="default"/>
      </w:rPr>
    </w:lvl>
  </w:abstractNum>
  <w:abstractNum w:abstractNumId="11" w15:restartNumberingAfterBreak="0">
    <w:nsid w:val="675B6623"/>
    <w:multiLevelType w:val="multilevel"/>
    <w:tmpl w:val="52E0CAB4"/>
    <w:lvl w:ilvl="0">
      <w:start w:val="1"/>
      <w:numFmt w:val="bullet"/>
      <w:lvlText w:val="§"/>
      <w:lvlJc w:val="left"/>
      <w:pPr>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6E870E88"/>
    <w:multiLevelType w:val="multilevel"/>
    <w:tmpl w:val="327E8B1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abstractNum w:abstractNumId="13" w15:restartNumberingAfterBreak="0">
    <w:nsid w:val="6FC3549A"/>
    <w:multiLevelType w:val="multilevel"/>
    <w:tmpl w:val="C1486714"/>
    <w:lvl w:ilvl="0">
      <w:start w:val="1"/>
      <w:numFmt w:val="decimal"/>
      <w:lvlText w:val="%1."/>
      <w:lvlJc w:val="left"/>
      <w:pPr>
        <w:tabs>
          <w:tab w:val="num" w:pos="432"/>
        </w:tabs>
        <w:ind w:left="432" w:hanging="432"/>
      </w:pPr>
    </w:lvl>
    <w:lvl w:ilvl="1">
      <w:start w:val="1"/>
      <w:numFmt w:val="decimal"/>
      <w:lvlText w:val="%1.%2"/>
      <w:lvlJc w:val="left"/>
      <w:pPr>
        <w:tabs>
          <w:tab w:val="num" w:pos="1569"/>
        </w:tabs>
        <w:ind w:left="1569" w:hanging="576"/>
      </w:pPr>
      <w:rPr>
        <w:rFonts w:ascii="Arial Narrow" w:hAnsi="Arial Narrow"/>
        <w:b/>
        <w:i w:val="0"/>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7036294E"/>
    <w:multiLevelType w:val="singleLevel"/>
    <w:tmpl w:val="AC70BCFE"/>
    <w:lvl w:ilvl="0">
      <w:start w:val="1"/>
      <w:numFmt w:val="decimal"/>
      <w:pStyle w:val="OdstavecSmlouvy"/>
      <w:lvlText w:val="%1. "/>
      <w:legacy w:legacy="1" w:legacySpace="0" w:legacyIndent="283"/>
      <w:lvlJc w:val="left"/>
      <w:pPr>
        <w:ind w:left="283" w:hanging="283"/>
      </w:pPr>
      <w:rPr>
        <w:rFonts w:ascii="Times New Roman" w:hAnsi="Times New Roman" w:hint="default"/>
        <w:b w:val="0"/>
        <w:i w:val="0"/>
        <w:sz w:val="24"/>
        <w:u w:val="none"/>
      </w:rPr>
    </w:lvl>
  </w:abstractNum>
  <w:abstractNum w:abstractNumId="15" w15:restartNumberingAfterBreak="0">
    <w:nsid w:val="75B02765"/>
    <w:multiLevelType w:val="multilevel"/>
    <w:tmpl w:val="063EF4EA"/>
    <w:lvl w:ilvl="0">
      <w:start w:val="1"/>
      <w:numFmt w:val="bullet"/>
      <w:lvlText w:val=""/>
      <w:lvlJc w:val="left"/>
      <w:pPr>
        <w:ind w:left="644" w:hanging="360"/>
      </w:pPr>
      <w:rPr>
        <w:rFonts w:ascii="Symbol" w:hAnsi="Symbol" w:cs="Symbol" w:hint="default"/>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6" w15:restartNumberingAfterBreak="0">
    <w:nsid w:val="7E171640"/>
    <w:multiLevelType w:val="multilevel"/>
    <w:tmpl w:val="AA203EA0"/>
    <w:lvl w:ilvl="0">
      <w:start w:val="1"/>
      <w:numFmt w:val="lowerLetter"/>
      <w:lvlText w:val="%1)"/>
      <w:lvlJc w:val="left"/>
      <w:pPr>
        <w:tabs>
          <w:tab w:val="num" w:pos="938"/>
        </w:tabs>
        <w:ind w:left="938" w:hanging="360"/>
      </w:pPr>
    </w:lvl>
    <w:lvl w:ilvl="1">
      <w:start w:val="1"/>
      <w:numFmt w:val="lowerLetter"/>
      <w:lvlText w:val="%2."/>
      <w:lvlJc w:val="left"/>
      <w:pPr>
        <w:tabs>
          <w:tab w:val="num" w:pos="1658"/>
        </w:tabs>
        <w:ind w:left="1658" w:hanging="360"/>
      </w:pPr>
    </w:lvl>
    <w:lvl w:ilvl="2">
      <w:start w:val="1"/>
      <w:numFmt w:val="lowerRoman"/>
      <w:lvlText w:val="%3."/>
      <w:lvlJc w:val="right"/>
      <w:pPr>
        <w:tabs>
          <w:tab w:val="num" w:pos="2378"/>
        </w:tabs>
        <w:ind w:left="2378" w:hanging="180"/>
      </w:pPr>
    </w:lvl>
    <w:lvl w:ilvl="3">
      <w:start w:val="1"/>
      <w:numFmt w:val="decimal"/>
      <w:lvlText w:val="%4."/>
      <w:lvlJc w:val="left"/>
      <w:pPr>
        <w:tabs>
          <w:tab w:val="num" w:pos="3098"/>
        </w:tabs>
        <w:ind w:left="3098" w:hanging="360"/>
      </w:pPr>
    </w:lvl>
    <w:lvl w:ilvl="4">
      <w:start w:val="1"/>
      <w:numFmt w:val="lowerLetter"/>
      <w:lvlText w:val="%5."/>
      <w:lvlJc w:val="left"/>
      <w:pPr>
        <w:tabs>
          <w:tab w:val="num" w:pos="3818"/>
        </w:tabs>
        <w:ind w:left="3818" w:hanging="360"/>
      </w:pPr>
    </w:lvl>
    <w:lvl w:ilvl="5">
      <w:start w:val="1"/>
      <w:numFmt w:val="lowerRoman"/>
      <w:lvlText w:val="%6."/>
      <w:lvlJc w:val="right"/>
      <w:pPr>
        <w:tabs>
          <w:tab w:val="num" w:pos="4538"/>
        </w:tabs>
        <w:ind w:left="4538" w:hanging="180"/>
      </w:pPr>
    </w:lvl>
    <w:lvl w:ilvl="6">
      <w:start w:val="1"/>
      <w:numFmt w:val="decimal"/>
      <w:lvlText w:val="%7."/>
      <w:lvlJc w:val="left"/>
      <w:pPr>
        <w:tabs>
          <w:tab w:val="num" w:pos="5258"/>
        </w:tabs>
        <w:ind w:left="5258" w:hanging="360"/>
      </w:pPr>
    </w:lvl>
    <w:lvl w:ilvl="7">
      <w:start w:val="1"/>
      <w:numFmt w:val="lowerLetter"/>
      <w:lvlText w:val="%8."/>
      <w:lvlJc w:val="left"/>
      <w:pPr>
        <w:tabs>
          <w:tab w:val="num" w:pos="5978"/>
        </w:tabs>
        <w:ind w:left="5978" w:hanging="360"/>
      </w:pPr>
    </w:lvl>
    <w:lvl w:ilvl="8">
      <w:start w:val="1"/>
      <w:numFmt w:val="lowerRoman"/>
      <w:lvlText w:val="%9."/>
      <w:lvlJc w:val="right"/>
      <w:pPr>
        <w:tabs>
          <w:tab w:val="num" w:pos="6698"/>
        </w:tabs>
        <w:ind w:left="6698" w:hanging="180"/>
      </w:pPr>
    </w:lvl>
  </w:abstractNum>
  <w:num w:numId="1" w16cid:durableId="623658156">
    <w:abstractNumId w:val="2"/>
  </w:num>
  <w:num w:numId="2" w16cid:durableId="1554123658">
    <w:abstractNumId w:val="11"/>
  </w:num>
  <w:num w:numId="3" w16cid:durableId="1953900300">
    <w:abstractNumId w:val="13"/>
  </w:num>
  <w:num w:numId="4" w16cid:durableId="2045328954">
    <w:abstractNumId w:val="16"/>
  </w:num>
  <w:num w:numId="5" w16cid:durableId="1279753777">
    <w:abstractNumId w:val="12"/>
  </w:num>
  <w:num w:numId="6" w16cid:durableId="672881373">
    <w:abstractNumId w:val="6"/>
  </w:num>
  <w:num w:numId="7" w16cid:durableId="1382095098">
    <w:abstractNumId w:val="4"/>
  </w:num>
  <w:num w:numId="8" w16cid:durableId="1173257348">
    <w:abstractNumId w:val="15"/>
  </w:num>
  <w:num w:numId="9" w16cid:durableId="2007172290">
    <w:abstractNumId w:val="9"/>
  </w:num>
  <w:num w:numId="10" w16cid:durableId="1851335580">
    <w:abstractNumId w:val="5"/>
  </w:num>
  <w:num w:numId="11" w16cid:durableId="1715544373">
    <w:abstractNumId w:val="3"/>
  </w:num>
  <w:num w:numId="12" w16cid:durableId="456021870">
    <w:abstractNumId w:val="8"/>
  </w:num>
  <w:num w:numId="13" w16cid:durableId="408505236">
    <w:abstractNumId w:val="1"/>
  </w:num>
  <w:num w:numId="14" w16cid:durableId="688023163">
    <w:abstractNumId w:val="2"/>
  </w:num>
  <w:num w:numId="15" w16cid:durableId="1876578905">
    <w:abstractNumId w:val="0"/>
  </w:num>
  <w:num w:numId="16" w16cid:durableId="344207399">
    <w:abstractNumId w:val="2"/>
  </w:num>
  <w:num w:numId="17" w16cid:durableId="2041975416">
    <w:abstractNumId w:val="2"/>
  </w:num>
  <w:num w:numId="18" w16cid:durableId="1553224436">
    <w:abstractNumId w:val="2"/>
  </w:num>
  <w:num w:numId="19" w16cid:durableId="1285771099">
    <w:abstractNumId w:val="2"/>
  </w:num>
  <w:num w:numId="20" w16cid:durableId="454254817">
    <w:abstractNumId w:val="2"/>
  </w:num>
  <w:num w:numId="21" w16cid:durableId="2056811040">
    <w:abstractNumId w:val="2"/>
  </w:num>
  <w:num w:numId="22" w16cid:durableId="483163349">
    <w:abstractNumId w:val="2"/>
  </w:num>
  <w:num w:numId="23" w16cid:durableId="152533515">
    <w:abstractNumId w:val="14"/>
  </w:num>
  <w:num w:numId="24" w16cid:durableId="2038726032">
    <w:abstractNumId w:val="10"/>
  </w:num>
  <w:num w:numId="25" w16cid:durableId="9626178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13B"/>
    <w:rsid w:val="000116AA"/>
    <w:rsid w:val="000200ED"/>
    <w:rsid w:val="00046C62"/>
    <w:rsid w:val="00053867"/>
    <w:rsid w:val="00063016"/>
    <w:rsid w:val="0007482E"/>
    <w:rsid w:val="00095323"/>
    <w:rsid w:val="000B47E4"/>
    <w:rsid w:val="000B52F4"/>
    <w:rsid w:val="000C39F7"/>
    <w:rsid w:val="000D07F4"/>
    <w:rsid w:val="000D2C52"/>
    <w:rsid w:val="000E4BA5"/>
    <w:rsid w:val="001103C8"/>
    <w:rsid w:val="001251E2"/>
    <w:rsid w:val="00140E20"/>
    <w:rsid w:val="00142E63"/>
    <w:rsid w:val="001469F2"/>
    <w:rsid w:val="00163789"/>
    <w:rsid w:val="0017413B"/>
    <w:rsid w:val="00192446"/>
    <w:rsid w:val="001A64C7"/>
    <w:rsid w:val="001A7116"/>
    <w:rsid w:val="001B1210"/>
    <w:rsid w:val="001B7116"/>
    <w:rsid w:val="001D488E"/>
    <w:rsid w:val="001F1EB8"/>
    <w:rsid w:val="00206218"/>
    <w:rsid w:val="0022777F"/>
    <w:rsid w:val="00271171"/>
    <w:rsid w:val="0030096D"/>
    <w:rsid w:val="00310876"/>
    <w:rsid w:val="00314734"/>
    <w:rsid w:val="003507C1"/>
    <w:rsid w:val="003538CA"/>
    <w:rsid w:val="003539C4"/>
    <w:rsid w:val="0036070A"/>
    <w:rsid w:val="0039417F"/>
    <w:rsid w:val="003975AC"/>
    <w:rsid w:val="003C5462"/>
    <w:rsid w:val="003F228F"/>
    <w:rsid w:val="003F72FE"/>
    <w:rsid w:val="00407865"/>
    <w:rsid w:val="004426E6"/>
    <w:rsid w:val="0045091B"/>
    <w:rsid w:val="00451258"/>
    <w:rsid w:val="00465948"/>
    <w:rsid w:val="004A2D14"/>
    <w:rsid w:val="004A412E"/>
    <w:rsid w:val="004B055A"/>
    <w:rsid w:val="004F17B0"/>
    <w:rsid w:val="004F428B"/>
    <w:rsid w:val="00502038"/>
    <w:rsid w:val="0053277F"/>
    <w:rsid w:val="005438CC"/>
    <w:rsid w:val="00551189"/>
    <w:rsid w:val="00553107"/>
    <w:rsid w:val="0055343F"/>
    <w:rsid w:val="00581260"/>
    <w:rsid w:val="005A3D88"/>
    <w:rsid w:val="005A584F"/>
    <w:rsid w:val="005A5F63"/>
    <w:rsid w:val="005C17FF"/>
    <w:rsid w:val="005F4057"/>
    <w:rsid w:val="006174AC"/>
    <w:rsid w:val="006228EB"/>
    <w:rsid w:val="00624083"/>
    <w:rsid w:val="00631CDF"/>
    <w:rsid w:val="006469D7"/>
    <w:rsid w:val="00656F5F"/>
    <w:rsid w:val="00664913"/>
    <w:rsid w:val="00677F05"/>
    <w:rsid w:val="00683BE6"/>
    <w:rsid w:val="006B1672"/>
    <w:rsid w:val="006C0822"/>
    <w:rsid w:val="006C2AED"/>
    <w:rsid w:val="006C5B26"/>
    <w:rsid w:val="006E7C95"/>
    <w:rsid w:val="00701A51"/>
    <w:rsid w:val="00701F11"/>
    <w:rsid w:val="007300AE"/>
    <w:rsid w:val="00762E17"/>
    <w:rsid w:val="007638DB"/>
    <w:rsid w:val="0076666E"/>
    <w:rsid w:val="007703A0"/>
    <w:rsid w:val="0078064E"/>
    <w:rsid w:val="007854E2"/>
    <w:rsid w:val="007877B0"/>
    <w:rsid w:val="00791E3A"/>
    <w:rsid w:val="007A0CE8"/>
    <w:rsid w:val="007A2F0C"/>
    <w:rsid w:val="007E2CD6"/>
    <w:rsid w:val="007F0275"/>
    <w:rsid w:val="007F037E"/>
    <w:rsid w:val="00801337"/>
    <w:rsid w:val="008068F0"/>
    <w:rsid w:val="008105A1"/>
    <w:rsid w:val="008274F8"/>
    <w:rsid w:val="008435A9"/>
    <w:rsid w:val="00843D09"/>
    <w:rsid w:val="00846E04"/>
    <w:rsid w:val="00851795"/>
    <w:rsid w:val="00855DE8"/>
    <w:rsid w:val="00861EF2"/>
    <w:rsid w:val="008863FE"/>
    <w:rsid w:val="008B2084"/>
    <w:rsid w:val="008D3EF8"/>
    <w:rsid w:val="009116D8"/>
    <w:rsid w:val="009322C0"/>
    <w:rsid w:val="00935669"/>
    <w:rsid w:val="0095029E"/>
    <w:rsid w:val="0096053C"/>
    <w:rsid w:val="00966943"/>
    <w:rsid w:val="0097087A"/>
    <w:rsid w:val="00973EB6"/>
    <w:rsid w:val="009879FB"/>
    <w:rsid w:val="00997583"/>
    <w:rsid w:val="009A6C01"/>
    <w:rsid w:val="009B33AF"/>
    <w:rsid w:val="00A0131B"/>
    <w:rsid w:val="00A07C8B"/>
    <w:rsid w:val="00A16266"/>
    <w:rsid w:val="00A205A8"/>
    <w:rsid w:val="00A2207A"/>
    <w:rsid w:val="00A22921"/>
    <w:rsid w:val="00A44949"/>
    <w:rsid w:val="00A4594A"/>
    <w:rsid w:val="00A74F3D"/>
    <w:rsid w:val="00A81360"/>
    <w:rsid w:val="00A871E7"/>
    <w:rsid w:val="00AE7C5E"/>
    <w:rsid w:val="00AF16B9"/>
    <w:rsid w:val="00B20A90"/>
    <w:rsid w:val="00B215F6"/>
    <w:rsid w:val="00B514E6"/>
    <w:rsid w:val="00B713D5"/>
    <w:rsid w:val="00B81A90"/>
    <w:rsid w:val="00B94929"/>
    <w:rsid w:val="00B95523"/>
    <w:rsid w:val="00BB6AC6"/>
    <w:rsid w:val="00BC08D2"/>
    <w:rsid w:val="00BC43AC"/>
    <w:rsid w:val="00BD1010"/>
    <w:rsid w:val="00BE075A"/>
    <w:rsid w:val="00BF08A6"/>
    <w:rsid w:val="00C05A5A"/>
    <w:rsid w:val="00C50D79"/>
    <w:rsid w:val="00C5211B"/>
    <w:rsid w:val="00C5456E"/>
    <w:rsid w:val="00C64CA7"/>
    <w:rsid w:val="00C747AA"/>
    <w:rsid w:val="00C801BA"/>
    <w:rsid w:val="00CD0224"/>
    <w:rsid w:val="00CE4A53"/>
    <w:rsid w:val="00CE75C3"/>
    <w:rsid w:val="00CF2731"/>
    <w:rsid w:val="00D053B4"/>
    <w:rsid w:val="00D12122"/>
    <w:rsid w:val="00D3049F"/>
    <w:rsid w:val="00D32E4D"/>
    <w:rsid w:val="00D4478D"/>
    <w:rsid w:val="00D62CA3"/>
    <w:rsid w:val="00DA2A68"/>
    <w:rsid w:val="00DA741E"/>
    <w:rsid w:val="00DC692F"/>
    <w:rsid w:val="00E02035"/>
    <w:rsid w:val="00E02966"/>
    <w:rsid w:val="00E419FD"/>
    <w:rsid w:val="00E4741A"/>
    <w:rsid w:val="00E664DC"/>
    <w:rsid w:val="00E95046"/>
    <w:rsid w:val="00EA3A58"/>
    <w:rsid w:val="00EE2DFF"/>
    <w:rsid w:val="00EE7EDC"/>
    <w:rsid w:val="00EF1110"/>
    <w:rsid w:val="00F00BE4"/>
    <w:rsid w:val="00F1434B"/>
    <w:rsid w:val="00F218FC"/>
    <w:rsid w:val="00F30953"/>
    <w:rsid w:val="00F34A58"/>
    <w:rsid w:val="00F4557D"/>
    <w:rsid w:val="00F53F0A"/>
    <w:rsid w:val="00F53F86"/>
    <w:rsid w:val="00F7154E"/>
    <w:rsid w:val="00FA0A60"/>
    <w:rsid w:val="00FB6316"/>
    <w:rsid w:val="00FE4CD5"/>
    <w:rsid w:val="00FF3322"/>
    <w:rsid w:val="00FF4FDC"/>
    <w:rsid w:val="00FF562B"/>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E89F2"/>
  <w15:docId w15:val="{D77A7BA7-611F-441E-950A-BDC066D63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3D44"/>
    <w:pPr>
      <w:textAlignment w:val="baseline"/>
    </w:pPr>
    <w:rPr>
      <w:rFonts w:ascii="Times New Roman" w:eastAsia="Times New Roman" w:hAnsi="Times New Roman"/>
    </w:rPr>
  </w:style>
  <w:style w:type="paragraph" w:styleId="Nadpis1">
    <w:name w:val="heading 1"/>
    <w:aliases w:val="_Nadpis 1"/>
    <w:basedOn w:val="Normln"/>
    <w:link w:val="Nadpis1Char"/>
    <w:qFormat/>
    <w:rsid w:val="008B3D44"/>
    <w:pPr>
      <w:keepNext/>
      <w:numPr>
        <w:numId w:val="1"/>
      </w:numPr>
      <w:tabs>
        <w:tab w:val="left" w:pos="540"/>
      </w:tabs>
      <w:overflowPunct w:val="0"/>
      <w:spacing w:before="600" w:after="240"/>
      <w:textAlignment w:val="auto"/>
      <w:outlineLvl w:val="0"/>
    </w:pPr>
    <w:rPr>
      <w:rFonts w:ascii="Arial" w:hAnsi="Arial"/>
      <w:b/>
      <w:bCs/>
      <w:sz w:val="32"/>
      <w:szCs w:val="32"/>
    </w:rPr>
  </w:style>
  <w:style w:type="paragraph" w:styleId="Nadpis2">
    <w:name w:val="heading 2"/>
    <w:basedOn w:val="Normln"/>
    <w:link w:val="Nadpis2Char"/>
    <w:qFormat/>
    <w:rsid w:val="008B3D44"/>
    <w:pPr>
      <w:widowControl w:val="0"/>
      <w:numPr>
        <w:ilvl w:val="1"/>
        <w:numId w:val="1"/>
      </w:numPr>
      <w:overflowPunct w:val="0"/>
      <w:spacing w:before="120"/>
      <w:jc w:val="both"/>
      <w:textAlignment w:val="auto"/>
      <w:outlineLvl w:val="1"/>
    </w:pPr>
  </w:style>
  <w:style w:type="paragraph" w:styleId="Nadpis3">
    <w:name w:val="heading 3"/>
    <w:basedOn w:val="Normln"/>
    <w:link w:val="Nadpis3Char"/>
    <w:qFormat/>
    <w:rsid w:val="008B3D44"/>
    <w:pPr>
      <w:keepNext/>
      <w:numPr>
        <w:ilvl w:val="2"/>
        <w:numId w:val="1"/>
      </w:numPr>
      <w:overflowPunct w:val="0"/>
      <w:spacing w:before="240" w:after="60"/>
      <w:textAlignment w:val="auto"/>
      <w:outlineLvl w:val="2"/>
    </w:pPr>
    <w:rPr>
      <w:rFonts w:ascii="Arial" w:hAnsi="Arial"/>
      <w:b/>
      <w:bCs/>
      <w:sz w:val="26"/>
      <w:szCs w:val="26"/>
    </w:rPr>
  </w:style>
  <w:style w:type="paragraph" w:styleId="Nadpis4">
    <w:name w:val="heading 4"/>
    <w:basedOn w:val="Normln"/>
    <w:link w:val="Nadpis4Char"/>
    <w:qFormat/>
    <w:rsid w:val="008B3D44"/>
    <w:pPr>
      <w:keepNext/>
      <w:numPr>
        <w:ilvl w:val="3"/>
        <w:numId w:val="1"/>
      </w:numPr>
      <w:overflowPunct w:val="0"/>
      <w:spacing w:before="240" w:after="60"/>
      <w:textAlignment w:val="auto"/>
      <w:outlineLvl w:val="3"/>
    </w:pPr>
    <w:rPr>
      <w:b/>
      <w:bCs/>
      <w:sz w:val="28"/>
      <w:szCs w:val="28"/>
    </w:rPr>
  </w:style>
  <w:style w:type="paragraph" w:styleId="Nadpis5">
    <w:name w:val="heading 5"/>
    <w:basedOn w:val="Normln"/>
    <w:link w:val="Nadpis5Char"/>
    <w:qFormat/>
    <w:rsid w:val="008B3D44"/>
    <w:pPr>
      <w:numPr>
        <w:ilvl w:val="4"/>
        <w:numId w:val="1"/>
      </w:numPr>
      <w:overflowPunct w:val="0"/>
      <w:spacing w:before="240" w:after="60"/>
      <w:textAlignment w:val="auto"/>
      <w:outlineLvl w:val="4"/>
    </w:pPr>
    <w:rPr>
      <w:b/>
      <w:bCs/>
      <w:i/>
      <w:iCs/>
      <w:sz w:val="26"/>
      <w:szCs w:val="26"/>
    </w:rPr>
  </w:style>
  <w:style w:type="paragraph" w:styleId="Nadpis6">
    <w:name w:val="heading 6"/>
    <w:basedOn w:val="Normln"/>
    <w:link w:val="Nadpis6Char"/>
    <w:qFormat/>
    <w:rsid w:val="008B3D44"/>
    <w:pPr>
      <w:numPr>
        <w:ilvl w:val="5"/>
        <w:numId w:val="1"/>
      </w:numPr>
      <w:overflowPunct w:val="0"/>
      <w:spacing w:before="240" w:after="60"/>
      <w:textAlignment w:val="auto"/>
      <w:outlineLvl w:val="5"/>
    </w:pPr>
    <w:rPr>
      <w:b/>
      <w:bCs/>
    </w:rPr>
  </w:style>
  <w:style w:type="paragraph" w:styleId="Nadpis7">
    <w:name w:val="heading 7"/>
    <w:basedOn w:val="Normln"/>
    <w:link w:val="Nadpis7Char"/>
    <w:qFormat/>
    <w:rsid w:val="008B3D44"/>
    <w:pPr>
      <w:numPr>
        <w:ilvl w:val="6"/>
        <w:numId w:val="1"/>
      </w:numPr>
      <w:overflowPunct w:val="0"/>
      <w:spacing w:before="240" w:after="60"/>
      <w:textAlignment w:val="auto"/>
      <w:outlineLvl w:val="6"/>
    </w:pPr>
    <w:rPr>
      <w:sz w:val="24"/>
      <w:szCs w:val="24"/>
    </w:rPr>
  </w:style>
  <w:style w:type="paragraph" w:styleId="Nadpis8">
    <w:name w:val="heading 8"/>
    <w:basedOn w:val="Normln"/>
    <w:link w:val="Nadpis8Char"/>
    <w:qFormat/>
    <w:rsid w:val="008B3D44"/>
    <w:pPr>
      <w:numPr>
        <w:ilvl w:val="7"/>
        <w:numId w:val="1"/>
      </w:numPr>
      <w:overflowPunct w:val="0"/>
      <w:spacing w:before="240" w:after="60"/>
      <w:textAlignment w:val="auto"/>
      <w:outlineLvl w:val="7"/>
    </w:pPr>
    <w:rPr>
      <w:i/>
      <w:iCs/>
      <w:sz w:val="24"/>
      <w:szCs w:val="24"/>
    </w:rPr>
  </w:style>
  <w:style w:type="paragraph" w:styleId="Nadpis9">
    <w:name w:val="heading 9"/>
    <w:basedOn w:val="Normln"/>
    <w:link w:val="Nadpis9Char"/>
    <w:qFormat/>
    <w:rsid w:val="008B3D44"/>
    <w:pPr>
      <w:numPr>
        <w:ilvl w:val="8"/>
        <w:numId w:val="1"/>
      </w:numPr>
      <w:overflowPunct w:val="0"/>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aliases w:val="_Nadpis 1 Char"/>
    <w:link w:val="Nadpis1"/>
    <w:qFormat/>
    <w:rsid w:val="008B3D44"/>
    <w:rPr>
      <w:rFonts w:ascii="Arial" w:eastAsia="Times New Roman" w:hAnsi="Arial"/>
      <w:b/>
      <w:bCs/>
      <w:sz w:val="32"/>
      <w:szCs w:val="32"/>
    </w:rPr>
  </w:style>
  <w:style w:type="character" w:customStyle="1" w:styleId="Nadpis2Char">
    <w:name w:val="Nadpis 2 Char"/>
    <w:link w:val="Nadpis2"/>
    <w:qFormat/>
    <w:rsid w:val="008B3D44"/>
    <w:rPr>
      <w:rFonts w:ascii="Times New Roman" w:eastAsia="Times New Roman" w:hAnsi="Times New Roman"/>
    </w:rPr>
  </w:style>
  <w:style w:type="character" w:customStyle="1" w:styleId="Nadpis3Char">
    <w:name w:val="Nadpis 3 Char"/>
    <w:link w:val="Nadpis3"/>
    <w:qFormat/>
    <w:rsid w:val="008B3D44"/>
    <w:rPr>
      <w:rFonts w:ascii="Arial" w:eastAsia="Times New Roman" w:hAnsi="Arial"/>
      <w:b/>
      <w:bCs/>
      <w:sz w:val="26"/>
      <w:szCs w:val="26"/>
    </w:rPr>
  </w:style>
  <w:style w:type="character" w:customStyle="1" w:styleId="Nadpis4Char">
    <w:name w:val="Nadpis 4 Char"/>
    <w:link w:val="Nadpis4"/>
    <w:qFormat/>
    <w:rsid w:val="008B3D44"/>
    <w:rPr>
      <w:rFonts w:ascii="Times New Roman" w:eastAsia="Times New Roman" w:hAnsi="Times New Roman"/>
      <w:b/>
      <w:bCs/>
      <w:sz w:val="28"/>
      <w:szCs w:val="28"/>
    </w:rPr>
  </w:style>
  <w:style w:type="character" w:customStyle="1" w:styleId="Nadpis5Char">
    <w:name w:val="Nadpis 5 Char"/>
    <w:link w:val="Nadpis5"/>
    <w:qFormat/>
    <w:rsid w:val="008B3D44"/>
    <w:rPr>
      <w:rFonts w:ascii="Times New Roman" w:eastAsia="Times New Roman" w:hAnsi="Times New Roman"/>
      <w:b/>
      <w:bCs/>
      <w:i/>
      <w:iCs/>
      <w:sz w:val="26"/>
      <w:szCs w:val="26"/>
    </w:rPr>
  </w:style>
  <w:style w:type="character" w:customStyle="1" w:styleId="Nadpis6Char">
    <w:name w:val="Nadpis 6 Char"/>
    <w:link w:val="Nadpis6"/>
    <w:qFormat/>
    <w:rsid w:val="008B3D44"/>
    <w:rPr>
      <w:rFonts w:ascii="Times New Roman" w:eastAsia="Times New Roman" w:hAnsi="Times New Roman"/>
      <w:b/>
      <w:bCs/>
    </w:rPr>
  </w:style>
  <w:style w:type="character" w:customStyle="1" w:styleId="Nadpis7Char">
    <w:name w:val="Nadpis 7 Char"/>
    <w:link w:val="Nadpis7"/>
    <w:qFormat/>
    <w:rsid w:val="008B3D44"/>
    <w:rPr>
      <w:rFonts w:ascii="Times New Roman" w:eastAsia="Times New Roman" w:hAnsi="Times New Roman"/>
      <w:sz w:val="24"/>
      <w:szCs w:val="24"/>
    </w:rPr>
  </w:style>
  <w:style w:type="character" w:customStyle="1" w:styleId="Nadpis8Char">
    <w:name w:val="Nadpis 8 Char"/>
    <w:link w:val="Nadpis8"/>
    <w:qFormat/>
    <w:rsid w:val="008B3D44"/>
    <w:rPr>
      <w:rFonts w:ascii="Times New Roman" w:eastAsia="Times New Roman" w:hAnsi="Times New Roman"/>
      <w:i/>
      <w:iCs/>
      <w:sz w:val="24"/>
      <w:szCs w:val="24"/>
    </w:rPr>
  </w:style>
  <w:style w:type="character" w:customStyle="1" w:styleId="Nadpis9Char">
    <w:name w:val="Nadpis 9 Char"/>
    <w:link w:val="Nadpis9"/>
    <w:qFormat/>
    <w:rsid w:val="008B3D44"/>
    <w:rPr>
      <w:rFonts w:ascii="Arial" w:eastAsia="Times New Roman" w:hAnsi="Arial"/>
    </w:rPr>
  </w:style>
  <w:style w:type="character" w:customStyle="1" w:styleId="ZpatChar">
    <w:name w:val="Zápatí Char"/>
    <w:link w:val="Zpat"/>
    <w:qFormat/>
    <w:rsid w:val="008B3D44"/>
    <w:rPr>
      <w:rFonts w:ascii="Times New Roman" w:eastAsia="Times New Roman" w:hAnsi="Times New Roman" w:cs="Times New Roman"/>
      <w:sz w:val="20"/>
      <w:szCs w:val="20"/>
      <w:lang w:eastAsia="cs-CZ"/>
    </w:rPr>
  </w:style>
  <w:style w:type="character" w:customStyle="1" w:styleId="ZhlavChar">
    <w:name w:val="Záhlaví Char"/>
    <w:link w:val="Zhlav"/>
    <w:uiPriority w:val="99"/>
    <w:qFormat/>
    <w:rsid w:val="008B3D44"/>
    <w:rPr>
      <w:rFonts w:ascii="Times New Roman" w:eastAsia="Times New Roman" w:hAnsi="Times New Roman" w:cs="Times New Roman"/>
      <w:sz w:val="20"/>
      <w:szCs w:val="20"/>
      <w:lang w:eastAsia="cs-CZ"/>
    </w:rPr>
  </w:style>
  <w:style w:type="character" w:customStyle="1" w:styleId="TextbublinyChar">
    <w:name w:val="Text bubliny Char"/>
    <w:link w:val="Textbubliny"/>
    <w:uiPriority w:val="99"/>
    <w:semiHidden/>
    <w:qFormat/>
    <w:rsid w:val="00021F10"/>
    <w:rPr>
      <w:rFonts w:ascii="Tahoma" w:eastAsia="Times New Roman" w:hAnsi="Tahoma" w:cs="Tahoma"/>
      <w:sz w:val="16"/>
      <w:szCs w:val="16"/>
      <w:lang w:eastAsia="cs-CZ"/>
    </w:rPr>
  </w:style>
  <w:style w:type="character" w:styleId="Odkaznakoment">
    <w:name w:val="annotation reference"/>
    <w:uiPriority w:val="99"/>
    <w:semiHidden/>
    <w:unhideWhenUsed/>
    <w:qFormat/>
    <w:rsid w:val="0084490D"/>
    <w:rPr>
      <w:sz w:val="16"/>
      <w:szCs w:val="16"/>
    </w:rPr>
  </w:style>
  <w:style w:type="character" w:customStyle="1" w:styleId="TextkomenteChar">
    <w:name w:val="Text komentáře Char"/>
    <w:link w:val="Textkomente"/>
    <w:uiPriority w:val="99"/>
    <w:semiHidden/>
    <w:qFormat/>
    <w:rsid w:val="0084490D"/>
    <w:rPr>
      <w:rFonts w:ascii="Times New Roman" w:eastAsia="Times New Roman" w:hAnsi="Times New Roman" w:cs="Times New Roman"/>
      <w:sz w:val="20"/>
      <w:szCs w:val="20"/>
      <w:lang w:eastAsia="cs-CZ"/>
    </w:rPr>
  </w:style>
  <w:style w:type="character" w:customStyle="1" w:styleId="PedmtkomenteChar">
    <w:name w:val="Předmět komentáře Char"/>
    <w:link w:val="Pedmtkomente"/>
    <w:uiPriority w:val="99"/>
    <w:semiHidden/>
    <w:qFormat/>
    <w:rsid w:val="0084490D"/>
    <w:rPr>
      <w:rFonts w:ascii="Times New Roman" w:eastAsia="Times New Roman" w:hAnsi="Times New Roman" w:cs="Times New Roman"/>
      <w:b/>
      <w:bCs/>
      <w:sz w:val="20"/>
      <w:szCs w:val="20"/>
      <w:lang w:eastAsia="cs-CZ"/>
    </w:rPr>
  </w:style>
  <w:style w:type="character" w:customStyle="1" w:styleId="Internetovodkaz">
    <w:name w:val="Internetový odkaz"/>
    <w:uiPriority w:val="99"/>
    <w:unhideWhenUsed/>
    <w:rsid w:val="00195BA5"/>
    <w:rPr>
      <w:color w:val="0000FF"/>
      <w:u w:val="single"/>
    </w:rPr>
  </w:style>
  <w:style w:type="character" w:styleId="Siln">
    <w:name w:val="Strong"/>
    <w:uiPriority w:val="22"/>
    <w:qFormat/>
    <w:rsid w:val="008E2CBD"/>
    <w:rPr>
      <w:b/>
      <w:bCs/>
    </w:rPr>
  </w:style>
  <w:style w:type="character" w:customStyle="1" w:styleId="ZkladntextChar">
    <w:name w:val="Základní text Char"/>
    <w:link w:val="Zkladntext"/>
    <w:qFormat/>
    <w:rsid w:val="008F3581"/>
    <w:rPr>
      <w:rFonts w:ascii="Univers" w:eastAsia="Times New Roman" w:hAnsi="Univers"/>
      <w:sz w:val="24"/>
      <w:szCs w:val="24"/>
    </w:rPr>
  </w:style>
  <w:style w:type="character" w:customStyle="1" w:styleId="NzevChar">
    <w:name w:val="Název Char"/>
    <w:link w:val="Nzev"/>
    <w:qFormat/>
    <w:rsid w:val="00B60F3A"/>
    <w:rPr>
      <w:rFonts w:ascii="Times New Roman" w:eastAsia="Times New Roman" w:hAnsi="Times New Roman"/>
      <w:b/>
      <w:bCs/>
      <w:i/>
      <w:iCs/>
      <w:sz w:val="52"/>
      <w:szCs w:val="60"/>
      <w:u w:val="single"/>
      <w:lang w:val="x-none" w:eastAsia="x-none"/>
    </w:rPr>
  </w:style>
  <w:style w:type="character" w:customStyle="1" w:styleId="ListLabel1">
    <w:name w:val="ListLabel 1"/>
    <w:qFormat/>
    <w:rPr>
      <w:rFonts w:ascii="Arial Narrow" w:hAnsi="Arial Narrow"/>
      <w:b/>
      <w:i w:val="0"/>
      <w:sz w:val="24"/>
    </w:rPr>
  </w:style>
  <w:style w:type="character" w:customStyle="1" w:styleId="ListLabel2">
    <w:name w:val="ListLabel 2"/>
    <w:qFormat/>
    <w:rPr>
      <w:b w:val="0"/>
      <w:i w:val="0"/>
    </w:rPr>
  </w:style>
  <w:style w:type="character" w:customStyle="1" w:styleId="ListLabel3">
    <w:name w:val="ListLabel 3"/>
    <w:qFormat/>
    <w:rPr>
      <w:b w:val="0"/>
      <w:i w:val="0"/>
    </w:rPr>
  </w:style>
  <w:style w:type="character" w:customStyle="1" w:styleId="ListLabel4">
    <w:name w:val="ListLabel 4"/>
    <w:qFormat/>
    <w:rPr>
      <w:b w:val="0"/>
      <w:i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Times New Roman" w:cs="Times New Roman"/>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ascii="Arial Narrow" w:eastAsia="Times New Roman" w:hAnsi="Arial Narrow" w:cs="Times New Roman"/>
      <w:sz w:val="24"/>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spacing w:val="-1"/>
      <w:w w:val="100"/>
    </w:rPr>
  </w:style>
  <w:style w:type="character" w:customStyle="1" w:styleId="ListLabel26">
    <w:name w:val="ListLabel 26"/>
    <w:qFormat/>
    <w:rPr>
      <w:b/>
      <w:bCs/>
      <w:i/>
      <w:spacing w:val="-1"/>
      <w:w w:val="99"/>
    </w:rPr>
  </w:style>
  <w:style w:type="character" w:customStyle="1" w:styleId="ListLabel27">
    <w:name w:val="ListLabel 27"/>
    <w:qFormat/>
    <w:rPr>
      <w:b/>
      <w:bCs/>
      <w:i/>
      <w:spacing w:val="-1"/>
      <w:w w:val="100"/>
    </w:rPr>
  </w:style>
  <w:style w:type="character" w:customStyle="1" w:styleId="ListLabel28">
    <w:name w:val="ListLabel 28"/>
    <w:qFormat/>
    <w:rPr>
      <w:rFonts w:eastAsia="Arial" w:cs="Arial"/>
      <w:spacing w:val="-3"/>
      <w:w w:val="100"/>
      <w:sz w:val="22"/>
      <w:szCs w:val="22"/>
    </w:rPr>
  </w:style>
  <w:style w:type="character" w:customStyle="1" w:styleId="ListLabel29">
    <w:name w:val="ListLabel 29"/>
    <w:qFormat/>
    <w:rPr>
      <w:rFonts w:eastAsia="Symbol" w:cs="Symbol"/>
      <w:w w:val="100"/>
      <w:sz w:val="22"/>
      <w:szCs w:val="22"/>
    </w:rPr>
  </w:style>
  <w:style w:type="character" w:customStyle="1" w:styleId="ListLabel30">
    <w:name w:val="ListLabel 30"/>
    <w:qFormat/>
    <w:rPr>
      <w:rFonts w:eastAsia="Symbol" w:cs="Symbol"/>
      <w:w w:val="100"/>
      <w:sz w:val="22"/>
      <w:szCs w:val="22"/>
    </w:rPr>
  </w:style>
  <w:style w:type="character" w:customStyle="1" w:styleId="ListLabel31">
    <w:name w:val="ListLabel 31"/>
    <w:qFormat/>
    <w:rPr>
      <w:b w:val="0"/>
      <w:i w:val="0"/>
    </w:rPr>
  </w:style>
  <w:style w:type="character" w:customStyle="1" w:styleId="Znakypropoznmkupodarou">
    <w:name w:val="Znaky pro poznámku pod čarou"/>
    <w:qFormat/>
  </w:style>
  <w:style w:type="character" w:customStyle="1" w:styleId="Znakyprovysvtlivky">
    <w:name w:val="Znaky pro vysvětlivky"/>
    <w:qFormat/>
  </w:style>
  <w:style w:type="paragraph" w:customStyle="1" w:styleId="Nadpis">
    <w:name w:val="Nadpis"/>
    <w:basedOn w:val="Normln"/>
    <w:next w:val="Zkladntext"/>
    <w:qFormat/>
    <w:pPr>
      <w:keepNext/>
      <w:spacing w:before="240" w:after="120"/>
    </w:pPr>
    <w:rPr>
      <w:rFonts w:ascii="Liberation Sans" w:eastAsia="Microsoft YaHei" w:hAnsi="Liberation Sans" w:cs="Mangal"/>
      <w:sz w:val="28"/>
      <w:szCs w:val="28"/>
    </w:rPr>
  </w:style>
  <w:style w:type="paragraph" w:styleId="Zkladntext">
    <w:name w:val="Body Text"/>
    <w:basedOn w:val="Normln"/>
    <w:link w:val="ZkladntextChar"/>
    <w:rsid w:val="008F3581"/>
    <w:pPr>
      <w:overflowPunct w:val="0"/>
      <w:jc w:val="both"/>
      <w:textAlignment w:val="auto"/>
    </w:pPr>
    <w:rPr>
      <w:rFonts w:ascii="Univers" w:hAnsi="Univers"/>
      <w:sz w:val="24"/>
      <w:szCs w:val="24"/>
    </w:rPr>
  </w:style>
  <w:style w:type="paragraph" w:styleId="Seznam">
    <w:name w:val="List"/>
    <w:basedOn w:val="Zkladntext"/>
    <w:rPr>
      <w:rFonts w:cs="Mangal"/>
    </w:rPr>
  </w:style>
  <w:style w:type="paragraph" w:styleId="Titulek">
    <w:name w:val="caption"/>
    <w:basedOn w:val="Normln"/>
    <w:qFormat/>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customStyle="1" w:styleId="Odstavec">
    <w:name w:val="Odstavec"/>
    <w:basedOn w:val="Normln"/>
    <w:qFormat/>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paragraph" w:customStyle="1" w:styleId="Odrka">
    <w:name w:val="Odrážka"/>
    <w:basedOn w:val="Normln"/>
    <w:qFormat/>
    <w:rsid w:val="008B3D44"/>
    <w:pPr>
      <w:widowControl w:val="0"/>
      <w:tabs>
        <w:tab w:val="left" w:pos="851"/>
      </w:tabs>
      <w:overflowPunct w:val="0"/>
      <w:spacing w:line="247" w:lineRule="auto"/>
      <w:ind w:left="851" w:hanging="284"/>
      <w:jc w:val="both"/>
      <w:textAlignment w:val="auto"/>
    </w:pPr>
    <w:rPr>
      <w:color w:val="000000"/>
      <w:sz w:val="22"/>
    </w:rPr>
  </w:style>
  <w:style w:type="paragraph" w:styleId="Odstavecseseznamem">
    <w:name w:val="List Paragraph"/>
    <w:aliases w:val="Nad,List Paragraph,Odstavec_muj,Odstavec cíl se seznamem,Odstavec se seznamem5,Odrážky"/>
    <w:basedOn w:val="Normln"/>
    <w:link w:val="OdstavecseseznamemChar"/>
    <w:uiPriority w:val="34"/>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paragraph" w:styleId="Textbubliny">
    <w:name w:val="Balloon Text"/>
    <w:basedOn w:val="Normln"/>
    <w:link w:val="TextbublinyChar"/>
    <w:uiPriority w:val="99"/>
    <w:semiHidden/>
    <w:unhideWhenUsed/>
    <w:qFormat/>
    <w:rsid w:val="00021F10"/>
    <w:rPr>
      <w:rFonts w:ascii="Tahoma" w:hAnsi="Tahoma"/>
      <w:sz w:val="16"/>
      <w:szCs w:val="16"/>
    </w:rPr>
  </w:style>
  <w:style w:type="paragraph" w:styleId="Textkomente">
    <w:name w:val="annotation text"/>
    <w:basedOn w:val="Normln"/>
    <w:link w:val="TextkomenteChar"/>
    <w:uiPriority w:val="99"/>
    <w:semiHidden/>
    <w:unhideWhenUsed/>
    <w:qFormat/>
    <w:rsid w:val="0084490D"/>
  </w:style>
  <w:style w:type="paragraph" w:styleId="Pedmtkomente">
    <w:name w:val="annotation subject"/>
    <w:basedOn w:val="Textkomente"/>
    <w:link w:val="PedmtkomenteChar"/>
    <w:uiPriority w:val="99"/>
    <w:semiHidden/>
    <w:unhideWhenUsed/>
    <w:qFormat/>
    <w:rsid w:val="0084490D"/>
    <w:rPr>
      <w:b/>
      <w:bCs/>
    </w:rPr>
  </w:style>
  <w:style w:type="paragraph" w:customStyle="1" w:styleId="Normln0">
    <w:name w:val="Normální~~~~"/>
    <w:basedOn w:val="Normln"/>
    <w:qFormat/>
    <w:rsid w:val="00C11E23"/>
    <w:pPr>
      <w:widowControl w:val="0"/>
      <w:overflowPunct w:val="0"/>
      <w:spacing w:line="276" w:lineRule="auto"/>
      <w:textAlignment w:val="auto"/>
    </w:pPr>
    <w:rPr>
      <w:sz w:val="24"/>
    </w:rPr>
  </w:style>
  <w:style w:type="paragraph" w:customStyle="1" w:styleId="Normln1">
    <w:name w:val="Normální~~~~~~"/>
    <w:basedOn w:val="Normln"/>
    <w:qFormat/>
    <w:rsid w:val="002748C1"/>
    <w:pPr>
      <w:widowControl w:val="0"/>
      <w:overflowPunct w:val="0"/>
      <w:spacing w:line="288" w:lineRule="auto"/>
      <w:jc w:val="center"/>
      <w:textAlignment w:val="auto"/>
    </w:pPr>
    <w:rPr>
      <w:sz w:val="24"/>
    </w:rPr>
  </w:style>
  <w:style w:type="paragraph" w:customStyle="1" w:styleId="Smlouva-slo">
    <w:name w:val="Smlouva-číslo"/>
    <w:basedOn w:val="Normln"/>
    <w:qFormat/>
    <w:rsid w:val="00AD1081"/>
    <w:pPr>
      <w:widowControl w:val="0"/>
      <w:overflowPunct w:val="0"/>
      <w:spacing w:before="120" w:line="240" w:lineRule="atLeast"/>
      <w:jc w:val="both"/>
      <w:textAlignment w:val="auto"/>
    </w:pPr>
    <w:rPr>
      <w:sz w:val="24"/>
    </w:rPr>
  </w:style>
  <w:style w:type="paragraph" w:styleId="Nzev">
    <w:name w:val="Title"/>
    <w:basedOn w:val="Normln"/>
    <w:link w:val="NzevChar"/>
    <w:qFormat/>
    <w:rsid w:val="00B60F3A"/>
    <w:pPr>
      <w:overflowPunct w:val="0"/>
      <w:spacing w:before="120" w:line="240" w:lineRule="atLeast"/>
      <w:jc w:val="center"/>
      <w:textAlignment w:val="auto"/>
    </w:pPr>
    <w:rPr>
      <w:b/>
      <w:bCs/>
      <w:i/>
      <w:iCs/>
      <w:sz w:val="52"/>
      <w:szCs w:val="60"/>
      <w:u w:val="single"/>
      <w:lang w:val="x-none" w:eastAsia="x-none"/>
    </w:rPr>
  </w:style>
  <w:style w:type="paragraph" w:customStyle="1" w:styleId="Obsahrmce">
    <w:name w:val="Obsah rámce"/>
    <w:basedOn w:val="Normln"/>
    <w:qFormat/>
  </w:style>
  <w:style w:type="character" w:customStyle="1" w:styleId="datalabel">
    <w:name w:val="datalabel"/>
    <w:basedOn w:val="Standardnpsmoodstavce"/>
    <w:rsid w:val="007F0275"/>
  </w:style>
  <w:style w:type="paragraph" w:customStyle="1" w:styleId="Styl2">
    <w:name w:val="Styl2"/>
    <w:basedOn w:val="Bezmezer"/>
    <w:qFormat/>
    <w:rsid w:val="000116AA"/>
    <w:pPr>
      <w:tabs>
        <w:tab w:val="num" w:pos="2378"/>
      </w:tabs>
      <w:spacing w:before="120" w:after="120" w:line="276" w:lineRule="auto"/>
      <w:ind w:left="709" w:hanging="709"/>
      <w:jc w:val="both"/>
      <w:textAlignment w:val="auto"/>
    </w:pPr>
    <w:rPr>
      <w:rFonts w:asciiTheme="minorHAnsi" w:eastAsia="Calibri" w:hAnsiTheme="minorHAnsi" w:cs="Arial"/>
      <w:sz w:val="22"/>
      <w:szCs w:val="22"/>
    </w:rPr>
  </w:style>
  <w:style w:type="paragraph" w:customStyle="1" w:styleId="Psmena">
    <w:name w:val="Písmena"/>
    <w:qFormat/>
    <w:rsid w:val="000116AA"/>
    <w:pPr>
      <w:spacing w:line="276" w:lineRule="auto"/>
      <w:ind w:left="1134" w:hanging="425"/>
      <w:jc w:val="both"/>
    </w:pPr>
    <w:rPr>
      <w:rFonts w:asciiTheme="minorHAnsi" w:eastAsiaTheme="majorEastAsia" w:hAnsiTheme="minorHAnsi" w:cs="Arial"/>
      <w:bCs/>
      <w:sz w:val="22"/>
      <w:szCs w:val="22"/>
      <w:lang w:eastAsia="en-US"/>
    </w:rPr>
  </w:style>
  <w:style w:type="paragraph" w:customStyle="1" w:styleId="rovezanadpis">
    <w:name w:val="Úroveň za nadpis"/>
    <w:basedOn w:val="Normln"/>
    <w:link w:val="rovezanadpisChar"/>
    <w:qFormat/>
    <w:rsid w:val="000116AA"/>
    <w:pPr>
      <w:tabs>
        <w:tab w:val="left" w:pos="709"/>
      </w:tabs>
      <w:spacing w:before="60" w:after="60" w:line="276" w:lineRule="auto"/>
      <w:ind w:left="851" w:hanging="851"/>
      <w:jc w:val="both"/>
      <w:textAlignment w:val="auto"/>
    </w:pPr>
    <w:rPr>
      <w:rFonts w:asciiTheme="minorHAnsi" w:hAnsiTheme="minorHAnsi" w:cs="Arial"/>
      <w:color w:val="000000" w:themeColor="text1"/>
      <w:sz w:val="22"/>
      <w:szCs w:val="22"/>
    </w:rPr>
  </w:style>
  <w:style w:type="character" w:customStyle="1" w:styleId="rovezanadpisChar">
    <w:name w:val="Úroveň za nadpis Char"/>
    <w:basedOn w:val="Nadpis2Char"/>
    <w:link w:val="rovezanadpis"/>
    <w:rsid w:val="000116AA"/>
    <w:rPr>
      <w:rFonts w:asciiTheme="minorHAnsi" w:eastAsia="Times New Roman" w:hAnsiTheme="minorHAnsi" w:cs="Arial"/>
      <w:color w:val="000000" w:themeColor="text1"/>
      <w:sz w:val="22"/>
      <w:szCs w:val="22"/>
    </w:rPr>
  </w:style>
  <w:style w:type="paragraph" w:styleId="Bezmezer">
    <w:name w:val="No Spacing"/>
    <w:uiPriority w:val="1"/>
    <w:qFormat/>
    <w:rsid w:val="000116AA"/>
    <w:pPr>
      <w:textAlignment w:val="baseline"/>
    </w:pPr>
    <w:rPr>
      <w:rFonts w:ascii="Times New Roman" w:eastAsia="Times New Roman" w:hAnsi="Times New Roman"/>
    </w:rPr>
  </w:style>
  <w:style w:type="paragraph" w:styleId="Revize">
    <w:name w:val="Revision"/>
    <w:hidden/>
    <w:uiPriority w:val="99"/>
    <w:semiHidden/>
    <w:rsid w:val="00F30953"/>
    <w:rPr>
      <w:rFonts w:ascii="Times New Roman" w:eastAsia="Times New Roman" w:hAnsi="Times New Roman"/>
    </w:rPr>
  </w:style>
  <w:style w:type="character" w:customStyle="1" w:styleId="OdstavecseseznamemChar">
    <w:name w:val="Odstavec se seznamem Char"/>
    <w:aliases w:val="Nad Char,List Paragraph Char,Odstavec_muj Char,Odstavec cíl se seznamem Char,Odstavec se seznamem5 Char,Odrážky Char"/>
    <w:link w:val="Odstavecseseznamem"/>
    <w:uiPriority w:val="34"/>
    <w:locked/>
    <w:rsid w:val="00BF08A6"/>
    <w:rPr>
      <w:rFonts w:ascii="Times New Roman" w:eastAsia="Times New Roman" w:hAnsi="Times New Roman"/>
    </w:rPr>
  </w:style>
  <w:style w:type="character" w:styleId="Hypertextovodkaz">
    <w:name w:val="Hyperlink"/>
    <w:basedOn w:val="Standardnpsmoodstavce"/>
    <w:uiPriority w:val="99"/>
    <w:unhideWhenUsed/>
    <w:rsid w:val="00FF562B"/>
    <w:rPr>
      <w:color w:val="0000FF" w:themeColor="hyperlink"/>
      <w:u w:val="single"/>
    </w:rPr>
  </w:style>
  <w:style w:type="character" w:customStyle="1" w:styleId="Nevyeenzmnka1">
    <w:name w:val="Nevyřešená zmínka1"/>
    <w:basedOn w:val="Standardnpsmoodstavce"/>
    <w:uiPriority w:val="99"/>
    <w:semiHidden/>
    <w:unhideWhenUsed/>
    <w:rsid w:val="00FF562B"/>
    <w:rPr>
      <w:color w:val="605E5C"/>
      <w:shd w:val="clear" w:color="auto" w:fill="E1DFDD"/>
    </w:rPr>
  </w:style>
  <w:style w:type="paragraph" w:customStyle="1" w:styleId="OdstavecSmlouvy">
    <w:name w:val="OdstavecSmlouvy"/>
    <w:basedOn w:val="Normln"/>
    <w:rsid w:val="00A205A8"/>
    <w:pPr>
      <w:keepLines/>
      <w:numPr>
        <w:numId w:val="23"/>
      </w:numPr>
      <w:tabs>
        <w:tab w:val="left" w:pos="426"/>
        <w:tab w:val="left" w:pos="1701"/>
      </w:tabs>
      <w:spacing w:after="120"/>
      <w:jc w:val="both"/>
      <w:textAlignment w:val="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002339">
      <w:bodyDiv w:val="1"/>
      <w:marLeft w:val="0"/>
      <w:marRight w:val="0"/>
      <w:marTop w:val="0"/>
      <w:marBottom w:val="0"/>
      <w:divBdr>
        <w:top w:val="none" w:sz="0" w:space="0" w:color="auto"/>
        <w:left w:val="none" w:sz="0" w:space="0" w:color="auto"/>
        <w:bottom w:val="none" w:sz="0" w:space="0" w:color="auto"/>
        <w:right w:val="none" w:sz="0" w:space="0" w:color="auto"/>
      </w:divBdr>
    </w:div>
    <w:div w:id="1083799635">
      <w:bodyDiv w:val="1"/>
      <w:marLeft w:val="0"/>
      <w:marRight w:val="0"/>
      <w:marTop w:val="0"/>
      <w:marBottom w:val="0"/>
      <w:divBdr>
        <w:top w:val="none" w:sz="0" w:space="0" w:color="auto"/>
        <w:left w:val="none" w:sz="0" w:space="0" w:color="auto"/>
        <w:bottom w:val="none" w:sz="0" w:space="0" w:color="auto"/>
        <w:right w:val="none" w:sz="0" w:space="0" w:color="auto"/>
      </w:divBdr>
    </w:div>
    <w:div w:id="1377701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kument" ma:contentTypeID="0x01010072CB6118EEC5C640B5678C6BB0E2FD7C" ma:contentTypeVersion="" ma:contentTypeDescription="Vytvoří nový dokument" ma:contentTypeScope="" ma:versionID="9b428521d38c87483318ae74fd7cb429">
  <xsd:schema xmlns:xsd="http://www.w3.org/2001/XMLSchema" xmlns:xs="http://www.w3.org/2001/XMLSchema" xmlns:p="http://schemas.microsoft.com/office/2006/metadata/properties" xmlns:ns2="52198753-A955-4B59-9917-F76D5D098D2F" xmlns:ns3="52198753-a955-4b59-9917-f76d5d098d2f" targetNamespace="http://schemas.microsoft.com/office/2006/metadata/properties" ma:root="true" ma:fieldsID="e367ca80aa371b0cd6f0ad3f63e92e05" ns2:_="" ns3:_="">
    <xsd:import namespace="52198753-A955-4B59-9917-F76D5D098D2F"/>
    <xsd:import namespace="52198753-a955-4b59-9917-f76d5d098d2f"/>
    <xsd:element name="properties">
      <xsd:complexType>
        <xsd:sequence>
          <xsd:element name="documentManagement">
            <xsd:complexType>
              <xsd:all>
                <xsd:element ref="ns2:Co_x0020_sem_x0020_pat_x0159__x00ed__x003f_"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198753-A955-4B59-9917-F76D5D098D2F" elementFormDefault="qualified">
    <xsd:import namespace="http://schemas.microsoft.com/office/2006/documentManagement/types"/>
    <xsd:import namespace="http://schemas.microsoft.com/office/infopath/2007/PartnerControls"/>
    <xsd:element name="Co_x0020_sem_x0020_pat_x0159__x00ed__x003f_" ma:index="8" nillable="true" ma:displayName="Co sem patří?" ma:description="Zde naleznete nápovědu k tomu, jaké soubory se mají dávat do této složky." ma:format="Hyperlink" ma:internalName="Co_x0020_sem_x0020_pat_x0159__x00ed__x003f_">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2198753-a955-4b59-9917-f76d5d098d2f"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C6991A-D6F0-436F-8305-5DAC986DF38C}">
  <ds:schemaRefs>
    <ds:schemaRef ds:uri="http://schemas.microsoft.com/sharepoint/v3/contenttype/forms"/>
  </ds:schemaRefs>
</ds:datastoreItem>
</file>

<file path=customXml/itemProps2.xml><?xml version="1.0" encoding="utf-8"?>
<ds:datastoreItem xmlns:ds="http://schemas.openxmlformats.org/officeDocument/2006/customXml" ds:itemID="{2D17502E-3F28-4575-9042-CD13D8F0AC0D}">
  <ds:schemaRefs>
    <ds:schemaRef ds:uri="http://schemas.openxmlformats.org/officeDocument/2006/bibliography"/>
  </ds:schemaRefs>
</ds:datastoreItem>
</file>

<file path=customXml/itemProps3.xml><?xml version="1.0" encoding="utf-8"?>
<ds:datastoreItem xmlns:ds="http://schemas.openxmlformats.org/officeDocument/2006/customXml" ds:itemID="{95524045-DA6C-4555-8C30-B376322BE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198753-A955-4B59-9917-F76D5D098D2F"/>
    <ds:schemaRef ds:uri="52198753-a955-4b59-9917-f76d5d098d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23</Pages>
  <Words>7803</Words>
  <Characters>46041</Characters>
  <Application>Microsoft Office Word</Application>
  <DocSecurity>0</DocSecurity>
  <Lines>383</Lines>
  <Paragraphs>107</Paragraphs>
  <ScaleCrop>false</ScaleCrop>
  <HeadingPairs>
    <vt:vector size="2" baseType="variant">
      <vt:variant>
        <vt:lpstr>Název</vt:lpstr>
      </vt:variant>
      <vt:variant>
        <vt:i4>1</vt:i4>
      </vt:variant>
    </vt:vector>
  </HeadingPairs>
  <TitlesOfParts>
    <vt:vector size="1" baseType="lpstr">
      <vt:lpstr/>
    </vt:vector>
  </TitlesOfParts>
  <Company>mesto Karvina</Company>
  <LinksUpToDate>false</LinksUpToDate>
  <CharactersWithSpaces>53737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dc:description/>
  <cp:lastModifiedBy>Richard Klimčák</cp:lastModifiedBy>
  <cp:revision>3</cp:revision>
  <cp:lastPrinted>2024-01-10T11:26:00Z</cp:lastPrinted>
  <dcterms:created xsi:type="dcterms:W3CDTF">2024-09-27T10:15:00Z</dcterms:created>
  <dcterms:modified xsi:type="dcterms:W3CDTF">2024-10-01T13:34:00Z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mesto Karvina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lassificationContentMarkingHeaderShapeIds">
    <vt:lpwstr>4,5,6</vt:lpwstr>
  </property>
  <property fmtid="{D5CDD505-2E9C-101B-9397-08002B2CF9AE}" pid="10" name="ClassificationContentMarkingHeaderFontProps">
    <vt:lpwstr>#000000,8,Calibri</vt:lpwstr>
  </property>
  <property fmtid="{D5CDD505-2E9C-101B-9397-08002B2CF9AE}" pid="11" name="ClassificationContentMarkingHeaderText">
    <vt:lpwstr>General / Obecné</vt:lpwstr>
  </property>
  <property fmtid="{D5CDD505-2E9C-101B-9397-08002B2CF9AE}" pid="12" name="MSIP_Label_54591835-a54b-4eee-a0dc-b8744bbed7eb_Enabled">
    <vt:lpwstr>true</vt:lpwstr>
  </property>
  <property fmtid="{D5CDD505-2E9C-101B-9397-08002B2CF9AE}" pid="13" name="MSIP_Label_54591835-a54b-4eee-a0dc-b8744bbed7eb_SetDate">
    <vt:lpwstr>2024-02-09T11:52:50Z</vt:lpwstr>
  </property>
  <property fmtid="{D5CDD505-2E9C-101B-9397-08002B2CF9AE}" pid="14" name="MSIP_Label_54591835-a54b-4eee-a0dc-b8744bbed7eb_Method">
    <vt:lpwstr>Standard</vt:lpwstr>
  </property>
  <property fmtid="{D5CDD505-2E9C-101B-9397-08002B2CF9AE}" pid="15" name="MSIP_Label_54591835-a54b-4eee-a0dc-b8744bbed7eb_Name">
    <vt:lpwstr>SCE-CZ-General-Marking</vt:lpwstr>
  </property>
  <property fmtid="{D5CDD505-2E9C-101B-9397-08002B2CF9AE}" pid="16" name="MSIP_Label_54591835-a54b-4eee-a0dc-b8744bbed7eb_SiteId">
    <vt:lpwstr>33dab507-5210-4075-805b-f2717d8cfa74</vt:lpwstr>
  </property>
  <property fmtid="{D5CDD505-2E9C-101B-9397-08002B2CF9AE}" pid="17" name="MSIP_Label_54591835-a54b-4eee-a0dc-b8744bbed7eb_ActionId">
    <vt:lpwstr>1a4aba3d-5cbd-4a93-aa57-a829f7a90875</vt:lpwstr>
  </property>
  <property fmtid="{D5CDD505-2E9C-101B-9397-08002B2CF9AE}" pid="18" name="MSIP_Label_54591835-a54b-4eee-a0dc-b8744bbed7eb_ContentBits">
    <vt:lpwstr>1</vt:lpwstr>
  </property>
</Properties>
</file>